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729A2" w14:textId="77777777" w:rsidR="00701C74" w:rsidRPr="002C7740" w:rsidRDefault="00701C74" w:rsidP="0007631B">
      <w:pPr>
        <w:tabs>
          <w:tab w:val="left" w:pos="7088"/>
        </w:tabs>
        <w:rPr>
          <w:rFonts w:ascii="Arial Narrow" w:hAnsi="Arial Narrow"/>
        </w:rPr>
      </w:pPr>
    </w:p>
    <w:p w14:paraId="798526CE" w14:textId="77777777" w:rsidR="00701C74" w:rsidRPr="00DD6F4B" w:rsidRDefault="00701C74" w:rsidP="0007631B">
      <w:pPr>
        <w:tabs>
          <w:tab w:val="left" w:pos="7088"/>
        </w:tabs>
        <w:ind w:left="993" w:right="1100"/>
        <w:jc w:val="center"/>
        <w:rPr>
          <w:rFonts w:ascii="Arial Narrow" w:hAnsi="Arial Narrow"/>
          <w:b/>
          <w:u w:val="single"/>
        </w:rPr>
      </w:pPr>
      <w:r w:rsidRPr="00DD6F4B">
        <w:rPr>
          <w:rFonts w:ascii="Arial Narrow" w:hAnsi="Arial Narrow"/>
          <w:b/>
          <w:u w:val="single"/>
        </w:rPr>
        <w:t>PROPUESTA DE REGLAMENTO A LA LEY GENERAL DE ADUANAS</w:t>
      </w:r>
    </w:p>
    <w:p w14:paraId="042EAFD1" w14:textId="77777777" w:rsidR="00701C74" w:rsidRPr="00DD6F4B" w:rsidRDefault="00701C74" w:rsidP="0007631B">
      <w:pPr>
        <w:tabs>
          <w:tab w:val="left" w:pos="7088"/>
        </w:tabs>
        <w:ind w:left="993" w:right="1100"/>
        <w:jc w:val="both"/>
        <w:rPr>
          <w:rFonts w:ascii="Arial Narrow" w:hAnsi="Arial Narrow"/>
          <w:b/>
        </w:rPr>
      </w:pPr>
    </w:p>
    <w:p w14:paraId="0E1B8586" w14:textId="77777777" w:rsidR="00701C74" w:rsidRPr="00DD6F4B" w:rsidRDefault="00701C74" w:rsidP="0007631B">
      <w:pPr>
        <w:tabs>
          <w:tab w:val="left" w:pos="7088"/>
        </w:tabs>
        <w:ind w:left="993" w:right="1100"/>
        <w:jc w:val="both"/>
        <w:rPr>
          <w:rFonts w:ascii="Arial Narrow" w:hAnsi="Arial Narrow"/>
          <w:b/>
        </w:rPr>
      </w:pPr>
      <w:r w:rsidRPr="00DD6F4B">
        <w:rPr>
          <w:rFonts w:ascii="Arial Narrow" w:hAnsi="Arial Narrow"/>
          <w:b/>
        </w:rPr>
        <w:t>Pautas generales del presente documento:</w:t>
      </w:r>
    </w:p>
    <w:p w14:paraId="50DE19AE" w14:textId="77777777" w:rsidR="00701C74" w:rsidRPr="00DD6F4B" w:rsidRDefault="00701C74" w:rsidP="0007631B">
      <w:pPr>
        <w:numPr>
          <w:ilvl w:val="0"/>
          <w:numId w:val="44"/>
        </w:numPr>
        <w:tabs>
          <w:tab w:val="left" w:pos="7088"/>
        </w:tabs>
        <w:ind w:left="993" w:right="1100"/>
        <w:jc w:val="both"/>
        <w:rPr>
          <w:rFonts w:ascii="Arial Narrow" w:hAnsi="Arial Narrow"/>
        </w:rPr>
      </w:pPr>
      <w:r w:rsidRPr="00DD6F4B">
        <w:rPr>
          <w:rFonts w:ascii="Arial Narrow" w:hAnsi="Arial Narrow"/>
        </w:rPr>
        <w:t xml:space="preserve">El presente documento </w:t>
      </w:r>
      <w:r w:rsidR="002C7740" w:rsidRPr="00DD6F4B">
        <w:rPr>
          <w:rFonts w:ascii="Arial Narrow" w:hAnsi="Arial Narrow"/>
        </w:rPr>
        <w:t>contiene</w:t>
      </w:r>
      <w:r w:rsidRPr="00DD6F4B">
        <w:rPr>
          <w:rFonts w:ascii="Arial Narrow" w:hAnsi="Arial Narrow"/>
        </w:rPr>
        <w:t xml:space="preserve"> la</w:t>
      </w:r>
      <w:r w:rsidRPr="00DD6F4B">
        <w:rPr>
          <w:rFonts w:ascii="Arial Narrow" w:hAnsi="Arial Narrow"/>
          <w:b/>
        </w:rPr>
        <w:t xml:space="preserve"> PROPUESTA DE REGLAMENTO A LA LEY GENERAL DE ADUANAS</w:t>
      </w:r>
      <w:r w:rsidRPr="00DD6F4B">
        <w:rPr>
          <w:rFonts w:ascii="Arial Narrow" w:hAnsi="Arial Narrow"/>
        </w:rPr>
        <w:t xml:space="preserve">, que </w:t>
      </w:r>
      <w:r w:rsidR="002C7740" w:rsidRPr="00DD6F4B">
        <w:rPr>
          <w:rFonts w:ascii="Arial Narrow" w:hAnsi="Arial Narrow"/>
        </w:rPr>
        <w:t>integra</w:t>
      </w:r>
      <w:r w:rsidRPr="00DD6F4B">
        <w:rPr>
          <w:rFonts w:ascii="Arial Narrow" w:hAnsi="Arial Narrow"/>
        </w:rPr>
        <w:t xml:space="preserve"> lo </w:t>
      </w:r>
      <w:r w:rsidR="002C7740" w:rsidRPr="00DD6F4B">
        <w:rPr>
          <w:rFonts w:ascii="Arial Narrow" w:hAnsi="Arial Narrow"/>
        </w:rPr>
        <w:t xml:space="preserve">regulado </w:t>
      </w:r>
      <w:r w:rsidRPr="00DD6F4B">
        <w:rPr>
          <w:rFonts w:ascii="Arial Narrow" w:hAnsi="Arial Narrow"/>
        </w:rPr>
        <w:t>por CAUCA IV, RECAUCA IV y la recién aprobada reforma a la Ley General de Aduanas, Ley N°10271.</w:t>
      </w:r>
    </w:p>
    <w:p w14:paraId="738C044C" w14:textId="77777777" w:rsidR="00701C74" w:rsidRPr="00DD6F4B" w:rsidRDefault="00701C74" w:rsidP="0007631B">
      <w:pPr>
        <w:numPr>
          <w:ilvl w:val="0"/>
          <w:numId w:val="44"/>
        </w:numPr>
        <w:tabs>
          <w:tab w:val="left" w:pos="7088"/>
        </w:tabs>
        <w:ind w:left="993" w:right="1100"/>
        <w:jc w:val="both"/>
        <w:rPr>
          <w:rFonts w:ascii="Arial Narrow" w:hAnsi="Arial Narrow"/>
        </w:rPr>
      </w:pPr>
      <w:r w:rsidRPr="00DD6F4B">
        <w:rPr>
          <w:rFonts w:ascii="Arial Narrow" w:hAnsi="Arial Narrow"/>
        </w:rPr>
        <w:t>El documento está conformado por dos columnas, la columna de la izquierda contiene el texto de la propuesta del Reglamento a la Ley General de Aduanas, la columna de la derecha se reservó para que se incluyeran las observaciones a la propuesta y la justificación de las mismas.</w:t>
      </w:r>
    </w:p>
    <w:p w14:paraId="5D8DBA83" w14:textId="77777777" w:rsidR="00701C74" w:rsidRPr="00DD6F4B" w:rsidRDefault="00701C74" w:rsidP="0007631B">
      <w:pPr>
        <w:numPr>
          <w:ilvl w:val="0"/>
          <w:numId w:val="44"/>
        </w:numPr>
        <w:tabs>
          <w:tab w:val="left" w:pos="7088"/>
        </w:tabs>
        <w:ind w:left="993" w:right="1100"/>
        <w:jc w:val="both"/>
        <w:rPr>
          <w:rFonts w:ascii="Arial Narrow" w:hAnsi="Arial Narrow"/>
        </w:rPr>
      </w:pPr>
      <w:r w:rsidRPr="00DD6F4B">
        <w:rPr>
          <w:rFonts w:ascii="Arial Narrow" w:hAnsi="Arial Narrow"/>
        </w:rPr>
        <w:t xml:space="preserve">Es importante </w:t>
      </w:r>
      <w:r w:rsidR="002C7740" w:rsidRPr="00DD6F4B">
        <w:rPr>
          <w:rFonts w:ascii="Arial Narrow" w:hAnsi="Arial Narrow"/>
        </w:rPr>
        <w:t xml:space="preserve">indicar </w:t>
      </w:r>
      <w:r w:rsidRPr="00DD6F4B">
        <w:rPr>
          <w:rFonts w:ascii="Arial Narrow" w:hAnsi="Arial Narrow"/>
        </w:rPr>
        <w:t xml:space="preserve">que </w:t>
      </w:r>
      <w:r w:rsidR="002C7740" w:rsidRPr="00DD6F4B">
        <w:rPr>
          <w:rFonts w:ascii="Arial Narrow" w:hAnsi="Arial Narrow"/>
        </w:rPr>
        <w:t>solamente se tomarán en consideración las observaciones que se realicen en</w:t>
      </w:r>
      <w:r w:rsidRPr="00DD6F4B">
        <w:rPr>
          <w:rFonts w:ascii="Arial Narrow" w:hAnsi="Arial Narrow"/>
        </w:rPr>
        <w:t xml:space="preserve"> la columna </w:t>
      </w:r>
      <w:r w:rsidR="002C7740" w:rsidRPr="00DD6F4B">
        <w:rPr>
          <w:rFonts w:ascii="Arial Narrow" w:hAnsi="Arial Narrow"/>
        </w:rPr>
        <w:t>derecha</w:t>
      </w:r>
      <w:r w:rsidRPr="00DD6F4B">
        <w:rPr>
          <w:rFonts w:ascii="Arial Narrow" w:hAnsi="Arial Narrow"/>
        </w:rPr>
        <w:t>, al lado de cada propuesta de artículo</w:t>
      </w:r>
      <w:r w:rsidR="002C7740" w:rsidRPr="00DD6F4B">
        <w:rPr>
          <w:rFonts w:ascii="Arial Narrow" w:hAnsi="Arial Narrow"/>
        </w:rPr>
        <w:t>. Se solicita</w:t>
      </w:r>
      <w:r w:rsidRPr="00DD6F4B">
        <w:rPr>
          <w:rFonts w:ascii="Arial Narrow" w:hAnsi="Arial Narrow"/>
        </w:rPr>
        <w:t xml:space="preserve"> no efectuar observaciones utilizando</w:t>
      </w:r>
      <w:r w:rsidR="002C7740" w:rsidRPr="00DD6F4B">
        <w:rPr>
          <w:rFonts w:ascii="Arial Narrow" w:hAnsi="Arial Narrow"/>
        </w:rPr>
        <w:t xml:space="preserve"> el formato de </w:t>
      </w:r>
      <w:r w:rsidRPr="00DD6F4B">
        <w:rPr>
          <w:rFonts w:ascii="Arial Narrow" w:hAnsi="Arial Narrow"/>
        </w:rPr>
        <w:t>control de cambios</w:t>
      </w:r>
      <w:r w:rsidR="002C7740" w:rsidRPr="00DD6F4B">
        <w:rPr>
          <w:rFonts w:ascii="Arial Narrow" w:hAnsi="Arial Narrow"/>
        </w:rPr>
        <w:t>.</w:t>
      </w:r>
    </w:p>
    <w:p w14:paraId="21392ACE" w14:textId="77777777" w:rsidR="00701C74" w:rsidRPr="00DD6F4B" w:rsidRDefault="00701C74" w:rsidP="0007631B">
      <w:pPr>
        <w:numPr>
          <w:ilvl w:val="0"/>
          <w:numId w:val="44"/>
        </w:numPr>
        <w:tabs>
          <w:tab w:val="left" w:pos="7088"/>
        </w:tabs>
        <w:ind w:left="993" w:right="1100"/>
        <w:jc w:val="both"/>
        <w:rPr>
          <w:rFonts w:ascii="Arial Narrow" w:hAnsi="Arial Narrow"/>
        </w:rPr>
      </w:pPr>
      <w:r w:rsidRPr="00DD6F4B">
        <w:rPr>
          <w:rFonts w:ascii="Arial Narrow" w:hAnsi="Arial Narrow"/>
        </w:rPr>
        <w:t>En razón que</w:t>
      </w:r>
      <w:r w:rsidR="002C7740" w:rsidRPr="00DD6F4B">
        <w:rPr>
          <w:rFonts w:ascii="Arial Narrow" w:hAnsi="Arial Narrow"/>
        </w:rPr>
        <w:t>,</w:t>
      </w:r>
      <w:r w:rsidRPr="00DD6F4B">
        <w:rPr>
          <w:rFonts w:ascii="Arial Narrow" w:hAnsi="Arial Narrow"/>
        </w:rPr>
        <w:t xml:space="preserve"> el presente documento será de conocimiento de terceros, </w:t>
      </w:r>
      <w:r w:rsidRPr="00DD6F4B">
        <w:rPr>
          <w:rFonts w:ascii="Arial Narrow" w:hAnsi="Arial Narrow"/>
          <w:b/>
        </w:rPr>
        <w:t>la columna de la izquierda no debe ser modificada</w:t>
      </w:r>
      <w:r w:rsidRPr="00DD6F4B">
        <w:rPr>
          <w:rFonts w:ascii="Arial Narrow" w:hAnsi="Arial Narrow"/>
        </w:rPr>
        <w:t xml:space="preserve"> y los cambios u observaciones deben consignarse </w:t>
      </w:r>
      <w:r w:rsidRPr="00DD6F4B">
        <w:rPr>
          <w:rFonts w:ascii="Arial Narrow" w:hAnsi="Arial Narrow"/>
          <w:b/>
        </w:rPr>
        <w:t>únicamente</w:t>
      </w:r>
      <w:r w:rsidRPr="00DD6F4B">
        <w:rPr>
          <w:rFonts w:ascii="Arial Narrow" w:hAnsi="Arial Narrow"/>
        </w:rPr>
        <w:t xml:space="preserve"> en la columna de la derecha.</w:t>
      </w:r>
    </w:p>
    <w:p w14:paraId="292BD3F0" w14:textId="77777777" w:rsidR="00701C74" w:rsidRPr="00DD6F4B" w:rsidRDefault="00701C74" w:rsidP="0007631B">
      <w:pPr>
        <w:numPr>
          <w:ilvl w:val="0"/>
          <w:numId w:val="44"/>
        </w:numPr>
        <w:tabs>
          <w:tab w:val="left" w:pos="7088"/>
        </w:tabs>
        <w:ind w:left="993" w:right="1100"/>
        <w:jc w:val="both"/>
        <w:rPr>
          <w:rFonts w:ascii="Arial Narrow" w:hAnsi="Arial Narrow"/>
          <w:b/>
        </w:rPr>
      </w:pPr>
      <w:r w:rsidRPr="00DD6F4B">
        <w:rPr>
          <w:rFonts w:ascii="Arial Narrow" w:hAnsi="Arial Narrow"/>
        </w:rPr>
        <w:t xml:space="preserve">La recepción de las observaciones al presente documento se hará a través de la cuenta de correo electrónico </w:t>
      </w:r>
      <w:hyperlink r:id="rId11" w:history="1">
        <w:r w:rsidRPr="00DD6F4B">
          <w:rPr>
            <w:rStyle w:val="Hipervnculo"/>
            <w:rFonts w:ascii="Arial Narrow" w:hAnsi="Arial Narrow"/>
          </w:rPr>
          <w:t>notif-diraduanas@hacienda.go.cr</w:t>
        </w:r>
      </w:hyperlink>
      <w:r w:rsidRPr="00DD6F4B">
        <w:rPr>
          <w:rFonts w:ascii="Arial Narrow" w:hAnsi="Arial Narrow"/>
        </w:rPr>
        <w:t xml:space="preserve">, indicado en el “Asunto” </w:t>
      </w:r>
      <w:r w:rsidRPr="00DD6F4B">
        <w:rPr>
          <w:rFonts w:ascii="Arial Narrow" w:hAnsi="Arial Narrow"/>
          <w:b/>
        </w:rPr>
        <w:t>OBSERVACIONES AL REGLAMENTO A LA LEY GENERAL DE ADUANAS.</w:t>
      </w:r>
    </w:p>
    <w:p w14:paraId="116E7362" w14:textId="77777777" w:rsidR="00701C74" w:rsidRPr="00DD6F4B" w:rsidRDefault="00701C74" w:rsidP="0007631B">
      <w:pPr>
        <w:tabs>
          <w:tab w:val="left" w:pos="7088"/>
        </w:tabs>
        <w:rPr>
          <w:rFonts w:ascii="Arial Narrow" w:hAnsi="Arial Narrow"/>
        </w:rPr>
      </w:pPr>
    </w:p>
    <w:tbl>
      <w:tblPr>
        <w:tblpPr w:leftFromText="141" w:rightFromText="141" w:vertAnchor="text" w:tblpXSpec="center" w:tblpY="1"/>
        <w:tblOverlap w:val="never"/>
        <w:tblW w:w="12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1"/>
        <w:gridCol w:w="6237"/>
      </w:tblGrid>
      <w:tr w:rsidR="00701C74" w:rsidRPr="00DD6F4B" w14:paraId="70649F2A" w14:textId="77777777" w:rsidTr="00701C74">
        <w:trPr>
          <w:trHeight w:val="573"/>
          <w:tblHeader/>
        </w:trPr>
        <w:tc>
          <w:tcPr>
            <w:tcW w:w="6091" w:type="dxa"/>
            <w:shd w:val="clear" w:color="auto" w:fill="4472C4" w:themeFill="accent1"/>
            <w:vAlign w:val="center"/>
          </w:tcPr>
          <w:p w14:paraId="554D3E3B" w14:textId="77777777" w:rsidR="00701C74" w:rsidRPr="00DD6F4B" w:rsidRDefault="00701C74" w:rsidP="0007631B">
            <w:pPr>
              <w:tabs>
                <w:tab w:val="left" w:pos="1001"/>
                <w:tab w:val="left" w:pos="7088"/>
              </w:tabs>
              <w:spacing w:line="240" w:lineRule="auto"/>
              <w:jc w:val="center"/>
              <w:rPr>
                <w:rFonts w:ascii="Arial Narrow" w:hAnsi="Arial Narrow"/>
                <w:b/>
                <w:bCs/>
                <w:lang w:val="es-ES_tradnl"/>
              </w:rPr>
            </w:pPr>
            <w:r w:rsidRPr="00DD6F4B">
              <w:rPr>
                <w:rFonts w:ascii="Arial Narrow" w:hAnsi="Arial Narrow"/>
                <w:b/>
                <w:bCs/>
                <w:lang w:val="es-ES_tradnl"/>
              </w:rPr>
              <w:t>RLGA</w:t>
            </w:r>
          </w:p>
        </w:tc>
        <w:tc>
          <w:tcPr>
            <w:tcW w:w="6237" w:type="dxa"/>
            <w:shd w:val="clear" w:color="auto" w:fill="4472C4" w:themeFill="accent1"/>
            <w:vAlign w:val="center"/>
          </w:tcPr>
          <w:p w14:paraId="0F595027" w14:textId="77777777" w:rsidR="00701C74" w:rsidRPr="00DD6F4B" w:rsidRDefault="00701C74" w:rsidP="0007631B">
            <w:pPr>
              <w:tabs>
                <w:tab w:val="left" w:pos="1001"/>
                <w:tab w:val="left" w:pos="7088"/>
              </w:tabs>
              <w:spacing w:line="240" w:lineRule="auto"/>
              <w:jc w:val="center"/>
              <w:rPr>
                <w:rFonts w:ascii="Arial Narrow" w:hAnsi="Arial Narrow"/>
                <w:b/>
                <w:bCs/>
                <w:lang w:val="es-ES_tradnl"/>
              </w:rPr>
            </w:pPr>
            <w:r w:rsidRPr="00DD6F4B">
              <w:rPr>
                <w:rFonts w:ascii="Arial Narrow" w:hAnsi="Arial Narrow"/>
                <w:b/>
                <w:bCs/>
                <w:lang w:val="es-ES_tradnl"/>
              </w:rPr>
              <w:t>OBSERVACIONES Y JUSTIFICACIÓN</w:t>
            </w:r>
          </w:p>
        </w:tc>
      </w:tr>
      <w:tr w:rsidR="00701C74" w:rsidRPr="00DD6F4B" w14:paraId="41C1C739" w14:textId="77777777" w:rsidTr="00701C74">
        <w:tc>
          <w:tcPr>
            <w:tcW w:w="6091" w:type="dxa"/>
            <w:shd w:val="clear" w:color="auto" w:fill="auto"/>
          </w:tcPr>
          <w:p w14:paraId="5F3AF489" w14:textId="77777777" w:rsidR="00701C74" w:rsidRPr="00DD6F4B" w:rsidRDefault="00701C74" w:rsidP="002C7740">
            <w:pPr>
              <w:tabs>
                <w:tab w:val="left" w:pos="1001"/>
                <w:tab w:val="left" w:pos="7088"/>
              </w:tabs>
              <w:spacing w:line="240" w:lineRule="auto"/>
              <w:jc w:val="center"/>
              <w:rPr>
                <w:rFonts w:ascii="Arial Narrow" w:eastAsia="Times New Roman" w:hAnsi="Arial Narrow" w:cs="Arial"/>
                <w:b/>
                <w:bCs/>
                <w:lang w:val="es-ES" w:eastAsia="es-ES"/>
              </w:rPr>
            </w:pPr>
            <w:r w:rsidRPr="00DD6F4B">
              <w:rPr>
                <w:rFonts w:ascii="Arial Narrow" w:eastAsia="Times New Roman" w:hAnsi="Arial Narrow" w:cs="Arial"/>
                <w:b/>
                <w:bCs/>
                <w:lang w:val="es-ES" w:eastAsia="es-ES"/>
              </w:rPr>
              <w:t>TÍTULO I</w:t>
            </w:r>
            <w:r w:rsidRPr="00DD6F4B">
              <w:rPr>
                <w:rFonts w:ascii="Arial Narrow" w:eastAsia="Times New Roman" w:hAnsi="Arial Narrow" w:cs="Times New Roman"/>
                <w:lang w:val="es-ES" w:eastAsia="es-ES"/>
              </w:rPr>
              <w:br/>
            </w:r>
            <w:r w:rsidRPr="00DD6F4B">
              <w:rPr>
                <w:rFonts w:ascii="Arial Narrow" w:eastAsia="Times New Roman" w:hAnsi="Arial Narrow" w:cs="Arial"/>
                <w:b/>
                <w:bCs/>
                <w:lang w:val="es-ES" w:eastAsia="es-ES"/>
              </w:rPr>
              <w:t>DISPOSICIONES GENERALES</w:t>
            </w:r>
          </w:p>
        </w:tc>
        <w:tc>
          <w:tcPr>
            <w:tcW w:w="6237" w:type="dxa"/>
            <w:shd w:val="clear" w:color="auto" w:fill="auto"/>
          </w:tcPr>
          <w:p w14:paraId="73C4035C" w14:textId="77777777" w:rsidR="00701C74" w:rsidRPr="00DD6F4B" w:rsidRDefault="00701C74" w:rsidP="0007631B">
            <w:pPr>
              <w:tabs>
                <w:tab w:val="left" w:pos="1001"/>
                <w:tab w:val="left" w:pos="7088"/>
              </w:tabs>
              <w:spacing w:line="240" w:lineRule="auto"/>
              <w:jc w:val="both"/>
              <w:rPr>
                <w:rFonts w:ascii="Arial Narrow" w:hAnsi="Arial Narrow"/>
                <w:b/>
                <w:bCs/>
                <w:lang w:val="es-ES_tradnl"/>
              </w:rPr>
            </w:pPr>
          </w:p>
        </w:tc>
      </w:tr>
      <w:tr w:rsidR="002C7740" w:rsidRPr="00DD6F4B" w14:paraId="5C4569FC" w14:textId="77777777" w:rsidTr="00701C74">
        <w:tc>
          <w:tcPr>
            <w:tcW w:w="6091" w:type="dxa"/>
            <w:shd w:val="clear" w:color="auto" w:fill="auto"/>
          </w:tcPr>
          <w:p w14:paraId="4204B7A3" w14:textId="77777777" w:rsidR="002C7740" w:rsidRPr="00DD6F4B" w:rsidRDefault="002C7740" w:rsidP="0007631B">
            <w:pPr>
              <w:tabs>
                <w:tab w:val="left" w:pos="1001"/>
                <w:tab w:val="left" w:pos="7088"/>
              </w:tabs>
              <w:spacing w:line="240" w:lineRule="auto"/>
              <w:jc w:val="center"/>
              <w:rPr>
                <w:rFonts w:ascii="Arial Narrow" w:eastAsia="Times New Roman" w:hAnsi="Arial Narrow" w:cs="Arial"/>
                <w:b/>
                <w:bCs/>
                <w:lang w:val="es-ES" w:eastAsia="es-ES"/>
              </w:rPr>
            </w:pPr>
            <w:r w:rsidRPr="00DD6F4B">
              <w:rPr>
                <w:rFonts w:ascii="Arial Narrow" w:eastAsia="Times New Roman" w:hAnsi="Arial Narrow" w:cs="Arial"/>
                <w:b/>
                <w:bCs/>
                <w:lang w:val="es-ES" w:eastAsia="es-ES"/>
              </w:rPr>
              <w:t>CAPÍTULO ÚNICO</w:t>
            </w:r>
            <w:r w:rsidRPr="00DD6F4B">
              <w:rPr>
                <w:rFonts w:ascii="Arial Narrow" w:eastAsia="Times New Roman" w:hAnsi="Arial Narrow" w:cs="Times New Roman"/>
                <w:lang w:val="es-ES" w:eastAsia="es-ES"/>
              </w:rPr>
              <w:br/>
            </w:r>
            <w:r w:rsidRPr="00DD6F4B">
              <w:rPr>
                <w:rFonts w:ascii="Arial Narrow" w:eastAsia="Times New Roman" w:hAnsi="Arial Narrow" w:cs="Arial"/>
                <w:b/>
                <w:bCs/>
                <w:lang w:val="es-ES" w:eastAsia="es-ES"/>
              </w:rPr>
              <w:t>OBJETO, ÁMBITO DE APLICACIÓN Y DEFINICIONES</w:t>
            </w:r>
          </w:p>
        </w:tc>
        <w:tc>
          <w:tcPr>
            <w:tcW w:w="6237" w:type="dxa"/>
            <w:shd w:val="clear" w:color="auto" w:fill="auto"/>
          </w:tcPr>
          <w:p w14:paraId="4A05D190" w14:textId="77777777" w:rsidR="002C7740" w:rsidRPr="00DD6F4B" w:rsidRDefault="002C7740" w:rsidP="0007631B">
            <w:pPr>
              <w:tabs>
                <w:tab w:val="left" w:pos="1001"/>
                <w:tab w:val="left" w:pos="7088"/>
              </w:tabs>
              <w:spacing w:line="240" w:lineRule="auto"/>
              <w:jc w:val="both"/>
              <w:rPr>
                <w:rFonts w:ascii="Arial Narrow" w:hAnsi="Arial Narrow"/>
                <w:b/>
                <w:bCs/>
                <w:lang w:val="es-ES_tradnl"/>
              </w:rPr>
            </w:pPr>
          </w:p>
        </w:tc>
      </w:tr>
      <w:tr w:rsidR="00701C74" w:rsidRPr="00DD6F4B" w14:paraId="54E98395" w14:textId="77777777" w:rsidTr="00701C74">
        <w:tc>
          <w:tcPr>
            <w:tcW w:w="6091" w:type="dxa"/>
            <w:shd w:val="clear" w:color="auto" w:fill="auto"/>
          </w:tcPr>
          <w:p w14:paraId="6DFFDF3B" w14:textId="77777777" w:rsidR="00701C74" w:rsidRPr="00DD6F4B" w:rsidRDefault="00701C74" w:rsidP="0007631B">
            <w:pPr>
              <w:tabs>
                <w:tab w:val="left" w:pos="7088"/>
              </w:tabs>
              <w:spacing w:line="240" w:lineRule="auto"/>
              <w:jc w:val="both"/>
              <w:rPr>
                <w:rFonts w:ascii="Arial Narrow" w:hAnsi="Arial Narrow"/>
                <w:bCs/>
                <w:lang w:val="es-ES_tradnl"/>
              </w:rPr>
            </w:pPr>
            <w:r w:rsidRPr="00DD6F4B">
              <w:rPr>
                <w:rFonts w:ascii="Arial Narrow" w:hAnsi="Arial Narrow"/>
                <w:b/>
                <w:bCs/>
                <w:lang w:val="es-ES_tradnl"/>
              </w:rPr>
              <w:t xml:space="preserve">Artículo 1. </w:t>
            </w:r>
            <w:r w:rsidRPr="00DD6F4B">
              <w:rPr>
                <w:rFonts w:ascii="Arial Narrow" w:hAnsi="Arial Narrow"/>
                <w:b/>
              </w:rPr>
              <w:t>Objeto.</w:t>
            </w:r>
            <w:r w:rsidRPr="00DD6F4B">
              <w:rPr>
                <w:rFonts w:ascii="Arial Narrow" w:hAnsi="Arial Narrow"/>
              </w:rPr>
              <w:t xml:space="preserve"> El presente Reglamento establece disposiciones para la aplicación del Código Aduanero Uniforme Centroamericano IV, aprobado mediante Ley Nº 8881 de 04 de noviembre del 2010, del Reglamento al Código Aduanero Uniforme Centroamericano IV, aprobado mediante Decreto Ejecutivo Nº 42876-COMEX-H- de 28 de enero de 2021, y de la Ley General de Aduanas, Ley Nº 7557 de 20 de octubre de 1995, y sus reformas.</w:t>
            </w:r>
          </w:p>
        </w:tc>
        <w:tc>
          <w:tcPr>
            <w:tcW w:w="6237" w:type="dxa"/>
            <w:shd w:val="clear" w:color="auto" w:fill="auto"/>
          </w:tcPr>
          <w:p w14:paraId="0C23CFDA" w14:textId="77777777" w:rsidR="00701C74" w:rsidRPr="00DD6F4B" w:rsidRDefault="00701C74" w:rsidP="0007631B">
            <w:pPr>
              <w:tabs>
                <w:tab w:val="left" w:pos="1001"/>
                <w:tab w:val="left" w:pos="7088"/>
              </w:tabs>
              <w:spacing w:line="240" w:lineRule="auto"/>
              <w:jc w:val="both"/>
              <w:rPr>
                <w:rFonts w:ascii="Arial Narrow" w:hAnsi="Arial Narrow"/>
                <w:b/>
                <w:bCs/>
                <w:lang w:val="es-ES_tradnl"/>
              </w:rPr>
            </w:pPr>
          </w:p>
        </w:tc>
      </w:tr>
      <w:tr w:rsidR="00701C74" w:rsidRPr="00DD6F4B" w14:paraId="2EE00291" w14:textId="77777777" w:rsidTr="00701C74">
        <w:tc>
          <w:tcPr>
            <w:tcW w:w="6091" w:type="dxa"/>
            <w:shd w:val="clear" w:color="auto" w:fill="auto"/>
          </w:tcPr>
          <w:p w14:paraId="1D69DD79"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eastAsia="Times New Roman" w:hAnsi="Arial Narrow" w:cs="Times New Roman"/>
                <w:b/>
                <w:lang w:val="es-ES_tradnl" w:eastAsia="es-CR"/>
              </w:rPr>
              <w:t xml:space="preserve">Artículo 2. </w:t>
            </w:r>
            <w:r w:rsidRPr="00DD6F4B">
              <w:rPr>
                <w:rFonts w:ascii="Arial Narrow" w:eastAsia="Times New Roman" w:hAnsi="Arial Narrow" w:cs="Times New Roman"/>
                <w:b/>
                <w:bCs/>
                <w:lang w:val="es-ES_tradnl" w:eastAsia="es-CR"/>
              </w:rPr>
              <w:t>Abreviaturas</w:t>
            </w:r>
            <w:r w:rsidRPr="00DD6F4B">
              <w:rPr>
                <w:rFonts w:ascii="Arial Narrow" w:eastAsia="Times New Roman" w:hAnsi="Arial Narrow" w:cs="Times New Roman"/>
                <w:lang w:val="es-ES_tradnl" w:eastAsia="es-CR"/>
              </w:rPr>
              <w:t xml:space="preserve">. </w:t>
            </w:r>
            <w:r w:rsidRPr="00DD6F4B">
              <w:rPr>
                <w:rFonts w:ascii="Arial Narrow" w:hAnsi="Arial Narrow"/>
              </w:rPr>
              <w:t xml:space="preserve">Para los efectos de este Reglamento se entenderá por: </w:t>
            </w:r>
          </w:p>
          <w:p w14:paraId="0162257B" w14:textId="77777777" w:rsidR="00701C74" w:rsidRPr="00DD6F4B" w:rsidRDefault="00701C74" w:rsidP="0007631B">
            <w:pPr>
              <w:tabs>
                <w:tab w:val="left" w:pos="7088"/>
              </w:tabs>
              <w:spacing w:after="0" w:line="240" w:lineRule="auto"/>
              <w:jc w:val="both"/>
              <w:rPr>
                <w:rFonts w:ascii="Arial Narrow" w:hAnsi="Arial Narrow"/>
              </w:rPr>
            </w:pPr>
          </w:p>
          <w:p w14:paraId="2D448DD7"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Auxiliar/Auxiliares:</w:t>
            </w:r>
            <w:r w:rsidRPr="00DD6F4B">
              <w:rPr>
                <w:rFonts w:ascii="Arial Narrow" w:hAnsi="Arial Narrow"/>
              </w:rPr>
              <w:t xml:space="preserve"> El auxiliar o auxiliares de la Función Pública Aduanera.</w:t>
            </w:r>
          </w:p>
          <w:p w14:paraId="3A0246C0" w14:textId="77777777" w:rsidR="008C6046" w:rsidRPr="00DD6F4B" w:rsidRDefault="008C6046" w:rsidP="0007631B">
            <w:pPr>
              <w:tabs>
                <w:tab w:val="left" w:pos="7088"/>
              </w:tabs>
              <w:spacing w:after="0" w:line="240" w:lineRule="auto"/>
              <w:jc w:val="both"/>
              <w:rPr>
                <w:rFonts w:ascii="Arial Narrow" w:hAnsi="Arial Narrow"/>
              </w:rPr>
            </w:pPr>
          </w:p>
          <w:p w14:paraId="04610A55"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CAUCA:</w:t>
            </w:r>
            <w:r w:rsidRPr="00DD6F4B">
              <w:rPr>
                <w:rFonts w:ascii="Arial Narrow" w:hAnsi="Arial Narrow"/>
              </w:rPr>
              <w:t xml:space="preserve"> Código Aduanero Uniforme Centroamericano IV, aprobado mediante Ley Nº 8881 de 04 de noviembre del 2010.</w:t>
            </w:r>
          </w:p>
          <w:p w14:paraId="19D6211E" w14:textId="77777777" w:rsidR="008C6046" w:rsidRPr="00DD6F4B" w:rsidRDefault="008C6046" w:rsidP="0007631B">
            <w:pPr>
              <w:tabs>
                <w:tab w:val="left" w:pos="7088"/>
              </w:tabs>
              <w:spacing w:after="0" w:line="240" w:lineRule="auto"/>
              <w:jc w:val="both"/>
              <w:rPr>
                <w:rFonts w:ascii="Arial Narrow" w:hAnsi="Arial Narrow"/>
              </w:rPr>
            </w:pPr>
          </w:p>
          <w:p w14:paraId="46C14541"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Dirección General</w:t>
            </w:r>
            <w:r w:rsidRPr="00DD6F4B">
              <w:rPr>
                <w:rFonts w:ascii="Arial Narrow" w:hAnsi="Arial Narrow"/>
              </w:rPr>
              <w:t>: La Dirección General de Aduanas.</w:t>
            </w:r>
          </w:p>
          <w:p w14:paraId="7F8AA1C8" w14:textId="77777777" w:rsidR="008C6046" w:rsidRPr="00DD6F4B" w:rsidRDefault="008C6046" w:rsidP="0007631B">
            <w:pPr>
              <w:tabs>
                <w:tab w:val="left" w:pos="7088"/>
              </w:tabs>
              <w:spacing w:after="0" w:line="240" w:lineRule="auto"/>
              <w:jc w:val="both"/>
              <w:rPr>
                <w:rFonts w:ascii="Arial Narrow" w:hAnsi="Arial Narrow"/>
              </w:rPr>
            </w:pPr>
          </w:p>
          <w:p w14:paraId="046D6754"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Director General:</w:t>
            </w:r>
            <w:r w:rsidRPr="00DD6F4B">
              <w:rPr>
                <w:rFonts w:ascii="Arial Narrow" w:hAnsi="Arial Narrow"/>
              </w:rPr>
              <w:t xml:space="preserve"> El Director General de Aduanas.</w:t>
            </w:r>
          </w:p>
          <w:p w14:paraId="7421A3C1" w14:textId="77777777" w:rsidR="008C6046" w:rsidRPr="00DD6F4B" w:rsidRDefault="008C6046" w:rsidP="0007631B">
            <w:pPr>
              <w:tabs>
                <w:tab w:val="left" w:pos="7088"/>
              </w:tabs>
              <w:spacing w:after="0" w:line="240" w:lineRule="auto"/>
              <w:jc w:val="both"/>
              <w:rPr>
                <w:rFonts w:ascii="Arial Narrow" w:hAnsi="Arial Narrow"/>
              </w:rPr>
            </w:pPr>
          </w:p>
          <w:p w14:paraId="499423B1"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Ley:</w:t>
            </w:r>
            <w:r w:rsidRPr="00DD6F4B">
              <w:rPr>
                <w:rFonts w:ascii="Arial Narrow" w:hAnsi="Arial Narrow"/>
              </w:rPr>
              <w:t xml:space="preserve">  La Ley General de Aduanas, Nº 7557 de 20 de octubre de 1995 y sus reformas.</w:t>
            </w:r>
          </w:p>
          <w:p w14:paraId="532A0B73" w14:textId="77777777" w:rsidR="008C6046" w:rsidRPr="00DD6F4B" w:rsidRDefault="008C6046" w:rsidP="0007631B">
            <w:pPr>
              <w:tabs>
                <w:tab w:val="left" w:pos="7088"/>
              </w:tabs>
              <w:spacing w:after="0" w:line="240" w:lineRule="auto"/>
              <w:jc w:val="both"/>
              <w:rPr>
                <w:rFonts w:ascii="Arial Narrow" w:hAnsi="Arial Narrow"/>
              </w:rPr>
            </w:pPr>
          </w:p>
          <w:p w14:paraId="0F0625EE"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OEA:</w:t>
            </w:r>
            <w:r w:rsidRPr="00DD6F4B">
              <w:rPr>
                <w:rFonts w:ascii="Arial Narrow" w:hAnsi="Arial Narrow"/>
              </w:rPr>
              <w:t xml:space="preserve"> Operador Económico Autorizado</w:t>
            </w:r>
            <w:r w:rsidR="008C6046" w:rsidRPr="00DD6F4B">
              <w:rPr>
                <w:rFonts w:ascii="Arial Narrow" w:hAnsi="Arial Narrow"/>
              </w:rPr>
              <w:t>.</w:t>
            </w:r>
          </w:p>
          <w:p w14:paraId="79E9C531" w14:textId="77777777" w:rsidR="008C6046" w:rsidRPr="00DD6F4B" w:rsidRDefault="008C6046" w:rsidP="0007631B">
            <w:pPr>
              <w:tabs>
                <w:tab w:val="left" w:pos="7088"/>
              </w:tabs>
              <w:spacing w:after="0" w:line="240" w:lineRule="auto"/>
              <w:jc w:val="both"/>
              <w:rPr>
                <w:rFonts w:ascii="Arial Narrow" w:hAnsi="Arial Narrow"/>
              </w:rPr>
            </w:pPr>
          </w:p>
          <w:p w14:paraId="183EEFAD"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RECAUCA IV:</w:t>
            </w:r>
            <w:r w:rsidRPr="00DD6F4B">
              <w:rPr>
                <w:rFonts w:ascii="Arial Narrow" w:hAnsi="Arial Narrow"/>
              </w:rPr>
              <w:t xml:space="preserve"> Reglamento al Código Aduanero Uniforme Centroamericano IV, aprobado mediante Decreto Ejecutivo Nº 42876-COMEX-H- de 28 de enero de 2021.</w:t>
            </w:r>
          </w:p>
          <w:p w14:paraId="417D7186" w14:textId="77777777" w:rsidR="008C6046" w:rsidRPr="00DD6F4B" w:rsidRDefault="008C6046" w:rsidP="0007631B">
            <w:pPr>
              <w:tabs>
                <w:tab w:val="left" w:pos="7088"/>
              </w:tabs>
              <w:spacing w:after="0" w:line="240" w:lineRule="auto"/>
              <w:jc w:val="both"/>
              <w:rPr>
                <w:rFonts w:ascii="Arial Narrow" w:hAnsi="Arial Narrow"/>
              </w:rPr>
            </w:pPr>
          </w:p>
          <w:p w14:paraId="04790BEF"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Servicio Aduanero:</w:t>
            </w:r>
            <w:r w:rsidRPr="00DD6F4B">
              <w:rPr>
                <w:rFonts w:ascii="Arial Narrow" w:hAnsi="Arial Narrow"/>
              </w:rPr>
              <w:t xml:space="preserve"> El Servicio Nacional de Aduanas.</w:t>
            </w:r>
          </w:p>
          <w:p w14:paraId="32CB72AB" w14:textId="77777777" w:rsidR="008C6046" w:rsidRPr="00DD6F4B" w:rsidRDefault="008C6046" w:rsidP="0007631B">
            <w:pPr>
              <w:tabs>
                <w:tab w:val="left" w:pos="7088"/>
              </w:tabs>
              <w:spacing w:after="0" w:line="240" w:lineRule="auto"/>
              <w:jc w:val="both"/>
              <w:rPr>
                <w:rFonts w:ascii="Arial Narrow" w:hAnsi="Arial Narrow"/>
              </w:rPr>
            </w:pPr>
          </w:p>
          <w:p w14:paraId="41FACF5B"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SINI:</w:t>
            </w:r>
            <w:r w:rsidRPr="00DD6F4B">
              <w:rPr>
                <w:rFonts w:ascii="Arial Narrow" w:hAnsi="Arial Narrow"/>
              </w:rPr>
              <w:t xml:space="preserve"> Sistema de Inspección no Intrusivo.</w:t>
            </w:r>
          </w:p>
          <w:p w14:paraId="4DF1A99A" w14:textId="77777777" w:rsidR="002C7740" w:rsidRPr="00DD6F4B" w:rsidRDefault="002C7740" w:rsidP="0007631B">
            <w:pPr>
              <w:tabs>
                <w:tab w:val="left" w:pos="7088"/>
              </w:tabs>
              <w:spacing w:after="0" w:line="240" w:lineRule="auto"/>
              <w:jc w:val="both"/>
              <w:rPr>
                <w:rFonts w:ascii="Arial Narrow" w:hAnsi="Arial Narrow"/>
              </w:rPr>
            </w:pPr>
          </w:p>
        </w:tc>
        <w:tc>
          <w:tcPr>
            <w:tcW w:w="6237" w:type="dxa"/>
            <w:shd w:val="clear" w:color="auto" w:fill="auto"/>
          </w:tcPr>
          <w:p w14:paraId="4B046717" w14:textId="77777777" w:rsidR="00701C74" w:rsidRPr="00DD6F4B" w:rsidRDefault="00701C74" w:rsidP="0007631B">
            <w:pPr>
              <w:tabs>
                <w:tab w:val="left" w:pos="1001"/>
                <w:tab w:val="left" w:pos="7088"/>
              </w:tabs>
              <w:spacing w:line="240" w:lineRule="auto"/>
              <w:jc w:val="both"/>
              <w:rPr>
                <w:rFonts w:ascii="Arial Narrow" w:hAnsi="Arial Narrow"/>
                <w:b/>
                <w:bCs/>
                <w:lang w:val="es-ES_tradnl"/>
              </w:rPr>
            </w:pPr>
          </w:p>
          <w:p w14:paraId="02F3B7A6" w14:textId="77777777" w:rsidR="00701C74" w:rsidRPr="00DD6F4B" w:rsidRDefault="00701C74" w:rsidP="0007631B">
            <w:pPr>
              <w:tabs>
                <w:tab w:val="left" w:pos="7088"/>
              </w:tabs>
              <w:spacing w:line="240" w:lineRule="auto"/>
              <w:rPr>
                <w:rFonts w:ascii="Arial Narrow" w:hAnsi="Arial Narrow"/>
                <w:lang w:val="es-ES_tradnl"/>
              </w:rPr>
            </w:pPr>
          </w:p>
          <w:p w14:paraId="5AD90A0F" w14:textId="77777777" w:rsidR="00701C74" w:rsidRPr="00DD6F4B" w:rsidRDefault="00701C74" w:rsidP="0007631B">
            <w:pPr>
              <w:tabs>
                <w:tab w:val="left" w:pos="7088"/>
              </w:tabs>
              <w:spacing w:line="240" w:lineRule="auto"/>
              <w:rPr>
                <w:rFonts w:ascii="Arial Narrow" w:hAnsi="Arial Narrow"/>
                <w:lang w:val="es-ES_tradnl"/>
              </w:rPr>
            </w:pPr>
          </w:p>
          <w:p w14:paraId="5363C87A" w14:textId="77777777" w:rsidR="00701C74" w:rsidRPr="00DD6F4B" w:rsidRDefault="00701C74" w:rsidP="0007631B">
            <w:pPr>
              <w:tabs>
                <w:tab w:val="left" w:pos="7088"/>
              </w:tabs>
              <w:spacing w:line="240" w:lineRule="auto"/>
              <w:rPr>
                <w:rFonts w:ascii="Arial Narrow" w:hAnsi="Arial Narrow"/>
                <w:lang w:val="es-ES_tradnl"/>
              </w:rPr>
            </w:pPr>
          </w:p>
          <w:p w14:paraId="360ED7CC" w14:textId="77777777" w:rsidR="00701C74" w:rsidRPr="00DD6F4B" w:rsidRDefault="00701C74" w:rsidP="0007631B">
            <w:pPr>
              <w:tabs>
                <w:tab w:val="left" w:pos="7088"/>
              </w:tabs>
              <w:spacing w:line="240" w:lineRule="auto"/>
              <w:rPr>
                <w:rFonts w:ascii="Arial Narrow" w:hAnsi="Arial Narrow"/>
                <w:lang w:val="es-ES_tradnl"/>
              </w:rPr>
            </w:pPr>
          </w:p>
          <w:p w14:paraId="72798107" w14:textId="77777777" w:rsidR="00701C74" w:rsidRPr="00DD6F4B" w:rsidRDefault="00701C74" w:rsidP="0007631B">
            <w:pPr>
              <w:tabs>
                <w:tab w:val="left" w:pos="7088"/>
              </w:tabs>
              <w:spacing w:line="240" w:lineRule="auto"/>
              <w:rPr>
                <w:rFonts w:ascii="Arial Narrow" w:hAnsi="Arial Narrow"/>
                <w:lang w:val="es-ES_tradnl"/>
              </w:rPr>
            </w:pPr>
          </w:p>
          <w:p w14:paraId="3A57D42B" w14:textId="77777777" w:rsidR="00701C74" w:rsidRPr="00DD6F4B" w:rsidRDefault="00701C74" w:rsidP="0007631B">
            <w:pPr>
              <w:tabs>
                <w:tab w:val="left" w:pos="7088"/>
              </w:tabs>
              <w:spacing w:line="240" w:lineRule="auto"/>
              <w:rPr>
                <w:rFonts w:ascii="Arial Narrow" w:hAnsi="Arial Narrow"/>
                <w:lang w:val="es-ES_tradnl"/>
              </w:rPr>
            </w:pPr>
          </w:p>
          <w:p w14:paraId="56733B61" w14:textId="77777777" w:rsidR="00701C74" w:rsidRPr="00DD6F4B" w:rsidRDefault="00701C74" w:rsidP="0007631B">
            <w:pPr>
              <w:tabs>
                <w:tab w:val="left" w:pos="7088"/>
              </w:tabs>
              <w:spacing w:line="240" w:lineRule="auto"/>
              <w:rPr>
                <w:rFonts w:ascii="Arial Narrow" w:hAnsi="Arial Narrow"/>
                <w:lang w:val="es-ES_tradnl"/>
              </w:rPr>
            </w:pPr>
          </w:p>
          <w:p w14:paraId="1DB9D633" w14:textId="77777777" w:rsidR="00701C74" w:rsidRPr="00DD6F4B" w:rsidRDefault="00701C74" w:rsidP="0007631B">
            <w:pPr>
              <w:tabs>
                <w:tab w:val="left" w:pos="7088"/>
              </w:tabs>
              <w:spacing w:line="240" w:lineRule="auto"/>
              <w:rPr>
                <w:rFonts w:ascii="Arial Narrow" w:hAnsi="Arial Narrow"/>
                <w:lang w:val="es-ES_tradnl"/>
              </w:rPr>
            </w:pPr>
          </w:p>
          <w:p w14:paraId="7D5B33D2" w14:textId="77777777" w:rsidR="00701C74" w:rsidRPr="00DD6F4B" w:rsidRDefault="00701C74" w:rsidP="0007631B">
            <w:pPr>
              <w:tabs>
                <w:tab w:val="left" w:pos="7088"/>
              </w:tabs>
              <w:spacing w:line="240" w:lineRule="auto"/>
              <w:rPr>
                <w:rFonts w:ascii="Arial Narrow" w:hAnsi="Arial Narrow"/>
                <w:lang w:val="es-ES_tradnl"/>
              </w:rPr>
            </w:pPr>
          </w:p>
        </w:tc>
      </w:tr>
      <w:tr w:rsidR="00701C74" w:rsidRPr="00DD6F4B" w14:paraId="138214B2" w14:textId="77777777" w:rsidTr="00701C74">
        <w:tc>
          <w:tcPr>
            <w:tcW w:w="6091" w:type="dxa"/>
            <w:shd w:val="clear" w:color="auto" w:fill="auto"/>
          </w:tcPr>
          <w:p w14:paraId="62CF3124" w14:textId="77777777" w:rsidR="00701C74" w:rsidRPr="00DD6F4B" w:rsidRDefault="00701C74" w:rsidP="002C7740">
            <w:pPr>
              <w:tabs>
                <w:tab w:val="left" w:pos="7088"/>
              </w:tabs>
              <w:spacing w:after="0" w:line="240" w:lineRule="auto"/>
              <w:jc w:val="center"/>
              <w:rPr>
                <w:rFonts w:ascii="Arial Narrow" w:eastAsia="Times New Roman" w:hAnsi="Arial Narrow" w:cs="Arial"/>
                <w:b/>
                <w:bCs/>
                <w:lang w:val="es-ES" w:eastAsia="es-ES"/>
              </w:rPr>
            </w:pPr>
            <w:r w:rsidRPr="00DD6F4B">
              <w:rPr>
                <w:rFonts w:ascii="Arial Narrow" w:eastAsia="Times New Roman" w:hAnsi="Arial Narrow" w:cs="Arial"/>
                <w:b/>
                <w:bCs/>
                <w:lang w:val="es-ES" w:eastAsia="es-ES"/>
              </w:rPr>
              <w:t xml:space="preserve"> TÍTULO II</w:t>
            </w:r>
            <w:r w:rsidRPr="00DD6F4B">
              <w:rPr>
                <w:rFonts w:ascii="Arial Narrow" w:eastAsia="Times New Roman" w:hAnsi="Arial Narrow" w:cs="Times New Roman"/>
                <w:lang w:val="es-ES" w:eastAsia="es-ES"/>
              </w:rPr>
              <w:br/>
            </w:r>
            <w:r w:rsidRPr="00DD6F4B">
              <w:rPr>
                <w:rFonts w:ascii="Arial Narrow" w:eastAsia="Times New Roman" w:hAnsi="Arial Narrow" w:cs="Arial"/>
                <w:b/>
                <w:bCs/>
                <w:lang w:val="es-ES" w:eastAsia="es-ES"/>
              </w:rPr>
              <w:t>SISTEMA ADUANERO</w:t>
            </w:r>
          </w:p>
          <w:p w14:paraId="419D2252" w14:textId="77777777" w:rsidR="002C7740" w:rsidRPr="00DD6F4B" w:rsidRDefault="002C7740" w:rsidP="002C7740">
            <w:pPr>
              <w:tabs>
                <w:tab w:val="left" w:pos="7088"/>
              </w:tabs>
              <w:spacing w:after="0" w:line="240" w:lineRule="auto"/>
              <w:jc w:val="center"/>
              <w:rPr>
                <w:rFonts w:ascii="Arial Narrow" w:hAnsi="Arial Narrow" w:cs="Calibri"/>
                <w:lang w:val="es-ES_tradnl"/>
              </w:rPr>
            </w:pPr>
          </w:p>
        </w:tc>
        <w:tc>
          <w:tcPr>
            <w:tcW w:w="6237" w:type="dxa"/>
            <w:shd w:val="clear" w:color="auto" w:fill="auto"/>
          </w:tcPr>
          <w:p w14:paraId="443A8160" w14:textId="77777777" w:rsidR="00701C74" w:rsidRPr="00DD6F4B" w:rsidRDefault="00701C74" w:rsidP="0007631B">
            <w:pPr>
              <w:tabs>
                <w:tab w:val="left" w:pos="7088"/>
              </w:tabs>
              <w:spacing w:after="0" w:line="240" w:lineRule="auto"/>
              <w:jc w:val="both"/>
              <w:rPr>
                <w:rFonts w:ascii="Arial Narrow" w:hAnsi="Arial Narrow" w:cs="Calibri"/>
              </w:rPr>
            </w:pPr>
          </w:p>
        </w:tc>
      </w:tr>
      <w:tr w:rsidR="002C7740" w:rsidRPr="00DD6F4B" w14:paraId="642B9EBE" w14:textId="77777777" w:rsidTr="00701C74">
        <w:tc>
          <w:tcPr>
            <w:tcW w:w="6091" w:type="dxa"/>
            <w:shd w:val="clear" w:color="auto" w:fill="auto"/>
          </w:tcPr>
          <w:p w14:paraId="0060BBD2" w14:textId="77777777" w:rsidR="002C7740" w:rsidRPr="00DD6F4B" w:rsidRDefault="002C7740" w:rsidP="0007631B">
            <w:pPr>
              <w:tabs>
                <w:tab w:val="left" w:pos="7088"/>
              </w:tabs>
              <w:spacing w:after="0" w:line="240" w:lineRule="auto"/>
              <w:jc w:val="center"/>
              <w:rPr>
                <w:rFonts w:ascii="Arial Narrow" w:eastAsia="Times New Roman" w:hAnsi="Arial Narrow" w:cs="Arial"/>
                <w:b/>
                <w:bCs/>
                <w:lang w:val="es-ES" w:eastAsia="es-ES"/>
              </w:rPr>
            </w:pPr>
            <w:r w:rsidRPr="00DD6F4B">
              <w:rPr>
                <w:rFonts w:ascii="Arial Narrow" w:eastAsia="Times New Roman" w:hAnsi="Arial Narrow" w:cs="Arial"/>
                <w:b/>
                <w:bCs/>
                <w:lang w:val="es-ES" w:eastAsia="es-ES"/>
              </w:rPr>
              <w:t>CAPÍTULO I</w:t>
            </w:r>
            <w:r w:rsidRPr="00DD6F4B">
              <w:rPr>
                <w:rFonts w:ascii="Arial Narrow" w:eastAsia="Times New Roman" w:hAnsi="Arial Narrow" w:cs="Times New Roman"/>
                <w:lang w:val="es-ES" w:eastAsia="es-ES"/>
              </w:rPr>
              <w:br/>
            </w:r>
            <w:r w:rsidRPr="00DD6F4B">
              <w:rPr>
                <w:rFonts w:ascii="Arial Narrow" w:eastAsia="Times New Roman" w:hAnsi="Arial Narrow" w:cs="Arial"/>
                <w:b/>
                <w:bCs/>
                <w:lang w:val="es-ES" w:eastAsia="es-ES"/>
              </w:rPr>
              <w:t>ZONAS ADUANERAS Y LUGARES HABILITADOS</w:t>
            </w:r>
          </w:p>
          <w:p w14:paraId="1A1221E3" w14:textId="77777777" w:rsidR="002C7740" w:rsidRPr="00DD6F4B" w:rsidRDefault="002C7740" w:rsidP="0007631B">
            <w:pPr>
              <w:tabs>
                <w:tab w:val="left" w:pos="7088"/>
              </w:tabs>
              <w:spacing w:after="0" w:line="240" w:lineRule="auto"/>
              <w:jc w:val="center"/>
              <w:rPr>
                <w:rFonts w:ascii="Arial Narrow" w:eastAsia="Times New Roman" w:hAnsi="Arial Narrow" w:cs="Times New Roman"/>
                <w:lang w:val="es-ES" w:eastAsia="es-ES"/>
              </w:rPr>
            </w:pPr>
          </w:p>
        </w:tc>
        <w:tc>
          <w:tcPr>
            <w:tcW w:w="6237" w:type="dxa"/>
            <w:shd w:val="clear" w:color="auto" w:fill="auto"/>
          </w:tcPr>
          <w:p w14:paraId="44AAB697" w14:textId="77777777" w:rsidR="002C7740" w:rsidRPr="00DD6F4B" w:rsidRDefault="002C7740" w:rsidP="0007631B">
            <w:pPr>
              <w:tabs>
                <w:tab w:val="left" w:pos="7088"/>
              </w:tabs>
              <w:spacing w:after="0" w:line="240" w:lineRule="auto"/>
              <w:jc w:val="both"/>
              <w:rPr>
                <w:rFonts w:ascii="Arial Narrow" w:hAnsi="Arial Narrow" w:cs="Calibri"/>
              </w:rPr>
            </w:pPr>
          </w:p>
        </w:tc>
      </w:tr>
      <w:tr w:rsidR="00701C74" w:rsidRPr="00DD6F4B" w14:paraId="0D9ED523" w14:textId="77777777" w:rsidTr="00701C74">
        <w:tc>
          <w:tcPr>
            <w:tcW w:w="6091" w:type="dxa"/>
            <w:shd w:val="clear" w:color="auto" w:fill="auto"/>
          </w:tcPr>
          <w:p w14:paraId="7875D3E9" w14:textId="77777777" w:rsidR="00701C74" w:rsidRPr="00DD6F4B" w:rsidRDefault="00701C74" w:rsidP="0007631B">
            <w:pPr>
              <w:tabs>
                <w:tab w:val="left" w:pos="7088"/>
              </w:tabs>
              <w:spacing w:after="0" w:line="240" w:lineRule="auto"/>
              <w:rPr>
                <w:rFonts w:ascii="Arial Narrow" w:hAnsi="Arial Narrow"/>
              </w:rPr>
            </w:pPr>
            <w:r w:rsidRPr="00DD6F4B">
              <w:rPr>
                <w:rFonts w:ascii="Arial Narrow" w:eastAsia="Times New Roman" w:hAnsi="Arial Narrow" w:cs="Arial"/>
                <w:b/>
                <w:bCs/>
                <w:lang w:val="es-ES" w:eastAsia="es-ES"/>
              </w:rPr>
              <w:t>Artículo 3.</w:t>
            </w:r>
            <w:r w:rsidRPr="00DD6F4B">
              <w:rPr>
                <w:rFonts w:ascii="Arial Narrow" w:eastAsia="Times New Roman" w:hAnsi="Arial Narrow" w:cs="Arial"/>
                <w:lang w:val="es-ES" w:eastAsia="es-ES"/>
              </w:rPr>
              <w:t xml:space="preserve"> </w:t>
            </w:r>
            <w:r w:rsidRPr="00DD6F4B">
              <w:rPr>
                <w:rFonts w:ascii="Arial Narrow" w:eastAsia="Times New Roman" w:hAnsi="Arial Narrow" w:cs="Arial"/>
                <w:b/>
                <w:bCs/>
                <w:lang w:val="es-ES" w:eastAsia="es-ES"/>
              </w:rPr>
              <w:t>Zonas aduaneras.</w:t>
            </w:r>
            <w:r w:rsidRPr="00DD6F4B">
              <w:rPr>
                <w:rFonts w:ascii="Arial Narrow" w:eastAsia="Times New Roman" w:hAnsi="Arial Narrow" w:cs="Arial"/>
                <w:lang w:val="es-ES" w:eastAsia="es-ES"/>
              </w:rPr>
              <w:t xml:space="preserve"> </w:t>
            </w:r>
            <w:r w:rsidRPr="00DD6F4B">
              <w:rPr>
                <w:rFonts w:ascii="Arial Narrow" w:hAnsi="Arial Narrow"/>
              </w:rPr>
              <w:t>El territorio aduanero se divide en:</w:t>
            </w:r>
          </w:p>
          <w:p w14:paraId="5B4F7945" w14:textId="77777777" w:rsidR="00701C74" w:rsidRPr="00DD6F4B" w:rsidRDefault="00701C74" w:rsidP="0007631B">
            <w:pPr>
              <w:tabs>
                <w:tab w:val="left" w:pos="7088"/>
              </w:tabs>
              <w:spacing w:after="0" w:line="240" w:lineRule="auto"/>
              <w:rPr>
                <w:rFonts w:ascii="Arial Narrow" w:hAnsi="Arial Narrow"/>
              </w:rPr>
            </w:pPr>
          </w:p>
          <w:p w14:paraId="12EC2E00"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a. Zona primaria o de operación aduanera</w:t>
            </w:r>
            <w:r w:rsidRPr="00DD6F4B">
              <w:rPr>
                <w:rFonts w:ascii="Arial Narrow" w:hAnsi="Arial Narrow"/>
              </w:rPr>
              <w:t>: toda zona de operación aduanera donde se presten o se realicen, temporal o permanentemente, servicios, controles u operaciones de carácter aduanero y que se extiende a las porciones del mar territorial y espacio aéreo donde se ejercen dichos servicios, así como a las dependencias e instalaciones conexas establecidas en las inmediaciones de sus oficinas, bodegas y locales, tales como los muelles, caminos y campos de aterrizaje legalmente habilitados con ese fin.</w:t>
            </w:r>
          </w:p>
          <w:p w14:paraId="09AD78FD" w14:textId="77777777" w:rsidR="00701C74" w:rsidRPr="00DD6F4B" w:rsidRDefault="00701C74" w:rsidP="0007631B">
            <w:pPr>
              <w:tabs>
                <w:tab w:val="left" w:pos="7088"/>
              </w:tabs>
              <w:spacing w:after="0" w:line="240" w:lineRule="auto"/>
              <w:jc w:val="both"/>
              <w:rPr>
                <w:rFonts w:ascii="Arial Narrow" w:hAnsi="Arial Narrow"/>
              </w:rPr>
            </w:pPr>
          </w:p>
          <w:p w14:paraId="5F074438"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b. Zona secundaria o de libre circulación:</w:t>
            </w:r>
            <w:r w:rsidRPr="00DD6F4B">
              <w:rPr>
                <w:rFonts w:ascii="Arial Narrow" w:hAnsi="Arial Narrow"/>
              </w:rPr>
              <w:t xml:space="preserve"> la parte restante del territorio aduanero.</w:t>
            </w:r>
          </w:p>
          <w:p w14:paraId="34D10F08" w14:textId="77777777" w:rsidR="00701C74" w:rsidRPr="00DD6F4B" w:rsidRDefault="00701C74" w:rsidP="0007631B">
            <w:pPr>
              <w:tabs>
                <w:tab w:val="left" w:pos="7088"/>
              </w:tabs>
              <w:spacing w:after="0" w:line="240" w:lineRule="auto"/>
              <w:jc w:val="both"/>
              <w:rPr>
                <w:rFonts w:ascii="Arial Narrow" w:hAnsi="Arial Narrow"/>
              </w:rPr>
            </w:pPr>
          </w:p>
          <w:p w14:paraId="533A74F4"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c. Zona de vigilancia especial:</w:t>
            </w:r>
            <w:r w:rsidRPr="00DD6F4B">
              <w:rPr>
                <w:rFonts w:ascii="Arial Narrow" w:hAnsi="Arial Narrow"/>
              </w:rPr>
              <w:t xml:space="preserve"> los lugares o sitios dentro de la zona secundaria en donde las autoridades aduaneras podrán establecerse, con el objeto de someter a las personas, medios de transporte o mercancías, que por allí circulen, a la revisión, inspección o examen tendientes a garantizar el cumplimiento de las disposiciones aduaneras.</w:t>
            </w:r>
          </w:p>
          <w:p w14:paraId="04A5A6AF" w14:textId="77777777" w:rsidR="00701C74" w:rsidRPr="00DD6F4B" w:rsidRDefault="00701C74" w:rsidP="0007631B">
            <w:pPr>
              <w:tabs>
                <w:tab w:val="left" w:pos="7088"/>
              </w:tabs>
              <w:spacing w:after="0" w:line="240" w:lineRule="auto"/>
              <w:jc w:val="both"/>
              <w:rPr>
                <w:rFonts w:ascii="Arial Narrow" w:hAnsi="Arial Narrow" w:cs="Calibri"/>
                <w:lang w:val="es-ES_tradnl"/>
              </w:rPr>
            </w:pPr>
          </w:p>
        </w:tc>
        <w:tc>
          <w:tcPr>
            <w:tcW w:w="6237" w:type="dxa"/>
            <w:shd w:val="clear" w:color="auto" w:fill="auto"/>
          </w:tcPr>
          <w:p w14:paraId="61F84C95"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78D75438" w14:textId="77777777" w:rsidTr="00701C74">
        <w:tc>
          <w:tcPr>
            <w:tcW w:w="6091" w:type="dxa"/>
            <w:shd w:val="clear" w:color="auto" w:fill="auto"/>
          </w:tcPr>
          <w:p w14:paraId="21634D80" w14:textId="77777777" w:rsidR="00701C74" w:rsidRPr="00DD6F4B" w:rsidRDefault="00701C74" w:rsidP="0007631B">
            <w:pPr>
              <w:tabs>
                <w:tab w:val="left" w:pos="7088"/>
              </w:tabs>
              <w:spacing w:after="0" w:line="240" w:lineRule="auto"/>
              <w:jc w:val="center"/>
              <w:rPr>
                <w:rFonts w:ascii="Arial Narrow" w:eastAsia="Times New Roman" w:hAnsi="Arial Narrow" w:cs="Arial"/>
                <w:b/>
                <w:bCs/>
                <w:lang w:val="es-ES" w:eastAsia="es-ES"/>
              </w:rPr>
            </w:pPr>
            <w:r w:rsidRPr="00DD6F4B">
              <w:rPr>
                <w:rFonts w:ascii="Arial Narrow" w:eastAsia="Times New Roman" w:hAnsi="Arial Narrow" w:cs="Arial"/>
                <w:b/>
                <w:bCs/>
                <w:lang w:val="es-ES" w:eastAsia="es-ES"/>
              </w:rPr>
              <w:t xml:space="preserve"> CAPÍTULO II</w:t>
            </w:r>
            <w:r w:rsidRPr="00DD6F4B">
              <w:rPr>
                <w:rFonts w:ascii="Arial Narrow" w:eastAsia="Times New Roman" w:hAnsi="Arial Narrow" w:cs="Times New Roman"/>
                <w:lang w:val="es-ES" w:eastAsia="es-ES"/>
              </w:rPr>
              <w:br/>
            </w:r>
            <w:r w:rsidRPr="00DD6F4B">
              <w:rPr>
                <w:rFonts w:ascii="Arial Narrow" w:eastAsia="Times New Roman" w:hAnsi="Arial Narrow" w:cs="Arial"/>
                <w:b/>
                <w:bCs/>
                <w:lang w:val="es-ES" w:eastAsia="es-ES"/>
              </w:rPr>
              <w:t>CONTROL ADUANERO Y GESTIÓN DE RIESGO</w:t>
            </w:r>
          </w:p>
          <w:p w14:paraId="79A0DA4C" w14:textId="77777777" w:rsidR="00701C74" w:rsidRPr="00DD6F4B" w:rsidRDefault="00701C74" w:rsidP="0007631B">
            <w:pPr>
              <w:tabs>
                <w:tab w:val="left" w:pos="7088"/>
              </w:tabs>
              <w:spacing w:after="0" w:line="240" w:lineRule="auto"/>
              <w:jc w:val="both"/>
              <w:rPr>
                <w:rFonts w:ascii="Arial Narrow" w:hAnsi="Arial Narrow" w:cs="Calibri"/>
                <w:lang w:val="es-ES_tradnl"/>
              </w:rPr>
            </w:pPr>
          </w:p>
        </w:tc>
        <w:tc>
          <w:tcPr>
            <w:tcW w:w="6237" w:type="dxa"/>
            <w:shd w:val="clear" w:color="auto" w:fill="auto"/>
          </w:tcPr>
          <w:p w14:paraId="2AE39BA8" w14:textId="77777777" w:rsidR="00701C74" w:rsidRPr="00DD6F4B" w:rsidRDefault="00701C74" w:rsidP="0007631B">
            <w:pPr>
              <w:tabs>
                <w:tab w:val="left" w:pos="7088"/>
              </w:tabs>
              <w:spacing w:after="0" w:line="240" w:lineRule="auto"/>
              <w:jc w:val="both"/>
              <w:rPr>
                <w:rFonts w:ascii="Arial Narrow" w:hAnsi="Arial Narrow" w:cs="Calibri"/>
              </w:rPr>
            </w:pPr>
          </w:p>
        </w:tc>
      </w:tr>
      <w:tr w:rsidR="002C7740" w:rsidRPr="00DD6F4B" w14:paraId="6D3E8082" w14:textId="77777777" w:rsidTr="00701C74">
        <w:tc>
          <w:tcPr>
            <w:tcW w:w="6091" w:type="dxa"/>
            <w:shd w:val="clear" w:color="auto" w:fill="auto"/>
          </w:tcPr>
          <w:p w14:paraId="77C6E087" w14:textId="77777777" w:rsidR="002C7740" w:rsidRPr="00DD6F4B" w:rsidRDefault="002C7740" w:rsidP="0007631B">
            <w:pPr>
              <w:tabs>
                <w:tab w:val="left" w:pos="7088"/>
              </w:tabs>
              <w:spacing w:after="0" w:line="240" w:lineRule="auto"/>
              <w:jc w:val="center"/>
              <w:rPr>
                <w:rFonts w:ascii="Arial Narrow" w:eastAsia="Times New Roman" w:hAnsi="Arial Narrow" w:cs="Times New Roman"/>
                <w:lang w:val="es-ES" w:eastAsia="es-ES"/>
              </w:rPr>
            </w:pPr>
            <w:r w:rsidRPr="00DD6F4B">
              <w:rPr>
                <w:rFonts w:ascii="Arial Narrow" w:eastAsia="Times New Roman" w:hAnsi="Arial Narrow" w:cs="Arial"/>
                <w:b/>
                <w:bCs/>
                <w:lang w:val="es-ES" w:eastAsia="es-ES"/>
              </w:rPr>
              <w:t>SECCIÓN I</w:t>
            </w:r>
            <w:r w:rsidRPr="00DD6F4B">
              <w:rPr>
                <w:rFonts w:ascii="Arial Narrow" w:eastAsia="Times New Roman" w:hAnsi="Arial Narrow" w:cs="Times New Roman"/>
                <w:lang w:val="es-ES" w:eastAsia="es-ES"/>
              </w:rPr>
              <w:br/>
            </w:r>
            <w:r w:rsidRPr="00DD6F4B">
              <w:rPr>
                <w:rFonts w:ascii="Arial Narrow" w:eastAsia="Times New Roman" w:hAnsi="Arial Narrow" w:cs="Arial"/>
                <w:b/>
                <w:bCs/>
                <w:lang w:val="es-ES" w:eastAsia="es-ES"/>
              </w:rPr>
              <w:t>CONTROL ADUANERO</w:t>
            </w:r>
          </w:p>
          <w:p w14:paraId="23A0825F" w14:textId="77777777" w:rsidR="002C7740" w:rsidRPr="00DD6F4B" w:rsidRDefault="002C7740" w:rsidP="0007631B">
            <w:pPr>
              <w:tabs>
                <w:tab w:val="left" w:pos="7088"/>
              </w:tabs>
              <w:spacing w:after="0" w:line="240" w:lineRule="auto"/>
              <w:jc w:val="center"/>
              <w:rPr>
                <w:rFonts w:ascii="Arial Narrow" w:eastAsia="Times New Roman" w:hAnsi="Arial Narrow" w:cs="Times New Roman"/>
                <w:lang w:val="es-ES" w:eastAsia="es-ES"/>
              </w:rPr>
            </w:pPr>
          </w:p>
        </w:tc>
        <w:tc>
          <w:tcPr>
            <w:tcW w:w="6237" w:type="dxa"/>
            <w:shd w:val="clear" w:color="auto" w:fill="auto"/>
          </w:tcPr>
          <w:p w14:paraId="5FB63C91" w14:textId="77777777" w:rsidR="002C7740" w:rsidRPr="00DD6F4B" w:rsidRDefault="002C7740" w:rsidP="0007631B">
            <w:pPr>
              <w:tabs>
                <w:tab w:val="left" w:pos="7088"/>
              </w:tabs>
              <w:spacing w:after="0" w:line="240" w:lineRule="auto"/>
              <w:jc w:val="both"/>
              <w:rPr>
                <w:rFonts w:ascii="Arial Narrow" w:hAnsi="Arial Narrow" w:cs="Calibri"/>
              </w:rPr>
            </w:pPr>
          </w:p>
        </w:tc>
      </w:tr>
      <w:tr w:rsidR="00701C74" w:rsidRPr="00DD6F4B" w14:paraId="70274C19" w14:textId="77777777" w:rsidTr="00701C74">
        <w:tc>
          <w:tcPr>
            <w:tcW w:w="6091" w:type="dxa"/>
            <w:shd w:val="clear" w:color="auto" w:fill="auto"/>
          </w:tcPr>
          <w:p w14:paraId="11D4E268"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eastAsia="Times New Roman" w:hAnsi="Arial Narrow" w:cs="Arial"/>
                <w:b/>
                <w:bCs/>
                <w:lang w:val="es-ES" w:eastAsia="es-ES"/>
              </w:rPr>
              <w:t>Artículo 4.</w:t>
            </w:r>
            <w:r w:rsidRPr="00DD6F4B">
              <w:rPr>
                <w:rFonts w:ascii="Arial Narrow" w:eastAsia="Times New Roman" w:hAnsi="Arial Narrow" w:cs="Arial"/>
                <w:lang w:val="es-ES" w:eastAsia="es-ES"/>
              </w:rPr>
              <w:t xml:space="preserve"> </w:t>
            </w:r>
            <w:r w:rsidRPr="00DD6F4B">
              <w:rPr>
                <w:rFonts w:ascii="Arial Narrow" w:eastAsia="Times New Roman" w:hAnsi="Arial Narrow" w:cs="Arial"/>
                <w:b/>
                <w:bCs/>
                <w:lang w:val="es-ES" w:eastAsia="es-ES"/>
              </w:rPr>
              <w:t>Tipos de control.</w:t>
            </w:r>
            <w:r w:rsidRPr="00DD6F4B">
              <w:rPr>
                <w:rFonts w:ascii="Arial Narrow" w:eastAsia="Times New Roman" w:hAnsi="Arial Narrow" w:cs="Arial"/>
                <w:lang w:val="es-ES" w:eastAsia="es-ES"/>
              </w:rPr>
              <w:t xml:space="preserve"> </w:t>
            </w:r>
            <w:r w:rsidRPr="00DD6F4B">
              <w:rPr>
                <w:rFonts w:ascii="Arial Narrow" w:hAnsi="Arial Narrow"/>
              </w:rPr>
              <w:t>El control aduanero puede ser previo, inmediato, posterior al levante de las mercancías o permanente.</w:t>
            </w:r>
          </w:p>
          <w:p w14:paraId="2EFE67E7" w14:textId="77777777" w:rsidR="00701C74" w:rsidRPr="00DD6F4B" w:rsidRDefault="00701C74" w:rsidP="0007631B">
            <w:pPr>
              <w:tabs>
                <w:tab w:val="left" w:pos="7088"/>
              </w:tabs>
              <w:spacing w:after="0" w:line="240" w:lineRule="auto"/>
              <w:jc w:val="both"/>
              <w:rPr>
                <w:rFonts w:ascii="Arial Narrow" w:hAnsi="Arial Narrow"/>
              </w:rPr>
            </w:pPr>
          </w:p>
          <w:p w14:paraId="70E4E4A1"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rPr>
              <w:t>El control previo, se ejerce sobre las mercancías, previo a que se sometan a un régimen aduanero.</w:t>
            </w:r>
          </w:p>
          <w:p w14:paraId="1823DAEB" w14:textId="77777777" w:rsidR="00701C74" w:rsidRPr="00DD6F4B" w:rsidRDefault="00701C74" w:rsidP="0007631B">
            <w:pPr>
              <w:tabs>
                <w:tab w:val="left" w:pos="7088"/>
              </w:tabs>
              <w:spacing w:after="0" w:line="240" w:lineRule="auto"/>
              <w:rPr>
                <w:rFonts w:ascii="Arial Narrow" w:hAnsi="Arial Narrow"/>
              </w:rPr>
            </w:pPr>
          </w:p>
          <w:p w14:paraId="32922889"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rPr>
              <w:lastRenderedPageBreak/>
              <w:t>El control inmediato se ejerce sobre las mercancías desde su ingreso al territorio aduanero o desde que se presenta para su salida y hasta que se autorice su levante.</w:t>
            </w:r>
          </w:p>
          <w:p w14:paraId="2C29EE55" w14:textId="77777777" w:rsidR="00701C74" w:rsidRPr="00DD6F4B" w:rsidRDefault="00701C74" w:rsidP="0007631B">
            <w:pPr>
              <w:tabs>
                <w:tab w:val="left" w:pos="7088"/>
              </w:tabs>
              <w:spacing w:after="0" w:line="240" w:lineRule="auto"/>
              <w:jc w:val="both"/>
              <w:rPr>
                <w:rFonts w:ascii="Arial Narrow" w:hAnsi="Arial Narrow"/>
              </w:rPr>
            </w:pPr>
          </w:p>
          <w:p w14:paraId="5FA8EF32"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rPr>
              <w:t>El control a posteriori se ejerce una vez realizado el levante de las mercancías, respecto de las operaciones aduaneras, los actos derivados de ellas, las declaraciones aduaneras, las determinaciones de las obligaciones tributarias aduaneras, los pagos de los tributos y la actuación de los auxiliares, los funcionarios y de las demás personas, físicas o jurídicas, que intervienen en las operaciones de comercio exterior</w:t>
            </w:r>
            <w:r w:rsidRPr="00DD6F4B">
              <w:rPr>
                <w:rFonts w:ascii="Arial Narrow" w:hAnsi="Arial Narrow" w:cs="Calibri"/>
              </w:rPr>
              <w:t>.</w:t>
            </w:r>
          </w:p>
          <w:p w14:paraId="6EED3378" w14:textId="77777777" w:rsidR="00701C74" w:rsidRPr="00DD6F4B" w:rsidRDefault="00701C74" w:rsidP="0007631B">
            <w:pPr>
              <w:tabs>
                <w:tab w:val="left" w:pos="7088"/>
              </w:tabs>
              <w:spacing w:after="0" w:line="240" w:lineRule="auto"/>
              <w:jc w:val="both"/>
              <w:rPr>
                <w:rFonts w:ascii="Arial Narrow" w:hAnsi="Arial Narrow"/>
              </w:rPr>
            </w:pPr>
          </w:p>
          <w:p w14:paraId="1CDC686C" w14:textId="77777777" w:rsidR="00701C74" w:rsidRPr="00DD6F4B" w:rsidRDefault="00701C74" w:rsidP="002C7740">
            <w:pPr>
              <w:tabs>
                <w:tab w:val="left" w:pos="7088"/>
              </w:tabs>
              <w:spacing w:after="0" w:line="240" w:lineRule="auto"/>
              <w:jc w:val="both"/>
              <w:rPr>
                <w:rFonts w:ascii="Arial Narrow" w:hAnsi="Arial Narrow" w:cs="Calibri"/>
                <w:lang w:val="es-ES_tradnl"/>
              </w:rPr>
            </w:pPr>
            <w:r w:rsidRPr="00DD6F4B">
              <w:rPr>
                <w:rFonts w:ascii="Arial Narrow" w:hAnsi="Arial Narrow"/>
              </w:rPr>
              <w:t>El control permanente se ejerce, en cualquier momento, sobre los auxiliares respecto del cumplimiento de sus requisitos de operación, deberes y obligaciones. También se ejerce sobre las mercancías que, con posterioridad a su levante o retiro permanecen sometidas a alguno de los regímenes aduaneros no definitivos, mientras éstas se encuentren en el territorio aduanero, dentro de la relación jurídica aduanera, fiscalizando y verificando el cumplimiento de las condiciones de permanencia, uso y destino.</w:t>
            </w:r>
            <w:r w:rsidRPr="00DD6F4B">
              <w:rPr>
                <w:rFonts w:ascii="Arial Narrow" w:eastAsia="Times New Roman" w:hAnsi="Arial Narrow" w:cs="Times New Roman"/>
                <w:lang w:val="es-ES" w:eastAsia="es-ES"/>
              </w:rPr>
              <w:br/>
            </w:r>
          </w:p>
        </w:tc>
        <w:tc>
          <w:tcPr>
            <w:tcW w:w="6237" w:type="dxa"/>
            <w:shd w:val="clear" w:color="auto" w:fill="auto"/>
          </w:tcPr>
          <w:p w14:paraId="4E9ECB61" w14:textId="77777777" w:rsidR="00701C74" w:rsidRPr="00DD6F4B" w:rsidRDefault="00701C74" w:rsidP="0007631B">
            <w:pPr>
              <w:tabs>
                <w:tab w:val="left" w:pos="7088"/>
              </w:tabs>
              <w:spacing w:after="0" w:line="240" w:lineRule="auto"/>
              <w:jc w:val="both"/>
              <w:rPr>
                <w:rFonts w:ascii="Arial Narrow" w:hAnsi="Arial Narrow" w:cs="Arial"/>
                <w:b/>
              </w:rPr>
            </w:pPr>
          </w:p>
          <w:p w14:paraId="3CED2167" w14:textId="77777777" w:rsidR="00701C74" w:rsidRPr="00DD6F4B" w:rsidRDefault="00701C74" w:rsidP="0007631B">
            <w:pPr>
              <w:tabs>
                <w:tab w:val="left" w:pos="7088"/>
              </w:tabs>
              <w:spacing w:after="0" w:line="240" w:lineRule="auto"/>
              <w:jc w:val="both"/>
              <w:rPr>
                <w:rFonts w:ascii="Arial Narrow" w:hAnsi="Arial Narrow" w:cs="Arial"/>
                <w:b/>
              </w:rPr>
            </w:pPr>
          </w:p>
        </w:tc>
      </w:tr>
      <w:tr w:rsidR="00701C74" w:rsidRPr="00DD6F4B" w14:paraId="5521A857" w14:textId="77777777" w:rsidTr="00701C74">
        <w:tc>
          <w:tcPr>
            <w:tcW w:w="6091" w:type="dxa"/>
            <w:shd w:val="clear" w:color="auto" w:fill="auto"/>
          </w:tcPr>
          <w:p w14:paraId="2E9F5990"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cs="Calibri"/>
                <w:b/>
                <w:lang w:val="es-ES_tradnl"/>
              </w:rPr>
              <w:t xml:space="preserve">Artículo 5. Uso de controles no intrusivos. </w:t>
            </w:r>
            <w:r w:rsidRPr="00DD6F4B">
              <w:rPr>
                <w:rFonts w:ascii="Arial Narrow" w:hAnsi="Arial Narrow"/>
              </w:rPr>
              <w:t xml:space="preserve">Cuando en aplicación del CAUCA IV, su Reglamento y la Ley, el Servicio Aduanero ejerza el control utilizando equipo de inspección no intrusivo, </w:t>
            </w:r>
            <w:r w:rsidRPr="00A654BC">
              <w:rPr>
                <w:rFonts w:ascii="Arial Narrow" w:hAnsi="Arial Narrow"/>
              </w:rPr>
              <w:t>deberá aplicarse teniendo en cuenta además de los resultados del análisis de riesgo, otros mecanismos que permitan a los usuarios, efectuar el rápido despacho de sus mercancías, con tiempos y costos operacionales que no constituyan una barrera al comercio.</w:t>
            </w:r>
          </w:p>
          <w:p w14:paraId="323BB42B" w14:textId="77777777" w:rsidR="00701C74" w:rsidRPr="00DD6F4B" w:rsidRDefault="00701C74" w:rsidP="0007631B">
            <w:pPr>
              <w:tabs>
                <w:tab w:val="left" w:pos="7088"/>
              </w:tabs>
              <w:spacing w:after="0" w:line="240" w:lineRule="auto"/>
              <w:jc w:val="both"/>
              <w:rPr>
                <w:rFonts w:ascii="Arial Narrow" w:hAnsi="Arial Narrow"/>
              </w:rPr>
            </w:pPr>
          </w:p>
          <w:p w14:paraId="377B9AB5" w14:textId="77777777" w:rsidR="00701C74" w:rsidRPr="00DD6F4B" w:rsidRDefault="00621471" w:rsidP="0007631B">
            <w:pPr>
              <w:tabs>
                <w:tab w:val="left" w:pos="7088"/>
              </w:tabs>
              <w:spacing w:after="0" w:line="240" w:lineRule="auto"/>
              <w:jc w:val="both"/>
              <w:rPr>
                <w:rFonts w:ascii="Arial Narrow" w:hAnsi="Arial Narrow"/>
              </w:rPr>
            </w:pPr>
            <w:r w:rsidRPr="00621471">
              <w:rPr>
                <w:rFonts w:ascii="Arial Narrow" w:hAnsi="Arial Narrow"/>
              </w:rPr>
              <w:t>El manejo operativo de los equipos de inspección no intrusivos podrá</w:t>
            </w:r>
            <w:r w:rsidR="006F38BE">
              <w:rPr>
                <w:rFonts w:ascii="Arial Narrow" w:hAnsi="Arial Narrow"/>
              </w:rPr>
              <w:t xml:space="preserve"> ser</w:t>
            </w:r>
            <w:r w:rsidRPr="00621471">
              <w:rPr>
                <w:rFonts w:ascii="Arial Narrow" w:hAnsi="Arial Narrow"/>
              </w:rPr>
              <w:t xml:space="preserve"> brindado directamente por el Servicio Aduanero con la coadyuvancia de los auxiliares de la función pública aduanera, o bien, contratado o concesionado, previo criterio técnico favorable de la autoridad </w:t>
            </w:r>
            <w:proofErr w:type="gramStart"/>
            <w:r w:rsidRPr="00621471">
              <w:rPr>
                <w:rFonts w:ascii="Arial Narrow" w:hAnsi="Arial Narrow"/>
              </w:rPr>
              <w:t>aduanera.</w:t>
            </w:r>
            <w:r w:rsidR="00701C74" w:rsidRPr="00DD6F4B">
              <w:rPr>
                <w:rFonts w:ascii="Arial Narrow" w:hAnsi="Arial Narrow"/>
              </w:rPr>
              <w:t>.</w:t>
            </w:r>
            <w:proofErr w:type="gramEnd"/>
          </w:p>
          <w:p w14:paraId="1BEAD75D" w14:textId="77777777" w:rsidR="00701C74" w:rsidRPr="00DD6F4B" w:rsidRDefault="00701C74" w:rsidP="0007631B">
            <w:pPr>
              <w:tabs>
                <w:tab w:val="left" w:pos="7088"/>
              </w:tabs>
              <w:spacing w:after="0" w:line="240" w:lineRule="auto"/>
              <w:jc w:val="both"/>
              <w:rPr>
                <w:rFonts w:ascii="Arial Narrow" w:hAnsi="Arial Narrow" w:cs="Calibri"/>
                <w:lang w:val="es-ES_tradnl"/>
              </w:rPr>
            </w:pPr>
          </w:p>
        </w:tc>
        <w:tc>
          <w:tcPr>
            <w:tcW w:w="6237" w:type="dxa"/>
            <w:shd w:val="clear" w:color="auto" w:fill="auto"/>
          </w:tcPr>
          <w:p w14:paraId="1B54DAD0" w14:textId="77777777" w:rsidR="00701C74" w:rsidRPr="00DD6F4B" w:rsidRDefault="00701C74" w:rsidP="0007631B">
            <w:pPr>
              <w:tabs>
                <w:tab w:val="left" w:pos="7088"/>
              </w:tabs>
              <w:spacing w:after="0" w:line="240" w:lineRule="auto"/>
              <w:jc w:val="both"/>
              <w:rPr>
                <w:rFonts w:ascii="Arial Narrow" w:hAnsi="Arial Narrow" w:cs="Calibri"/>
              </w:rPr>
            </w:pPr>
          </w:p>
          <w:p w14:paraId="215B10BE" w14:textId="77777777" w:rsidR="00701C74" w:rsidRPr="00DD6F4B" w:rsidRDefault="00701C74" w:rsidP="0007631B">
            <w:pPr>
              <w:tabs>
                <w:tab w:val="left" w:pos="7088"/>
              </w:tabs>
              <w:spacing w:after="0" w:line="240" w:lineRule="auto"/>
              <w:jc w:val="both"/>
              <w:rPr>
                <w:rFonts w:ascii="Arial Narrow" w:hAnsi="Arial Narrow" w:cs="Calibri"/>
              </w:rPr>
            </w:pPr>
          </w:p>
          <w:p w14:paraId="3D9DFED3" w14:textId="77777777" w:rsidR="00701C74" w:rsidRPr="00DD6F4B" w:rsidRDefault="00701C74" w:rsidP="0007631B">
            <w:pPr>
              <w:tabs>
                <w:tab w:val="left" w:pos="7088"/>
              </w:tabs>
              <w:spacing w:after="0" w:line="240" w:lineRule="auto"/>
              <w:jc w:val="both"/>
              <w:rPr>
                <w:rFonts w:ascii="Arial Narrow" w:hAnsi="Arial Narrow" w:cs="Calibri"/>
              </w:rPr>
            </w:pPr>
          </w:p>
          <w:p w14:paraId="7145A829" w14:textId="77777777" w:rsidR="00701C74" w:rsidRPr="00DD6F4B" w:rsidRDefault="00701C74" w:rsidP="0007631B">
            <w:pPr>
              <w:tabs>
                <w:tab w:val="left" w:pos="7088"/>
              </w:tabs>
              <w:spacing w:after="0" w:line="240" w:lineRule="auto"/>
              <w:jc w:val="both"/>
              <w:rPr>
                <w:rFonts w:ascii="Arial Narrow" w:hAnsi="Arial Narrow" w:cs="Calibri"/>
              </w:rPr>
            </w:pPr>
          </w:p>
          <w:p w14:paraId="18511FFD" w14:textId="77777777" w:rsidR="00701C74" w:rsidRPr="00DD6F4B" w:rsidRDefault="00701C74" w:rsidP="0007631B">
            <w:pPr>
              <w:tabs>
                <w:tab w:val="left" w:pos="7088"/>
              </w:tabs>
              <w:spacing w:after="0" w:line="240" w:lineRule="auto"/>
              <w:jc w:val="both"/>
              <w:rPr>
                <w:rFonts w:ascii="Arial Narrow" w:hAnsi="Arial Narrow" w:cs="Calibri"/>
              </w:rPr>
            </w:pPr>
          </w:p>
          <w:p w14:paraId="7B44E062" w14:textId="77777777" w:rsidR="00701C74" w:rsidRPr="00DD6F4B" w:rsidRDefault="00701C74" w:rsidP="0007631B">
            <w:pPr>
              <w:tabs>
                <w:tab w:val="left" w:pos="7088"/>
              </w:tabs>
              <w:spacing w:after="0" w:line="240" w:lineRule="auto"/>
              <w:jc w:val="both"/>
              <w:rPr>
                <w:rFonts w:ascii="Arial Narrow" w:hAnsi="Arial Narrow" w:cs="Calibri"/>
              </w:rPr>
            </w:pPr>
          </w:p>
          <w:p w14:paraId="1C6107A4" w14:textId="77777777" w:rsidR="00701C74" w:rsidRPr="00DD6F4B" w:rsidRDefault="00701C74" w:rsidP="0007631B">
            <w:pPr>
              <w:tabs>
                <w:tab w:val="left" w:pos="7088"/>
              </w:tabs>
              <w:spacing w:after="0" w:line="240" w:lineRule="auto"/>
              <w:jc w:val="both"/>
              <w:rPr>
                <w:rFonts w:ascii="Arial Narrow" w:hAnsi="Arial Narrow" w:cs="Calibri"/>
              </w:rPr>
            </w:pPr>
          </w:p>
          <w:p w14:paraId="516ED1C1" w14:textId="77777777" w:rsidR="00701C74" w:rsidRPr="00DD6F4B" w:rsidRDefault="00701C74" w:rsidP="0007631B">
            <w:pPr>
              <w:tabs>
                <w:tab w:val="left" w:pos="7088"/>
              </w:tabs>
              <w:spacing w:after="0" w:line="240" w:lineRule="auto"/>
              <w:jc w:val="both"/>
              <w:rPr>
                <w:rFonts w:ascii="Arial Narrow" w:hAnsi="Arial Narrow" w:cs="Calibri"/>
              </w:rPr>
            </w:pPr>
          </w:p>
          <w:p w14:paraId="2371B547" w14:textId="77777777" w:rsidR="00701C74" w:rsidRPr="00DD6F4B" w:rsidRDefault="00701C74" w:rsidP="0007631B">
            <w:pPr>
              <w:tabs>
                <w:tab w:val="left" w:pos="7088"/>
              </w:tabs>
              <w:spacing w:after="0" w:line="240" w:lineRule="auto"/>
              <w:jc w:val="both"/>
              <w:rPr>
                <w:rFonts w:ascii="Arial Narrow" w:hAnsi="Arial Narrow" w:cs="Calibri"/>
              </w:rPr>
            </w:pPr>
          </w:p>
          <w:p w14:paraId="5C44284D" w14:textId="77777777" w:rsidR="00701C74" w:rsidRPr="00DD6F4B" w:rsidRDefault="00701C74" w:rsidP="0007631B">
            <w:pPr>
              <w:tabs>
                <w:tab w:val="left" w:pos="7088"/>
              </w:tabs>
              <w:spacing w:after="0" w:line="240" w:lineRule="auto"/>
              <w:jc w:val="both"/>
              <w:rPr>
                <w:rFonts w:ascii="Arial Narrow" w:hAnsi="Arial Narrow" w:cs="Calibri"/>
              </w:rPr>
            </w:pPr>
          </w:p>
          <w:p w14:paraId="3DCB0510" w14:textId="77777777" w:rsidR="00701C74" w:rsidRPr="00DD6F4B" w:rsidRDefault="00701C74" w:rsidP="0007631B">
            <w:pPr>
              <w:tabs>
                <w:tab w:val="left" w:pos="7088"/>
              </w:tabs>
              <w:spacing w:after="0" w:line="240" w:lineRule="auto"/>
              <w:jc w:val="both"/>
              <w:rPr>
                <w:rFonts w:ascii="Arial Narrow" w:hAnsi="Arial Narrow" w:cs="Calibri"/>
              </w:rPr>
            </w:pPr>
          </w:p>
          <w:p w14:paraId="308E10A7"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24A17D05" w14:textId="77777777" w:rsidTr="00701C74">
        <w:tc>
          <w:tcPr>
            <w:tcW w:w="6091" w:type="dxa"/>
            <w:shd w:val="clear" w:color="auto" w:fill="auto"/>
          </w:tcPr>
          <w:p w14:paraId="0743EB00" w14:textId="77777777" w:rsidR="00701C74" w:rsidRPr="00DD6F4B" w:rsidRDefault="00701C74" w:rsidP="0007631B">
            <w:pPr>
              <w:tabs>
                <w:tab w:val="left" w:pos="7088"/>
              </w:tabs>
              <w:spacing w:after="0" w:line="240" w:lineRule="auto"/>
              <w:jc w:val="both"/>
              <w:rPr>
                <w:rFonts w:ascii="Arial Narrow" w:hAnsi="Arial Narrow" w:cs="Calibri"/>
                <w:lang w:val="es-ES_tradnl"/>
              </w:rPr>
            </w:pPr>
            <w:r w:rsidRPr="00DD6F4B">
              <w:rPr>
                <w:rFonts w:ascii="Arial Narrow" w:hAnsi="Arial Narrow" w:cs="Calibri"/>
                <w:b/>
                <w:lang w:val="es-ES_tradnl"/>
              </w:rPr>
              <w:t xml:space="preserve">Artículo 6. Sistema de Inspección No Intrusivo (SINI). </w:t>
            </w:r>
            <w:r w:rsidRPr="00DD6F4B">
              <w:rPr>
                <w:rFonts w:ascii="Arial Narrow" w:hAnsi="Arial Narrow" w:cs="Calibri"/>
                <w:lang w:val="es-ES_tradnl"/>
              </w:rPr>
              <w:t>El sistema de inspección no intrusivo, consiste en un conjunto de componentes tecnológicos no intrusivos que, en coordinación con las metodologías empleadas en el análisis de riesgo, coadyuvan al control aduanero que se ejecuta en el ingreso, tránsito y salida de mercancías, promoviendo así la facilitación del comercio de acuerdo a las mejores prácticas internacionales.</w:t>
            </w:r>
          </w:p>
          <w:p w14:paraId="539B06DC" w14:textId="77777777" w:rsidR="00701C74" w:rsidRPr="00DD6F4B" w:rsidRDefault="00701C74" w:rsidP="0007631B">
            <w:pPr>
              <w:tabs>
                <w:tab w:val="left" w:pos="7088"/>
              </w:tabs>
              <w:spacing w:after="0" w:line="240" w:lineRule="auto"/>
              <w:jc w:val="both"/>
              <w:rPr>
                <w:rFonts w:ascii="Arial Narrow" w:hAnsi="Arial Narrow" w:cs="Calibri"/>
                <w:lang w:val="es-ES_tradnl"/>
              </w:rPr>
            </w:pPr>
          </w:p>
          <w:p w14:paraId="7D631809" w14:textId="77777777" w:rsidR="00701C74" w:rsidRPr="00DD6F4B" w:rsidRDefault="00701C74" w:rsidP="0007631B">
            <w:pPr>
              <w:tabs>
                <w:tab w:val="left" w:pos="7088"/>
              </w:tabs>
              <w:spacing w:after="0" w:line="240" w:lineRule="auto"/>
              <w:jc w:val="both"/>
              <w:rPr>
                <w:rFonts w:ascii="Arial Narrow" w:hAnsi="Arial Narrow" w:cs="Calibri"/>
                <w:lang w:val="es-ES_tradnl"/>
              </w:rPr>
            </w:pPr>
            <w:r w:rsidRPr="00DD6F4B">
              <w:rPr>
                <w:rFonts w:ascii="Arial Narrow" w:hAnsi="Arial Narrow" w:cs="Calibri"/>
                <w:lang w:val="es-ES_tradnl"/>
              </w:rPr>
              <w:t xml:space="preserve">El equipo y los medios tecnológicos de inspección no intrusiva incluyen, sin estar limitados a: equipo de escaneo de mercancías, sistemas satelitales de rastreo, plataformas digitalizadas para el comercio e intercambio de datos, sistemas de identificación por radiofrecuencia, equipos de reconocimiento óptico de caracteres y cualquier otro equipo o tecnología que facilite el control no intrusivo. </w:t>
            </w:r>
          </w:p>
          <w:p w14:paraId="5D9E039C" w14:textId="77777777" w:rsidR="00701C74" w:rsidRPr="00DD6F4B" w:rsidRDefault="00701C74" w:rsidP="0007631B">
            <w:pPr>
              <w:tabs>
                <w:tab w:val="left" w:pos="7088"/>
              </w:tabs>
              <w:spacing w:after="0" w:line="240" w:lineRule="auto"/>
              <w:jc w:val="both"/>
              <w:rPr>
                <w:rFonts w:ascii="Arial Narrow" w:hAnsi="Arial Narrow" w:cs="Calibri"/>
                <w:lang w:val="es-ES_tradnl"/>
              </w:rPr>
            </w:pPr>
          </w:p>
        </w:tc>
        <w:tc>
          <w:tcPr>
            <w:tcW w:w="6237" w:type="dxa"/>
            <w:shd w:val="clear" w:color="auto" w:fill="auto"/>
          </w:tcPr>
          <w:p w14:paraId="11FD58B5" w14:textId="77777777" w:rsidR="00701C74" w:rsidRPr="00DD6F4B" w:rsidRDefault="00701C74" w:rsidP="0007631B">
            <w:pPr>
              <w:tabs>
                <w:tab w:val="left" w:pos="7088"/>
              </w:tabs>
              <w:spacing w:after="0" w:line="240" w:lineRule="auto"/>
              <w:jc w:val="both"/>
              <w:rPr>
                <w:rFonts w:ascii="Arial Narrow" w:hAnsi="Arial Narrow" w:cs="Calibri"/>
              </w:rPr>
            </w:pPr>
          </w:p>
          <w:p w14:paraId="3F40D3D9" w14:textId="77777777" w:rsidR="00701C74" w:rsidRPr="00DD6F4B" w:rsidRDefault="00701C74" w:rsidP="0007631B">
            <w:pPr>
              <w:tabs>
                <w:tab w:val="left" w:pos="7088"/>
              </w:tabs>
              <w:spacing w:after="0" w:line="240" w:lineRule="auto"/>
              <w:jc w:val="both"/>
              <w:rPr>
                <w:rFonts w:ascii="Arial Narrow" w:hAnsi="Arial Narrow" w:cs="Calibri"/>
              </w:rPr>
            </w:pPr>
          </w:p>
          <w:p w14:paraId="350BF93C" w14:textId="77777777" w:rsidR="00701C74" w:rsidRPr="00DD6F4B" w:rsidRDefault="00701C74" w:rsidP="0007631B">
            <w:pPr>
              <w:tabs>
                <w:tab w:val="left" w:pos="7088"/>
              </w:tabs>
              <w:spacing w:after="0" w:line="240" w:lineRule="auto"/>
              <w:jc w:val="both"/>
              <w:rPr>
                <w:rFonts w:ascii="Arial Narrow" w:hAnsi="Arial Narrow" w:cs="Calibri"/>
              </w:rPr>
            </w:pPr>
          </w:p>
          <w:p w14:paraId="27653EA0" w14:textId="77777777" w:rsidR="00701C74" w:rsidRPr="00DD6F4B" w:rsidRDefault="00701C74" w:rsidP="0007631B">
            <w:pPr>
              <w:tabs>
                <w:tab w:val="left" w:pos="7088"/>
              </w:tabs>
              <w:spacing w:after="0" w:line="240" w:lineRule="auto"/>
              <w:jc w:val="both"/>
              <w:rPr>
                <w:rFonts w:ascii="Arial Narrow" w:hAnsi="Arial Narrow" w:cs="Calibri"/>
              </w:rPr>
            </w:pPr>
          </w:p>
          <w:p w14:paraId="72205311" w14:textId="77777777" w:rsidR="00701C74" w:rsidRPr="00DD6F4B" w:rsidRDefault="00701C74" w:rsidP="0007631B">
            <w:pPr>
              <w:tabs>
                <w:tab w:val="left" w:pos="7088"/>
              </w:tabs>
              <w:spacing w:after="0" w:line="240" w:lineRule="auto"/>
              <w:jc w:val="both"/>
              <w:rPr>
                <w:rFonts w:ascii="Arial Narrow" w:hAnsi="Arial Narrow" w:cs="Calibri"/>
              </w:rPr>
            </w:pPr>
          </w:p>
          <w:p w14:paraId="5D1FB64D"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26598822" w14:textId="77777777" w:rsidTr="00701C74">
        <w:tc>
          <w:tcPr>
            <w:tcW w:w="6091" w:type="dxa"/>
            <w:shd w:val="clear" w:color="auto" w:fill="auto"/>
          </w:tcPr>
          <w:p w14:paraId="6245E282" w14:textId="77777777" w:rsidR="00701C74" w:rsidRPr="00DD6F4B" w:rsidRDefault="00701C74" w:rsidP="0007631B">
            <w:pPr>
              <w:tabs>
                <w:tab w:val="left" w:pos="7088"/>
              </w:tabs>
              <w:spacing w:after="0" w:line="240" w:lineRule="auto"/>
              <w:jc w:val="both"/>
              <w:rPr>
                <w:rFonts w:ascii="Arial Narrow" w:hAnsi="Arial Narrow" w:cs="Calibri"/>
                <w:b/>
                <w:lang w:val="es-ES_tradnl"/>
              </w:rPr>
            </w:pPr>
            <w:r w:rsidRPr="00DD6F4B">
              <w:rPr>
                <w:rFonts w:ascii="Arial Narrow" w:hAnsi="Arial Narrow" w:cs="Calibri"/>
                <w:b/>
                <w:lang w:val="es-ES_tradnl"/>
              </w:rPr>
              <w:t xml:space="preserve">Artículo 7. Uso de controles no intrusivos en los regímenes y operaciones aduaneras. </w:t>
            </w:r>
            <w:r w:rsidRPr="00DD6F4B">
              <w:rPr>
                <w:rFonts w:ascii="Arial Narrow" w:hAnsi="Arial Narrow"/>
              </w:rPr>
              <w:t>Mediante resolución de alcance general, la Dirección General de Aduanas, desarrollará los procedimientos para el uso y aplicación del sistema de inspección no intrusivo, según los regímenes y operaciones aduaneras correspondientes, en concordancia con las metodologías empleadas en el análisis de riesgo.</w:t>
            </w:r>
          </w:p>
          <w:p w14:paraId="2E0F902F" w14:textId="77777777" w:rsidR="00701C74" w:rsidRPr="00DD6F4B" w:rsidRDefault="00701C74" w:rsidP="0007631B">
            <w:pPr>
              <w:tabs>
                <w:tab w:val="left" w:pos="7088"/>
              </w:tabs>
              <w:spacing w:line="240" w:lineRule="auto"/>
              <w:ind w:right="51"/>
              <w:jc w:val="both"/>
              <w:rPr>
                <w:rFonts w:ascii="Arial Narrow" w:hAnsi="Arial Narrow" w:cs="Calibri"/>
                <w:b/>
                <w:lang w:val="es-ES_tradnl"/>
              </w:rPr>
            </w:pPr>
          </w:p>
        </w:tc>
        <w:tc>
          <w:tcPr>
            <w:tcW w:w="6237" w:type="dxa"/>
            <w:shd w:val="clear" w:color="auto" w:fill="auto"/>
          </w:tcPr>
          <w:p w14:paraId="261B37B0" w14:textId="77777777" w:rsidR="00701C74" w:rsidRPr="00DD6F4B" w:rsidRDefault="00701C74" w:rsidP="0007631B">
            <w:pPr>
              <w:tabs>
                <w:tab w:val="left" w:pos="7088"/>
              </w:tabs>
              <w:spacing w:after="0" w:line="240" w:lineRule="auto"/>
              <w:jc w:val="both"/>
              <w:rPr>
                <w:rFonts w:ascii="Arial Narrow" w:hAnsi="Arial Narrow" w:cs="Calibri"/>
                <w:b/>
              </w:rPr>
            </w:pPr>
          </w:p>
          <w:p w14:paraId="7D3421E4" w14:textId="77777777" w:rsidR="00701C74" w:rsidRPr="00DD6F4B" w:rsidRDefault="00701C74" w:rsidP="0007631B">
            <w:pPr>
              <w:tabs>
                <w:tab w:val="left" w:pos="7088"/>
              </w:tabs>
              <w:spacing w:after="0" w:line="240" w:lineRule="auto"/>
              <w:jc w:val="both"/>
              <w:rPr>
                <w:rFonts w:ascii="Arial Narrow" w:hAnsi="Arial Narrow" w:cs="Calibri"/>
                <w:b/>
              </w:rPr>
            </w:pPr>
          </w:p>
          <w:p w14:paraId="5405288E" w14:textId="77777777" w:rsidR="00701C74" w:rsidRPr="00DD6F4B" w:rsidRDefault="00701C74" w:rsidP="0007631B">
            <w:pPr>
              <w:tabs>
                <w:tab w:val="left" w:pos="7088"/>
              </w:tabs>
              <w:spacing w:after="0" w:line="240" w:lineRule="auto"/>
              <w:jc w:val="both"/>
              <w:rPr>
                <w:rFonts w:ascii="Arial Narrow" w:hAnsi="Arial Narrow" w:cs="Calibri"/>
              </w:rPr>
            </w:pPr>
          </w:p>
          <w:p w14:paraId="64F1ABD2"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42E68100" w14:textId="77777777" w:rsidTr="00701C74">
        <w:tc>
          <w:tcPr>
            <w:tcW w:w="6091" w:type="dxa"/>
            <w:shd w:val="clear" w:color="auto" w:fill="auto"/>
          </w:tcPr>
          <w:p w14:paraId="53C848F5"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eastAsia="Times New Roman" w:hAnsi="Arial Narrow" w:cs="Arial"/>
                <w:b/>
                <w:bCs/>
                <w:lang w:val="es-ES" w:eastAsia="es-ES"/>
              </w:rPr>
              <w:t>Artículo 8. Ejercicio del control.</w:t>
            </w:r>
            <w:r w:rsidRPr="00DD6F4B">
              <w:rPr>
                <w:rFonts w:ascii="Arial Narrow" w:eastAsia="Times New Roman" w:hAnsi="Arial Narrow" w:cs="Arial"/>
                <w:lang w:val="es-ES" w:eastAsia="es-ES"/>
              </w:rPr>
              <w:t xml:space="preserve"> </w:t>
            </w:r>
            <w:r w:rsidRPr="00DD6F4B">
              <w:rPr>
                <w:rFonts w:ascii="Arial Narrow" w:hAnsi="Arial Narrow"/>
              </w:rPr>
              <w:t>El control y fiscalización aduanera se ejercerá:</w:t>
            </w:r>
          </w:p>
          <w:p w14:paraId="45A3B938" w14:textId="77777777" w:rsidR="00701C74" w:rsidRPr="00DD6F4B" w:rsidRDefault="00701C74" w:rsidP="0007631B">
            <w:pPr>
              <w:tabs>
                <w:tab w:val="left" w:pos="7088"/>
              </w:tabs>
              <w:spacing w:after="0" w:line="240" w:lineRule="auto"/>
              <w:jc w:val="both"/>
              <w:rPr>
                <w:rFonts w:ascii="Arial Narrow" w:hAnsi="Arial Narrow"/>
              </w:rPr>
            </w:pPr>
          </w:p>
          <w:p w14:paraId="3505677F" w14:textId="77777777" w:rsidR="00701C74" w:rsidRPr="00DD6F4B" w:rsidRDefault="00701C74" w:rsidP="0007631B">
            <w:pPr>
              <w:pStyle w:val="Prrafodelista"/>
              <w:numPr>
                <w:ilvl w:val="0"/>
                <w:numId w:val="86"/>
              </w:numPr>
              <w:tabs>
                <w:tab w:val="left" w:pos="7088"/>
              </w:tabs>
              <w:ind w:left="340"/>
              <w:jc w:val="both"/>
              <w:rPr>
                <w:rFonts w:ascii="Arial Narrow" w:hAnsi="Arial Narrow"/>
                <w:sz w:val="22"/>
                <w:szCs w:val="22"/>
              </w:rPr>
            </w:pPr>
            <w:r w:rsidRPr="00DD6F4B">
              <w:rPr>
                <w:rFonts w:ascii="Arial Narrow" w:hAnsi="Arial Narrow"/>
                <w:sz w:val="22"/>
                <w:szCs w:val="22"/>
              </w:rPr>
              <w:t>Sobre el cumplimiento de los deberes y obligaciones de los auxiliares, así como de las normas y procedimientos establecidos en la normativa aduanera y por el Servicio Aduanero.</w:t>
            </w:r>
          </w:p>
          <w:p w14:paraId="2B6037EC" w14:textId="77777777" w:rsidR="00701C74" w:rsidRPr="00DD6F4B" w:rsidRDefault="00701C74" w:rsidP="0007631B">
            <w:pPr>
              <w:tabs>
                <w:tab w:val="left" w:pos="7088"/>
              </w:tabs>
              <w:spacing w:after="0" w:line="240" w:lineRule="auto"/>
              <w:ind w:left="340"/>
              <w:jc w:val="both"/>
              <w:rPr>
                <w:rFonts w:ascii="Arial Narrow" w:hAnsi="Arial Narrow"/>
              </w:rPr>
            </w:pPr>
          </w:p>
          <w:p w14:paraId="254E28D6" w14:textId="77777777" w:rsidR="00701C74" w:rsidRPr="00DD6F4B" w:rsidRDefault="00701C74" w:rsidP="0007631B">
            <w:pPr>
              <w:pStyle w:val="Prrafodelista"/>
              <w:numPr>
                <w:ilvl w:val="0"/>
                <w:numId w:val="86"/>
              </w:numPr>
              <w:tabs>
                <w:tab w:val="left" w:pos="7088"/>
              </w:tabs>
              <w:ind w:left="340"/>
              <w:jc w:val="both"/>
              <w:rPr>
                <w:rFonts w:ascii="Arial Narrow" w:hAnsi="Arial Narrow"/>
                <w:sz w:val="22"/>
                <w:szCs w:val="22"/>
              </w:rPr>
            </w:pPr>
            <w:r w:rsidRPr="00DD6F4B">
              <w:rPr>
                <w:rFonts w:ascii="Arial Narrow" w:hAnsi="Arial Narrow"/>
                <w:sz w:val="22"/>
                <w:szCs w:val="22"/>
              </w:rPr>
              <w:t xml:space="preserve">Sobre las operaciones aduaneras, los actos derivados de ellas, las declaraciones, las determinaciones de las obligaciones tributarias aduaneras, los pagos de los tributos y las actuaciones de exportadores e importadores, productores y otros obligados tributarios aduaneros. </w:t>
            </w:r>
          </w:p>
          <w:p w14:paraId="428153E3" w14:textId="77777777" w:rsidR="00701C74" w:rsidRPr="00DD6F4B" w:rsidRDefault="00701C74" w:rsidP="0007631B">
            <w:pPr>
              <w:tabs>
                <w:tab w:val="left" w:pos="7088"/>
              </w:tabs>
              <w:spacing w:after="0" w:line="240" w:lineRule="auto"/>
              <w:ind w:left="340"/>
              <w:jc w:val="both"/>
              <w:rPr>
                <w:rFonts w:ascii="Arial Narrow" w:hAnsi="Arial Narrow"/>
              </w:rPr>
            </w:pPr>
          </w:p>
          <w:p w14:paraId="767C0381" w14:textId="77777777" w:rsidR="00701C74" w:rsidRPr="00DD6F4B" w:rsidRDefault="00701C74" w:rsidP="00F607E2">
            <w:pPr>
              <w:pStyle w:val="Prrafodelista"/>
              <w:numPr>
                <w:ilvl w:val="0"/>
                <w:numId w:val="86"/>
              </w:numPr>
              <w:tabs>
                <w:tab w:val="left" w:pos="7088"/>
              </w:tabs>
              <w:ind w:left="340"/>
              <w:jc w:val="both"/>
              <w:rPr>
                <w:rFonts w:ascii="Arial Narrow" w:hAnsi="Arial Narrow"/>
                <w:sz w:val="22"/>
                <w:szCs w:val="22"/>
              </w:rPr>
            </w:pPr>
            <w:r w:rsidRPr="00DD6F4B">
              <w:rPr>
                <w:rFonts w:ascii="Arial Narrow" w:hAnsi="Arial Narrow"/>
                <w:sz w:val="22"/>
                <w:szCs w:val="22"/>
              </w:rPr>
              <w:t>Sobre el cumplimiento de los estándares de seguridad de la cadena logística y demás deberes y obligaciones como Operador Económico Autorizado.</w:t>
            </w:r>
          </w:p>
          <w:p w14:paraId="0E9F561D" w14:textId="77777777" w:rsidR="00701C74" w:rsidRPr="00DD6F4B" w:rsidRDefault="00701C74" w:rsidP="0007631B">
            <w:pPr>
              <w:tabs>
                <w:tab w:val="left" w:pos="7088"/>
              </w:tabs>
              <w:spacing w:after="0" w:line="240" w:lineRule="auto"/>
              <w:jc w:val="both"/>
              <w:rPr>
                <w:rFonts w:ascii="Arial Narrow" w:hAnsi="Arial Narrow" w:cs="Calibri"/>
                <w:lang w:val="es-ES_tradnl"/>
              </w:rPr>
            </w:pPr>
          </w:p>
        </w:tc>
        <w:tc>
          <w:tcPr>
            <w:tcW w:w="6237" w:type="dxa"/>
            <w:shd w:val="clear" w:color="auto" w:fill="auto"/>
          </w:tcPr>
          <w:p w14:paraId="11B75FE5"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0413FE77" w14:textId="77777777" w:rsidTr="00701C74">
        <w:tc>
          <w:tcPr>
            <w:tcW w:w="6091" w:type="dxa"/>
            <w:shd w:val="clear" w:color="auto" w:fill="auto"/>
          </w:tcPr>
          <w:p w14:paraId="1FEFA84E"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eastAsia="Times New Roman" w:hAnsi="Arial Narrow" w:cs="Arial"/>
                <w:b/>
                <w:bCs/>
                <w:lang w:val="es-ES" w:eastAsia="es-ES"/>
              </w:rPr>
              <w:t>Artículo 9. Ejercicio de la potestad aduanera.</w:t>
            </w:r>
            <w:r w:rsidRPr="00DD6F4B">
              <w:rPr>
                <w:rFonts w:ascii="Arial Narrow" w:eastAsia="Times New Roman" w:hAnsi="Arial Narrow" w:cs="Arial"/>
                <w:lang w:val="es-ES" w:eastAsia="es-ES"/>
              </w:rPr>
              <w:t xml:space="preserve"> </w:t>
            </w:r>
            <w:r w:rsidRPr="00DD6F4B">
              <w:rPr>
                <w:rFonts w:ascii="Arial Narrow" w:hAnsi="Arial Narrow"/>
              </w:rPr>
              <w:t>El Servicio Aduanero en ejercicio de la potestad aduanera, podrá retener o decomisar mercancías y medios de transporte según corresponda, cuando haya presunción fundada de la comisión de un delito o de infracción aduanera, a efecto de iniciar las diligencias correspondientes, así como ponerlos en su caso, a disposición de la autoridad judicial competente.</w:t>
            </w:r>
          </w:p>
          <w:p w14:paraId="481880DE" w14:textId="77777777" w:rsidR="00701C74" w:rsidRPr="00DD6F4B" w:rsidRDefault="00701C74" w:rsidP="0007631B">
            <w:pPr>
              <w:tabs>
                <w:tab w:val="left" w:pos="7088"/>
              </w:tabs>
              <w:spacing w:after="0" w:line="240" w:lineRule="auto"/>
              <w:jc w:val="both"/>
              <w:rPr>
                <w:rFonts w:ascii="Arial Narrow" w:hAnsi="Arial Narrow" w:cs="Calibri"/>
                <w:lang w:val="es-ES_tradnl"/>
              </w:rPr>
            </w:pPr>
          </w:p>
        </w:tc>
        <w:tc>
          <w:tcPr>
            <w:tcW w:w="6237" w:type="dxa"/>
            <w:shd w:val="clear" w:color="auto" w:fill="auto"/>
          </w:tcPr>
          <w:p w14:paraId="6F1497E4"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713E1B70" w14:textId="77777777" w:rsidTr="00701C74">
        <w:tc>
          <w:tcPr>
            <w:tcW w:w="6091" w:type="dxa"/>
            <w:shd w:val="clear" w:color="auto" w:fill="auto"/>
          </w:tcPr>
          <w:p w14:paraId="0E15DFCB"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cs="Calibri"/>
                <w:b/>
                <w:lang w:val="es-ES_tradnl"/>
              </w:rPr>
              <w:t>Artículo 10. Responsabilidad</w:t>
            </w:r>
            <w:r w:rsidRPr="00DD6F4B">
              <w:rPr>
                <w:rFonts w:ascii="Arial Narrow" w:hAnsi="Arial Narrow" w:cs="Calibri"/>
                <w:lang w:val="es-ES_tradnl"/>
              </w:rPr>
              <w:t xml:space="preserve">. </w:t>
            </w:r>
            <w:r w:rsidRPr="00DD6F4B">
              <w:rPr>
                <w:rFonts w:ascii="Arial Narrow" w:hAnsi="Arial Narrow"/>
              </w:rPr>
              <w:t>Además de las responsabilidades que se establecen en el artículo 13 del CAUCA IV, se desprenderán las acciones administrativas, civiles y penales en contra del funcionario aduanero y se interpondrán las acciones señaladas en el ordenamiento jurídico, en contra de quienes hayan sido presuntamente beneficiados.</w:t>
            </w:r>
          </w:p>
          <w:p w14:paraId="783729F0" w14:textId="77777777" w:rsidR="00701C74" w:rsidRPr="00DD6F4B" w:rsidRDefault="00701C74" w:rsidP="0007631B">
            <w:pPr>
              <w:tabs>
                <w:tab w:val="left" w:pos="7088"/>
              </w:tabs>
              <w:spacing w:after="0" w:line="240" w:lineRule="auto"/>
              <w:jc w:val="both"/>
              <w:rPr>
                <w:rFonts w:ascii="Arial Narrow" w:hAnsi="Arial Narrow" w:cs="Calibri"/>
                <w:lang w:val="es-ES_tradnl"/>
              </w:rPr>
            </w:pPr>
          </w:p>
        </w:tc>
        <w:tc>
          <w:tcPr>
            <w:tcW w:w="6237" w:type="dxa"/>
            <w:shd w:val="clear" w:color="auto" w:fill="auto"/>
          </w:tcPr>
          <w:p w14:paraId="7750C90E"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6630710D" w14:textId="77777777" w:rsidTr="00701C74">
        <w:tc>
          <w:tcPr>
            <w:tcW w:w="6091" w:type="dxa"/>
            <w:shd w:val="clear" w:color="auto" w:fill="auto"/>
          </w:tcPr>
          <w:p w14:paraId="76AF938A" w14:textId="77777777" w:rsidR="00701C74" w:rsidRPr="00DD6F4B" w:rsidRDefault="00701C74" w:rsidP="0007631B">
            <w:pPr>
              <w:tabs>
                <w:tab w:val="left" w:pos="7088"/>
              </w:tabs>
              <w:spacing w:after="0" w:line="240" w:lineRule="auto"/>
              <w:jc w:val="center"/>
              <w:rPr>
                <w:rFonts w:ascii="Arial Narrow" w:eastAsia="Times New Roman" w:hAnsi="Arial Narrow" w:cs="Arial"/>
                <w:b/>
                <w:bCs/>
                <w:lang w:val="es-ES" w:eastAsia="es-ES"/>
              </w:rPr>
            </w:pPr>
            <w:bookmarkStart w:id="0" w:name="_Hlk107482253"/>
            <w:r w:rsidRPr="00DD6F4B">
              <w:rPr>
                <w:rFonts w:ascii="Arial Narrow" w:eastAsia="Times New Roman" w:hAnsi="Arial Narrow" w:cs="Arial"/>
                <w:b/>
                <w:bCs/>
                <w:lang w:val="es-ES" w:eastAsia="es-ES"/>
              </w:rPr>
              <w:t xml:space="preserve"> SECCIÓN II</w:t>
            </w:r>
            <w:r w:rsidRPr="00DD6F4B">
              <w:rPr>
                <w:rFonts w:ascii="Arial Narrow" w:eastAsia="Times New Roman" w:hAnsi="Arial Narrow" w:cs="Times New Roman"/>
                <w:lang w:val="es-ES" w:eastAsia="es-ES"/>
              </w:rPr>
              <w:br/>
            </w:r>
            <w:r w:rsidRPr="00DD6F4B">
              <w:rPr>
                <w:rFonts w:ascii="Arial Narrow" w:eastAsia="Times New Roman" w:hAnsi="Arial Narrow" w:cs="Arial"/>
                <w:b/>
                <w:bCs/>
                <w:lang w:val="es-ES" w:eastAsia="es-ES"/>
              </w:rPr>
              <w:t>CRITERIOS, PROCEDIMIENTOS, METODOLOGÍA Y TÉCNICAS PARA LA GESTIÓN DE RIESGO</w:t>
            </w:r>
          </w:p>
          <w:bookmarkEnd w:id="0"/>
          <w:p w14:paraId="48BC1F13" w14:textId="77777777" w:rsidR="00701C74" w:rsidRPr="00DD6F4B" w:rsidRDefault="00701C74" w:rsidP="0007631B">
            <w:pPr>
              <w:tabs>
                <w:tab w:val="left" w:pos="7088"/>
              </w:tabs>
              <w:spacing w:after="0" w:line="240" w:lineRule="auto"/>
              <w:jc w:val="center"/>
              <w:rPr>
                <w:rFonts w:ascii="Arial Narrow" w:hAnsi="Arial Narrow" w:cs="Calibri"/>
                <w:b/>
                <w:lang w:val="es-ES_tradnl"/>
              </w:rPr>
            </w:pPr>
          </w:p>
        </w:tc>
        <w:tc>
          <w:tcPr>
            <w:tcW w:w="6237" w:type="dxa"/>
            <w:shd w:val="clear" w:color="auto" w:fill="auto"/>
          </w:tcPr>
          <w:p w14:paraId="7401052C"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6ED664CE" w14:textId="77777777" w:rsidTr="00701C74">
        <w:tc>
          <w:tcPr>
            <w:tcW w:w="6091" w:type="dxa"/>
            <w:shd w:val="clear" w:color="auto" w:fill="auto"/>
          </w:tcPr>
          <w:p w14:paraId="6B6DFA87" w14:textId="77777777" w:rsidR="00701C74" w:rsidRPr="00DD6F4B" w:rsidRDefault="00701C74" w:rsidP="0007631B">
            <w:pPr>
              <w:tabs>
                <w:tab w:val="left" w:pos="7088"/>
              </w:tabs>
              <w:spacing w:after="0" w:line="240" w:lineRule="auto"/>
              <w:jc w:val="both"/>
              <w:rPr>
                <w:rFonts w:ascii="Arial Narrow" w:hAnsi="Arial Narrow"/>
              </w:rPr>
            </w:pPr>
            <w:bookmarkStart w:id="1" w:name="_Hlk107482289"/>
            <w:r w:rsidRPr="00DD6F4B">
              <w:rPr>
                <w:rFonts w:ascii="Arial Narrow" w:eastAsia="Times New Roman" w:hAnsi="Arial Narrow" w:cs="Arial"/>
                <w:b/>
                <w:bCs/>
                <w:lang w:val="es-ES" w:eastAsia="es-ES"/>
              </w:rPr>
              <w:t>Artículo 11. Metodología.</w:t>
            </w:r>
            <w:r w:rsidRPr="00DD6F4B">
              <w:rPr>
                <w:rFonts w:ascii="Arial Narrow" w:eastAsia="Times New Roman" w:hAnsi="Arial Narrow" w:cs="Arial"/>
                <w:lang w:val="es-ES" w:eastAsia="es-ES"/>
              </w:rPr>
              <w:t xml:space="preserve"> </w:t>
            </w:r>
            <w:r w:rsidRPr="00DD6F4B">
              <w:rPr>
                <w:rFonts w:ascii="Arial Narrow" w:hAnsi="Arial Narrow"/>
              </w:rPr>
              <w:t>La gestión de riesgo estará fundamentada en la metodología armonizada, mediante la implementación, entre otras, de las acciones siguientes:</w:t>
            </w:r>
          </w:p>
          <w:p w14:paraId="75310214" w14:textId="77777777" w:rsidR="00701C74" w:rsidRPr="00DD6F4B" w:rsidRDefault="00701C74" w:rsidP="0007631B">
            <w:pPr>
              <w:tabs>
                <w:tab w:val="left" w:pos="7088"/>
              </w:tabs>
              <w:spacing w:after="0" w:line="240" w:lineRule="auto"/>
              <w:jc w:val="both"/>
              <w:rPr>
                <w:rFonts w:ascii="Arial Narrow" w:hAnsi="Arial Narrow"/>
              </w:rPr>
            </w:pPr>
          </w:p>
          <w:p w14:paraId="7429AEFA" w14:textId="77777777" w:rsidR="00701C74" w:rsidRPr="00DD6F4B" w:rsidRDefault="00701C74" w:rsidP="0007631B">
            <w:pPr>
              <w:pStyle w:val="Prrafodelista"/>
              <w:numPr>
                <w:ilvl w:val="0"/>
                <w:numId w:val="87"/>
              </w:numPr>
              <w:tabs>
                <w:tab w:val="left" w:pos="7088"/>
              </w:tabs>
              <w:ind w:left="357" w:hanging="357"/>
              <w:jc w:val="both"/>
              <w:rPr>
                <w:rFonts w:ascii="Arial Narrow" w:hAnsi="Arial Narrow"/>
                <w:sz w:val="22"/>
                <w:szCs w:val="22"/>
              </w:rPr>
            </w:pPr>
            <w:r w:rsidRPr="00DD6F4B">
              <w:rPr>
                <w:rFonts w:ascii="Arial Narrow" w:hAnsi="Arial Narrow"/>
                <w:sz w:val="22"/>
                <w:szCs w:val="22"/>
              </w:rPr>
              <w:t>Establecer el contexto.</w:t>
            </w:r>
          </w:p>
          <w:p w14:paraId="7E2A9471" w14:textId="77777777" w:rsidR="00701C74" w:rsidRPr="00DD6F4B" w:rsidRDefault="00701C74" w:rsidP="0007631B">
            <w:pPr>
              <w:pStyle w:val="Prrafodelista"/>
              <w:numPr>
                <w:ilvl w:val="0"/>
                <w:numId w:val="87"/>
              </w:numPr>
              <w:tabs>
                <w:tab w:val="left" w:pos="7088"/>
              </w:tabs>
              <w:ind w:left="357" w:hanging="357"/>
              <w:jc w:val="both"/>
              <w:rPr>
                <w:rFonts w:ascii="Arial Narrow" w:hAnsi="Arial Narrow"/>
                <w:sz w:val="22"/>
                <w:szCs w:val="22"/>
              </w:rPr>
            </w:pPr>
            <w:r w:rsidRPr="00DD6F4B">
              <w:rPr>
                <w:rFonts w:ascii="Arial Narrow" w:hAnsi="Arial Narrow"/>
                <w:sz w:val="22"/>
                <w:szCs w:val="22"/>
              </w:rPr>
              <w:t>Identificar y describir los riesgos.</w:t>
            </w:r>
          </w:p>
          <w:p w14:paraId="428DBB58" w14:textId="77777777" w:rsidR="00701C74" w:rsidRPr="00DD6F4B" w:rsidRDefault="00701C74" w:rsidP="0007631B">
            <w:pPr>
              <w:pStyle w:val="Prrafodelista"/>
              <w:numPr>
                <w:ilvl w:val="0"/>
                <w:numId w:val="87"/>
              </w:numPr>
              <w:tabs>
                <w:tab w:val="left" w:pos="7088"/>
              </w:tabs>
              <w:ind w:left="357" w:hanging="357"/>
              <w:jc w:val="both"/>
              <w:rPr>
                <w:rFonts w:ascii="Arial Narrow" w:hAnsi="Arial Narrow"/>
                <w:sz w:val="22"/>
                <w:szCs w:val="22"/>
              </w:rPr>
            </w:pPr>
            <w:r w:rsidRPr="00DD6F4B">
              <w:rPr>
                <w:rFonts w:ascii="Arial Narrow" w:hAnsi="Arial Narrow"/>
                <w:sz w:val="22"/>
                <w:szCs w:val="22"/>
              </w:rPr>
              <w:t>Analizar los factores o indicadores de riesgos que deban emplearse.</w:t>
            </w:r>
          </w:p>
          <w:p w14:paraId="52590864" w14:textId="77777777" w:rsidR="00701C74" w:rsidRPr="00DD6F4B" w:rsidRDefault="00701C74" w:rsidP="0007631B">
            <w:pPr>
              <w:pStyle w:val="Prrafodelista"/>
              <w:numPr>
                <w:ilvl w:val="0"/>
                <w:numId w:val="87"/>
              </w:numPr>
              <w:tabs>
                <w:tab w:val="left" w:pos="7088"/>
              </w:tabs>
              <w:ind w:left="357" w:hanging="357"/>
              <w:jc w:val="both"/>
              <w:rPr>
                <w:rFonts w:ascii="Arial Narrow" w:hAnsi="Arial Narrow"/>
                <w:sz w:val="22"/>
                <w:szCs w:val="22"/>
              </w:rPr>
            </w:pPr>
            <w:r w:rsidRPr="00DD6F4B">
              <w:rPr>
                <w:rFonts w:ascii="Arial Narrow" w:hAnsi="Arial Narrow"/>
                <w:sz w:val="22"/>
                <w:szCs w:val="22"/>
              </w:rPr>
              <w:t>Evaluar los riesgos y el tipo de controles aduaneros que se deben ejercer.</w:t>
            </w:r>
          </w:p>
          <w:p w14:paraId="3CA3D3F9" w14:textId="77777777" w:rsidR="00701C74" w:rsidRPr="00DD6F4B" w:rsidRDefault="00701C74" w:rsidP="0007631B">
            <w:pPr>
              <w:pStyle w:val="Prrafodelista"/>
              <w:numPr>
                <w:ilvl w:val="0"/>
                <w:numId w:val="87"/>
              </w:numPr>
              <w:tabs>
                <w:tab w:val="left" w:pos="7088"/>
              </w:tabs>
              <w:ind w:left="357" w:hanging="357"/>
              <w:jc w:val="both"/>
              <w:rPr>
                <w:rFonts w:ascii="Arial Narrow" w:hAnsi="Arial Narrow"/>
                <w:sz w:val="22"/>
                <w:szCs w:val="22"/>
              </w:rPr>
            </w:pPr>
            <w:r w:rsidRPr="00DD6F4B">
              <w:rPr>
                <w:rFonts w:ascii="Arial Narrow" w:hAnsi="Arial Narrow"/>
                <w:sz w:val="22"/>
                <w:szCs w:val="22"/>
              </w:rPr>
              <w:t>Tratar los riesgos, incluyendo plazos de aplicación de los controles aduaneros establecidos en el literal d. del presente artículo.</w:t>
            </w:r>
          </w:p>
          <w:p w14:paraId="7407C3A8" w14:textId="77777777" w:rsidR="00701C74" w:rsidRPr="00DD6F4B" w:rsidRDefault="00701C74" w:rsidP="0007631B">
            <w:pPr>
              <w:pStyle w:val="Prrafodelista"/>
              <w:numPr>
                <w:ilvl w:val="0"/>
                <w:numId w:val="87"/>
              </w:numPr>
              <w:tabs>
                <w:tab w:val="left" w:pos="7088"/>
              </w:tabs>
              <w:ind w:left="357" w:hanging="357"/>
              <w:jc w:val="both"/>
              <w:rPr>
                <w:rFonts w:ascii="Arial Narrow" w:hAnsi="Arial Narrow"/>
                <w:sz w:val="22"/>
                <w:szCs w:val="22"/>
              </w:rPr>
            </w:pPr>
            <w:r w:rsidRPr="00DD6F4B">
              <w:rPr>
                <w:rFonts w:ascii="Arial Narrow" w:hAnsi="Arial Narrow"/>
                <w:sz w:val="22"/>
                <w:szCs w:val="22"/>
              </w:rPr>
              <w:t xml:space="preserve">Revisar y monitorear continuamente los riesgos, la efectividad del control, las estrategias institucionales y el proceso establecido para el tratamiento aplicado. </w:t>
            </w:r>
          </w:p>
          <w:p w14:paraId="68E9F9D1" w14:textId="77777777" w:rsidR="00701C74" w:rsidRPr="00DD6F4B" w:rsidRDefault="00701C74" w:rsidP="0007631B">
            <w:pPr>
              <w:pStyle w:val="Prrafodelista"/>
              <w:numPr>
                <w:ilvl w:val="0"/>
                <w:numId w:val="87"/>
              </w:numPr>
              <w:tabs>
                <w:tab w:val="left" w:pos="7088"/>
              </w:tabs>
              <w:ind w:left="357" w:hanging="357"/>
              <w:jc w:val="both"/>
              <w:rPr>
                <w:rFonts w:ascii="Arial Narrow" w:hAnsi="Arial Narrow" w:cs="Calibri"/>
                <w:sz w:val="22"/>
                <w:szCs w:val="22"/>
              </w:rPr>
            </w:pPr>
            <w:r w:rsidRPr="00DD6F4B">
              <w:rPr>
                <w:rFonts w:ascii="Arial Narrow" w:hAnsi="Arial Narrow" w:cs="Calibri"/>
                <w:sz w:val="22"/>
                <w:szCs w:val="22"/>
              </w:rPr>
              <w:lastRenderedPageBreak/>
              <w:t xml:space="preserve">Evaluar los resultados obtenidos.  </w:t>
            </w:r>
          </w:p>
          <w:p w14:paraId="7321B571" w14:textId="77777777" w:rsidR="00701C74" w:rsidRPr="00DD6F4B" w:rsidRDefault="00701C74" w:rsidP="0007631B">
            <w:pPr>
              <w:tabs>
                <w:tab w:val="left" w:pos="7088"/>
              </w:tabs>
              <w:spacing w:after="0" w:line="240" w:lineRule="auto"/>
              <w:jc w:val="both"/>
              <w:rPr>
                <w:rFonts w:ascii="Arial Narrow" w:hAnsi="Arial Narrow"/>
              </w:rPr>
            </w:pPr>
          </w:p>
        </w:tc>
        <w:tc>
          <w:tcPr>
            <w:tcW w:w="6237" w:type="dxa"/>
            <w:shd w:val="clear" w:color="auto" w:fill="auto"/>
          </w:tcPr>
          <w:p w14:paraId="6F3AAD2E" w14:textId="77777777" w:rsidR="00701C74" w:rsidRPr="00DD6F4B" w:rsidRDefault="00701C74" w:rsidP="0007631B">
            <w:pPr>
              <w:tabs>
                <w:tab w:val="left" w:pos="7088"/>
              </w:tabs>
              <w:spacing w:after="0" w:line="240" w:lineRule="auto"/>
              <w:jc w:val="both"/>
              <w:rPr>
                <w:rFonts w:ascii="Arial Narrow" w:hAnsi="Arial Narrow" w:cs="Calibri"/>
              </w:rPr>
            </w:pPr>
          </w:p>
          <w:p w14:paraId="3912A4BD" w14:textId="77777777" w:rsidR="00701C74" w:rsidRPr="00DD6F4B" w:rsidRDefault="00701C74" w:rsidP="0007631B">
            <w:pPr>
              <w:tabs>
                <w:tab w:val="left" w:pos="7088"/>
              </w:tabs>
              <w:spacing w:after="0" w:line="240" w:lineRule="auto"/>
              <w:jc w:val="both"/>
              <w:rPr>
                <w:rFonts w:ascii="Arial Narrow" w:hAnsi="Arial Narrow" w:cs="Calibri"/>
              </w:rPr>
            </w:pPr>
          </w:p>
          <w:p w14:paraId="1B46B736" w14:textId="77777777" w:rsidR="00701C74" w:rsidRPr="00DD6F4B" w:rsidRDefault="00701C74" w:rsidP="0007631B">
            <w:pPr>
              <w:tabs>
                <w:tab w:val="left" w:pos="7088"/>
              </w:tabs>
              <w:spacing w:after="0" w:line="240" w:lineRule="auto"/>
              <w:jc w:val="both"/>
              <w:rPr>
                <w:rFonts w:ascii="Arial Narrow" w:hAnsi="Arial Narrow" w:cs="Calibri"/>
              </w:rPr>
            </w:pPr>
          </w:p>
          <w:p w14:paraId="02EF5036" w14:textId="77777777" w:rsidR="00701C74" w:rsidRPr="00DD6F4B" w:rsidRDefault="00701C74" w:rsidP="0007631B">
            <w:pPr>
              <w:tabs>
                <w:tab w:val="left" w:pos="7088"/>
              </w:tabs>
              <w:spacing w:after="0" w:line="240" w:lineRule="auto"/>
              <w:jc w:val="both"/>
              <w:rPr>
                <w:rFonts w:ascii="Arial Narrow" w:hAnsi="Arial Narrow" w:cs="Calibri"/>
              </w:rPr>
            </w:pPr>
          </w:p>
          <w:p w14:paraId="31E4E6EF" w14:textId="77777777" w:rsidR="00701C74" w:rsidRPr="00DD6F4B" w:rsidRDefault="00701C74" w:rsidP="0007631B">
            <w:pPr>
              <w:tabs>
                <w:tab w:val="left" w:pos="7088"/>
              </w:tabs>
              <w:spacing w:after="0" w:line="240" w:lineRule="auto"/>
              <w:jc w:val="both"/>
              <w:rPr>
                <w:rFonts w:ascii="Arial Narrow" w:hAnsi="Arial Narrow" w:cs="Calibri"/>
              </w:rPr>
            </w:pPr>
          </w:p>
          <w:p w14:paraId="357C24F6" w14:textId="77777777" w:rsidR="00701C74" w:rsidRPr="00DD6F4B" w:rsidRDefault="00701C74" w:rsidP="0007631B">
            <w:pPr>
              <w:tabs>
                <w:tab w:val="left" w:pos="7088"/>
              </w:tabs>
              <w:spacing w:after="0" w:line="240" w:lineRule="auto"/>
              <w:jc w:val="both"/>
              <w:rPr>
                <w:rFonts w:ascii="Arial Narrow" w:hAnsi="Arial Narrow" w:cs="Calibri"/>
              </w:rPr>
            </w:pPr>
          </w:p>
          <w:p w14:paraId="76A2BC71" w14:textId="77777777" w:rsidR="00701C74" w:rsidRPr="00DD6F4B" w:rsidRDefault="00701C74" w:rsidP="0007631B">
            <w:pPr>
              <w:tabs>
                <w:tab w:val="left" w:pos="7088"/>
              </w:tabs>
              <w:spacing w:after="0" w:line="240" w:lineRule="auto"/>
              <w:jc w:val="both"/>
              <w:rPr>
                <w:rFonts w:ascii="Arial Narrow" w:hAnsi="Arial Narrow" w:cs="Calibri"/>
              </w:rPr>
            </w:pPr>
          </w:p>
          <w:p w14:paraId="5C243B67" w14:textId="77777777" w:rsidR="00701C74" w:rsidRPr="00DD6F4B" w:rsidRDefault="00701C74" w:rsidP="0007631B">
            <w:pPr>
              <w:tabs>
                <w:tab w:val="left" w:pos="7088"/>
              </w:tabs>
              <w:spacing w:after="0" w:line="240" w:lineRule="auto"/>
              <w:jc w:val="both"/>
              <w:rPr>
                <w:rFonts w:ascii="Arial Narrow" w:hAnsi="Arial Narrow" w:cs="Calibri"/>
              </w:rPr>
            </w:pPr>
          </w:p>
          <w:p w14:paraId="7507BE19" w14:textId="77777777" w:rsidR="00701C74" w:rsidRPr="00DD6F4B" w:rsidRDefault="00701C74" w:rsidP="0007631B">
            <w:pPr>
              <w:tabs>
                <w:tab w:val="left" w:pos="7088"/>
              </w:tabs>
              <w:spacing w:after="0" w:line="240" w:lineRule="auto"/>
              <w:jc w:val="both"/>
              <w:rPr>
                <w:rFonts w:ascii="Arial Narrow" w:hAnsi="Arial Narrow" w:cs="Calibri"/>
              </w:rPr>
            </w:pPr>
          </w:p>
          <w:p w14:paraId="4514C390" w14:textId="77777777" w:rsidR="00701C74" w:rsidRPr="00DD6F4B" w:rsidRDefault="00701C74" w:rsidP="0007631B">
            <w:pPr>
              <w:tabs>
                <w:tab w:val="left" w:pos="7088"/>
              </w:tabs>
              <w:spacing w:after="0" w:line="240" w:lineRule="auto"/>
              <w:jc w:val="both"/>
              <w:rPr>
                <w:rFonts w:ascii="Arial Narrow" w:hAnsi="Arial Narrow" w:cs="Calibri"/>
              </w:rPr>
            </w:pPr>
          </w:p>
          <w:p w14:paraId="489F362A" w14:textId="77777777" w:rsidR="00701C74" w:rsidRPr="00DD6F4B" w:rsidRDefault="00701C74" w:rsidP="0007631B">
            <w:pPr>
              <w:tabs>
                <w:tab w:val="left" w:pos="7088"/>
              </w:tabs>
              <w:spacing w:after="0" w:line="240" w:lineRule="auto"/>
              <w:jc w:val="both"/>
              <w:rPr>
                <w:rFonts w:ascii="Arial Narrow" w:hAnsi="Arial Narrow" w:cs="Calibri"/>
              </w:rPr>
            </w:pPr>
          </w:p>
          <w:p w14:paraId="1EEDD4B5" w14:textId="77777777" w:rsidR="00701C74" w:rsidRPr="00DD6F4B" w:rsidRDefault="00701C74" w:rsidP="0007631B">
            <w:pPr>
              <w:tabs>
                <w:tab w:val="left" w:pos="7088"/>
              </w:tabs>
              <w:spacing w:after="0" w:line="240" w:lineRule="auto"/>
              <w:jc w:val="both"/>
              <w:rPr>
                <w:rFonts w:ascii="Arial Narrow" w:hAnsi="Arial Narrow" w:cs="Calibri"/>
              </w:rPr>
            </w:pPr>
          </w:p>
          <w:p w14:paraId="2505E95D"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1856B5D0" w14:textId="77777777" w:rsidTr="00701C74">
        <w:tc>
          <w:tcPr>
            <w:tcW w:w="6091" w:type="dxa"/>
            <w:shd w:val="clear" w:color="auto" w:fill="auto"/>
          </w:tcPr>
          <w:p w14:paraId="31E632BD"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eastAsia="Times New Roman" w:hAnsi="Arial Narrow" w:cs="Arial"/>
                <w:b/>
                <w:bCs/>
                <w:lang w:val="es-ES" w:eastAsia="es-ES"/>
              </w:rPr>
              <w:t>Artículo 12. Criterios de riesgo.</w:t>
            </w:r>
            <w:r w:rsidRPr="00DD6F4B">
              <w:rPr>
                <w:rFonts w:ascii="Arial Narrow" w:eastAsia="Times New Roman" w:hAnsi="Arial Narrow" w:cs="Arial"/>
                <w:lang w:val="es-ES" w:eastAsia="es-ES"/>
              </w:rPr>
              <w:t xml:space="preserve"> </w:t>
            </w:r>
            <w:r w:rsidRPr="00DD6F4B">
              <w:rPr>
                <w:rFonts w:ascii="Arial Narrow" w:hAnsi="Arial Narrow"/>
              </w:rPr>
              <w:t>La Dirección General establecerá criterios de riesgo a ser aplicados, entre otros, a los sujetos, regímenes o elementos siguientes:</w:t>
            </w:r>
          </w:p>
          <w:p w14:paraId="673558E5" w14:textId="77777777" w:rsidR="00701C74" w:rsidRPr="00DD6F4B" w:rsidRDefault="00701C74" w:rsidP="0007631B">
            <w:pPr>
              <w:tabs>
                <w:tab w:val="left" w:pos="7088"/>
              </w:tabs>
              <w:spacing w:after="0" w:line="240" w:lineRule="auto"/>
              <w:jc w:val="both"/>
              <w:rPr>
                <w:rFonts w:ascii="Arial Narrow" w:hAnsi="Arial Narrow"/>
              </w:rPr>
            </w:pPr>
          </w:p>
          <w:p w14:paraId="04A03A0A"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a. Asociados a sujetos:</w:t>
            </w:r>
            <w:r w:rsidRPr="00DD6F4B">
              <w:rPr>
                <w:rFonts w:ascii="Arial Narrow" w:hAnsi="Arial Narrow"/>
              </w:rPr>
              <w:t xml:space="preserve"> tales como importadores, exportadores, auxiliares, consignatarios, entidades públicas, proveedores o sectores referidos a áreas específicas que puedan representar riesgos más altos o mayor incidencia.</w:t>
            </w:r>
          </w:p>
          <w:p w14:paraId="11DF33E1" w14:textId="77777777" w:rsidR="00701C74" w:rsidRPr="00DD6F4B" w:rsidRDefault="00701C74" w:rsidP="0007631B">
            <w:pPr>
              <w:tabs>
                <w:tab w:val="left" w:pos="7088"/>
              </w:tabs>
              <w:spacing w:after="0" w:line="240" w:lineRule="auto"/>
              <w:jc w:val="both"/>
              <w:rPr>
                <w:rFonts w:ascii="Arial Narrow" w:hAnsi="Arial Narrow"/>
              </w:rPr>
            </w:pPr>
          </w:p>
          <w:p w14:paraId="3AD5F297"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b. Asociados a mercancías:</w:t>
            </w:r>
            <w:r w:rsidRPr="00DD6F4B">
              <w:rPr>
                <w:rFonts w:ascii="Arial Narrow" w:hAnsi="Arial Narrow"/>
              </w:rPr>
              <w:t xml:space="preserve"> por capítulo, partida arancelaria, inciso arancelario, país de origen, país de procedencia, país de adquisición, requisitos no arancelarios, peso, cantidad, entre otros.</w:t>
            </w:r>
          </w:p>
          <w:p w14:paraId="3CC85902" w14:textId="77777777" w:rsidR="00701C74" w:rsidRPr="00DD6F4B" w:rsidRDefault="00701C74" w:rsidP="0007631B">
            <w:pPr>
              <w:tabs>
                <w:tab w:val="left" w:pos="7088"/>
              </w:tabs>
              <w:spacing w:after="0" w:line="240" w:lineRule="auto"/>
              <w:jc w:val="both"/>
              <w:rPr>
                <w:rFonts w:ascii="Arial Narrow" w:hAnsi="Arial Narrow"/>
              </w:rPr>
            </w:pPr>
          </w:p>
          <w:p w14:paraId="6D0B6682"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c. Asociados a operaciones:</w:t>
            </w:r>
            <w:r w:rsidRPr="00DD6F4B">
              <w:rPr>
                <w:rFonts w:ascii="Arial Narrow" w:hAnsi="Arial Narrow"/>
              </w:rPr>
              <w:t xml:space="preserve"> por régimen, modalidad y aquellas relacionadas con el cumplimiento de normativa específica.</w:t>
            </w:r>
          </w:p>
          <w:p w14:paraId="69687FB0" w14:textId="77777777" w:rsidR="008C6046" w:rsidRPr="00DD6F4B" w:rsidRDefault="008C6046" w:rsidP="0007631B">
            <w:pPr>
              <w:tabs>
                <w:tab w:val="left" w:pos="7088"/>
              </w:tabs>
              <w:spacing w:after="0" w:line="240" w:lineRule="auto"/>
              <w:jc w:val="both"/>
              <w:rPr>
                <w:rFonts w:ascii="Arial Narrow" w:hAnsi="Arial Narrow"/>
              </w:rPr>
            </w:pPr>
          </w:p>
          <w:p w14:paraId="68F76385"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rPr>
              <w:t>Cuando se establezcan las prioridades en materia de control aduanero y se determinen criterios de gestión de riesgo, la Dirección de Gestión de Riesgo tomará en cuenta la proporcionalidad del riesgo, la urgencia de la aplicación de los controles y el posible impacto en los flujos de comercio y en la recaudación.</w:t>
            </w:r>
          </w:p>
          <w:p w14:paraId="75B1C453" w14:textId="77777777" w:rsidR="008C6046" w:rsidRPr="00DD6F4B" w:rsidRDefault="008C6046" w:rsidP="0007631B">
            <w:pPr>
              <w:tabs>
                <w:tab w:val="left" w:pos="7088"/>
              </w:tabs>
              <w:spacing w:after="0" w:line="240" w:lineRule="auto"/>
              <w:jc w:val="both"/>
              <w:rPr>
                <w:rFonts w:ascii="Arial Narrow" w:hAnsi="Arial Narrow"/>
              </w:rPr>
            </w:pPr>
          </w:p>
        </w:tc>
        <w:tc>
          <w:tcPr>
            <w:tcW w:w="6237" w:type="dxa"/>
            <w:shd w:val="clear" w:color="auto" w:fill="auto"/>
          </w:tcPr>
          <w:p w14:paraId="3FC58A48" w14:textId="77777777" w:rsidR="00701C74" w:rsidRPr="00DD6F4B" w:rsidRDefault="00701C74" w:rsidP="0007631B">
            <w:pPr>
              <w:tabs>
                <w:tab w:val="left" w:pos="7088"/>
              </w:tabs>
              <w:spacing w:after="0" w:line="240" w:lineRule="auto"/>
              <w:jc w:val="both"/>
              <w:rPr>
                <w:rFonts w:ascii="Arial Narrow" w:hAnsi="Arial Narrow" w:cs="Calibri"/>
              </w:rPr>
            </w:pPr>
          </w:p>
        </w:tc>
      </w:tr>
      <w:bookmarkEnd w:id="1"/>
      <w:tr w:rsidR="00701C74" w:rsidRPr="00DD6F4B" w14:paraId="5B22125C" w14:textId="77777777" w:rsidTr="00701C74">
        <w:tc>
          <w:tcPr>
            <w:tcW w:w="6091" w:type="dxa"/>
            <w:shd w:val="clear" w:color="auto" w:fill="auto"/>
          </w:tcPr>
          <w:p w14:paraId="5189B53E" w14:textId="77777777" w:rsidR="00701C74" w:rsidRPr="00DD6F4B" w:rsidRDefault="00701C74" w:rsidP="0007631B">
            <w:pPr>
              <w:pStyle w:val="NormalWeb"/>
              <w:tabs>
                <w:tab w:val="left" w:pos="7088"/>
              </w:tabs>
              <w:spacing w:before="0" w:beforeAutospacing="0" w:after="0" w:afterAutospacing="0"/>
              <w:jc w:val="center"/>
              <w:rPr>
                <w:rFonts w:ascii="Arial Narrow" w:hAnsi="Arial Narrow"/>
                <w:b/>
                <w:sz w:val="22"/>
                <w:szCs w:val="22"/>
                <w:lang w:val="es-CR" w:eastAsia="es-CR"/>
              </w:rPr>
            </w:pPr>
            <w:r w:rsidRPr="00DD6F4B">
              <w:rPr>
                <w:rFonts w:ascii="Arial Narrow" w:hAnsi="Arial Narrow"/>
                <w:b/>
                <w:sz w:val="22"/>
                <w:szCs w:val="22"/>
              </w:rPr>
              <w:t xml:space="preserve"> </w:t>
            </w:r>
            <w:r w:rsidRPr="00DD6F4B">
              <w:rPr>
                <w:rFonts w:ascii="Arial Narrow" w:hAnsi="Arial Narrow"/>
                <w:b/>
                <w:sz w:val="22"/>
                <w:szCs w:val="22"/>
                <w:lang w:val="es-CR" w:eastAsia="es-CR"/>
              </w:rPr>
              <w:t>T</w:t>
            </w:r>
            <w:r w:rsidR="00F607E2" w:rsidRPr="00DD6F4B">
              <w:rPr>
                <w:rFonts w:ascii="Arial Narrow" w:hAnsi="Arial Narrow"/>
                <w:b/>
                <w:sz w:val="22"/>
                <w:szCs w:val="22"/>
                <w:lang w:val="es-CR" w:eastAsia="es-CR"/>
              </w:rPr>
              <w:t>Í</w:t>
            </w:r>
            <w:r w:rsidRPr="00DD6F4B">
              <w:rPr>
                <w:rFonts w:ascii="Arial Narrow" w:hAnsi="Arial Narrow"/>
                <w:b/>
                <w:sz w:val="22"/>
                <w:szCs w:val="22"/>
                <w:lang w:val="es-CR" w:eastAsia="es-CR"/>
              </w:rPr>
              <w:t>TULO III</w:t>
            </w:r>
          </w:p>
          <w:p w14:paraId="2AFAECB5" w14:textId="77777777" w:rsidR="00701C74" w:rsidRPr="00DD6F4B" w:rsidRDefault="00701C74" w:rsidP="0007631B">
            <w:pPr>
              <w:tabs>
                <w:tab w:val="left" w:pos="7088"/>
              </w:tabs>
              <w:spacing w:after="0" w:line="240" w:lineRule="auto"/>
              <w:jc w:val="center"/>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AUXILIARES DE LA FUNCIÓN PÚBLICA ADUANERA</w:t>
            </w:r>
          </w:p>
          <w:p w14:paraId="7757A5C8" w14:textId="77777777" w:rsidR="00701C74" w:rsidRPr="00DD6F4B" w:rsidRDefault="00701C74" w:rsidP="002C7740">
            <w:pPr>
              <w:tabs>
                <w:tab w:val="left" w:pos="7088"/>
              </w:tabs>
              <w:spacing w:after="0" w:line="240" w:lineRule="auto"/>
              <w:jc w:val="center"/>
              <w:rPr>
                <w:rFonts w:ascii="Arial Narrow" w:hAnsi="Arial Narrow" w:cs="Calibri"/>
                <w:b/>
                <w:lang w:val="es-ES_tradnl"/>
              </w:rPr>
            </w:pPr>
          </w:p>
        </w:tc>
        <w:tc>
          <w:tcPr>
            <w:tcW w:w="6237" w:type="dxa"/>
            <w:shd w:val="clear" w:color="auto" w:fill="auto"/>
          </w:tcPr>
          <w:p w14:paraId="787FD52D" w14:textId="77777777" w:rsidR="00701C74" w:rsidRPr="00DD6F4B" w:rsidRDefault="00701C74" w:rsidP="0007631B">
            <w:pPr>
              <w:tabs>
                <w:tab w:val="left" w:pos="7088"/>
              </w:tabs>
              <w:spacing w:after="0" w:line="240" w:lineRule="auto"/>
              <w:jc w:val="both"/>
              <w:rPr>
                <w:rFonts w:ascii="Arial Narrow" w:hAnsi="Arial Narrow" w:cs="Calibri"/>
              </w:rPr>
            </w:pPr>
          </w:p>
        </w:tc>
      </w:tr>
      <w:tr w:rsidR="002C7740" w:rsidRPr="00DD6F4B" w14:paraId="4A478E60" w14:textId="77777777" w:rsidTr="00701C74">
        <w:tc>
          <w:tcPr>
            <w:tcW w:w="6091" w:type="dxa"/>
            <w:shd w:val="clear" w:color="auto" w:fill="auto"/>
          </w:tcPr>
          <w:p w14:paraId="45274CBB" w14:textId="77777777" w:rsidR="002C7740" w:rsidRPr="00DD6F4B" w:rsidRDefault="002C7740" w:rsidP="002C7740">
            <w:pPr>
              <w:tabs>
                <w:tab w:val="left" w:pos="7088"/>
              </w:tabs>
              <w:spacing w:after="0" w:line="240" w:lineRule="auto"/>
              <w:jc w:val="center"/>
              <w:rPr>
                <w:rFonts w:ascii="Arial Narrow" w:eastAsia="Times New Roman" w:hAnsi="Arial Narrow" w:cs="Times New Roman"/>
                <w:b/>
                <w:lang w:eastAsia="es-CR"/>
              </w:rPr>
            </w:pPr>
            <w:r w:rsidRPr="00DD6F4B">
              <w:rPr>
                <w:rFonts w:ascii="Arial Narrow" w:eastAsia="Times New Roman" w:hAnsi="Arial Narrow" w:cs="Times New Roman"/>
                <w:b/>
                <w:lang w:eastAsia="es-CR"/>
              </w:rPr>
              <w:t>CAP</w:t>
            </w:r>
            <w:r w:rsidR="008C6046" w:rsidRPr="00DD6F4B">
              <w:rPr>
                <w:rFonts w:ascii="Arial Narrow" w:eastAsia="Times New Roman" w:hAnsi="Arial Narrow" w:cs="Times New Roman"/>
                <w:b/>
                <w:lang w:eastAsia="es-CR"/>
              </w:rPr>
              <w:t>Í</w:t>
            </w:r>
            <w:r w:rsidRPr="00DD6F4B">
              <w:rPr>
                <w:rFonts w:ascii="Arial Narrow" w:eastAsia="Times New Roman" w:hAnsi="Arial Narrow" w:cs="Times New Roman"/>
                <w:b/>
                <w:lang w:eastAsia="es-CR"/>
              </w:rPr>
              <w:t>TULO I</w:t>
            </w:r>
          </w:p>
          <w:p w14:paraId="0FB77EB3" w14:textId="77777777" w:rsidR="002C7740" w:rsidRPr="00DD6F4B" w:rsidRDefault="002C7740" w:rsidP="002C7740">
            <w:pPr>
              <w:tabs>
                <w:tab w:val="left" w:pos="7088"/>
              </w:tabs>
              <w:spacing w:after="0" w:line="240" w:lineRule="auto"/>
              <w:jc w:val="center"/>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DISPOSICIONES COMUNES</w:t>
            </w:r>
          </w:p>
          <w:p w14:paraId="0D844790" w14:textId="77777777" w:rsidR="002C7740" w:rsidRPr="00DD6F4B" w:rsidRDefault="002C7740" w:rsidP="0007631B">
            <w:pPr>
              <w:pStyle w:val="NormalWeb"/>
              <w:tabs>
                <w:tab w:val="left" w:pos="7088"/>
              </w:tabs>
              <w:spacing w:before="0" w:beforeAutospacing="0" w:after="0" w:afterAutospacing="0"/>
              <w:jc w:val="center"/>
              <w:rPr>
                <w:rFonts w:ascii="Arial Narrow" w:hAnsi="Arial Narrow"/>
                <w:sz w:val="22"/>
                <w:szCs w:val="22"/>
              </w:rPr>
            </w:pPr>
          </w:p>
        </w:tc>
        <w:tc>
          <w:tcPr>
            <w:tcW w:w="6237" w:type="dxa"/>
            <w:shd w:val="clear" w:color="auto" w:fill="auto"/>
          </w:tcPr>
          <w:p w14:paraId="26BA0B13" w14:textId="77777777" w:rsidR="002C7740" w:rsidRPr="00DD6F4B" w:rsidRDefault="002C7740" w:rsidP="0007631B">
            <w:pPr>
              <w:tabs>
                <w:tab w:val="left" w:pos="7088"/>
              </w:tabs>
              <w:spacing w:after="0" w:line="240" w:lineRule="auto"/>
              <w:jc w:val="both"/>
              <w:rPr>
                <w:rFonts w:ascii="Arial Narrow" w:hAnsi="Arial Narrow" w:cs="Calibri"/>
              </w:rPr>
            </w:pPr>
          </w:p>
        </w:tc>
      </w:tr>
      <w:tr w:rsidR="00701C74" w:rsidRPr="00DD6F4B" w14:paraId="58DBAE10" w14:textId="77777777" w:rsidTr="00701C74">
        <w:tc>
          <w:tcPr>
            <w:tcW w:w="6091" w:type="dxa"/>
            <w:shd w:val="clear" w:color="auto" w:fill="auto"/>
          </w:tcPr>
          <w:p w14:paraId="362DD4BD"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t>SECCIÓN I</w:t>
            </w:r>
          </w:p>
          <w:p w14:paraId="174724AA"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PROCEDIMIENTO DE AUTORIZACIÓN</w:t>
            </w:r>
          </w:p>
          <w:p w14:paraId="1F56449C"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4B92C6A6"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0D37F3B5" w14:textId="77777777" w:rsidTr="00701C74">
        <w:tc>
          <w:tcPr>
            <w:tcW w:w="6091" w:type="dxa"/>
            <w:shd w:val="clear" w:color="auto" w:fill="auto"/>
          </w:tcPr>
          <w:p w14:paraId="7EB17AE5" w14:textId="77777777" w:rsidR="00701C74" w:rsidRPr="00DD6F4B" w:rsidRDefault="00701C74" w:rsidP="0007631B">
            <w:pPr>
              <w:tabs>
                <w:tab w:val="left" w:pos="7088"/>
              </w:tabs>
              <w:spacing w:after="0" w:line="240" w:lineRule="auto"/>
              <w:jc w:val="both"/>
              <w:rPr>
                <w:rFonts w:ascii="Arial Narrow" w:hAnsi="Arial Narrow" w:cs="Arial"/>
              </w:rPr>
            </w:pPr>
            <w:r w:rsidRPr="00DD6F4B">
              <w:rPr>
                <w:rFonts w:ascii="Arial Narrow" w:hAnsi="Arial Narrow"/>
                <w:b/>
              </w:rPr>
              <w:t xml:space="preserve">Artículo 13. Autorización. </w:t>
            </w:r>
            <w:r w:rsidRPr="00DD6F4B">
              <w:rPr>
                <w:rFonts w:ascii="Arial Narrow" w:hAnsi="Arial Narrow"/>
                <w:bCs/>
              </w:rPr>
              <w:t xml:space="preserve">Sin perjuicio de lo dispuesto específicamente para cada auxiliar, las personas físicas o jurídicas que requieran autorización como auxiliar, deberán aportar los siguientes datos mediante formulario de </w:t>
            </w:r>
            <w:r w:rsidRPr="00DD6F4B">
              <w:rPr>
                <w:rFonts w:ascii="Arial Narrow" w:hAnsi="Arial Narrow" w:cs="Arial"/>
              </w:rPr>
              <w:t>autorización debidamente firmado digitalmente por el interesado</w:t>
            </w:r>
            <w:r w:rsidRPr="00DD6F4B">
              <w:rPr>
                <w:rFonts w:ascii="Arial Narrow" w:hAnsi="Arial Narrow"/>
                <w:bCs/>
              </w:rPr>
              <w:t>:</w:t>
            </w:r>
          </w:p>
          <w:p w14:paraId="79C49049" w14:textId="77777777" w:rsidR="00701C74" w:rsidRPr="00DD6F4B" w:rsidRDefault="00701C74" w:rsidP="0007631B">
            <w:pPr>
              <w:tabs>
                <w:tab w:val="left" w:pos="7088"/>
              </w:tabs>
              <w:spacing w:after="0" w:line="240" w:lineRule="auto"/>
              <w:ind w:left="340"/>
              <w:jc w:val="both"/>
              <w:rPr>
                <w:rFonts w:ascii="Arial Narrow" w:hAnsi="Arial Narrow"/>
                <w:bCs/>
              </w:rPr>
            </w:pPr>
          </w:p>
          <w:p w14:paraId="04E02C58" w14:textId="77777777" w:rsidR="00701C74" w:rsidRPr="00DD6F4B" w:rsidRDefault="00701C74" w:rsidP="0007631B">
            <w:pPr>
              <w:pStyle w:val="Prrafodelista"/>
              <w:numPr>
                <w:ilvl w:val="0"/>
                <w:numId w:val="45"/>
              </w:numPr>
              <w:tabs>
                <w:tab w:val="left" w:pos="7088"/>
              </w:tabs>
              <w:ind w:left="340" w:hanging="357"/>
              <w:jc w:val="both"/>
              <w:rPr>
                <w:rFonts w:ascii="Arial Narrow" w:hAnsi="Arial Narrow"/>
                <w:bCs/>
                <w:sz w:val="22"/>
                <w:szCs w:val="22"/>
              </w:rPr>
            </w:pPr>
            <w:r w:rsidRPr="00DD6F4B">
              <w:rPr>
                <w:rFonts w:ascii="Arial Narrow" w:hAnsi="Arial Narrow"/>
                <w:bCs/>
                <w:sz w:val="22"/>
                <w:szCs w:val="22"/>
              </w:rPr>
              <w:t>Nombre, razón o denominación social y demás datos generales del peticionario o su representante legal.</w:t>
            </w:r>
          </w:p>
          <w:p w14:paraId="2711EE22" w14:textId="77777777" w:rsidR="00701C74" w:rsidRPr="00DD6F4B" w:rsidRDefault="00701C74" w:rsidP="0007631B">
            <w:pPr>
              <w:pStyle w:val="Prrafodelista"/>
              <w:numPr>
                <w:ilvl w:val="0"/>
                <w:numId w:val="45"/>
              </w:numPr>
              <w:tabs>
                <w:tab w:val="left" w:pos="7088"/>
              </w:tabs>
              <w:ind w:left="340" w:hanging="357"/>
              <w:jc w:val="both"/>
              <w:rPr>
                <w:rFonts w:ascii="Arial Narrow" w:hAnsi="Arial Narrow"/>
                <w:bCs/>
                <w:sz w:val="22"/>
                <w:szCs w:val="22"/>
              </w:rPr>
            </w:pPr>
            <w:r w:rsidRPr="00DD6F4B">
              <w:rPr>
                <w:rFonts w:ascii="Arial Narrow" w:hAnsi="Arial Narrow"/>
                <w:bCs/>
                <w:sz w:val="22"/>
                <w:szCs w:val="22"/>
              </w:rPr>
              <w:t>Indicación precisa de las actividades aduaneras a las que se dedicará.</w:t>
            </w:r>
          </w:p>
          <w:p w14:paraId="75E950BC" w14:textId="77777777" w:rsidR="00701C74" w:rsidRPr="00DD6F4B" w:rsidRDefault="00701C74" w:rsidP="0007631B">
            <w:pPr>
              <w:pStyle w:val="Prrafodelista"/>
              <w:numPr>
                <w:ilvl w:val="0"/>
                <w:numId w:val="45"/>
              </w:numPr>
              <w:tabs>
                <w:tab w:val="left" w:pos="7088"/>
              </w:tabs>
              <w:ind w:left="340" w:hanging="357"/>
              <w:jc w:val="both"/>
              <w:rPr>
                <w:rFonts w:ascii="Arial Narrow" w:hAnsi="Arial Narrow"/>
                <w:bCs/>
                <w:sz w:val="22"/>
                <w:szCs w:val="22"/>
              </w:rPr>
            </w:pPr>
            <w:r w:rsidRPr="00DD6F4B">
              <w:rPr>
                <w:rFonts w:ascii="Arial Narrow" w:hAnsi="Arial Narrow"/>
                <w:bCs/>
                <w:sz w:val="22"/>
                <w:szCs w:val="22"/>
              </w:rPr>
              <w:t>El tipo y monto de la garantía que ofrece, cuando corresponda.</w:t>
            </w:r>
          </w:p>
          <w:p w14:paraId="12CB39F4" w14:textId="77777777" w:rsidR="00701C74" w:rsidRPr="00DD6F4B" w:rsidRDefault="00701C74" w:rsidP="0007631B">
            <w:pPr>
              <w:pStyle w:val="Prrafodelista"/>
              <w:numPr>
                <w:ilvl w:val="0"/>
                <w:numId w:val="45"/>
              </w:numPr>
              <w:tabs>
                <w:tab w:val="left" w:pos="7088"/>
              </w:tabs>
              <w:ind w:left="340" w:hanging="357"/>
              <w:jc w:val="both"/>
              <w:rPr>
                <w:rFonts w:ascii="Arial Narrow" w:hAnsi="Arial Narrow"/>
                <w:bCs/>
                <w:sz w:val="22"/>
                <w:szCs w:val="22"/>
              </w:rPr>
            </w:pPr>
            <w:r w:rsidRPr="00DD6F4B">
              <w:rPr>
                <w:rFonts w:ascii="Arial Narrow" w:hAnsi="Arial Narrow"/>
                <w:bCs/>
                <w:sz w:val="22"/>
                <w:szCs w:val="22"/>
              </w:rPr>
              <w:t>Nombre y demás calidades de los representantes legales y del personal subalterno que actuará ante el Servicio, según se indique para cada auxiliar.</w:t>
            </w:r>
          </w:p>
          <w:p w14:paraId="197B10A6" w14:textId="77777777" w:rsidR="00701C74" w:rsidRPr="00DD6F4B" w:rsidRDefault="00701C74" w:rsidP="0007631B">
            <w:pPr>
              <w:pStyle w:val="Prrafodelista"/>
              <w:numPr>
                <w:ilvl w:val="0"/>
                <w:numId w:val="45"/>
              </w:numPr>
              <w:tabs>
                <w:tab w:val="left" w:pos="7088"/>
              </w:tabs>
              <w:ind w:left="340" w:hanging="357"/>
              <w:jc w:val="both"/>
              <w:rPr>
                <w:rFonts w:ascii="Arial Narrow" w:hAnsi="Arial Narrow"/>
                <w:bCs/>
                <w:sz w:val="22"/>
                <w:szCs w:val="22"/>
              </w:rPr>
            </w:pPr>
            <w:r w:rsidRPr="00DD6F4B">
              <w:rPr>
                <w:rFonts w:ascii="Arial Narrow" w:hAnsi="Arial Narrow"/>
                <w:bCs/>
                <w:sz w:val="22"/>
                <w:szCs w:val="22"/>
              </w:rPr>
              <w:t>Indicación de las aduanas en que operará cuando corresponda.</w:t>
            </w:r>
          </w:p>
          <w:p w14:paraId="213A5CF7" w14:textId="77777777" w:rsidR="00701C74" w:rsidRPr="00DD6F4B" w:rsidRDefault="00701C74" w:rsidP="0007631B">
            <w:pPr>
              <w:pStyle w:val="Prrafodelista"/>
              <w:numPr>
                <w:ilvl w:val="0"/>
                <w:numId w:val="45"/>
              </w:numPr>
              <w:tabs>
                <w:tab w:val="left" w:pos="7088"/>
              </w:tabs>
              <w:ind w:left="340" w:hanging="357"/>
              <w:jc w:val="both"/>
              <w:rPr>
                <w:rFonts w:ascii="Arial Narrow" w:hAnsi="Arial Narrow"/>
                <w:bCs/>
                <w:sz w:val="22"/>
                <w:szCs w:val="22"/>
              </w:rPr>
            </w:pPr>
            <w:r w:rsidRPr="00DD6F4B">
              <w:rPr>
                <w:rFonts w:ascii="Arial Narrow" w:hAnsi="Arial Narrow"/>
                <w:bCs/>
                <w:sz w:val="22"/>
                <w:szCs w:val="22"/>
                <w:lang w:val="es-CR"/>
              </w:rPr>
              <w:t>Correo electrónico para comunicaciones relativas al procedimiento de autorización.</w:t>
            </w:r>
          </w:p>
          <w:p w14:paraId="570D2D18" w14:textId="77777777" w:rsidR="00701C74" w:rsidRPr="00DD6F4B" w:rsidRDefault="00701C74" w:rsidP="0007631B">
            <w:pPr>
              <w:pStyle w:val="Prrafodelista"/>
              <w:tabs>
                <w:tab w:val="left" w:pos="7088"/>
              </w:tabs>
              <w:ind w:left="340"/>
              <w:jc w:val="both"/>
              <w:rPr>
                <w:rFonts w:ascii="Arial Narrow" w:hAnsi="Arial Narrow"/>
                <w:bCs/>
                <w:sz w:val="22"/>
                <w:szCs w:val="22"/>
              </w:rPr>
            </w:pPr>
          </w:p>
          <w:p w14:paraId="2F87E8DB"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rPr>
              <w:t xml:space="preserve">La gestión de autorización se realizará y tramitará por medios electrónicos, para tales efectos, podrán transmitirse electrónicamente los datos y documentos correspondientes a los requisitos relativos a cada auxiliar, según se determine por parte de la Dirección General. </w:t>
            </w:r>
          </w:p>
          <w:p w14:paraId="0BFCEC0F"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rPr>
              <w:t>La documentación que se transmita de manera electrónica, constituirá documentación auténtica y para todo efecto deberá consignarse mediante fe de juramento, en el respectivo formulario de autorización, la existencia de los originales transmitidos, los cuales podrán ser verificados en cualquier momento por la autoridad aduanera, ya sea en el procedimiento de autorización o de manera posterior a la misma, solicitando los documentos que se consideren pertinentes</w:t>
            </w:r>
          </w:p>
        </w:tc>
        <w:tc>
          <w:tcPr>
            <w:tcW w:w="6237" w:type="dxa"/>
            <w:shd w:val="clear" w:color="auto" w:fill="auto"/>
          </w:tcPr>
          <w:p w14:paraId="00F8AE68" w14:textId="77777777" w:rsidR="00701C74" w:rsidRPr="00DD6F4B" w:rsidRDefault="00701C74" w:rsidP="0007631B">
            <w:pPr>
              <w:tabs>
                <w:tab w:val="left" w:pos="7088"/>
              </w:tabs>
              <w:spacing w:after="0" w:line="240" w:lineRule="auto"/>
              <w:jc w:val="both"/>
              <w:rPr>
                <w:rFonts w:ascii="Arial Narrow" w:hAnsi="Arial Narrow"/>
                <w:b/>
                <w:bCs/>
              </w:rPr>
            </w:pPr>
          </w:p>
          <w:p w14:paraId="5F476CAC" w14:textId="77777777" w:rsidR="00701C74" w:rsidRPr="00DD6F4B" w:rsidRDefault="00701C74" w:rsidP="0007631B">
            <w:pPr>
              <w:tabs>
                <w:tab w:val="left" w:pos="7088"/>
              </w:tabs>
              <w:spacing w:after="0" w:line="240" w:lineRule="auto"/>
              <w:jc w:val="both"/>
              <w:rPr>
                <w:rFonts w:ascii="Arial Narrow" w:hAnsi="Arial Narrow"/>
                <w:b/>
              </w:rPr>
            </w:pPr>
          </w:p>
          <w:p w14:paraId="5220F8B9" w14:textId="77777777" w:rsidR="00701C74" w:rsidRPr="00DD6F4B" w:rsidRDefault="00701C74" w:rsidP="0007631B">
            <w:pPr>
              <w:tabs>
                <w:tab w:val="left" w:pos="7088"/>
              </w:tabs>
              <w:spacing w:after="0" w:line="240" w:lineRule="auto"/>
              <w:jc w:val="both"/>
              <w:rPr>
                <w:rFonts w:ascii="Arial Narrow" w:hAnsi="Arial Narrow"/>
                <w:b/>
              </w:rPr>
            </w:pPr>
          </w:p>
          <w:p w14:paraId="55F2A846" w14:textId="77777777" w:rsidR="00701C74" w:rsidRPr="00DD6F4B" w:rsidRDefault="00701C74" w:rsidP="0007631B">
            <w:pPr>
              <w:tabs>
                <w:tab w:val="left" w:pos="7088"/>
              </w:tabs>
              <w:spacing w:after="0" w:line="240" w:lineRule="auto"/>
              <w:jc w:val="both"/>
              <w:rPr>
                <w:rFonts w:ascii="Arial Narrow" w:hAnsi="Arial Narrow"/>
                <w:b/>
              </w:rPr>
            </w:pPr>
          </w:p>
          <w:p w14:paraId="592E61D1" w14:textId="77777777" w:rsidR="00701C74" w:rsidRPr="00DD6F4B" w:rsidRDefault="00701C74" w:rsidP="0007631B">
            <w:pPr>
              <w:tabs>
                <w:tab w:val="left" w:pos="7088"/>
              </w:tabs>
              <w:spacing w:after="0" w:line="240" w:lineRule="auto"/>
              <w:jc w:val="both"/>
              <w:rPr>
                <w:rFonts w:ascii="Arial Narrow" w:hAnsi="Arial Narrow"/>
                <w:b/>
              </w:rPr>
            </w:pPr>
          </w:p>
          <w:p w14:paraId="636B6757" w14:textId="77777777" w:rsidR="00701C74" w:rsidRPr="00DD6F4B" w:rsidRDefault="00701C74" w:rsidP="0007631B">
            <w:pPr>
              <w:tabs>
                <w:tab w:val="left" w:pos="7088"/>
              </w:tabs>
              <w:spacing w:after="0" w:line="240" w:lineRule="auto"/>
              <w:jc w:val="both"/>
              <w:rPr>
                <w:rFonts w:ascii="Arial Narrow" w:hAnsi="Arial Narrow"/>
                <w:b/>
              </w:rPr>
            </w:pPr>
          </w:p>
          <w:p w14:paraId="2A685B55" w14:textId="77777777" w:rsidR="00701C74" w:rsidRPr="00DD6F4B" w:rsidRDefault="00701C74" w:rsidP="0007631B">
            <w:pPr>
              <w:tabs>
                <w:tab w:val="left" w:pos="7088"/>
              </w:tabs>
              <w:spacing w:after="0" w:line="240" w:lineRule="auto"/>
              <w:jc w:val="both"/>
              <w:rPr>
                <w:rFonts w:ascii="Arial Narrow" w:hAnsi="Arial Narrow"/>
                <w:b/>
              </w:rPr>
            </w:pPr>
          </w:p>
          <w:p w14:paraId="0084A6D9" w14:textId="77777777" w:rsidR="00701C74" w:rsidRPr="00DD6F4B" w:rsidRDefault="00701C74" w:rsidP="0007631B">
            <w:pPr>
              <w:tabs>
                <w:tab w:val="left" w:pos="7088"/>
              </w:tabs>
              <w:spacing w:after="0" w:line="240" w:lineRule="auto"/>
              <w:jc w:val="both"/>
              <w:rPr>
                <w:rFonts w:ascii="Arial Narrow" w:hAnsi="Arial Narrow"/>
                <w:b/>
              </w:rPr>
            </w:pPr>
          </w:p>
          <w:p w14:paraId="7C017393" w14:textId="77777777" w:rsidR="00701C74" w:rsidRPr="00DD6F4B" w:rsidRDefault="00701C74" w:rsidP="0007631B">
            <w:pPr>
              <w:tabs>
                <w:tab w:val="left" w:pos="7088"/>
              </w:tabs>
              <w:spacing w:after="0" w:line="240" w:lineRule="auto"/>
              <w:jc w:val="both"/>
              <w:rPr>
                <w:rFonts w:ascii="Arial Narrow" w:hAnsi="Arial Narrow"/>
                <w:b/>
              </w:rPr>
            </w:pPr>
          </w:p>
          <w:p w14:paraId="5EBBB6B4" w14:textId="77777777" w:rsidR="00701C74" w:rsidRPr="00DD6F4B" w:rsidRDefault="00701C74" w:rsidP="0007631B">
            <w:pPr>
              <w:tabs>
                <w:tab w:val="left" w:pos="7088"/>
              </w:tabs>
              <w:spacing w:after="0" w:line="240" w:lineRule="auto"/>
              <w:jc w:val="both"/>
              <w:rPr>
                <w:rFonts w:ascii="Arial Narrow" w:hAnsi="Arial Narrow"/>
                <w:b/>
              </w:rPr>
            </w:pPr>
          </w:p>
          <w:p w14:paraId="625CF6C6" w14:textId="77777777" w:rsidR="00701C74" w:rsidRPr="00DD6F4B" w:rsidRDefault="00701C74" w:rsidP="0007631B">
            <w:pPr>
              <w:tabs>
                <w:tab w:val="left" w:pos="7088"/>
              </w:tabs>
              <w:spacing w:after="0" w:line="240" w:lineRule="auto"/>
              <w:jc w:val="both"/>
              <w:rPr>
                <w:rFonts w:ascii="Arial Narrow" w:hAnsi="Arial Narrow"/>
                <w:b/>
              </w:rPr>
            </w:pPr>
          </w:p>
          <w:p w14:paraId="2373EC8A" w14:textId="77777777" w:rsidR="00701C74" w:rsidRPr="00DD6F4B" w:rsidRDefault="00701C74" w:rsidP="0007631B">
            <w:pPr>
              <w:tabs>
                <w:tab w:val="left" w:pos="7088"/>
              </w:tabs>
              <w:spacing w:after="0" w:line="240" w:lineRule="auto"/>
              <w:jc w:val="both"/>
              <w:rPr>
                <w:rFonts w:ascii="Arial Narrow" w:hAnsi="Arial Narrow"/>
                <w:b/>
              </w:rPr>
            </w:pPr>
          </w:p>
          <w:p w14:paraId="31461F1C" w14:textId="77777777" w:rsidR="00701C74" w:rsidRPr="00DD6F4B" w:rsidRDefault="00701C74" w:rsidP="0007631B">
            <w:pPr>
              <w:tabs>
                <w:tab w:val="left" w:pos="7088"/>
              </w:tabs>
              <w:spacing w:after="0" w:line="240" w:lineRule="auto"/>
              <w:jc w:val="both"/>
              <w:rPr>
                <w:rFonts w:ascii="Arial Narrow" w:hAnsi="Arial Narrow"/>
                <w:b/>
              </w:rPr>
            </w:pPr>
          </w:p>
          <w:p w14:paraId="6A2438C1" w14:textId="77777777" w:rsidR="00701C74" w:rsidRPr="00DD6F4B" w:rsidRDefault="00701C74" w:rsidP="0007631B">
            <w:pPr>
              <w:tabs>
                <w:tab w:val="left" w:pos="7088"/>
              </w:tabs>
              <w:spacing w:after="0" w:line="240" w:lineRule="auto"/>
              <w:jc w:val="both"/>
              <w:rPr>
                <w:rFonts w:ascii="Arial Narrow" w:hAnsi="Arial Narrow"/>
                <w:b/>
              </w:rPr>
            </w:pPr>
          </w:p>
          <w:p w14:paraId="0AA23E2D"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056292F5" w14:textId="77777777" w:rsidTr="00701C74">
        <w:tc>
          <w:tcPr>
            <w:tcW w:w="6091" w:type="dxa"/>
            <w:shd w:val="clear" w:color="auto" w:fill="auto"/>
          </w:tcPr>
          <w:p w14:paraId="368D1270" w14:textId="77777777" w:rsidR="00701C74" w:rsidRPr="00DD6F4B" w:rsidRDefault="00701C74" w:rsidP="0007631B">
            <w:pPr>
              <w:tabs>
                <w:tab w:val="left" w:pos="7088"/>
              </w:tabs>
              <w:spacing w:after="0" w:line="240" w:lineRule="auto"/>
              <w:jc w:val="both"/>
              <w:rPr>
                <w:rFonts w:ascii="Arial Narrow" w:hAnsi="Arial Narrow"/>
                <w:bCs/>
                <w:strike/>
              </w:rPr>
            </w:pPr>
            <w:r w:rsidRPr="00DD6F4B">
              <w:rPr>
                <w:rFonts w:ascii="Arial Narrow" w:hAnsi="Arial Narrow"/>
                <w:b/>
              </w:rPr>
              <w:t xml:space="preserve">Artículo 14. Verificación de requisitos. </w:t>
            </w:r>
            <w:r w:rsidRPr="00DD6F4B">
              <w:rPr>
                <w:rFonts w:ascii="Arial Narrow" w:hAnsi="Arial Narrow"/>
                <w:bCs/>
              </w:rPr>
              <w:t>Sin perjuicio de lo dispuesto específicamente para cada auxiliar de la función pública aduanera, para la gestión de autorización a que se refiere el artículo anterior</w:t>
            </w:r>
            <w:r w:rsidRPr="00DD6F4B">
              <w:rPr>
                <w:rFonts w:ascii="Arial Narrow" w:hAnsi="Arial Narrow"/>
              </w:rPr>
              <w:t xml:space="preserve">, </w:t>
            </w:r>
            <w:r w:rsidRPr="00DD6F4B">
              <w:rPr>
                <w:rFonts w:ascii="Arial Narrow" w:hAnsi="Arial Narrow"/>
                <w:bCs/>
              </w:rPr>
              <w:t>la autoridad aduanera deberá verificar en las bases de datos públicas</w:t>
            </w:r>
            <w:r w:rsidRPr="00DD6F4B">
              <w:rPr>
                <w:rFonts w:ascii="Arial Narrow" w:hAnsi="Arial Narrow"/>
              </w:rPr>
              <w:t xml:space="preserve"> </w:t>
            </w:r>
            <w:r w:rsidRPr="00DD6F4B">
              <w:rPr>
                <w:rFonts w:ascii="Arial Narrow" w:hAnsi="Arial Narrow"/>
                <w:bCs/>
              </w:rPr>
              <w:t xml:space="preserve">los siguientes datos: </w:t>
            </w:r>
          </w:p>
          <w:p w14:paraId="5D09288E" w14:textId="77777777" w:rsidR="00701C74" w:rsidRPr="00DD6F4B" w:rsidRDefault="00701C74" w:rsidP="0007631B">
            <w:pPr>
              <w:tabs>
                <w:tab w:val="left" w:pos="7088"/>
              </w:tabs>
              <w:spacing w:after="0" w:line="240" w:lineRule="auto"/>
              <w:jc w:val="both"/>
              <w:rPr>
                <w:rFonts w:ascii="Arial Narrow" w:hAnsi="Arial Narrow"/>
                <w:bCs/>
              </w:rPr>
            </w:pPr>
          </w:p>
          <w:p w14:paraId="4365AF92" w14:textId="77777777" w:rsidR="00701C74" w:rsidRPr="00DD6F4B" w:rsidRDefault="00701C74" w:rsidP="0007631B">
            <w:pPr>
              <w:pStyle w:val="Prrafodelista"/>
              <w:numPr>
                <w:ilvl w:val="0"/>
                <w:numId w:val="47"/>
              </w:numPr>
              <w:tabs>
                <w:tab w:val="left" w:pos="7088"/>
              </w:tabs>
              <w:ind w:left="357" w:hanging="357"/>
              <w:jc w:val="both"/>
              <w:rPr>
                <w:rFonts w:ascii="Arial Narrow" w:hAnsi="Arial Narrow"/>
                <w:bCs/>
                <w:sz w:val="22"/>
                <w:szCs w:val="22"/>
              </w:rPr>
            </w:pPr>
            <w:r w:rsidRPr="00DD6F4B">
              <w:rPr>
                <w:rFonts w:ascii="Arial Narrow" w:hAnsi="Arial Narrow"/>
                <w:bCs/>
                <w:sz w:val="22"/>
                <w:szCs w:val="22"/>
              </w:rPr>
              <w:t>En el caso de personas jurídicas, la personería jurídica de la empresa.</w:t>
            </w:r>
          </w:p>
          <w:p w14:paraId="2F0D41AB" w14:textId="77777777" w:rsidR="00701C74" w:rsidRPr="00DD6F4B" w:rsidRDefault="00701C74" w:rsidP="0007631B">
            <w:pPr>
              <w:pStyle w:val="Prrafodelista"/>
              <w:numPr>
                <w:ilvl w:val="0"/>
                <w:numId w:val="47"/>
              </w:numPr>
              <w:tabs>
                <w:tab w:val="left" w:pos="7088"/>
              </w:tabs>
              <w:ind w:left="357" w:hanging="357"/>
              <w:jc w:val="both"/>
              <w:rPr>
                <w:rFonts w:ascii="Arial Narrow" w:hAnsi="Arial Narrow"/>
                <w:sz w:val="22"/>
                <w:szCs w:val="22"/>
              </w:rPr>
            </w:pPr>
            <w:r w:rsidRPr="00DD6F4B">
              <w:rPr>
                <w:rFonts w:ascii="Arial Narrow" w:hAnsi="Arial Narrow"/>
                <w:bCs/>
                <w:sz w:val="22"/>
                <w:szCs w:val="22"/>
              </w:rPr>
              <w:t>El respectivo poder, si la persona que realiza la gestión actúa en representación de otra.</w:t>
            </w:r>
          </w:p>
          <w:p w14:paraId="2A9CF77E" w14:textId="77777777" w:rsidR="00701C74" w:rsidRPr="00DD6F4B" w:rsidRDefault="00701C74" w:rsidP="0007631B">
            <w:pPr>
              <w:pStyle w:val="Prrafodelista"/>
              <w:numPr>
                <w:ilvl w:val="0"/>
                <w:numId w:val="47"/>
              </w:numPr>
              <w:tabs>
                <w:tab w:val="left" w:pos="7088"/>
              </w:tabs>
              <w:ind w:left="357" w:hanging="357"/>
              <w:jc w:val="both"/>
              <w:rPr>
                <w:rFonts w:ascii="Arial Narrow" w:hAnsi="Arial Narrow"/>
                <w:bCs/>
                <w:sz w:val="22"/>
                <w:szCs w:val="22"/>
              </w:rPr>
            </w:pPr>
            <w:r w:rsidRPr="00DD6F4B">
              <w:rPr>
                <w:rFonts w:ascii="Arial Narrow" w:hAnsi="Arial Narrow"/>
                <w:bCs/>
                <w:sz w:val="22"/>
                <w:szCs w:val="22"/>
              </w:rPr>
              <w:t>Inscripción en el registro tributario.</w:t>
            </w:r>
          </w:p>
          <w:p w14:paraId="62CF635B" w14:textId="77777777" w:rsidR="00701C74" w:rsidRPr="00DD6F4B" w:rsidRDefault="00701C74" w:rsidP="0007631B">
            <w:pPr>
              <w:pStyle w:val="Prrafodelista"/>
              <w:numPr>
                <w:ilvl w:val="0"/>
                <w:numId w:val="47"/>
              </w:numPr>
              <w:tabs>
                <w:tab w:val="left" w:pos="7088"/>
              </w:tabs>
              <w:ind w:left="357" w:hanging="357"/>
              <w:jc w:val="both"/>
              <w:rPr>
                <w:rFonts w:ascii="Arial Narrow" w:hAnsi="Arial Narrow"/>
                <w:bCs/>
                <w:sz w:val="22"/>
                <w:szCs w:val="22"/>
              </w:rPr>
            </w:pPr>
            <w:r w:rsidRPr="00DD6F4B">
              <w:rPr>
                <w:rFonts w:ascii="Arial Narrow" w:hAnsi="Arial Narrow"/>
                <w:bCs/>
                <w:sz w:val="22"/>
                <w:szCs w:val="22"/>
              </w:rPr>
              <w:t>Encontrarse al día en el pago de sus obligaciones tributarias y obrero patronales, cuando aplique.</w:t>
            </w:r>
          </w:p>
          <w:p w14:paraId="492377F2" w14:textId="77777777" w:rsidR="00701C74" w:rsidRPr="00DD6F4B" w:rsidRDefault="00701C74" w:rsidP="0007631B">
            <w:pPr>
              <w:pStyle w:val="Prrafodelista"/>
              <w:numPr>
                <w:ilvl w:val="0"/>
                <w:numId w:val="47"/>
              </w:numPr>
              <w:tabs>
                <w:tab w:val="left" w:pos="7088"/>
              </w:tabs>
              <w:ind w:left="357" w:hanging="357"/>
              <w:jc w:val="both"/>
              <w:rPr>
                <w:rFonts w:ascii="Arial Narrow" w:hAnsi="Arial Narrow"/>
                <w:bCs/>
                <w:sz w:val="22"/>
                <w:szCs w:val="22"/>
              </w:rPr>
            </w:pPr>
            <w:r w:rsidRPr="00DD6F4B">
              <w:rPr>
                <w:rFonts w:ascii="Arial Narrow" w:hAnsi="Arial Narrow"/>
                <w:bCs/>
                <w:sz w:val="22"/>
                <w:szCs w:val="22"/>
              </w:rPr>
              <w:t xml:space="preserve">En el caso de personas físicas, no tener vínculo laboral con el Estado o sus instituciones. </w:t>
            </w:r>
          </w:p>
          <w:p w14:paraId="70BD493E" w14:textId="77777777" w:rsidR="00701C74" w:rsidRPr="00DD6F4B" w:rsidRDefault="00701C74" w:rsidP="0007631B">
            <w:pPr>
              <w:pStyle w:val="Prrafodelista"/>
              <w:tabs>
                <w:tab w:val="left" w:pos="7088"/>
              </w:tabs>
              <w:jc w:val="both"/>
              <w:rPr>
                <w:rFonts w:ascii="Arial Narrow" w:hAnsi="Arial Narrow"/>
                <w:bCs/>
                <w:sz w:val="22"/>
                <w:szCs w:val="22"/>
              </w:rPr>
            </w:pPr>
          </w:p>
          <w:p w14:paraId="28AFB08F" w14:textId="77777777" w:rsidR="00701C74" w:rsidRPr="00DD6F4B" w:rsidRDefault="00701C74" w:rsidP="008C6046">
            <w:pPr>
              <w:tabs>
                <w:tab w:val="left" w:pos="7088"/>
              </w:tabs>
              <w:spacing w:line="240" w:lineRule="auto"/>
              <w:jc w:val="both"/>
              <w:rPr>
                <w:rFonts w:ascii="Arial Narrow" w:hAnsi="Arial Narrow"/>
                <w:bCs/>
              </w:rPr>
            </w:pPr>
            <w:r w:rsidRPr="00DD6F4B">
              <w:rPr>
                <w:rFonts w:ascii="Arial Narrow" w:hAnsi="Arial Narrow"/>
                <w:bCs/>
              </w:rPr>
              <w:t>Además, la persona interesada debe demostrar no estar inhabilitado para ejercer cargos públicos.</w:t>
            </w:r>
          </w:p>
        </w:tc>
        <w:tc>
          <w:tcPr>
            <w:tcW w:w="6237" w:type="dxa"/>
            <w:shd w:val="clear" w:color="auto" w:fill="auto"/>
          </w:tcPr>
          <w:p w14:paraId="77151A1D" w14:textId="77777777" w:rsidR="00701C74" w:rsidRPr="00DD6F4B" w:rsidRDefault="00701C74" w:rsidP="0007631B">
            <w:pPr>
              <w:tabs>
                <w:tab w:val="left" w:pos="7088"/>
              </w:tabs>
              <w:spacing w:after="0" w:line="240" w:lineRule="auto"/>
              <w:jc w:val="both"/>
              <w:rPr>
                <w:rFonts w:ascii="Arial Narrow" w:hAnsi="Arial Narrow"/>
                <w:b/>
              </w:rPr>
            </w:pPr>
          </w:p>
          <w:p w14:paraId="7F97C544" w14:textId="77777777" w:rsidR="00701C74" w:rsidRPr="00DD6F4B" w:rsidRDefault="00701C74" w:rsidP="0007631B">
            <w:pPr>
              <w:tabs>
                <w:tab w:val="left" w:pos="7088"/>
              </w:tabs>
              <w:spacing w:after="0" w:line="240" w:lineRule="auto"/>
              <w:jc w:val="both"/>
              <w:rPr>
                <w:rFonts w:ascii="Arial Narrow" w:hAnsi="Arial Narrow"/>
                <w:b/>
              </w:rPr>
            </w:pPr>
          </w:p>
          <w:p w14:paraId="7C77AFEB" w14:textId="77777777" w:rsidR="00701C74" w:rsidRPr="00DD6F4B" w:rsidRDefault="00701C74" w:rsidP="0007631B">
            <w:pPr>
              <w:tabs>
                <w:tab w:val="left" w:pos="7088"/>
              </w:tabs>
              <w:spacing w:after="0" w:line="240" w:lineRule="auto"/>
              <w:jc w:val="both"/>
              <w:rPr>
                <w:rFonts w:ascii="Arial Narrow" w:hAnsi="Arial Narrow"/>
                <w:b/>
              </w:rPr>
            </w:pPr>
          </w:p>
          <w:p w14:paraId="16A4D212" w14:textId="77777777" w:rsidR="00701C74" w:rsidRPr="00DD6F4B" w:rsidRDefault="00701C74" w:rsidP="0007631B">
            <w:pPr>
              <w:tabs>
                <w:tab w:val="left" w:pos="7088"/>
              </w:tabs>
              <w:spacing w:after="0" w:line="240" w:lineRule="auto"/>
              <w:jc w:val="both"/>
              <w:rPr>
                <w:rFonts w:ascii="Arial Narrow" w:hAnsi="Arial Narrow"/>
                <w:b/>
              </w:rPr>
            </w:pPr>
          </w:p>
          <w:p w14:paraId="4C1BAE37" w14:textId="77777777" w:rsidR="00701C74" w:rsidRPr="00DD6F4B" w:rsidRDefault="00701C74" w:rsidP="0007631B">
            <w:pPr>
              <w:tabs>
                <w:tab w:val="left" w:pos="7088"/>
              </w:tabs>
              <w:spacing w:after="0" w:line="240" w:lineRule="auto"/>
              <w:jc w:val="both"/>
              <w:rPr>
                <w:rFonts w:ascii="Arial Narrow" w:hAnsi="Arial Narrow"/>
                <w:b/>
              </w:rPr>
            </w:pPr>
          </w:p>
          <w:p w14:paraId="5CF75E3A" w14:textId="77777777" w:rsidR="00701C74" w:rsidRPr="00DD6F4B" w:rsidRDefault="00701C74" w:rsidP="0007631B">
            <w:pPr>
              <w:tabs>
                <w:tab w:val="left" w:pos="7088"/>
              </w:tabs>
              <w:spacing w:after="0" w:line="240" w:lineRule="auto"/>
              <w:jc w:val="both"/>
              <w:rPr>
                <w:rFonts w:ascii="Arial Narrow" w:hAnsi="Arial Narrow"/>
                <w:b/>
              </w:rPr>
            </w:pPr>
          </w:p>
          <w:p w14:paraId="18E6C6A4" w14:textId="77777777" w:rsidR="00701C74" w:rsidRPr="00DD6F4B" w:rsidRDefault="00701C74" w:rsidP="0007631B">
            <w:pPr>
              <w:tabs>
                <w:tab w:val="left" w:pos="7088"/>
              </w:tabs>
              <w:spacing w:after="0" w:line="240" w:lineRule="auto"/>
              <w:jc w:val="both"/>
              <w:rPr>
                <w:rFonts w:ascii="Arial Narrow" w:hAnsi="Arial Narrow"/>
                <w:b/>
              </w:rPr>
            </w:pPr>
          </w:p>
          <w:p w14:paraId="685F46CF" w14:textId="77777777" w:rsidR="00701C74" w:rsidRPr="00DD6F4B" w:rsidRDefault="00701C74" w:rsidP="0007631B">
            <w:pPr>
              <w:tabs>
                <w:tab w:val="left" w:pos="7088"/>
              </w:tabs>
              <w:spacing w:after="0" w:line="240" w:lineRule="auto"/>
              <w:jc w:val="both"/>
              <w:rPr>
                <w:rFonts w:ascii="Arial Narrow" w:hAnsi="Arial Narrow"/>
                <w:bCs/>
              </w:rPr>
            </w:pPr>
          </w:p>
          <w:p w14:paraId="2A2C6D1C"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5F7C821B" w14:textId="77777777" w:rsidTr="00701C74">
        <w:tc>
          <w:tcPr>
            <w:tcW w:w="6091" w:type="dxa"/>
            <w:shd w:val="clear" w:color="auto" w:fill="auto"/>
            <w:vAlign w:val="center"/>
          </w:tcPr>
          <w:p w14:paraId="31AC74EE"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 xml:space="preserve">Artículo 15. Procedimiento de autorización. </w:t>
            </w:r>
            <w:r w:rsidRPr="00DD6F4B">
              <w:rPr>
                <w:rFonts w:ascii="Arial Narrow" w:hAnsi="Arial Narrow"/>
                <w:bCs/>
              </w:rPr>
              <w:t xml:space="preserve"> En caso que la gestión de autorización sea denegada, el peticionario podrá interponer el recurso de apelación en los términos del artículo 204 de la Ley General de Aduanas.</w:t>
            </w:r>
          </w:p>
          <w:p w14:paraId="400EA394" w14:textId="77777777" w:rsidR="00701C74" w:rsidRPr="00DD6F4B" w:rsidRDefault="00701C74" w:rsidP="0007631B">
            <w:pPr>
              <w:tabs>
                <w:tab w:val="left" w:pos="7088"/>
              </w:tabs>
              <w:spacing w:after="0" w:line="240" w:lineRule="auto"/>
              <w:jc w:val="both"/>
              <w:rPr>
                <w:rFonts w:ascii="Arial Narrow" w:hAnsi="Arial Narrow"/>
                <w:bCs/>
              </w:rPr>
            </w:pPr>
          </w:p>
          <w:p w14:paraId="0CA64BCC"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Realizada la gestión de autorización, la Dirección General verificará el cumplimiento de los requisitos exigidos y emitirá el acto de autorización o de rechazo, según corresponda, dentro del plazo de diez días hábiles a partir del momento en que el expediente se encuentre en condición de resolver. </w:t>
            </w:r>
          </w:p>
          <w:p w14:paraId="62B67B38" w14:textId="77777777" w:rsidR="00701C74" w:rsidRPr="00DD6F4B" w:rsidRDefault="00701C74" w:rsidP="0007631B">
            <w:pPr>
              <w:tabs>
                <w:tab w:val="left" w:pos="7088"/>
              </w:tabs>
              <w:spacing w:after="0" w:line="240" w:lineRule="auto"/>
              <w:jc w:val="both"/>
              <w:rPr>
                <w:rFonts w:ascii="Arial Narrow" w:hAnsi="Arial Narrow"/>
                <w:bCs/>
              </w:rPr>
            </w:pPr>
          </w:p>
          <w:p w14:paraId="0DA1F055"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En caso que la solicitud sea presentada en forma defectuosa, la Dirección General contará con un plazo de cinco días hábiles para comunicarlo al interesado</w:t>
            </w:r>
            <w:r w:rsidRPr="00DD6F4B">
              <w:rPr>
                <w:rFonts w:ascii="Arial Narrow" w:hAnsi="Arial Narrow"/>
                <w:b/>
              </w:rPr>
              <w:t xml:space="preserve">, </w:t>
            </w:r>
            <w:r w:rsidRPr="00DD6F4B">
              <w:rPr>
                <w:rFonts w:ascii="Arial Narrow" w:hAnsi="Arial Narrow"/>
              </w:rPr>
              <w:t>a quien se le</w:t>
            </w:r>
            <w:r w:rsidRPr="00DD6F4B">
              <w:rPr>
                <w:rFonts w:ascii="Arial Narrow" w:hAnsi="Arial Narrow"/>
                <w:bCs/>
              </w:rPr>
              <w:t xml:space="preserve"> otorgará un plazo de diez días hábiles para su subsanación.  Cuando los requisitos sean emitidos en el extranjero, el plazo será de veinte días hábiles</w:t>
            </w:r>
          </w:p>
          <w:p w14:paraId="188DB051" w14:textId="77777777" w:rsidR="00701C74" w:rsidRPr="00DD6F4B" w:rsidRDefault="00701C74" w:rsidP="0007631B">
            <w:pPr>
              <w:tabs>
                <w:tab w:val="left" w:pos="7088"/>
              </w:tabs>
              <w:spacing w:after="0" w:line="240" w:lineRule="auto"/>
              <w:jc w:val="both"/>
              <w:rPr>
                <w:rFonts w:ascii="Arial Narrow" w:hAnsi="Arial Narrow"/>
                <w:bCs/>
              </w:rPr>
            </w:pPr>
          </w:p>
          <w:p w14:paraId="0EB1D930"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 Vencido dicho plazo sin que el gestionante cumpla con lo requerido, se ordenará el archivo de las actuaciones sin más trámite. Si la gestión presentare errores u omisiones insubsanables la Dirección General de Aduanas emitirá la resolución denegatoria respectiva, la que se notificará al gestionante.</w:t>
            </w:r>
          </w:p>
          <w:p w14:paraId="57E5BE08" w14:textId="77777777" w:rsidR="00701C74" w:rsidRPr="00DD6F4B" w:rsidRDefault="00701C74" w:rsidP="0007631B">
            <w:pPr>
              <w:tabs>
                <w:tab w:val="left" w:pos="7088"/>
              </w:tabs>
              <w:spacing w:after="0" w:line="240" w:lineRule="auto"/>
              <w:jc w:val="both"/>
              <w:rPr>
                <w:rFonts w:ascii="Arial Narrow" w:hAnsi="Arial Narrow"/>
                <w:bCs/>
              </w:rPr>
            </w:pPr>
          </w:p>
          <w:p w14:paraId="23B83092"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Una vez concedida la autorización y presentada la garantía de operación, cuando sea exigida, se procederá a la inscripción como auxiliar en el </w:t>
            </w:r>
            <w:r w:rsidRPr="00DD6F4B">
              <w:rPr>
                <w:rFonts w:ascii="Arial Narrow" w:hAnsi="Arial Narrow"/>
                <w:bCs/>
              </w:rPr>
              <w:lastRenderedPageBreak/>
              <w:t>registro correspondiente, asignándose un código único de identificación, necesario para realizar cualquier acto relativ</w:t>
            </w:r>
            <w:r w:rsidR="004365C9">
              <w:rPr>
                <w:rFonts w:ascii="Arial Narrow" w:hAnsi="Arial Narrow"/>
                <w:bCs/>
              </w:rPr>
              <w:t>o</w:t>
            </w:r>
            <w:r w:rsidRPr="00DD6F4B">
              <w:rPr>
                <w:rFonts w:ascii="Arial Narrow" w:hAnsi="Arial Narrow"/>
                <w:bCs/>
              </w:rPr>
              <w:t xml:space="preserve"> al ejercicio de sus funciones.</w:t>
            </w:r>
          </w:p>
          <w:p w14:paraId="6C2C0796"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702BE852"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33755D31" w14:textId="77777777" w:rsidTr="00701C74">
        <w:tc>
          <w:tcPr>
            <w:tcW w:w="6091" w:type="dxa"/>
            <w:shd w:val="clear" w:color="auto" w:fill="auto"/>
          </w:tcPr>
          <w:p w14:paraId="46982A70"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Artículo 16. Inspección de instalaciones.</w:t>
            </w:r>
            <w:r w:rsidRPr="00DD6F4B">
              <w:rPr>
                <w:rFonts w:ascii="Arial Narrow" w:hAnsi="Arial Narrow"/>
                <w:bCs/>
              </w:rPr>
              <w:t xml:space="preserve"> La inspección de instalaciones de depositarios aduaneros, terminales de carga, empresas de despacho domiciliario industrial, empresas de despacho domiciliario comercial, </w:t>
            </w:r>
            <w:r w:rsidRPr="00015350">
              <w:rPr>
                <w:rFonts w:ascii="Arial Narrow" w:hAnsi="Arial Narrow"/>
                <w:bCs/>
              </w:rPr>
              <w:t>perfeccionamiento activo</w:t>
            </w:r>
            <w:r w:rsidRPr="00DD6F4B">
              <w:rPr>
                <w:rFonts w:ascii="Arial Narrow" w:hAnsi="Arial Narrow"/>
                <w:bCs/>
              </w:rPr>
              <w:t xml:space="preserve"> y estacionamientos transitorios, corresponderá a la aduana de control que emitirá un dictamen a la Dirección General, de previo a que ésta emita la autorización respectiva </w:t>
            </w:r>
          </w:p>
          <w:p w14:paraId="56A0E25A" w14:textId="77777777" w:rsidR="00701C74" w:rsidRPr="00DD6F4B" w:rsidRDefault="00701C74" w:rsidP="0007631B">
            <w:pPr>
              <w:tabs>
                <w:tab w:val="left" w:pos="7088"/>
              </w:tabs>
              <w:spacing w:after="0" w:line="240" w:lineRule="auto"/>
              <w:jc w:val="both"/>
              <w:rPr>
                <w:rFonts w:ascii="Arial Narrow" w:hAnsi="Arial Narrow"/>
                <w:bCs/>
              </w:rPr>
            </w:pPr>
          </w:p>
          <w:p w14:paraId="75188476"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Para el caso de habilitaciones de áreas surgidas por gestiones posteriores a la autorización de auxiliar de la función pública aduanera, será necesaria la inspección para todas las categorías de auxiliares, excepto para el caso de empresas de zona franca, en cuyo caso la inspección se realizará con posterioridad a la aprobación de habilitación de las áreas.</w:t>
            </w:r>
          </w:p>
          <w:p w14:paraId="489EA70A" w14:textId="77777777" w:rsidR="00701C74" w:rsidRPr="00DD6F4B" w:rsidRDefault="00701C74" w:rsidP="0007631B">
            <w:pPr>
              <w:tabs>
                <w:tab w:val="left" w:pos="7088"/>
              </w:tabs>
              <w:spacing w:after="0" w:line="240" w:lineRule="auto"/>
              <w:jc w:val="both"/>
              <w:rPr>
                <w:rFonts w:ascii="Arial Narrow" w:hAnsi="Arial Narrow"/>
                <w:bCs/>
              </w:rPr>
            </w:pPr>
          </w:p>
          <w:p w14:paraId="097B145C"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Cuando se trate de deshabilitaciones de áreas, la inspección será necesaria en todos los casos y sin excepción alguna. Para el cumplimiento de lo dispuesto en este artículo, la Dirección General podrá disponer en casos excepcionales que el </w:t>
            </w:r>
            <w:r w:rsidR="008C6046" w:rsidRPr="00DD6F4B">
              <w:rPr>
                <w:rFonts w:ascii="Arial Narrow" w:hAnsi="Arial Narrow"/>
                <w:bCs/>
              </w:rPr>
              <w:t>d</w:t>
            </w:r>
            <w:r w:rsidRPr="00DD6F4B">
              <w:rPr>
                <w:rFonts w:ascii="Arial Narrow" w:hAnsi="Arial Narrow"/>
                <w:bCs/>
              </w:rPr>
              <w:t>epartamento respectivo efectúe la inspección.</w:t>
            </w:r>
          </w:p>
          <w:p w14:paraId="51C8CC36"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1F4F15B3" w14:textId="77777777" w:rsidR="00701C74" w:rsidRPr="00DD6F4B" w:rsidRDefault="00701C74" w:rsidP="0007631B">
            <w:pPr>
              <w:pStyle w:val="Prrafodelista"/>
              <w:tabs>
                <w:tab w:val="left" w:pos="7088"/>
              </w:tabs>
              <w:jc w:val="both"/>
              <w:rPr>
                <w:rFonts w:ascii="Arial Narrow" w:hAnsi="Arial Narrow"/>
                <w:bCs/>
                <w:sz w:val="22"/>
                <w:szCs w:val="22"/>
              </w:rPr>
            </w:pPr>
          </w:p>
          <w:p w14:paraId="380044F3" w14:textId="77777777" w:rsidR="00701C74" w:rsidRPr="00DD6F4B" w:rsidRDefault="00701C74" w:rsidP="0007631B">
            <w:pPr>
              <w:tabs>
                <w:tab w:val="left" w:pos="7088"/>
              </w:tabs>
              <w:spacing w:after="0" w:line="240" w:lineRule="auto"/>
              <w:jc w:val="both"/>
              <w:rPr>
                <w:rFonts w:ascii="Arial Narrow" w:hAnsi="Arial Narrow"/>
                <w:bCs/>
                <w:lang w:val="es-ES"/>
              </w:rPr>
            </w:pPr>
          </w:p>
          <w:p w14:paraId="7D61FEB5" w14:textId="77777777" w:rsidR="00701C74" w:rsidRPr="00DD6F4B" w:rsidRDefault="00701C74" w:rsidP="0007631B">
            <w:pPr>
              <w:tabs>
                <w:tab w:val="left" w:pos="7088"/>
              </w:tabs>
              <w:spacing w:after="0" w:line="240" w:lineRule="auto"/>
              <w:jc w:val="both"/>
              <w:rPr>
                <w:rFonts w:ascii="Arial Narrow" w:hAnsi="Arial Narrow"/>
              </w:rPr>
            </w:pPr>
          </w:p>
        </w:tc>
      </w:tr>
      <w:tr w:rsidR="00701C74" w:rsidRPr="00DD6F4B" w14:paraId="2FF65F82" w14:textId="77777777" w:rsidTr="00701C74">
        <w:tc>
          <w:tcPr>
            <w:tcW w:w="6091" w:type="dxa"/>
            <w:shd w:val="clear" w:color="auto" w:fill="auto"/>
          </w:tcPr>
          <w:p w14:paraId="3884E8F5"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t>SECCI</w:t>
            </w:r>
            <w:r w:rsidR="008C6046" w:rsidRPr="00DD6F4B">
              <w:rPr>
                <w:rFonts w:ascii="Arial Narrow" w:hAnsi="Arial Narrow"/>
                <w:b/>
              </w:rPr>
              <w:t>Ó</w:t>
            </w:r>
            <w:r w:rsidRPr="00DD6F4B">
              <w:rPr>
                <w:rFonts w:ascii="Arial Narrow" w:hAnsi="Arial Narrow"/>
                <w:b/>
              </w:rPr>
              <w:t>N II</w:t>
            </w:r>
          </w:p>
          <w:p w14:paraId="5DE9D5C5"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t>REQUISITOS ADICIONALES PARA LA OPERACIÓN DEL AUXILIAR</w:t>
            </w:r>
          </w:p>
          <w:p w14:paraId="6EBACD71"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0F6850F4"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0001DE99" w14:textId="77777777" w:rsidTr="00701C74">
        <w:tc>
          <w:tcPr>
            <w:tcW w:w="6091" w:type="dxa"/>
            <w:shd w:val="clear" w:color="auto" w:fill="auto"/>
          </w:tcPr>
          <w:p w14:paraId="19BAC0EA"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Artículo 17. Requisitos de operación.</w:t>
            </w:r>
            <w:r w:rsidRPr="00DD6F4B">
              <w:rPr>
                <w:rFonts w:ascii="Arial Narrow" w:hAnsi="Arial Narrow"/>
                <w:bCs/>
              </w:rPr>
              <w:t xml:space="preserve"> El auxiliar deberá cumplir, además de los requisitos legales y reglamentarios generales y específicos, los siguientes:  </w:t>
            </w:r>
          </w:p>
          <w:p w14:paraId="2C879DD0" w14:textId="77777777" w:rsidR="00701C74" w:rsidRPr="00DD6F4B" w:rsidRDefault="00701C74" w:rsidP="0007631B">
            <w:pPr>
              <w:tabs>
                <w:tab w:val="left" w:pos="7088"/>
              </w:tabs>
              <w:spacing w:after="0" w:line="240" w:lineRule="auto"/>
              <w:jc w:val="both"/>
              <w:rPr>
                <w:rFonts w:ascii="Arial Narrow" w:hAnsi="Arial Narrow"/>
                <w:bCs/>
              </w:rPr>
            </w:pPr>
          </w:p>
          <w:p w14:paraId="69BDEF01" w14:textId="77777777" w:rsidR="00701C74" w:rsidRPr="00DD6F4B" w:rsidRDefault="00701C74" w:rsidP="0007631B">
            <w:pPr>
              <w:pStyle w:val="Prrafodelista"/>
              <w:numPr>
                <w:ilvl w:val="0"/>
                <w:numId w:val="46"/>
              </w:numPr>
              <w:tabs>
                <w:tab w:val="left" w:pos="7088"/>
              </w:tabs>
              <w:ind w:left="397"/>
              <w:jc w:val="both"/>
              <w:rPr>
                <w:rFonts w:ascii="Arial Narrow" w:hAnsi="Arial Narrow"/>
                <w:bCs/>
                <w:sz w:val="22"/>
                <w:szCs w:val="22"/>
              </w:rPr>
            </w:pPr>
            <w:r w:rsidRPr="00DD6F4B">
              <w:rPr>
                <w:rFonts w:ascii="Arial Narrow" w:hAnsi="Arial Narrow"/>
                <w:bCs/>
                <w:sz w:val="22"/>
                <w:szCs w:val="22"/>
              </w:rPr>
              <w:t>Adquirir</w:t>
            </w:r>
            <w:r w:rsidR="006F38BE">
              <w:rPr>
                <w:rFonts w:ascii="Arial Narrow" w:hAnsi="Arial Narrow"/>
                <w:bCs/>
                <w:sz w:val="22"/>
                <w:szCs w:val="22"/>
              </w:rPr>
              <w:t>,</w:t>
            </w:r>
            <w:r w:rsidRPr="00DD6F4B">
              <w:rPr>
                <w:rFonts w:ascii="Arial Narrow" w:hAnsi="Arial Narrow"/>
                <w:bCs/>
                <w:sz w:val="22"/>
                <w:szCs w:val="22"/>
              </w:rPr>
              <w:t xml:space="preserve"> e instalar el equipo y software necesario para cumplir con la normativa y los procedimientos en los regímenes aduaneros en que intervenga. </w:t>
            </w:r>
          </w:p>
          <w:p w14:paraId="3686ED47" w14:textId="77777777" w:rsidR="00701C74" w:rsidRPr="00DD6F4B" w:rsidRDefault="00701C74" w:rsidP="0007631B">
            <w:pPr>
              <w:pStyle w:val="Prrafodelista"/>
              <w:tabs>
                <w:tab w:val="left" w:pos="7088"/>
              </w:tabs>
              <w:ind w:left="397"/>
              <w:jc w:val="both"/>
              <w:rPr>
                <w:rFonts w:ascii="Arial Narrow" w:hAnsi="Arial Narrow"/>
                <w:sz w:val="22"/>
                <w:szCs w:val="22"/>
              </w:rPr>
            </w:pPr>
            <w:r w:rsidRPr="00DD6F4B">
              <w:rPr>
                <w:rFonts w:ascii="Arial Narrow" w:hAnsi="Arial Narrow"/>
                <w:bCs/>
                <w:sz w:val="22"/>
                <w:szCs w:val="22"/>
              </w:rPr>
              <w:t xml:space="preserve"> </w:t>
            </w:r>
          </w:p>
          <w:p w14:paraId="7149968E" w14:textId="77777777" w:rsidR="00701C74" w:rsidRPr="00DD6F4B" w:rsidRDefault="00701C74" w:rsidP="0007631B">
            <w:pPr>
              <w:pStyle w:val="Prrafodelista"/>
              <w:numPr>
                <w:ilvl w:val="0"/>
                <w:numId w:val="46"/>
              </w:numPr>
              <w:tabs>
                <w:tab w:val="left" w:pos="7088"/>
              </w:tabs>
              <w:ind w:left="397"/>
              <w:jc w:val="both"/>
              <w:rPr>
                <w:rFonts w:ascii="Arial Narrow" w:hAnsi="Arial Narrow"/>
                <w:bCs/>
                <w:sz w:val="22"/>
                <w:szCs w:val="22"/>
              </w:rPr>
            </w:pPr>
            <w:r w:rsidRPr="00DD6F4B">
              <w:rPr>
                <w:rFonts w:ascii="Arial Narrow" w:hAnsi="Arial Narrow"/>
                <w:bCs/>
                <w:sz w:val="22"/>
                <w:szCs w:val="22"/>
              </w:rPr>
              <w:t>Cumplir con los formatos y procedimientos de transmisión electrónica de datos de acuerdo con lo establecido por la Dirección General.</w:t>
            </w:r>
          </w:p>
          <w:p w14:paraId="2F21B6A7" w14:textId="77777777" w:rsidR="00701C74" w:rsidRPr="00DD6F4B" w:rsidRDefault="00701C74" w:rsidP="0007631B">
            <w:pPr>
              <w:pStyle w:val="Prrafodelista"/>
              <w:tabs>
                <w:tab w:val="left" w:pos="7088"/>
              </w:tabs>
              <w:ind w:left="397"/>
              <w:rPr>
                <w:rFonts w:ascii="Arial Narrow" w:hAnsi="Arial Narrow"/>
                <w:bCs/>
                <w:sz w:val="22"/>
                <w:szCs w:val="22"/>
              </w:rPr>
            </w:pPr>
          </w:p>
          <w:p w14:paraId="3B690241" w14:textId="77777777" w:rsidR="00701C74" w:rsidRPr="00DD6F4B" w:rsidRDefault="00701C74" w:rsidP="0007631B">
            <w:pPr>
              <w:pStyle w:val="Prrafodelista"/>
              <w:numPr>
                <w:ilvl w:val="0"/>
                <w:numId w:val="46"/>
              </w:numPr>
              <w:tabs>
                <w:tab w:val="left" w:pos="7088"/>
              </w:tabs>
              <w:ind w:left="397"/>
              <w:jc w:val="both"/>
              <w:rPr>
                <w:rFonts w:ascii="Arial Narrow" w:hAnsi="Arial Narrow"/>
                <w:bCs/>
                <w:sz w:val="22"/>
                <w:szCs w:val="22"/>
              </w:rPr>
            </w:pPr>
            <w:r w:rsidRPr="00DD6F4B">
              <w:rPr>
                <w:rFonts w:ascii="Arial Narrow" w:hAnsi="Arial Narrow"/>
                <w:bCs/>
                <w:sz w:val="22"/>
                <w:szCs w:val="22"/>
              </w:rPr>
              <w:t>Cuando sea requerida la integración con el sistema informático aduanero, esta será verificada por la parte de la Dirección General conforme la información que suministre la Dirección de Tecnologías de Información y Comunicación, cuando corresponda.</w:t>
            </w:r>
          </w:p>
          <w:p w14:paraId="46884C6F" w14:textId="77777777" w:rsidR="00701C74" w:rsidRPr="00DD6F4B" w:rsidRDefault="00701C74" w:rsidP="0007631B">
            <w:pPr>
              <w:pStyle w:val="Prrafodelista"/>
              <w:tabs>
                <w:tab w:val="left" w:pos="7088"/>
              </w:tabs>
              <w:ind w:left="397"/>
              <w:rPr>
                <w:rFonts w:ascii="Arial Narrow" w:hAnsi="Arial Narrow"/>
                <w:bCs/>
                <w:sz w:val="22"/>
                <w:szCs w:val="22"/>
              </w:rPr>
            </w:pPr>
          </w:p>
          <w:p w14:paraId="75E90979" w14:textId="77777777" w:rsidR="00701C74" w:rsidRPr="00DD6F4B" w:rsidRDefault="00701C74" w:rsidP="0007631B">
            <w:pPr>
              <w:pStyle w:val="Prrafodelista"/>
              <w:numPr>
                <w:ilvl w:val="0"/>
                <w:numId w:val="46"/>
              </w:numPr>
              <w:tabs>
                <w:tab w:val="left" w:pos="7088"/>
              </w:tabs>
              <w:ind w:left="397"/>
              <w:jc w:val="both"/>
              <w:rPr>
                <w:rFonts w:ascii="Arial Narrow" w:hAnsi="Arial Narrow"/>
                <w:bCs/>
                <w:sz w:val="22"/>
                <w:szCs w:val="22"/>
              </w:rPr>
            </w:pPr>
            <w:r w:rsidRPr="006F38BE">
              <w:rPr>
                <w:rFonts w:ascii="Arial Narrow" w:hAnsi="Arial Narrow"/>
                <w:bCs/>
                <w:sz w:val="22"/>
                <w:szCs w:val="22"/>
                <w:lang w:val="es-CR"/>
              </w:rPr>
              <w:t>Adquirir e instalar el equipo y los medios tecnológicos de inspección no intrusiva, por cada tipo de auxiliar de la función pública aduanera</w:t>
            </w:r>
            <w:r w:rsidRPr="00DD6F4B">
              <w:rPr>
                <w:rFonts w:ascii="Arial Narrow" w:hAnsi="Arial Narrow"/>
                <w:bCs/>
                <w:sz w:val="22"/>
                <w:szCs w:val="22"/>
                <w:lang w:val="es-CR"/>
              </w:rPr>
              <w:t>.</w:t>
            </w:r>
          </w:p>
          <w:p w14:paraId="081D6E48"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 </w:t>
            </w:r>
          </w:p>
        </w:tc>
        <w:tc>
          <w:tcPr>
            <w:tcW w:w="6237" w:type="dxa"/>
            <w:shd w:val="clear" w:color="auto" w:fill="auto"/>
          </w:tcPr>
          <w:p w14:paraId="6C1C756E" w14:textId="77777777" w:rsidR="00701C74" w:rsidRPr="00DD6F4B" w:rsidRDefault="00701C74" w:rsidP="0007631B">
            <w:pPr>
              <w:tabs>
                <w:tab w:val="left" w:pos="7088"/>
              </w:tabs>
              <w:spacing w:after="0" w:line="240" w:lineRule="auto"/>
              <w:jc w:val="both"/>
              <w:rPr>
                <w:rFonts w:ascii="Arial Narrow" w:hAnsi="Arial Narrow"/>
                <w:bCs/>
              </w:rPr>
            </w:pPr>
          </w:p>
          <w:p w14:paraId="1AD1DC6C"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5FD72E46" w14:textId="77777777" w:rsidTr="00701C74">
        <w:tc>
          <w:tcPr>
            <w:tcW w:w="6091" w:type="dxa"/>
            <w:shd w:val="clear" w:color="auto" w:fill="auto"/>
          </w:tcPr>
          <w:p w14:paraId="62C5525F"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 xml:space="preserve">Artículo 18. Asignación de accesos. </w:t>
            </w:r>
            <w:r w:rsidRPr="00DD6F4B">
              <w:rPr>
                <w:rFonts w:ascii="Arial Narrow" w:hAnsi="Arial Narrow"/>
                <w:bCs/>
              </w:rPr>
              <w:t>Los auxiliares personas físicas o jurídicas y demás personal subalterno registrado que, en virtud de lo dispuesto en la Ley y el presente Reglamento, les corresponda el envío o transmisión a las autoridades aduaneras de documentos electrónicos, deberán gestionar sus accesos de acuerdo con los requerimientos tecnológicos que disponga la Dirección General mediante resolución de alcance general.</w:t>
            </w:r>
          </w:p>
          <w:p w14:paraId="46F5E898"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62E8EE00" w14:textId="77777777" w:rsidR="00701C74" w:rsidRPr="00DD6F4B" w:rsidRDefault="00701C74" w:rsidP="0007631B">
            <w:pPr>
              <w:tabs>
                <w:tab w:val="left" w:pos="7088"/>
              </w:tabs>
              <w:spacing w:after="0" w:line="240" w:lineRule="auto"/>
              <w:jc w:val="both"/>
              <w:rPr>
                <w:rFonts w:ascii="Arial Narrow" w:hAnsi="Arial Narrow"/>
                <w:b/>
                <w:bCs/>
              </w:rPr>
            </w:pPr>
          </w:p>
          <w:p w14:paraId="1CFF6D97" w14:textId="77777777" w:rsidR="00701C74" w:rsidRPr="00DD6F4B" w:rsidRDefault="00701C74" w:rsidP="0007631B">
            <w:pPr>
              <w:tabs>
                <w:tab w:val="left" w:pos="7088"/>
              </w:tabs>
              <w:spacing w:after="0" w:line="240" w:lineRule="auto"/>
              <w:jc w:val="both"/>
              <w:rPr>
                <w:rFonts w:ascii="Arial Narrow" w:hAnsi="Arial Narrow"/>
                <w:bCs/>
              </w:rPr>
            </w:pPr>
          </w:p>
          <w:p w14:paraId="0E1BE970"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1F818190" w14:textId="77777777" w:rsidTr="00701C74">
        <w:tc>
          <w:tcPr>
            <w:tcW w:w="6091" w:type="dxa"/>
            <w:shd w:val="clear" w:color="auto" w:fill="auto"/>
          </w:tcPr>
          <w:p w14:paraId="5D17234C" w14:textId="77777777" w:rsidR="00701C74" w:rsidRPr="00DD6F4B" w:rsidRDefault="00701C74" w:rsidP="0007631B">
            <w:pPr>
              <w:tabs>
                <w:tab w:val="left" w:pos="7088"/>
              </w:tabs>
              <w:spacing w:after="0" w:line="240" w:lineRule="auto"/>
              <w:jc w:val="center"/>
              <w:rPr>
                <w:rFonts w:ascii="Arial Narrow" w:eastAsia="Times New Roman" w:hAnsi="Arial Narrow" w:cs="Arial"/>
                <w:b/>
                <w:bCs/>
                <w:lang w:val="es-ES" w:eastAsia="es-ES"/>
              </w:rPr>
            </w:pPr>
            <w:r w:rsidRPr="00DD6F4B">
              <w:rPr>
                <w:rFonts w:ascii="Arial Narrow" w:eastAsia="Times New Roman" w:hAnsi="Arial Narrow" w:cs="Arial"/>
                <w:b/>
                <w:bCs/>
                <w:lang w:val="es-ES" w:eastAsia="es-ES"/>
              </w:rPr>
              <w:t>SECCIÓN III</w:t>
            </w:r>
            <w:r w:rsidRPr="00DD6F4B">
              <w:rPr>
                <w:rFonts w:ascii="Arial Narrow" w:eastAsia="Times New Roman" w:hAnsi="Arial Narrow" w:cs="Times New Roman"/>
                <w:lang w:val="es-ES" w:eastAsia="es-ES"/>
              </w:rPr>
              <w:br/>
            </w:r>
            <w:r w:rsidRPr="00DD6F4B">
              <w:rPr>
                <w:rFonts w:ascii="Arial Narrow" w:eastAsia="Times New Roman" w:hAnsi="Arial Narrow" w:cs="Arial"/>
                <w:b/>
                <w:bCs/>
                <w:lang w:val="es-ES" w:eastAsia="es-ES"/>
              </w:rPr>
              <w:t>DEL REGISTRO DE AUXILIARES</w:t>
            </w:r>
          </w:p>
          <w:p w14:paraId="5BB1FBB7" w14:textId="77777777" w:rsidR="00701C74" w:rsidRPr="00DD6F4B" w:rsidRDefault="00701C74" w:rsidP="0007631B">
            <w:pPr>
              <w:tabs>
                <w:tab w:val="left" w:pos="7088"/>
              </w:tabs>
              <w:spacing w:after="0" w:line="240" w:lineRule="auto"/>
              <w:jc w:val="center"/>
              <w:rPr>
                <w:rFonts w:ascii="Arial Narrow" w:hAnsi="Arial Narrow"/>
                <w:b/>
              </w:rPr>
            </w:pPr>
          </w:p>
        </w:tc>
        <w:tc>
          <w:tcPr>
            <w:tcW w:w="6237" w:type="dxa"/>
            <w:shd w:val="clear" w:color="auto" w:fill="auto"/>
          </w:tcPr>
          <w:p w14:paraId="561284E7"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3CADF27A" w14:textId="77777777" w:rsidTr="00701C74">
        <w:tc>
          <w:tcPr>
            <w:tcW w:w="6091" w:type="dxa"/>
            <w:shd w:val="clear" w:color="auto" w:fill="auto"/>
          </w:tcPr>
          <w:p w14:paraId="46543D84"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Artículo 19. Información que contendrá el Registro.</w:t>
            </w:r>
            <w:r w:rsidRPr="00DD6F4B">
              <w:rPr>
                <w:rFonts w:ascii="Arial Narrow" w:hAnsi="Arial Narrow"/>
                <w:bCs/>
              </w:rPr>
              <w:t xml:space="preserve"> El registro de auxiliares contendrá la siguiente información:</w:t>
            </w:r>
          </w:p>
          <w:p w14:paraId="28C8C061" w14:textId="77777777" w:rsidR="00701C74" w:rsidRPr="00DD6F4B" w:rsidRDefault="00701C74" w:rsidP="0007631B">
            <w:pPr>
              <w:tabs>
                <w:tab w:val="left" w:pos="7088"/>
              </w:tabs>
              <w:spacing w:after="0" w:line="240" w:lineRule="auto"/>
              <w:jc w:val="both"/>
              <w:rPr>
                <w:rFonts w:ascii="Arial Narrow" w:hAnsi="Arial Narrow"/>
                <w:bCs/>
              </w:rPr>
            </w:pPr>
          </w:p>
          <w:p w14:paraId="38891165" w14:textId="77777777" w:rsidR="00701C74" w:rsidRPr="00DD6F4B" w:rsidRDefault="00701C74" w:rsidP="0007631B">
            <w:pPr>
              <w:pStyle w:val="Prrafodelista"/>
              <w:numPr>
                <w:ilvl w:val="0"/>
                <w:numId w:val="88"/>
              </w:numPr>
              <w:tabs>
                <w:tab w:val="left" w:pos="7088"/>
              </w:tabs>
              <w:ind w:left="357" w:hanging="357"/>
              <w:jc w:val="both"/>
              <w:rPr>
                <w:rFonts w:ascii="Arial Narrow" w:hAnsi="Arial Narrow"/>
                <w:bCs/>
                <w:sz w:val="22"/>
                <w:szCs w:val="22"/>
              </w:rPr>
            </w:pPr>
            <w:r w:rsidRPr="00DD6F4B">
              <w:rPr>
                <w:rFonts w:ascii="Arial Narrow" w:hAnsi="Arial Narrow"/>
                <w:bCs/>
                <w:sz w:val="22"/>
                <w:szCs w:val="22"/>
              </w:rPr>
              <w:t>Número y fecha del acto declaratorio de auxiliar.</w:t>
            </w:r>
          </w:p>
          <w:p w14:paraId="7D6D2674" w14:textId="77777777" w:rsidR="00701C74" w:rsidRPr="00DD6F4B" w:rsidRDefault="00701C74" w:rsidP="0007631B">
            <w:pPr>
              <w:pStyle w:val="Prrafodelista"/>
              <w:numPr>
                <w:ilvl w:val="0"/>
                <w:numId w:val="88"/>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Código e Identificación del auxiliar.</w:t>
            </w:r>
          </w:p>
          <w:p w14:paraId="5F693D61" w14:textId="77777777" w:rsidR="00701C74" w:rsidRPr="00DD6F4B" w:rsidRDefault="00701C74" w:rsidP="0007631B">
            <w:pPr>
              <w:pStyle w:val="Prrafodelista"/>
              <w:numPr>
                <w:ilvl w:val="0"/>
                <w:numId w:val="88"/>
              </w:numPr>
              <w:tabs>
                <w:tab w:val="left" w:pos="7088"/>
              </w:tabs>
              <w:ind w:left="357" w:hanging="357"/>
              <w:jc w:val="both"/>
              <w:rPr>
                <w:rFonts w:ascii="Arial Narrow" w:hAnsi="Arial Narrow"/>
                <w:bCs/>
                <w:sz w:val="22"/>
                <w:szCs w:val="22"/>
              </w:rPr>
            </w:pPr>
            <w:r w:rsidRPr="00DD6F4B">
              <w:rPr>
                <w:rFonts w:ascii="Arial Narrow" w:hAnsi="Arial Narrow"/>
                <w:bCs/>
                <w:sz w:val="22"/>
                <w:szCs w:val="22"/>
              </w:rPr>
              <w:t>Identificación de los representantes legales y personal subalterno acreditado.</w:t>
            </w:r>
          </w:p>
          <w:p w14:paraId="63649B36" w14:textId="77777777" w:rsidR="00701C74" w:rsidRPr="00DD6F4B" w:rsidRDefault="00701C74" w:rsidP="0007631B">
            <w:pPr>
              <w:pStyle w:val="Prrafodelista"/>
              <w:numPr>
                <w:ilvl w:val="0"/>
                <w:numId w:val="88"/>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Cuando proceda, clase de garantía rendida y su monto, con indicación del número, lugar y fecha del respectivo instrumento de garantía, así como el plazo de vigencia y, según el caso, la razón social de la institución garante.</w:t>
            </w:r>
          </w:p>
          <w:p w14:paraId="25A352D1" w14:textId="77777777" w:rsidR="00701C74" w:rsidRPr="00DD6F4B" w:rsidRDefault="00701C74" w:rsidP="0007631B">
            <w:pPr>
              <w:pStyle w:val="Prrafodelista"/>
              <w:numPr>
                <w:ilvl w:val="0"/>
                <w:numId w:val="88"/>
              </w:numPr>
              <w:tabs>
                <w:tab w:val="left" w:pos="7088"/>
              </w:tabs>
              <w:ind w:left="357" w:hanging="357"/>
              <w:jc w:val="both"/>
              <w:rPr>
                <w:rFonts w:ascii="Arial Narrow" w:hAnsi="Arial Narrow"/>
                <w:bCs/>
                <w:sz w:val="22"/>
                <w:szCs w:val="22"/>
              </w:rPr>
            </w:pPr>
            <w:r w:rsidRPr="00DD6F4B">
              <w:rPr>
                <w:rFonts w:ascii="Arial Narrow" w:hAnsi="Arial Narrow"/>
                <w:bCs/>
                <w:sz w:val="22"/>
                <w:szCs w:val="22"/>
              </w:rPr>
              <w:t>Aduana(s) donde operará, cuando proceda.</w:t>
            </w:r>
          </w:p>
          <w:p w14:paraId="05ACDA7F" w14:textId="77777777" w:rsidR="00701C74" w:rsidRPr="00DD6F4B" w:rsidRDefault="00701C74" w:rsidP="0007631B">
            <w:pPr>
              <w:pStyle w:val="Prrafodelista"/>
              <w:numPr>
                <w:ilvl w:val="0"/>
                <w:numId w:val="88"/>
              </w:numPr>
              <w:tabs>
                <w:tab w:val="left" w:pos="7088"/>
              </w:tabs>
              <w:ind w:left="357" w:hanging="357"/>
              <w:jc w:val="both"/>
              <w:rPr>
                <w:rFonts w:ascii="Arial Narrow" w:hAnsi="Arial Narrow"/>
                <w:bCs/>
                <w:sz w:val="22"/>
                <w:szCs w:val="22"/>
              </w:rPr>
            </w:pPr>
            <w:r w:rsidRPr="00DD6F4B">
              <w:rPr>
                <w:rFonts w:ascii="Arial Narrow" w:hAnsi="Arial Narrow"/>
                <w:bCs/>
                <w:sz w:val="22"/>
                <w:szCs w:val="22"/>
              </w:rPr>
              <w:t>Procesos definitivos o pendientes de resolución relativos a sanciones y condenas impuestas al auxiliar</w:t>
            </w:r>
            <w:r w:rsidRPr="00DD6F4B">
              <w:rPr>
                <w:rFonts w:ascii="Arial Narrow" w:hAnsi="Arial Narrow"/>
                <w:sz w:val="22"/>
                <w:szCs w:val="22"/>
              </w:rPr>
              <w:t xml:space="preserve"> </w:t>
            </w:r>
            <w:r w:rsidRPr="00DD6F4B">
              <w:rPr>
                <w:rFonts w:ascii="Arial Narrow" w:hAnsi="Arial Narrow"/>
                <w:bCs/>
                <w:sz w:val="22"/>
                <w:szCs w:val="22"/>
              </w:rPr>
              <w:t>y personal acreditado, en la vía administrativa o judicial, con motivo de su gestión.</w:t>
            </w:r>
          </w:p>
          <w:p w14:paraId="5346E0F3" w14:textId="77777777" w:rsidR="00701C74" w:rsidRPr="00DD6F4B" w:rsidRDefault="00701C74" w:rsidP="0007631B">
            <w:pPr>
              <w:pStyle w:val="Prrafodelista"/>
              <w:numPr>
                <w:ilvl w:val="0"/>
                <w:numId w:val="88"/>
              </w:numPr>
              <w:tabs>
                <w:tab w:val="left" w:pos="7088"/>
              </w:tabs>
              <w:ind w:left="357" w:hanging="357"/>
              <w:jc w:val="both"/>
              <w:rPr>
                <w:rFonts w:ascii="Arial Narrow" w:hAnsi="Arial Narrow"/>
                <w:bCs/>
                <w:sz w:val="22"/>
                <w:szCs w:val="22"/>
              </w:rPr>
            </w:pPr>
            <w:r w:rsidRPr="00DD6F4B">
              <w:rPr>
                <w:rFonts w:ascii="Arial Narrow" w:hAnsi="Arial Narrow"/>
                <w:sz w:val="22"/>
                <w:szCs w:val="22"/>
              </w:rPr>
              <w:t>Medio electrónico de notificación.</w:t>
            </w:r>
          </w:p>
          <w:p w14:paraId="6130A790"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22991EA0" w14:textId="77777777" w:rsidR="00701C74" w:rsidRPr="00DD6F4B" w:rsidRDefault="00701C74" w:rsidP="0007631B">
            <w:pPr>
              <w:tabs>
                <w:tab w:val="left" w:pos="7088"/>
              </w:tabs>
              <w:spacing w:after="0" w:line="240" w:lineRule="auto"/>
              <w:jc w:val="both"/>
              <w:rPr>
                <w:rFonts w:ascii="Arial Narrow" w:hAnsi="Arial Narrow"/>
                <w:b/>
              </w:rPr>
            </w:pPr>
          </w:p>
          <w:p w14:paraId="67389566" w14:textId="77777777" w:rsidR="00701C74" w:rsidRPr="00DD6F4B" w:rsidRDefault="00701C74" w:rsidP="0007631B">
            <w:pPr>
              <w:tabs>
                <w:tab w:val="left" w:pos="7088"/>
              </w:tabs>
              <w:spacing w:after="0" w:line="240" w:lineRule="auto"/>
              <w:jc w:val="both"/>
              <w:rPr>
                <w:rFonts w:ascii="Arial Narrow" w:hAnsi="Arial Narrow"/>
                <w:b/>
              </w:rPr>
            </w:pPr>
          </w:p>
          <w:p w14:paraId="00C84984" w14:textId="77777777" w:rsidR="00701C74" w:rsidRPr="00DD6F4B" w:rsidRDefault="00701C74" w:rsidP="0007631B">
            <w:pPr>
              <w:tabs>
                <w:tab w:val="left" w:pos="7088"/>
              </w:tabs>
              <w:spacing w:after="0" w:line="240" w:lineRule="auto"/>
              <w:jc w:val="both"/>
              <w:rPr>
                <w:rFonts w:ascii="Arial Narrow" w:hAnsi="Arial Narrow"/>
                <w:b/>
              </w:rPr>
            </w:pPr>
          </w:p>
          <w:p w14:paraId="1EB9102B"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51552C82" w14:textId="77777777" w:rsidTr="00701C74">
        <w:tc>
          <w:tcPr>
            <w:tcW w:w="6091" w:type="dxa"/>
            <w:shd w:val="clear" w:color="auto" w:fill="auto"/>
          </w:tcPr>
          <w:p w14:paraId="783C01C7"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Artículo 20. Solicitud de inhabilitación por incumplimiento de las obligaciones tributarias aduaneras y de otra índole. </w:t>
            </w:r>
            <w:r w:rsidRPr="00DD6F4B">
              <w:rPr>
                <w:rFonts w:ascii="Arial Narrow" w:hAnsi="Arial Narrow"/>
                <w:bCs/>
              </w:rPr>
              <w:t>La autoridad aduanera que conozca de un procedimiento administrativo, deberá comunicar a la Dirección General el incumplimiento de la obligación del auxiliar de mantenerse al día en el pago de sus obligaciones obrero patronales, tributarias, aduaneras, sus intereses, las multas y los recargos de cualquier naturaleza, con el fin de que sea inhabilitado, mediante acto resolutivo emitido por el órgano competente, a fin de anotarlo en el registro respectivo.</w:t>
            </w:r>
          </w:p>
          <w:p w14:paraId="311D3484" w14:textId="77777777" w:rsidR="00701C74" w:rsidRPr="00DD6F4B" w:rsidRDefault="00701C74" w:rsidP="0007631B">
            <w:pPr>
              <w:tabs>
                <w:tab w:val="left" w:pos="7088"/>
              </w:tabs>
              <w:spacing w:after="0" w:line="240" w:lineRule="auto"/>
              <w:jc w:val="both"/>
              <w:rPr>
                <w:rFonts w:ascii="Arial Narrow" w:hAnsi="Arial Narrow"/>
                <w:bCs/>
              </w:rPr>
            </w:pPr>
          </w:p>
          <w:p w14:paraId="4874844B"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De igual forma, el levantamiento de la inhabilitación será comunicada por el órgano que la ordenó, mediante un nuevo acto resolutivo.</w:t>
            </w:r>
          </w:p>
          <w:p w14:paraId="39041101"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6C0D3272"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6C9553CE" w14:textId="77777777" w:rsidTr="00701C74">
        <w:tc>
          <w:tcPr>
            <w:tcW w:w="6091" w:type="dxa"/>
            <w:shd w:val="clear" w:color="auto" w:fill="auto"/>
          </w:tcPr>
          <w:p w14:paraId="4B99630C"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Artículo 21. Obligación de reportar información para actualizar el </w:t>
            </w:r>
            <w:r w:rsidR="008C6046" w:rsidRPr="00DD6F4B">
              <w:rPr>
                <w:rFonts w:ascii="Arial Narrow" w:hAnsi="Arial Narrow"/>
                <w:b/>
              </w:rPr>
              <w:t>r</w:t>
            </w:r>
            <w:r w:rsidRPr="00DD6F4B">
              <w:rPr>
                <w:rFonts w:ascii="Arial Narrow" w:hAnsi="Arial Narrow"/>
                <w:b/>
              </w:rPr>
              <w:t xml:space="preserve">egistro de auxiliares. </w:t>
            </w:r>
            <w:r w:rsidRPr="00DD6F4B">
              <w:rPr>
                <w:rFonts w:ascii="Arial Narrow" w:hAnsi="Arial Narrow"/>
                <w:bCs/>
              </w:rPr>
              <w:t xml:space="preserve">Los auxiliares están obligados a comunicar a la Dirección General, cualquier cambio que incida en la veracidad de la información que contiene el </w:t>
            </w:r>
            <w:r w:rsidR="008C6046" w:rsidRPr="00DD6F4B">
              <w:rPr>
                <w:rFonts w:ascii="Arial Narrow" w:hAnsi="Arial Narrow"/>
                <w:bCs/>
              </w:rPr>
              <w:t>r</w:t>
            </w:r>
            <w:r w:rsidRPr="00DD6F4B">
              <w:rPr>
                <w:rFonts w:ascii="Arial Narrow" w:hAnsi="Arial Narrow"/>
                <w:bCs/>
              </w:rPr>
              <w:t xml:space="preserve">egistro de auxiliares, </w:t>
            </w:r>
            <w:r w:rsidRPr="00DD6F4B">
              <w:rPr>
                <w:rFonts w:ascii="Arial Narrow" w:eastAsia="Times New Roman" w:hAnsi="Arial Narrow" w:cs="Arial"/>
                <w:lang w:val="es-ES" w:eastAsia="es-ES"/>
              </w:rPr>
              <w:t>incluyendo el de su personal acreditado.</w:t>
            </w:r>
          </w:p>
          <w:p w14:paraId="5679ABCF" w14:textId="77777777" w:rsidR="00701C74" w:rsidRPr="00DD6F4B" w:rsidRDefault="00701C74" w:rsidP="0007631B">
            <w:pPr>
              <w:tabs>
                <w:tab w:val="left" w:pos="7088"/>
              </w:tabs>
              <w:spacing w:after="0" w:line="240" w:lineRule="auto"/>
              <w:jc w:val="both"/>
              <w:rPr>
                <w:rFonts w:ascii="Arial Narrow" w:hAnsi="Arial Narrow"/>
                <w:bCs/>
              </w:rPr>
            </w:pPr>
          </w:p>
          <w:p w14:paraId="14C105FC"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 La comunicación deberá realizase en un plazo de tres días hábiles, contados a partir de la fecha en que se produjo el cambio.</w:t>
            </w:r>
          </w:p>
          <w:p w14:paraId="4C0F4998" w14:textId="77777777" w:rsidR="00701C74" w:rsidRPr="00DD6F4B" w:rsidRDefault="00701C74" w:rsidP="0007631B">
            <w:pPr>
              <w:tabs>
                <w:tab w:val="left" w:pos="7088"/>
              </w:tabs>
              <w:spacing w:after="0" w:line="240" w:lineRule="auto"/>
              <w:jc w:val="both"/>
              <w:rPr>
                <w:rFonts w:ascii="Arial Narrow" w:hAnsi="Arial Narrow"/>
                <w:bCs/>
              </w:rPr>
            </w:pPr>
          </w:p>
          <w:p w14:paraId="01873D24"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Los funcionarios del Servicio Nacional de Aduanas que, en razón de su cargo, tuvieren conocimiento de cualquier dato o información que deba contener el </w:t>
            </w:r>
            <w:r w:rsidR="008C6046" w:rsidRPr="00DD6F4B">
              <w:rPr>
                <w:rFonts w:ascii="Arial Narrow" w:hAnsi="Arial Narrow"/>
                <w:bCs/>
              </w:rPr>
              <w:t>r</w:t>
            </w:r>
            <w:r w:rsidRPr="00DD6F4B">
              <w:rPr>
                <w:rFonts w:ascii="Arial Narrow" w:hAnsi="Arial Narrow"/>
                <w:bCs/>
              </w:rPr>
              <w:t>egistro, deberán comunicarlo en forma inmediata a la Dirección General.</w:t>
            </w:r>
          </w:p>
          <w:p w14:paraId="3C41374A"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2CF2E7FA" w14:textId="77777777" w:rsidR="00701C74" w:rsidRPr="00DD6F4B" w:rsidRDefault="00701C74" w:rsidP="0007631B">
            <w:pPr>
              <w:tabs>
                <w:tab w:val="left" w:pos="7088"/>
              </w:tabs>
              <w:spacing w:after="0" w:line="240" w:lineRule="auto"/>
              <w:jc w:val="both"/>
              <w:rPr>
                <w:rFonts w:ascii="Arial Narrow" w:hAnsi="Arial Narrow"/>
                <w:b/>
              </w:rPr>
            </w:pPr>
          </w:p>
          <w:p w14:paraId="7DBA3BCE"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67BEFC42" w14:textId="77777777" w:rsidTr="00701C74">
        <w:tc>
          <w:tcPr>
            <w:tcW w:w="6091" w:type="dxa"/>
            <w:shd w:val="clear" w:color="auto" w:fill="auto"/>
          </w:tcPr>
          <w:p w14:paraId="37BCFD59" w14:textId="77777777" w:rsidR="00701C74" w:rsidRPr="00DD6F4B" w:rsidRDefault="00701C74" w:rsidP="00C62832">
            <w:pPr>
              <w:tabs>
                <w:tab w:val="left" w:pos="7088"/>
              </w:tabs>
              <w:spacing w:after="0" w:line="240" w:lineRule="auto"/>
              <w:jc w:val="center"/>
              <w:rPr>
                <w:rFonts w:ascii="Arial Narrow" w:hAnsi="Arial Narrow"/>
                <w:b/>
              </w:rPr>
            </w:pPr>
            <w:r w:rsidRPr="00DD6F4B">
              <w:rPr>
                <w:rFonts w:ascii="Arial Narrow" w:hAnsi="Arial Narrow"/>
                <w:b/>
              </w:rPr>
              <w:t>SECCIÓN IV</w:t>
            </w:r>
          </w:p>
          <w:p w14:paraId="68500E61" w14:textId="77777777" w:rsidR="00701C74" w:rsidRPr="00DD6F4B" w:rsidRDefault="00701C74" w:rsidP="00C62832">
            <w:pPr>
              <w:tabs>
                <w:tab w:val="center" w:pos="3150"/>
                <w:tab w:val="left" w:pos="4135"/>
                <w:tab w:val="left" w:pos="7088"/>
              </w:tabs>
              <w:spacing w:after="0" w:line="240" w:lineRule="auto"/>
              <w:jc w:val="center"/>
              <w:rPr>
                <w:rFonts w:ascii="Arial Narrow" w:hAnsi="Arial Narrow"/>
                <w:b/>
              </w:rPr>
            </w:pPr>
            <w:r w:rsidRPr="00DD6F4B">
              <w:rPr>
                <w:rFonts w:ascii="Arial Narrow" w:hAnsi="Arial Narrow"/>
                <w:b/>
              </w:rPr>
              <w:t>GARANTÍAS</w:t>
            </w:r>
          </w:p>
          <w:p w14:paraId="62449147" w14:textId="77777777" w:rsidR="00701C74" w:rsidRPr="00DD6F4B" w:rsidRDefault="00701C74" w:rsidP="0007631B">
            <w:pPr>
              <w:tabs>
                <w:tab w:val="left" w:pos="7088"/>
              </w:tabs>
              <w:spacing w:after="0" w:line="240" w:lineRule="auto"/>
              <w:jc w:val="center"/>
              <w:rPr>
                <w:rFonts w:ascii="Arial Narrow" w:hAnsi="Arial Narrow"/>
                <w:b/>
              </w:rPr>
            </w:pPr>
          </w:p>
        </w:tc>
        <w:tc>
          <w:tcPr>
            <w:tcW w:w="6237" w:type="dxa"/>
            <w:shd w:val="clear" w:color="auto" w:fill="auto"/>
          </w:tcPr>
          <w:p w14:paraId="7B863C29"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65AAB1C3" w14:textId="77777777" w:rsidTr="00701C74">
        <w:tc>
          <w:tcPr>
            <w:tcW w:w="6091" w:type="dxa"/>
            <w:shd w:val="clear" w:color="auto" w:fill="auto"/>
          </w:tcPr>
          <w:p w14:paraId="24E06A7C" w14:textId="77777777" w:rsidR="00C62832"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lastRenderedPageBreak/>
              <w:t xml:space="preserve">Artículo 22. Cobertura de la garantía de operación. </w:t>
            </w:r>
            <w:r w:rsidRPr="00DD6F4B">
              <w:rPr>
                <w:rFonts w:ascii="Arial Narrow" w:hAnsi="Arial Narrow"/>
                <w:bCs/>
              </w:rPr>
              <w:t>La garantía que rinda el auxiliar para poder operar como tal, responderá por cualquier acto que genere responsabilidad administrativa o tributaria que éste, sus asistentes y demás personal acreditado contraigan.</w:t>
            </w:r>
          </w:p>
          <w:p w14:paraId="5061F036" w14:textId="77777777" w:rsidR="008C6046" w:rsidRPr="00DD6F4B" w:rsidRDefault="008C6046" w:rsidP="0007631B">
            <w:pPr>
              <w:tabs>
                <w:tab w:val="left" w:pos="7088"/>
              </w:tabs>
              <w:spacing w:after="0" w:line="240" w:lineRule="auto"/>
              <w:jc w:val="both"/>
              <w:rPr>
                <w:rFonts w:ascii="Arial Narrow" w:hAnsi="Arial Narrow"/>
                <w:bCs/>
              </w:rPr>
            </w:pPr>
          </w:p>
          <w:p w14:paraId="5849274D"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El instrumento de garantía podrá ser emitido de manera electrónica y deberá incluir, en forma expresa, una cláusula en los términos indicados en el párrafo anterior.</w:t>
            </w:r>
          </w:p>
          <w:p w14:paraId="09758D18"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7DB27635" w14:textId="77777777" w:rsidR="00701C74" w:rsidRPr="00DD6F4B" w:rsidRDefault="00701C74" w:rsidP="0007631B">
            <w:pPr>
              <w:tabs>
                <w:tab w:val="left" w:pos="7088"/>
              </w:tabs>
              <w:spacing w:after="0" w:line="240" w:lineRule="auto"/>
              <w:jc w:val="both"/>
              <w:rPr>
                <w:rFonts w:ascii="Arial Narrow" w:hAnsi="Arial Narrow"/>
                <w:b/>
              </w:rPr>
            </w:pPr>
          </w:p>
          <w:p w14:paraId="426DBAB4" w14:textId="77777777" w:rsidR="00701C74" w:rsidRPr="00DD6F4B" w:rsidRDefault="00701C74" w:rsidP="0007631B">
            <w:pPr>
              <w:tabs>
                <w:tab w:val="left" w:pos="7088"/>
              </w:tabs>
              <w:spacing w:after="0" w:line="240" w:lineRule="auto"/>
              <w:jc w:val="both"/>
              <w:rPr>
                <w:rFonts w:ascii="Arial Narrow" w:hAnsi="Arial Narrow"/>
                <w:b/>
              </w:rPr>
            </w:pPr>
          </w:p>
          <w:p w14:paraId="06A05127" w14:textId="77777777" w:rsidR="00701C74" w:rsidRPr="00DD6F4B" w:rsidRDefault="00701C74" w:rsidP="0007631B">
            <w:pPr>
              <w:tabs>
                <w:tab w:val="left" w:pos="7088"/>
              </w:tabs>
              <w:spacing w:after="0" w:line="240" w:lineRule="auto"/>
              <w:jc w:val="both"/>
              <w:rPr>
                <w:rFonts w:ascii="Arial Narrow" w:hAnsi="Arial Narrow"/>
                <w:b/>
              </w:rPr>
            </w:pPr>
          </w:p>
          <w:p w14:paraId="4F55FCC4" w14:textId="77777777" w:rsidR="00701C74" w:rsidRPr="00DD6F4B" w:rsidRDefault="00701C74" w:rsidP="0007631B">
            <w:pPr>
              <w:tabs>
                <w:tab w:val="left" w:pos="7088"/>
              </w:tabs>
              <w:spacing w:after="0" w:line="240" w:lineRule="auto"/>
              <w:jc w:val="both"/>
              <w:rPr>
                <w:rFonts w:ascii="Arial Narrow" w:hAnsi="Arial Narrow"/>
                <w:b/>
              </w:rPr>
            </w:pPr>
          </w:p>
          <w:p w14:paraId="30CEBC80" w14:textId="77777777" w:rsidR="00701C74" w:rsidRPr="00DD6F4B" w:rsidRDefault="00701C74" w:rsidP="0007631B">
            <w:pPr>
              <w:tabs>
                <w:tab w:val="left" w:pos="7088"/>
              </w:tabs>
              <w:spacing w:after="0" w:line="240" w:lineRule="auto"/>
              <w:jc w:val="both"/>
              <w:rPr>
                <w:rFonts w:ascii="Arial Narrow" w:hAnsi="Arial Narrow"/>
                <w:b/>
              </w:rPr>
            </w:pPr>
          </w:p>
          <w:p w14:paraId="0622576A" w14:textId="77777777" w:rsidR="00701C74" w:rsidRPr="00DD6F4B" w:rsidRDefault="00701C74" w:rsidP="0007631B">
            <w:pPr>
              <w:tabs>
                <w:tab w:val="left" w:pos="7088"/>
              </w:tabs>
              <w:spacing w:after="0" w:line="240" w:lineRule="auto"/>
              <w:jc w:val="both"/>
              <w:rPr>
                <w:rFonts w:ascii="Arial Narrow" w:hAnsi="Arial Narrow"/>
                <w:b/>
              </w:rPr>
            </w:pPr>
          </w:p>
          <w:p w14:paraId="6E8039F9" w14:textId="77777777" w:rsidR="00701C74" w:rsidRPr="00DD6F4B" w:rsidRDefault="00701C74" w:rsidP="0007631B">
            <w:pPr>
              <w:tabs>
                <w:tab w:val="left" w:pos="7088"/>
              </w:tabs>
              <w:spacing w:after="0" w:line="240" w:lineRule="auto"/>
              <w:jc w:val="both"/>
              <w:rPr>
                <w:rFonts w:ascii="Arial Narrow" w:hAnsi="Arial Narrow"/>
                <w:b/>
              </w:rPr>
            </w:pPr>
          </w:p>
          <w:p w14:paraId="483CF5B3"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0453EC80" w14:textId="77777777" w:rsidTr="00701C74">
        <w:tc>
          <w:tcPr>
            <w:tcW w:w="6091" w:type="dxa"/>
            <w:shd w:val="clear" w:color="auto" w:fill="auto"/>
          </w:tcPr>
          <w:p w14:paraId="60726898"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Artículo 23. Actualización y renovación de la garantía de operación. </w:t>
            </w:r>
            <w:r w:rsidRPr="00DD6F4B">
              <w:rPr>
                <w:rFonts w:ascii="Arial Narrow" w:hAnsi="Arial Narrow"/>
                <w:bCs/>
              </w:rPr>
              <w:t>La vigencia y los montos a que ascienden las garantías de operación de los auxiliares deberán ser actualizadas anualmente, dentro de los quince días hábiles previos a su vencimiento, según el siguiente calendario:</w:t>
            </w:r>
          </w:p>
          <w:p w14:paraId="2023787F" w14:textId="77777777" w:rsidR="00701C74" w:rsidRPr="00DD6F4B" w:rsidRDefault="00701C74" w:rsidP="0007631B">
            <w:pPr>
              <w:tabs>
                <w:tab w:val="left" w:pos="7088"/>
              </w:tabs>
              <w:spacing w:after="0" w:line="240" w:lineRule="auto"/>
              <w:jc w:val="both"/>
              <w:rPr>
                <w:rFonts w:ascii="Arial Narrow" w:hAnsi="Arial Narrow"/>
                <w:bCs/>
              </w:rPr>
            </w:pPr>
          </w:p>
          <w:p w14:paraId="0BD25B7C"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En el mes de junio, los agentes, agencias aduaneras, agencias y agentes declarantes de tránsito y apoderados aduaneros especiales. </w:t>
            </w:r>
          </w:p>
          <w:p w14:paraId="200C5221" w14:textId="77777777" w:rsidR="00701C74" w:rsidRPr="00DD6F4B" w:rsidRDefault="00701C74" w:rsidP="0007631B">
            <w:pPr>
              <w:tabs>
                <w:tab w:val="left" w:pos="7088"/>
              </w:tabs>
              <w:spacing w:after="0" w:line="240" w:lineRule="auto"/>
              <w:jc w:val="both"/>
              <w:rPr>
                <w:rFonts w:ascii="Arial Narrow" w:hAnsi="Arial Narrow"/>
                <w:bCs/>
              </w:rPr>
            </w:pPr>
          </w:p>
          <w:p w14:paraId="13B78AAB"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En el mes de julio, los depositarios aduaneros y los depósitos aduaneros temporales.</w:t>
            </w:r>
          </w:p>
          <w:p w14:paraId="034F6AF6" w14:textId="77777777" w:rsidR="00701C74" w:rsidRPr="00DD6F4B" w:rsidRDefault="00701C74" w:rsidP="0007631B">
            <w:pPr>
              <w:tabs>
                <w:tab w:val="left" w:pos="7088"/>
              </w:tabs>
              <w:spacing w:after="0" w:line="240" w:lineRule="auto"/>
              <w:jc w:val="both"/>
              <w:rPr>
                <w:rFonts w:ascii="Arial Narrow" w:hAnsi="Arial Narrow"/>
                <w:bCs/>
              </w:rPr>
            </w:pPr>
          </w:p>
          <w:p w14:paraId="18C7129F"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En el mes de agosto, los transportistas aduaneros y consolidadores y </w:t>
            </w:r>
            <w:proofErr w:type="spellStart"/>
            <w:r w:rsidRPr="00DD6F4B">
              <w:rPr>
                <w:rFonts w:ascii="Arial Narrow" w:hAnsi="Arial Narrow"/>
                <w:bCs/>
              </w:rPr>
              <w:t>desconsolidadores</w:t>
            </w:r>
            <w:proofErr w:type="spellEnd"/>
            <w:r w:rsidRPr="00DD6F4B">
              <w:rPr>
                <w:rFonts w:ascii="Arial Narrow" w:hAnsi="Arial Narrow"/>
                <w:bCs/>
              </w:rPr>
              <w:t xml:space="preserve"> de carga internacional.</w:t>
            </w:r>
          </w:p>
          <w:p w14:paraId="28221A88" w14:textId="77777777" w:rsidR="00701C74" w:rsidRPr="00DD6F4B" w:rsidRDefault="00701C74" w:rsidP="0007631B">
            <w:pPr>
              <w:tabs>
                <w:tab w:val="left" w:pos="7088"/>
              </w:tabs>
              <w:spacing w:after="0" w:line="240" w:lineRule="auto"/>
              <w:jc w:val="both"/>
              <w:rPr>
                <w:rFonts w:ascii="Arial Narrow" w:hAnsi="Arial Narrow"/>
                <w:bCs/>
              </w:rPr>
            </w:pPr>
          </w:p>
          <w:p w14:paraId="3F60A9CD" w14:textId="77777777" w:rsidR="00701C74" w:rsidRPr="00DD6F4B" w:rsidRDefault="00701C74" w:rsidP="0007631B">
            <w:pPr>
              <w:tabs>
                <w:tab w:val="left" w:pos="7088"/>
              </w:tabs>
              <w:spacing w:after="120" w:line="240" w:lineRule="auto"/>
              <w:jc w:val="both"/>
              <w:rPr>
                <w:rFonts w:ascii="Arial Narrow" w:hAnsi="Arial Narrow"/>
                <w:bCs/>
              </w:rPr>
            </w:pPr>
            <w:r w:rsidRPr="00DD6F4B">
              <w:rPr>
                <w:rFonts w:ascii="Arial Narrow" w:hAnsi="Arial Narrow"/>
                <w:bCs/>
              </w:rPr>
              <w:t xml:space="preserve">En el mes de setiembre, </w:t>
            </w:r>
            <w:r w:rsidR="008C6046" w:rsidRPr="00DD6F4B">
              <w:rPr>
                <w:rFonts w:ascii="Arial Narrow" w:hAnsi="Arial Narrow"/>
                <w:bCs/>
              </w:rPr>
              <w:t>empresas de entrega rápida, despacho domiciliario industrial, despacho domiciliario comercial y estacionamientos transitorios.</w:t>
            </w:r>
          </w:p>
          <w:p w14:paraId="7A5EE181"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El tipo de cambio a utilizar será el vigente en los treinta días naturales anteriores a la fecha de la gestión de renovación de la garantía de operación.</w:t>
            </w:r>
          </w:p>
          <w:p w14:paraId="24FE0F5F"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41A06C94" w14:textId="77777777" w:rsidR="00701C74" w:rsidRPr="00DD6F4B" w:rsidRDefault="00701C74" w:rsidP="0007631B">
            <w:pPr>
              <w:tabs>
                <w:tab w:val="left" w:pos="7088"/>
              </w:tabs>
              <w:spacing w:after="0" w:line="240" w:lineRule="auto"/>
              <w:jc w:val="both"/>
              <w:rPr>
                <w:rFonts w:ascii="Arial Narrow" w:hAnsi="Arial Narrow"/>
                <w:b/>
              </w:rPr>
            </w:pPr>
          </w:p>
          <w:p w14:paraId="42724507" w14:textId="77777777" w:rsidR="00701C74" w:rsidRPr="00DD6F4B" w:rsidRDefault="00701C74" w:rsidP="0007631B">
            <w:pPr>
              <w:tabs>
                <w:tab w:val="left" w:pos="7088"/>
              </w:tabs>
              <w:spacing w:after="0" w:line="240" w:lineRule="auto"/>
              <w:jc w:val="both"/>
              <w:rPr>
                <w:rFonts w:ascii="Arial Narrow" w:hAnsi="Arial Narrow"/>
                <w:b/>
              </w:rPr>
            </w:pPr>
          </w:p>
          <w:p w14:paraId="34CF0086"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45FAD551" w14:textId="77777777" w:rsidTr="00701C74">
        <w:tc>
          <w:tcPr>
            <w:tcW w:w="6091" w:type="dxa"/>
            <w:shd w:val="clear" w:color="auto" w:fill="auto"/>
          </w:tcPr>
          <w:p w14:paraId="22A4997B"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Artículo 24. Ejecución de la garantía.</w:t>
            </w:r>
            <w:r w:rsidRPr="00DD6F4B">
              <w:rPr>
                <w:rFonts w:ascii="Arial Narrow" w:hAnsi="Arial Narrow"/>
                <w:bCs/>
              </w:rPr>
              <w:t xml:space="preserve"> Determinada la responsabilidad patrimonial del auxiliar para con el Fisco, se procederá a la ejecución de la garantía, de conformidad con los artículos 65 y 66 de la Ley</w:t>
            </w:r>
            <w:r w:rsidRPr="00DD6F4B">
              <w:rPr>
                <w:rFonts w:ascii="Arial Narrow" w:hAnsi="Arial Narrow"/>
                <w:b/>
              </w:rPr>
              <w:t>.</w:t>
            </w:r>
          </w:p>
          <w:p w14:paraId="1FA0D941"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78BB56B8"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1921157B" w14:textId="77777777" w:rsidTr="00701C74">
        <w:tc>
          <w:tcPr>
            <w:tcW w:w="6091" w:type="dxa"/>
            <w:shd w:val="clear" w:color="auto" w:fill="auto"/>
          </w:tcPr>
          <w:p w14:paraId="42D663A9"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Artículo 25. Devolución de la garantía. </w:t>
            </w:r>
            <w:r w:rsidRPr="00DD6F4B">
              <w:rPr>
                <w:rFonts w:ascii="Arial Narrow" w:hAnsi="Arial Narrow"/>
                <w:bCs/>
              </w:rPr>
              <w:t>En caso que la garantía se encuentre en documento físico, vencido el plazo de su vigencia, el auxiliar deberá gestionar su devolución, dentro del plazo de diez días hábiles.</w:t>
            </w:r>
          </w:p>
          <w:p w14:paraId="35BA1F11" w14:textId="77777777" w:rsidR="00701C74" w:rsidRPr="00DD6F4B" w:rsidRDefault="00701C74" w:rsidP="0007631B">
            <w:pPr>
              <w:tabs>
                <w:tab w:val="left" w:pos="7088"/>
              </w:tabs>
              <w:spacing w:after="0" w:line="240" w:lineRule="auto"/>
              <w:jc w:val="both"/>
              <w:rPr>
                <w:rFonts w:ascii="Arial Narrow" w:hAnsi="Arial Narrow"/>
                <w:bCs/>
              </w:rPr>
            </w:pPr>
          </w:p>
          <w:p w14:paraId="40468C64"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Transcurrido el plazo indicado sin que se haya efectuado la petición, los documentos serán objeto de destrucción, levantándose el acta correspondiente.</w:t>
            </w:r>
          </w:p>
          <w:p w14:paraId="6D84C186" w14:textId="77777777" w:rsidR="00701C74" w:rsidRPr="00DD6F4B" w:rsidRDefault="00701C74" w:rsidP="0007631B">
            <w:pPr>
              <w:tabs>
                <w:tab w:val="left" w:pos="7088"/>
              </w:tabs>
              <w:spacing w:after="0" w:line="240" w:lineRule="auto"/>
              <w:jc w:val="both"/>
              <w:rPr>
                <w:rFonts w:ascii="Arial Narrow" w:hAnsi="Arial Narrow"/>
                <w:bCs/>
              </w:rPr>
            </w:pPr>
          </w:p>
          <w:p w14:paraId="190132C9"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En ningún caso se devolverá la garantía si existe proceso pendiente de resolución tendente a determinar la responsabilidad tributaria del auxiliar o de su personal.</w:t>
            </w:r>
          </w:p>
          <w:p w14:paraId="5E05FB4B" w14:textId="77777777" w:rsidR="00701C74" w:rsidRPr="00DD6F4B" w:rsidRDefault="00701C74" w:rsidP="0007631B">
            <w:pPr>
              <w:tabs>
                <w:tab w:val="left" w:pos="7088"/>
              </w:tabs>
              <w:spacing w:after="0" w:line="240" w:lineRule="auto"/>
              <w:jc w:val="both"/>
              <w:rPr>
                <w:rFonts w:ascii="Arial Narrow" w:hAnsi="Arial Narrow"/>
                <w:bCs/>
              </w:rPr>
            </w:pPr>
          </w:p>
          <w:p w14:paraId="268667E1"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Estando en curso el proceso, como medida precautoria, se exigirá su renovación un mes previo a su vencimiento, de no renovarse la misma en el transcurso de quince días hábiles, se procederá con su ejecución.</w:t>
            </w:r>
          </w:p>
          <w:p w14:paraId="0D4BF157"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35765ED6" w14:textId="77777777" w:rsidR="00701C74" w:rsidRPr="00DD6F4B" w:rsidRDefault="00701C74" w:rsidP="0007631B">
            <w:pPr>
              <w:tabs>
                <w:tab w:val="left" w:pos="7088"/>
              </w:tabs>
              <w:spacing w:after="0" w:line="240" w:lineRule="auto"/>
              <w:jc w:val="both"/>
              <w:rPr>
                <w:rFonts w:ascii="Arial Narrow" w:hAnsi="Arial Narrow"/>
                <w:b/>
                <w:bCs/>
                <w:lang w:val="es-ES"/>
              </w:rPr>
            </w:pPr>
          </w:p>
        </w:tc>
      </w:tr>
      <w:tr w:rsidR="00701C74" w:rsidRPr="00DD6F4B" w14:paraId="66EE3F14" w14:textId="77777777" w:rsidTr="00701C74">
        <w:tc>
          <w:tcPr>
            <w:tcW w:w="6091" w:type="dxa"/>
            <w:shd w:val="clear" w:color="auto" w:fill="auto"/>
          </w:tcPr>
          <w:p w14:paraId="2541CC14"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SECCIÓN V</w:t>
            </w:r>
          </w:p>
          <w:p w14:paraId="683EDE2D"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t>OBLIGACIONES GENERALES</w:t>
            </w:r>
          </w:p>
          <w:p w14:paraId="4EDE460E"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40325B88"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0A924F3A" w14:textId="77777777" w:rsidTr="00701C74">
        <w:tc>
          <w:tcPr>
            <w:tcW w:w="6091" w:type="dxa"/>
            <w:shd w:val="clear" w:color="auto" w:fill="auto"/>
          </w:tcPr>
          <w:p w14:paraId="5CF6D7D4"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Artículo 26. Mantenimiento de los equipos y medios tecnológicos. </w:t>
            </w:r>
            <w:r w:rsidRPr="00DD6F4B">
              <w:rPr>
                <w:rFonts w:ascii="Arial Narrow" w:hAnsi="Arial Narrow"/>
                <w:bCs/>
              </w:rPr>
              <w:t xml:space="preserve">Los auxiliares serán responsables del mantenimiento de los equipos y medios tecnológicos que instalen para ejecutar procesos de transmisión electrónica de datos y de inspección no intrusiva. </w:t>
            </w:r>
          </w:p>
          <w:p w14:paraId="04C2B9A2" w14:textId="77777777" w:rsidR="00701C74" w:rsidRPr="00DD6F4B" w:rsidRDefault="00701C74" w:rsidP="0007631B">
            <w:pPr>
              <w:tabs>
                <w:tab w:val="left" w:pos="7088"/>
              </w:tabs>
              <w:spacing w:after="0" w:line="240" w:lineRule="auto"/>
              <w:jc w:val="both"/>
              <w:rPr>
                <w:rFonts w:ascii="Arial Narrow" w:hAnsi="Arial Narrow"/>
                <w:bCs/>
              </w:rPr>
            </w:pPr>
          </w:p>
          <w:p w14:paraId="3D58389E"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Igualmente, serán responsables de que los equipos y medios que adquieran e instalen respondan a sus necesidades de eficacia, eficiencia y seguridad y cumplan con los requerimientos que establezca la Dirección General para cada categoría de auxiliar de la función pública aduanera.</w:t>
            </w:r>
          </w:p>
          <w:p w14:paraId="7C80EB26"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78CA0444" w14:textId="77777777" w:rsidR="00701C74" w:rsidRPr="00DD6F4B" w:rsidRDefault="00701C74" w:rsidP="0007631B">
            <w:pPr>
              <w:tabs>
                <w:tab w:val="left" w:pos="7088"/>
              </w:tabs>
              <w:spacing w:after="0" w:line="240" w:lineRule="auto"/>
              <w:jc w:val="both"/>
              <w:rPr>
                <w:rFonts w:ascii="Arial Narrow" w:hAnsi="Arial Narrow"/>
                <w:bCs/>
              </w:rPr>
            </w:pPr>
          </w:p>
          <w:p w14:paraId="7912A175" w14:textId="77777777" w:rsidR="00701C74" w:rsidRPr="00DD6F4B" w:rsidRDefault="00701C74" w:rsidP="0007631B">
            <w:pPr>
              <w:tabs>
                <w:tab w:val="left" w:pos="7088"/>
              </w:tabs>
              <w:spacing w:after="0" w:line="240" w:lineRule="auto"/>
              <w:jc w:val="both"/>
              <w:rPr>
                <w:rFonts w:ascii="Arial Narrow" w:hAnsi="Arial Narrow"/>
                <w:bCs/>
              </w:rPr>
            </w:pPr>
          </w:p>
          <w:p w14:paraId="5AC8EFFA" w14:textId="77777777" w:rsidR="00701C74" w:rsidRPr="00DD6F4B" w:rsidRDefault="00701C74" w:rsidP="0007631B">
            <w:pPr>
              <w:tabs>
                <w:tab w:val="left" w:pos="7088"/>
              </w:tabs>
              <w:spacing w:after="0" w:line="240" w:lineRule="auto"/>
              <w:jc w:val="both"/>
              <w:rPr>
                <w:rFonts w:ascii="Arial Narrow" w:hAnsi="Arial Narrow" w:cs="Arial"/>
                <w:bCs/>
              </w:rPr>
            </w:pPr>
          </w:p>
          <w:p w14:paraId="69AB2801" w14:textId="77777777" w:rsidR="00701C74" w:rsidRPr="00DD6F4B" w:rsidRDefault="00701C74" w:rsidP="0007631B">
            <w:pPr>
              <w:tabs>
                <w:tab w:val="left" w:pos="7088"/>
              </w:tabs>
              <w:spacing w:after="0" w:line="240" w:lineRule="auto"/>
              <w:jc w:val="both"/>
              <w:rPr>
                <w:rFonts w:ascii="Arial Narrow" w:hAnsi="Arial Narrow" w:cs="Arial"/>
                <w:bCs/>
              </w:rPr>
            </w:pPr>
          </w:p>
          <w:p w14:paraId="662A9490"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2A92B9DB" w14:textId="77777777" w:rsidTr="00701C74">
        <w:tc>
          <w:tcPr>
            <w:tcW w:w="6091" w:type="dxa"/>
            <w:shd w:val="clear" w:color="auto" w:fill="auto"/>
          </w:tcPr>
          <w:p w14:paraId="29F621AA" w14:textId="77777777" w:rsidR="00701C74" w:rsidRPr="00DD6F4B" w:rsidRDefault="00701C74" w:rsidP="0007631B">
            <w:pPr>
              <w:tabs>
                <w:tab w:val="left" w:pos="7088"/>
              </w:tabs>
              <w:spacing w:after="0" w:line="240" w:lineRule="auto"/>
              <w:jc w:val="both"/>
              <w:rPr>
                <w:rFonts w:ascii="Arial Narrow" w:hAnsi="Arial Narrow" w:cs="Calibri"/>
                <w:lang w:val="es-ES_tradnl"/>
              </w:rPr>
            </w:pPr>
            <w:r w:rsidRPr="00DD6F4B">
              <w:rPr>
                <w:rFonts w:ascii="Arial Narrow" w:hAnsi="Arial Narrow" w:cs="Calibri"/>
                <w:b/>
                <w:lang w:val="es-ES_tradnl"/>
              </w:rPr>
              <w:t xml:space="preserve">Artículo 27. </w:t>
            </w:r>
            <w:bookmarkStart w:id="2" w:name="_Hlk112850588"/>
            <w:r w:rsidRPr="00DD6F4B">
              <w:rPr>
                <w:rFonts w:ascii="Arial Narrow" w:hAnsi="Arial Narrow" w:cs="Calibri"/>
                <w:b/>
                <w:lang w:val="es-ES_tradnl"/>
              </w:rPr>
              <w:t>Equipo y medios tecnológicos de inspección no intrusiva</w:t>
            </w:r>
            <w:bookmarkEnd w:id="2"/>
            <w:r w:rsidRPr="00DD6F4B">
              <w:rPr>
                <w:rFonts w:ascii="Arial Narrow" w:hAnsi="Arial Narrow" w:cs="Calibri"/>
                <w:b/>
                <w:lang w:val="es-ES_tradnl"/>
              </w:rPr>
              <w:t xml:space="preserve">. </w:t>
            </w:r>
            <w:r w:rsidRPr="00DD6F4B">
              <w:rPr>
                <w:rFonts w:ascii="Arial Narrow" w:hAnsi="Arial Narrow" w:cs="Calibri"/>
                <w:lang w:val="es-ES_tradnl"/>
              </w:rPr>
              <w:t>Los auxiliares de la función pública aduanera, deberán cumplir con la adquisición, instalación y uso de los equipos y medios tecnológicos de inspección no intrusiva según su categoría, conforme lo que se establezca mediante resolución de alcance general.</w:t>
            </w:r>
            <w:r w:rsidRPr="00DD6F4B">
              <w:rPr>
                <w:rFonts w:ascii="Arial Narrow" w:hAnsi="Arial Narrow" w:cs="Calibri"/>
                <w:b/>
                <w:lang w:val="es-ES_tradnl"/>
              </w:rPr>
              <w:t xml:space="preserve"> </w:t>
            </w:r>
          </w:p>
          <w:p w14:paraId="62763612" w14:textId="77777777" w:rsidR="00701C74" w:rsidRPr="00DD6F4B" w:rsidRDefault="00701C74" w:rsidP="0007631B">
            <w:pPr>
              <w:pStyle w:val="Prrafodelista"/>
              <w:tabs>
                <w:tab w:val="left" w:pos="7088"/>
              </w:tabs>
              <w:jc w:val="both"/>
              <w:rPr>
                <w:rFonts w:ascii="Arial Narrow" w:hAnsi="Arial Narrow"/>
                <w:b/>
                <w:sz w:val="22"/>
                <w:szCs w:val="22"/>
              </w:rPr>
            </w:pPr>
          </w:p>
        </w:tc>
        <w:tc>
          <w:tcPr>
            <w:tcW w:w="6237" w:type="dxa"/>
            <w:shd w:val="clear" w:color="auto" w:fill="auto"/>
          </w:tcPr>
          <w:p w14:paraId="6C053D08" w14:textId="77777777" w:rsidR="00701C74" w:rsidRPr="00DD6F4B" w:rsidRDefault="00701C74" w:rsidP="0007631B">
            <w:pPr>
              <w:tabs>
                <w:tab w:val="left" w:pos="7088"/>
              </w:tabs>
              <w:spacing w:after="0" w:line="240" w:lineRule="auto"/>
              <w:jc w:val="both"/>
              <w:rPr>
                <w:rFonts w:ascii="Arial Narrow" w:hAnsi="Arial Narrow" w:cs="Arial"/>
                <w:bCs/>
              </w:rPr>
            </w:pPr>
          </w:p>
          <w:p w14:paraId="20035CB6" w14:textId="77777777" w:rsidR="00701C74" w:rsidRPr="00DD6F4B" w:rsidRDefault="00701C74" w:rsidP="0007631B">
            <w:pPr>
              <w:tabs>
                <w:tab w:val="left" w:pos="7088"/>
              </w:tabs>
              <w:spacing w:after="0" w:line="240" w:lineRule="auto"/>
              <w:jc w:val="both"/>
              <w:rPr>
                <w:rFonts w:ascii="Arial Narrow" w:hAnsi="Arial Narrow"/>
                <w:bCs/>
              </w:rPr>
            </w:pPr>
          </w:p>
          <w:p w14:paraId="3C086EE2"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52960B1F" w14:textId="77777777" w:rsidTr="00701C74">
        <w:tc>
          <w:tcPr>
            <w:tcW w:w="6091" w:type="dxa"/>
            <w:shd w:val="clear" w:color="auto" w:fill="auto"/>
          </w:tcPr>
          <w:p w14:paraId="59F0D3A9"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Artículo 28. Carné de identificación. </w:t>
            </w:r>
            <w:r w:rsidRPr="00DD6F4B">
              <w:rPr>
                <w:rFonts w:ascii="Arial Narrow" w:hAnsi="Arial Narrow"/>
                <w:bCs/>
              </w:rPr>
              <w:t>Los auxiliares y el personal subalterno que realicen gestiones directamente ante el Servicio, deberán portar carné que los acredite como tales. El carné será confeccionado por los auxiliares de acuerdo con la información, parámetros y formato uniforme que, en cada caso, determine la Dirección General.</w:t>
            </w:r>
          </w:p>
          <w:p w14:paraId="06F4D0B7"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78F7B98B" w14:textId="77777777" w:rsidR="00701C74" w:rsidRPr="00DD6F4B" w:rsidRDefault="00701C74" w:rsidP="0007631B">
            <w:pPr>
              <w:tabs>
                <w:tab w:val="left" w:pos="7088"/>
              </w:tabs>
              <w:spacing w:line="240" w:lineRule="auto"/>
              <w:rPr>
                <w:rFonts w:ascii="Arial Narrow" w:hAnsi="Arial Narrow"/>
                <w:b/>
              </w:rPr>
            </w:pPr>
          </w:p>
        </w:tc>
      </w:tr>
      <w:tr w:rsidR="00701C74" w:rsidRPr="00DD6F4B" w14:paraId="78E509AD" w14:textId="77777777" w:rsidTr="00701C74">
        <w:tc>
          <w:tcPr>
            <w:tcW w:w="6091" w:type="dxa"/>
            <w:shd w:val="clear" w:color="auto" w:fill="auto"/>
          </w:tcPr>
          <w:p w14:paraId="61358764"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Artículo 29. Recibo por tributos. </w:t>
            </w:r>
            <w:r w:rsidRPr="00DD6F4B">
              <w:rPr>
                <w:rFonts w:ascii="Arial Narrow" w:hAnsi="Arial Narrow"/>
                <w:bCs/>
              </w:rPr>
              <w:t>Cuando los auxiliares actúen en nombre de terceros, deberán extender recibo a los contribuyentes por las cantidades de dinero que reciban de éstos para la cancelación de tributos y presentarles los recibos oficiales que acrediten el pago.</w:t>
            </w:r>
          </w:p>
          <w:p w14:paraId="5D97ED14"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286F0BBB"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 </w:t>
            </w:r>
          </w:p>
          <w:p w14:paraId="4721DB40"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59AB25A3" w14:textId="77777777" w:rsidTr="00701C74">
        <w:tc>
          <w:tcPr>
            <w:tcW w:w="6091" w:type="dxa"/>
            <w:shd w:val="clear" w:color="auto" w:fill="auto"/>
          </w:tcPr>
          <w:p w14:paraId="05B1337A"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Artículo 30. Facturación de gastos y honorarios. </w:t>
            </w:r>
            <w:r w:rsidRPr="00DD6F4B">
              <w:rPr>
                <w:rFonts w:ascii="Arial Narrow" w:hAnsi="Arial Narrow"/>
                <w:bCs/>
              </w:rPr>
              <w:t>Los auxiliares están obligados a extender factura a sus comitentes o mandantes en forma detallada y con justificación de los gastos ocasionados y honorarios, de acuerdo con las disposiciones emitidas por la administración tributaria competente.</w:t>
            </w:r>
          </w:p>
          <w:p w14:paraId="7A108C15"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67DB0DBE"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740C246A" w14:textId="77777777" w:rsidTr="00701C74">
        <w:tc>
          <w:tcPr>
            <w:tcW w:w="6091" w:type="dxa"/>
            <w:shd w:val="clear" w:color="auto" w:fill="auto"/>
          </w:tcPr>
          <w:p w14:paraId="15CFC279"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 xml:space="preserve">Artículo 31. Horarios de trabajo. </w:t>
            </w:r>
            <w:r w:rsidRPr="00DD6F4B">
              <w:rPr>
                <w:rFonts w:ascii="Arial Narrow" w:hAnsi="Arial Narrow"/>
                <w:bCs/>
              </w:rPr>
              <w:t>Los auxiliares que tengan bajo su responsabilidad la custodia y conservación de mercancías o vehículos y unidades de transporte sujetos al control aduanero, funcionarán como mínimo conforme los horarios de trabajo de la aduana bajo cuya jurisdicción operen.</w:t>
            </w:r>
          </w:p>
          <w:p w14:paraId="5E6450C8"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497BE4AB" w14:textId="77777777" w:rsidR="00701C74" w:rsidRPr="00DD6F4B" w:rsidRDefault="00701C74" w:rsidP="0007631B">
            <w:pPr>
              <w:tabs>
                <w:tab w:val="left" w:pos="7088"/>
              </w:tabs>
              <w:spacing w:line="240" w:lineRule="auto"/>
              <w:jc w:val="both"/>
              <w:rPr>
                <w:rFonts w:ascii="Arial Narrow" w:hAnsi="Arial Narrow" w:cs="Arial"/>
              </w:rPr>
            </w:pPr>
          </w:p>
          <w:p w14:paraId="3100500F"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408E8505" w14:textId="77777777" w:rsidTr="00701C74">
        <w:tc>
          <w:tcPr>
            <w:tcW w:w="6091" w:type="dxa"/>
            <w:shd w:val="clear" w:color="auto" w:fill="auto"/>
          </w:tcPr>
          <w:p w14:paraId="10DDF5F7"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Artículo 32. Coadyuvancia con la autoridad aduanera. </w:t>
            </w:r>
            <w:r w:rsidRPr="00DD6F4B">
              <w:rPr>
                <w:rFonts w:ascii="Arial Narrow" w:hAnsi="Arial Narrow"/>
                <w:bCs/>
              </w:rPr>
              <w:t>Los auxiliares están en la obligación de coadyuvar con la autoridad aduanera para el esclarecimiento de cualquier infracción o delito cometido en perjuicio del fisco y comunicar inmediatamente</w:t>
            </w:r>
            <w:r w:rsidR="006F38BE">
              <w:rPr>
                <w:rFonts w:ascii="Arial Narrow" w:hAnsi="Arial Narrow"/>
                <w:bCs/>
              </w:rPr>
              <w:t>, por lo medios que disponga para tal fin la Administración,</w:t>
            </w:r>
            <w:r w:rsidRPr="00DD6F4B">
              <w:rPr>
                <w:rFonts w:ascii="Arial Narrow" w:hAnsi="Arial Narrow"/>
                <w:bCs/>
              </w:rPr>
              <w:t xml:space="preserve"> a la autoridad aduanera, cualquier sospecha de infracción o delito del que tengan conocimiento.</w:t>
            </w:r>
          </w:p>
          <w:p w14:paraId="2E31B729"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444C5CBD"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3E50E76D" w14:textId="77777777" w:rsidTr="00701C74">
        <w:tc>
          <w:tcPr>
            <w:tcW w:w="6091" w:type="dxa"/>
            <w:shd w:val="clear" w:color="auto" w:fill="auto"/>
          </w:tcPr>
          <w:p w14:paraId="3691D9CC"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 xml:space="preserve">Artículo 33. Comunicación del cese definitivo o temporal de operaciones. </w:t>
            </w:r>
            <w:r w:rsidRPr="00DD6F4B">
              <w:rPr>
                <w:rFonts w:ascii="Arial Narrow" w:hAnsi="Arial Narrow"/>
                <w:bCs/>
              </w:rPr>
              <w:t xml:space="preserve">Si de manera voluntaria el auxiliar decide cesar definitiva o temporalmente sus operaciones, deberá </w:t>
            </w:r>
            <w:proofErr w:type="gramStart"/>
            <w:r w:rsidRPr="00DD6F4B">
              <w:rPr>
                <w:rFonts w:ascii="Arial Narrow" w:hAnsi="Arial Narrow"/>
                <w:bCs/>
              </w:rPr>
              <w:t xml:space="preserve">comunicarlo </w:t>
            </w:r>
            <w:r w:rsidR="00770DBF">
              <w:rPr>
                <w:rFonts w:ascii="Arial Narrow" w:hAnsi="Arial Narrow"/>
                <w:bCs/>
              </w:rPr>
              <w:t xml:space="preserve"> a</w:t>
            </w:r>
            <w:proofErr w:type="gramEnd"/>
            <w:r w:rsidR="00770DBF">
              <w:rPr>
                <w:rFonts w:ascii="Arial Narrow" w:hAnsi="Arial Narrow"/>
                <w:bCs/>
              </w:rPr>
              <w:t xml:space="preserve"> la Dirección Gen</w:t>
            </w:r>
            <w:r w:rsidR="006F38BE">
              <w:rPr>
                <w:rFonts w:ascii="Arial Narrow" w:hAnsi="Arial Narrow"/>
                <w:bCs/>
              </w:rPr>
              <w:t>e</w:t>
            </w:r>
            <w:r w:rsidR="00770DBF">
              <w:rPr>
                <w:rFonts w:ascii="Arial Narrow" w:hAnsi="Arial Narrow"/>
                <w:bCs/>
              </w:rPr>
              <w:t>ral,</w:t>
            </w:r>
            <w:r w:rsidRPr="00DD6F4B">
              <w:rPr>
                <w:rFonts w:ascii="Arial Narrow" w:hAnsi="Arial Narrow"/>
                <w:bCs/>
              </w:rPr>
              <w:t xml:space="preserve"> al menos con una anticipación de un mes al cierre.</w:t>
            </w:r>
          </w:p>
          <w:p w14:paraId="145D3DCE" w14:textId="77777777" w:rsidR="00701C74" w:rsidRPr="00DD6F4B" w:rsidRDefault="00701C74" w:rsidP="0007631B">
            <w:pPr>
              <w:tabs>
                <w:tab w:val="left" w:pos="7088"/>
              </w:tabs>
              <w:spacing w:after="0" w:line="240" w:lineRule="auto"/>
              <w:jc w:val="both"/>
              <w:rPr>
                <w:rFonts w:ascii="Arial Narrow" w:hAnsi="Arial Narrow"/>
                <w:bCs/>
              </w:rPr>
            </w:pPr>
          </w:p>
          <w:p w14:paraId="5818C161"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Durante este plazo, los auxiliares que custodien mercancías en sus instalaciones, deberán proceder con el traslado de las mismas, debiendo señalar el depositario ubicado en la misma jurisdicción donde se realizará el traslado.</w:t>
            </w:r>
          </w:p>
          <w:p w14:paraId="48BF9342" w14:textId="77777777" w:rsidR="00701C74" w:rsidRPr="00DD6F4B" w:rsidRDefault="00701C74" w:rsidP="0007631B">
            <w:pPr>
              <w:tabs>
                <w:tab w:val="left" w:pos="7088"/>
              </w:tabs>
              <w:spacing w:after="0" w:line="240" w:lineRule="auto"/>
              <w:jc w:val="both"/>
              <w:rPr>
                <w:rFonts w:ascii="Arial Narrow" w:hAnsi="Arial Narrow"/>
                <w:bCs/>
              </w:rPr>
            </w:pPr>
          </w:p>
          <w:p w14:paraId="78812FD4"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La autoridad aduanera podrá requerir una aclaración o adición a la gestión presentada, para lo cual otorgará el plazo de 5 días hábiles para su cumplimiento por parte del interesado.</w:t>
            </w:r>
          </w:p>
          <w:p w14:paraId="0F14C497" w14:textId="77777777" w:rsidR="00701C74" w:rsidRPr="00DD6F4B" w:rsidRDefault="00701C74" w:rsidP="0007631B">
            <w:pPr>
              <w:tabs>
                <w:tab w:val="left" w:pos="7088"/>
              </w:tabs>
              <w:spacing w:after="0" w:line="240" w:lineRule="auto"/>
              <w:jc w:val="both"/>
              <w:rPr>
                <w:rFonts w:ascii="Arial Narrow" w:hAnsi="Arial Narrow"/>
                <w:bCs/>
              </w:rPr>
            </w:pPr>
          </w:p>
          <w:p w14:paraId="2AC68FFA"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Cuando no existan obligaciones tributarias aduaneras, multas, intereses y otros cargos pendientes con el Fisco, la Dirección General emitirá la resolución de cese definitivo o temporal en el plazo de 15 días hábiles a partir de la presentación de la gestión.</w:t>
            </w:r>
          </w:p>
          <w:p w14:paraId="1E8E295D" w14:textId="77777777" w:rsidR="00701C74" w:rsidRPr="00DD6F4B" w:rsidRDefault="00701C74" w:rsidP="0007631B">
            <w:pPr>
              <w:tabs>
                <w:tab w:val="left" w:pos="7088"/>
              </w:tabs>
              <w:spacing w:after="0" w:line="240" w:lineRule="auto"/>
              <w:jc w:val="both"/>
              <w:rPr>
                <w:rFonts w:ascii="Arial Narrow" w:hAnsi="Arial Narrow"/>
                <w:bCs/>
              </w:rPr>
            </w:pPr>
          </w:p>
          <w:p w14:paraId="4ED58976"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En caso que el auxiliar mantenga obligaciones pendientes con el </w:t>
            </w:r>
            <w:r w:rsidR="008C6046" w:rsidRPr="00DD6F4B">
              <w:rPr>
                <w:rFonts w:ascii="Arial Narrow" w:hAnsi="Arial Narrow"/>
                <w:bCs/>
              </w:rPr>
              <w:t>F</w:t>
            </w:r>
            <w:r w:rsidRPr="00DD6F4B">
              <w:rPr>
                <w:rFonts w:ascii="Arial Narrow" w:hAnsi="Arial Narrow"/>
                <w:bCs/>
              </w:rPr>
              <w:t>isco, se autorizará el cese definitivo o temporal hasta el cumplimiento efectivo de estos, con excepción del cobro de multas o diferencias en la obligación tributaria, las cuales continuarán con el procedimiento administrativo correspondiente.</w:t>
            </w:r>
          </w:p>
          <w:p w14:paraId="710741F1" w14:textId="77777777" w:rsidR="00701C74" w:rsidRPr="00DD6F4B" w:rsidRDefault="00701C74" w:rsidP="0007631B">
            <w:pPr>
              <w:tabs>
                <w:tab w:val="left" w:pos="7088"/>
              </w:tabs>
              <w:spacing w:after="0" w:line="240" w:lineRule="auto"/>
              <w:jc w:val="both"/>
              <w:rPr>
                <w:rFonts w:ascii="Arial Narrow" w:hAnsi="Arial Narrow"/>
                <w:bCs/>
              </w:rPr>
            </w:pPr>
          </w:p>
          <w:p w14:paraId="3E799EBB"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El cese temporal no aplica en el caso de auxiliares que custodien mercancías en sus instalaciones.</w:t>
            </w:r>
          </w:p>
          <w:p w14:paraId="5ACB403A"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426BD82C"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4CA23E7F" w14:textId="77777777" w:rsidTr="00701C74">
        <w:tc>
          <w:tcPr>
            <w:tcW w:w="6091" w:type="dxa"/>
            <w:shd w:val="clear" w:color="auto" w:fill="auto"/>
          </w:tcPr>
          <w:p w14:paraId="40CB1976"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b/>
              </w:rPr>
              <w:t xml:space="preserve">Artículo 34. Reinicio de operaciones de un cese temporal. </w:t>
            </w:r>
            <w:r w:rsidRPr="00DD6F4B">
              <w:rPr>
                <w:rFonts w:ascii="Arial Narrow" w:hAnsi="Arial Narrow"/>
              </w:rPr>
              <w:t>El auxiliar que haya cesado voluntariamente el ejercicio de sus funciones temporalmente, podrá ser habilitado nuevamente al vencimiento del plazo de cese solicitado.</w:t>
            </w:r>
          </w:p>
          <w:p w14:paraId="4A9CAE0A" w14:textId="77777777" w:rsidR="00701C74" w:rsidRPr="00DD6F4B" w:rsidRDefault="00701C74" w:rsidP="0007631B">
            <w:pPr>
              <w:tabs>
                <w:tab w:val="left" w:pos="7088"/>
              </w:tabs>
              <w:spacing w:after="0" w:line="240" w:lineRule="auto"/>
              <w:jc w:val="both"/>
              <w:rPr>
                <w:rFonts w:ascii="Arial Narrow" w:hAnsi="Arial Narrow"/>
              </w:rPr>
            </w:pPr>
          </w:p>
          <w:p w14:paraId="77CD9E3B"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rPr>
              <w:t xml:space="preserve">Para tales efectos la autoridad aduanera debe verificar el cumplimiento de los requisitos y obligaciones establecidos para cada auxiliar de la función pública aduanera. </w:t>
            </w:r>
          </w:p>
          <w:p w14:paraId="263C2D27" w14:textId="77777777" w:rsidR="00701C74" w:rsidRPr="00DD6F4B" w:rsidRDefault="00701C74" w:rsidP="0007631B">
            <w:pPr>
              <w:tabs>
                <w:tab w:val="left" w:pos="7088"/>
              </w:tabs>
              <w:spacing w:after="0" w:line="240" w:lineRule="auto"/>
              <w:jc w:val="both"/>
              <w:rPr>
                <w:rFonts w:ascii="Arial Narrow" w:hAnsi="Arial Narrow"/>
              </w:rPr>
            </w:pPr>
          </w:p>
          <w:p w14:paraId="6D9D0469"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rPr>
              <w:t>En caso de cumplimiento, la Dirección General autorizará el reinicio de operaciones mediante el sistema informático. Caso contrario, no podrá operar como auxiliar hasta que demuestre haber subsanado el incumplimiento, de conformidad con el artículo 29 de la Ley.</w:t>
            </w:r>
          </w:p>
          <w:p w14:paraId="3BBF28C8" w14:textId="77777777" w:rsidR="00701C74" w:rsidRPr="00DD6F4B" w:rsidRDefault="00701C74" w:rsidP="0007631B">
            <w:pPr>
              <w:tabs>
                <w:tab w:val="left" w:pos="7088"/>
              </w:tabs>
              <w:spacing w:after="0" w:line="240" w:lineRule="auto"/>
              <w:jc w:val="both"/>
              <w:rPr>
                <w:rFonts w:ascii="Arial Narrow" w:hAnsi="Arial Narrow"/>
              </w:rPr>
            </w:pPr>
          </w:p>
          <w:p w14:paraId="2F8C4538" w14:textId="77777777" w:rsidR="00701C74" w:rsidRPr="00DD6F4B" w:rsidRDefault="00701C74" w:rsidP="0007631B">
            <w:pPr>
              <w:tabs>
                <w:tab w:val="left" w:pos="7088"/>
              </w:tabs>
              <w:spacing w:after="0" w:line="240" w:lineRule="auto"/>
              <w:jc w:val="both"/>
              <w:rPr>
                <w:rFonts w:ascii="Arial Narrow" w:hAnsi="Arial Narrow"/>
              </w:rPr>
            </w:pPr>
            <w:r w:rsidRPr="00DD6F4B">
              <w:rPr>
                <w:rFonts w:ascii="Arial Narrow" w:hAnsi="Arial Narrow"/>
              </w:rPr>
              <w:t>En ningún caso procederá el reinicio de operaciones cuando el auxiliar haya solicitado el cese definitivo, para lo cual deberá presentarse una nueva solicitud.</w:t>
            </w:r>
          </w:p>
          <w:p w14:paraId="3348308A"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737AE4A3"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513A897D" w14:textId="77777777" w:rsidTr="00701C74">
        <w:tc>
          <w:tcPr>
            <w:tcW w:w="6091" w:type="dxa"/>
            <w:shd w:val="clear" w:color="auto" w:fill="auto"/>
          </w:tcPr>
          <w:p w14:paraId="07445C97"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Artículo 35. Inhabilitación</w:t>
            </w:r>
            <w:r w:rsidRPr="00DD6F4B">
              <w:rPr>
                <w:rFonts w:ascii="Arial Narrow" w:hAnsi="Arial Narrow"/>
                <w:bCs/>
              </w:rPr>
              <w:t>. Son causales de inhabilitación, entre otras:</w:t>
            </w:r>
          </w:p>
          <w:p w14:paraId="64A0C726" w14:textId="77777777" w:rsidR="00701C74" w:rsidRPr="00DD6F4B" w:rsidRDefault="00701C74" w:rsidP="0007631B">
            <w:pPr>
              <w:tabs>
                <w:tab w:val="left" w:pos="7088"/>
              </w:tabs>
              <w:spacing w:after="0" w:line="240" w:lineRule="auto"/>
              <w:jc w:val="both"/>
              <w:rPr>
                <w:rFonts w:ascii="Arial Narrow" w:hAnsi="Arial Narrow"/>
                <w:bCs/>
              </w:rPr>
            </w:pPr>
          </w:p>
          <w:p w14:paraId="0704E2C9" w14:textId="77777777" w:rsidR="00701C74" w:rsidRPr="00DD6F4B" w:rsidRDefault="00701C74" w:rsidP="0007631B">
            <w:pPr>
              <w:pStyle w:val="Prrafodelista"/>
              <w:numPr>
                <w:ilvl w:val="0"/>
                <w:numId w:val="58"/>
              </w:numPr>
              <w:tabs>
                <w:tab w:val="left" w:pos="7088"/>
              </w:tabs>
              <w:ind w:left="397"/>
              <w:jc w:val="both"/>
              <w:rPr>
                <w:rFonts w:ascii="Arial Narrow" w:hAnsi="Arial Narrow"/>
                <w:bCs/>
                <w:sz w:val="22"/>
                <w:szCs w:val="22"/>
              </w:rPr>
            </w:pPr>
            <w:r w:rsidRPr="00DD6F4B">
              <w:rPr>
                <w:rFonts w:ascii="Arial Narrow" w:hAnsi="Arial Narrow"/>
                <w:bCs/>
                <w:sz w:val="22"/>
                <w:szCs w:val="22"/>
              </w:rPr>
              <w:t>Que el auxiliar adquiera la calidad de funcionario o empleado público.</w:t>
            </w:r>
          </w:p>
          <w:p w14:paraId="617CF4A9"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11C2E7B7" w14:textId="77777777" w:rsidR="00701C74" w:rsidRPr="00DD6F4B" w:rsidRDefault="00701C74" w:rsidP="0007631B">
            <w:pPr>
              <w:pStyle w:val="Prrafodelista"/>
              <w:numPr>
                <w:ilvl w:val="0"/>
                <w:numId w:val="58"/>
              </w:numPr>
              <w:tabs>
                <w:tab w:val="left" w:pos="7088"/>
              </w:tabs>
              <w:ind w:left="397"/>
              <w:jc w:val="both"/>
              <w:rPr>
                <w:rFonts w:ascii="Arial Narrow" w:hAnsi="Arial Narrow"/>
                <w:bCs/>
                <w:sz w:val="22"/>
                <w:szCs w:val="22"/>
              </w:rPr>
            </w:pPr>
            <w:r w:rsidRPr="00DD6F4B">
              <w:rPr>
                <w:rFonts w:ascii="Arial Narrow" w:hAnsi="Arial Narrow"/>
                <w:bCs/>
                <w:sz w:val="22"/>
                <w:szCs w:val="22"/>
              </w:rPr>
              <w:t>El vencimiento de la garantía de operación.</w:t>
            </w:r>
          </w:p>
          <w:p w14:paraId="7D4015AB"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1E8C382F" w14:textId="77777777" w:rsidR="00701C74" w:rsidRPr="00DD6F4B" w:rsidRDefault="00701C74" w:rsidP="0007631B">
            <w:pPr>
              <w:pStyle w:val="Prrafodelista"/>
              <w:numPr>
                <w:ilvl w:val="0"/>
                <w:numId w:val="58"/>
              </w:numPr>
              <w:tabs>
                <w:tab w:val="left" w:pos="7088"/>
              </w:tabs>
              <w:ind w:left="397"/>
              <w:jc w:val="both"/>
              <w:rPr>
                <w:rFonts w:ascii="Arial Narrow" w:hAnsi="Arial Narrow"/>
                <w:bCs/>
                <w:sz w:val="22"/>
                <w:szCs w:val="22"/>
              </w:rPr>
            </w:pPr>
            <w:r w:rsidRPr="00DD6F4B">
              <w:rPr>
                <w:rFonts w:ascii="Arial Narrow" w:hAnsi="Arial Narrow"/>
                <w:bCs/>
                <w:sz w:val="22"/>
                <w:szCs w:val="22"/>
              </w:rPr>
              <w:t>El incumplimiento determinado por acto final en firme de las obligaciones tributarias, aduaneras, obrero patronales, sus intereses, multas y recargos de cualquier naturaleza, debidamente notificadas.</w:t>
            </w:r>
          </w:p>
          <w:p w14:paraId="04542EAE"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 </w:t>
            </w:r>
          </w:p>
          <w:p w14:paraId="2C8F8741"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La inhabilitación se mantendrá mientras subsista a la causal que originó la misma.</w:t>
            </w:r>
          </w:p>
          <w:p w14:paraId="19448B61"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75A3B5A4" w14:textId="77777777" w:rsidR="00701C74" w:rsidRPr="00DD6F4B" w:rsidRDefault="00701C74" w:rsidP="0007631B">
            <w:pPr>
              <w:tabs>
                <w:tab w:val="left" w:pos="7088"/>
              </w:tabs>
              <w:spacing w:after="0" w:line="240" w:lineRule="auto"/>
              <w:jc w:val="both"/>
              <w:rPr>
                <w:rFonts w:ascii="Arial Narrow" w:hAnsi="Arial Narrow" w:cs="Arial"/>
                <w:bCs/>
              </w:rPr>
            </w:pPr>
          </w:p>
          <w:p w14:paraId="247C57A1"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3A3C988E" w14:textId="77777777" w:rsidTr="00701C74">
        <w:tc>
          <w:tcPr>
            <w:tcW w:w="6091" w:type="dxa"/>
            <w:shd w:val="clear" w:color="auto" w:fill="auto"/>
          </w:tcPr>
          <w:p w14:paraId="4DB95D9F"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CAP</w:t>
            </w:r>
            <w:r w:rsidR="008C6046" w:rsidRPr="00DD6F4B">
              <w:rPr>
                <w:rFonts w:ascii="Arial Narrow" w:hAnsi="Arial Narrow"/>
                <w:b/>
                <w:bCs/>
              </w:rPr>
              <w:t>Í</w:t>
            </w:r>
            <w:r w:rsidRPr="00DD6F4B">
              <w:rPr>
                <w:rFonts w:ascii="Arial Narrow" w:hAnsi="Arial Narrow"/>
                <w:b/>
                <w:bCs/>
              </w:rPr>
              <w:t>TULO II</w:t>
            </w:r>
          </w:p>
          <w:p w14:paraId="5B49751A"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AGENTE ADUANERO</w:t>
            </w:r>
          </w:p>
          <w:p w14:paraId="2C1E4635"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207817FA" w14:textId="77777777" w:rsidR="00701C74" w:rsidRPr="00DD6F4B" w:rsidRDefault="00701C74" w:rsidP="0007631B">
            <w:pPr>
              <w:tabs>
                <w:tab w:val="left" w:pos="7088"/>
              </w:tabs>
              <w:spacing w:after="0" w:line="240" w:lineRule="auto"/>
              <w:jc w:val="both"/>
              <w:rPr>
                <w:rFonts w:ascii="Arial Narrow" w:hAnsi="Arial Narrow"/>
                <w:bCs/>
              </w:rPr>
            </w:pPr>
          </w:p>
        </w:tc>
      </w:tr>
      <w:tr w:rsidR="00C62832" w:rsidRPr="00DD6F4B" w14:paraId="4D985752" w14:textId="77777777" w:rsidTr="00701C74">
        <w:tc>
          <w:tcPr>
            <w:tcW w:w="6091" w:type="dxa"/>
            <w:shd w:val="clear" w:color="auto" w:fill="auto"/>
          </w:tcPr>
          <w:p w14:paraId="41B5450B" w14:textId="77777777" w:rsidR="00C62832" w:rsidRPr="00DD6F4B" w:rsidRDefault="00C62832" w:rsidP="00C62832">
            <w:pPr>
              <w:tabs>
                <w:tab w:val="left" w:pos="7088"/>
              </w:tabs>
              <w:spacing w:after="0" w:line="240" w:lineRule="auto"/>
              <w:jc w:val="center"/>
              <w:rPr>
                <w:rFonts w:ascii="Arial Narrow" w:hAnsi="Arial Narrow"/>
                <w:b/>
                <w:bCs/>
              </w:rPr>
            </w:pPr>
            <w:r w:rsidRPr="00DD6F4B">
              <w:rPr>
                <w:rFonts w:ascii="Arial Narrow" w:hAnsi="Arial Narrow"/>
                <w:b/>
                <w:bCs/>
              </w:rPr>
              <w:t>SECCI</w:t>
            </w:r>
            <w:r w:rsidR="008C6046" w:rsidRPr="00DD6F4B">
              <w:rPr>
                <w:rFonts w:ascii="Arial Narrow" w:hAnsi="Arial Narrow"/>
                <w:b/>
                <w:bCs/>
              </w:rPr>
              <w:t>Ó</w:t>
            </w:r>
            <w:r w:rsidRPr="00DD6F4B">
              <w:rPr>
                <w:rFonts w:ascii="Arial Narrow" w:hAnsi="Arial Narrow"/>
                <w:b/>
                <w:bCs/>
              </w:rPr>
              <w:t>N I</w:t>
            </w:r>
          </w:p>
          <w:p w14:paraId="62269F72" w14:textId="77777777" w:rsidR="00C62832" w:rsidRPr="00DD6F4B" w:rsidRDefault="00C62832" w:rsidP="00C62832">
            <w:pPr>
              <w:tabs>
                <w:tab w:val="left" w:pos="7088"/>
              </w:tabs>
              <w:spacing w:after="0" w:line="240" w:lineRule="auto"/>
              <w:jc w:val="center"/>
              <w:rPr>
                <w:rFonts w:ascii="Arial Narrow" w:hAnsi="Arial Narrow"/>
                <w:b/>
                <w:bCs/>
              </w:rPr>
            </w:pPr>
            <w:r w:rsidRPr="00DD6F4B">
              <w:rPr>
                <w:rFonts w:ascii="Arial Narrow" w:hAnsi="Arial Narrow"/>
                <w:b/>
                <w:bCs/>
              </w:rPr>
              <w:t>REQUISITOS Y PROCEDIMIENTO DE AUTORIZACIÓN ESPECÍFICOS</w:t>
            </w:r>
          </w:p>
          <w:p w14:paraId="7EBFBA31" w14:textId="77777777" w:rsidR="00C62832" w:rsidRPr="00DD6F4B" w:rsidRDefault="00C62832" w:rsidP="0007631B">
            <w:pPr>
              <w:tabs>
                <w:tab w:val="left" w:pos="7088"/>
              </w:tabs>
              <w:spacing w:after="0" w:line="240" w:lineRule="auto"/>
              <w:rPr>
                <w:rFonts w:ascii="Arial Narrow" w:hAnsi="Arial Narrow"/>
                <w:b/>
                <w:bCs/>
              </w:rPr>
            </w:pPr>
          </w:p>
        </w:tc>
        <w:tc>
          <w:tcPr>
            <w:tcW w:w="6237" w:type="dxa"/>
            <w:shd w:val="clear" w:color="auto" w:fill="auto"/>
          </w:tcPr>
          <w:p w14:paraId="1C56EB94" w14:textId="77777777" w:rsidR="00C62832" w:rsidRPr="00DD6F4B" w:rsidRDefault="00C62832" w:rsidP="0007631B">
            <w:pPr>
              <w:tabs>
                <w:tab w:val="left" w:pos="7088"/>
              </w:tabs>
              <w:spacing w:after="0" w:line="240" w:lineRule="auto"/>
              <w:jc w:val="both"/>
              <w:rPr>
                <w:rFonts w:ascii="Arial Narrow" w:hAnsi="Arial Narrow"/>
                <w:bCs/>
              </w:rPr>
            </w:pPr>
          </w:p>
        </w:tc>
      </w:tr>
      <w:tr w:rsidR="00701C74" w:rsidRPr="00DD6F4B" w14:paraId="51DD2C55" w14:textId="77777777" w:rsidTr="00701C74">
        <w:tc>
          <w:tcPr>
            <w:tcW w:w="6091" w:type="dxa"/>
            <w:shd w:val="clear" w:color="auto" w:fill="auto"/>
          </w:tcPr>
          <w:p w14:paraId="685AB45C"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bCs/>
              </w:rPr>
              <w:t>Artículo 36</w:t>
            </w:r>
            <w:r w:rsidRPr="00DD6F4B">
              <w:rPr>
                <w:rFonts w:ascii="Arial Narrow" w:hAnsi="Arial Narrow"/>
                <w:bCs/>
              </w:rPr>
              <w:t xml:space="preserve">. </w:t>
            </w:r>
            <w:r w:rsidRPr="00DD6F4B">
              <w:rPr>
                <w:rFonts w:ascii="Arial Narrow" w:hAnsi="Arial Narrow"/>
                <w:b/>
                <w:bCs/>
              </w:rPr>
              <w:t>Documentos adicionales que se deben presentar</w:t>
            </w:r>
            <w:r w:rsidRPr="00DD6F4B">
              <w:rPr>
                <w:rFonts w:ascii="Arial Narrow" w:hAnsi="Arial Narrow"/>
                <w:bCs/>
              </w:rPr>
              <w:t>. Las personas interesadas en que se les autorice como agente aduanero, además de los requisitos exigidos para todos los auxiliares, deberán cumplir con lo siguiente:</w:t>
            </w:r>
          </w:p>
          <w:p w14:paraId="7AC629E0" w14:textId="77777777" w:rsidR="00701C74" w:rsidRPr="00DD6F4B" w:rsidRDefault="00701C74" w:rsidP="0007631B">
            <w:pPr>
              <w:tabs>
                <w:tab w:val="left" w:pos="7088"/>
              </w:tabs>
              <w:spacing w:after="0" w:line="240" w:lineRule="auto"/>
              <w:ind w:left="170"/>
              <w:jc w:val="both"/>
              <w:rPr>
                <w:rFonts w:ascii="Arial Narrow" w:hAnsi="Arial Narrow" w:cs="Arial"/>
              </w:rPr>
            </w:pPr>
          </w:p>
          <w:p w14:paraId="1F416B44" w14:textId="77777777" w:rsidR="00701C74" w:rsidRPr="00DD6F4B" w:rsidRDefault="00701C74" w:rsidP="0007631B">
            <w:pPr>
              <w:pStyle w:val="Prrafodelista"/>
              <w:numPr>
                <w:ilvl w:val="0"/>
                <w:numId w:val="89"/>
              </w:numPr>
              <w:tabs>
                <w:tab w:val="left" w:pos="7088"/>
              </w:tabs>
              <w:ind w:left="340"/>
              <w:jc w:val="both"/>
              <w:rPr>
                <w:rFonts w:ascii="Arial Narrow" w:hAnsi="Arial Narrow"/>
                <w:bCs/>
                <w:sz w:val="22"/>
                <w:szCs w:val="22"/>
              </w:rPr>
            </w:pPr>
            <w:r w:rsidRPr="00DD6F4B">
              <w:rPr>
                <w:rFonts w:ascii="Arial Narrow" w:hAnsi="Arial Narrow"/>
                <w:bCs/>
                <w:sz w:val="22"/>
                <w:szCs w:val="22"/>
              </w:rPr>
              <w:t>Fotocopia debidamente certificada por notario público o de la institución de enseñanza respectiva, del título académico de Licenciado en Administración aduanera, Comercio Exterior, Comercio Internacional, Derecho o Administración Pública. En el caso de instituciones de enseñanza superior privadas, deberán estar debidamente autorizadas por el Consejo Nacional de Enseñanza Superior Universitaria Privada (CONESUP).</w:t>
            </w:r>
          </w:p>
          <w:p w14:paraId="2BBCD0F8" w14:textId="77777777" w:rsidR="00701C74" w:rsidRPr="00DD6F4B" w:rsidRDefault="00701C74" w:rsidP="0007631B">
            <w:pPr>
              <w:tabs>
                <w:tab w:val="left" w:pos="7088"/>
              </w:tabs>
              <w:spacing w:after="0" w:line="240" w:lineRule="auto"/>
              <w:ind w:left="340"/>
              <w:jc w:val="both"/>
              <w:rPr>
                <w:rFonts w:ascii="Arial Narrow" w:hAnsi="Arial Narrow"/>
                <w:bCs/>
              </w:rPr>
            </w:pPr>
          </w:p>
          <w:p w14:paraId="05A97597" w14:textId="77777777" w:rsidR="00701C74" w:rsidRPr="00DD6F4B" w:rsidRDefault="00701C74" w:rsidP="0007631B">
            <w:pPr>
              <w:pStyle w:val="Prrafodelista"/>
              <w:numPr>
                <w:ilvl w:val="0"/>
                <w:numId w:val="89"/>
              </w:numPr>
              <w:tabs>
                <w:tab w:val="left" w:pos="7088"/>
              </w:tabs>
              <w:ind w:left="340"/>
              <w:jc w:val="both"/>
              <w:rPr>
                <w:rFonts w:ascii="Arial Narrow" w:hAnsi="Arial Narrow"/>
                <w:bCs/>
                <w:sz w:val="22"/>
                <w:szCs w:val="22"/>
              </w:rPr>
            </w:pPr>
            <w:r w:rsidRPr="00DD6F4B">
              <w:rPr>
                <w:rFonts w:ascii="Arial Narrow" w:hAnsi="Arial Narrow"/>
                <w:bCs/>
                <w:sz w:val="22"/>
                <w:szCs w:val="22"/>
              </w:rPr>
              <w:t>Declarar en el formulario respectivo mediante fe de juramento, que cuenta con la experiencia mínima de dos años en materia aduanera.</w:t>
            </w:r>
          </w:p>
          <w:p w14:paraId="5110DDDF" w14:textId="77777777" w:rsidR="00701C74" w:rsidRPr="00DD6F4B" w:rsidRDefault="00701C74" w:rsidP="0007631B">
            <w:pPr>
              <w:tabs>
                <w:tab w:val="left" w:pos="7088"/>
              </w:tabs>
              <w:spacing w:after="0" w:line="240" w:lineRule="auto"/>
              <w:jc w:val="both"/>
              <w:rPr>
                <w:rFonts w:ascii="Arial Narrow" w:hAnsi="Arial Narrow"/>
                <w:bCs/>
              </w:rPr>
            </w:pPr>
          </w:p>
          <w:p w14:paraId="0F1CA0D0"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Los funcionarios públicos que cumplan los requisitos exigidos al efecto, podrán efectuar el examen de competencia estando aún en funciones. En caso de aprobar el examen, deberán renunciar a su cargo de previo a la autorización, para actuar como agente aduanero.  </w:t>
            </w:r>
          </w:p>
          <w:p w14:paraId="5851F526"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5B368560" w14:textId="77777777" w:rsidR="00701C74" w:rsidRPr="00DD6F4B" w:rsidRDefault="00701C74" w:rsidP="0007631B">
            <w:pPr>
              <w:tabs>
                <w:tab w:val="left" w:pos="7088"/>
              </w:tabs>
              <w:spacing w:after="0" w:line="240" w:lineRule="auto"/>
              <w:jc w:val="both"/>
              <w:rPr>
                <w:rFonts w:ascii="Arial Narrow" w:hAnsi="Arial Narrow"/>
                <w:bCs/>
              </w:rPr>
            </w:pPr>
          </w:p>
          <w:p w14:paraId="55A79428" w14:textId="77777777" w:rsidR="00701C74" w:rsidRPr="00DD6F4B" w:rsidRDefault="00701C74" w:rsidP="0007631B">
            <w:pPr>
              <w:tabs>
                <w:tab w:val="left" w:pos="7088"/>
              </w:tabs>
              <w:spacing w:after="0" w:line="240" w:lineRule="auto"/>
              <w:jc w:val="both"/>
              <w:rPr>
                <w:rFonts w:ascii="Arial Narrow" w:hAnsi="Arial Narrow"/>
                <w:bCs/>
              </w:rPr>
            </w:pPr>
          </w:p>
          <w:p w14:paraId="18EBAC08" w14:textId="77777777" w:rsidR="00701C74" w:rsidRPr="00DD6F4B" w:rsidRDefault="00701C74" w:rsidP="0007631B">
            <w:pPr>
              <w:tabs>
                <w:tab w:val="left" w:pos="7088"/>
              </w:tabs>
              <w:spacing w:after="0" w:line="240" w:lineRule="auto"/>
              <w:jc w:val="both"/>
              <w:rPr>
                <w:rFonts w:ascii="Arial Narrow" w:hAnsi="Arial Narrow"/>
                <w:bCs/>
              </w:rPr>
            </w:pPr>
          </w:p>
          <w:p w14:paraId="24337F28" w14:textId="77777777" w:rsidR="00701C74" w:rsidRPr="00DD6F4B" w:rsidRDefault="00701C74" w:rsidP="0007631B">
            <w:pPr>
              <w:tabs>
                <w:tab w:val="left" w:pos="7088"/>
              </w:tabs>
              <w:spacing w:after="0" w:line="240" w:lineRule="auto"/>
              <w:jc w:val="both"/>
              <w:rPr>
                <w:rFonts w:ascii="Arial Narrow" w:hAnsi="Arial Narrow"/>
                <w:bCs/>
              </w:rPr>
            </w:pPr>
          </w:p>
          <w:p w14:paraId="66A1E99C" w14:textId="77777777" w:rsidR="00701C74" w:rsidRPr="00DD6F4B" w:rsidRDefault="00701C74" w:rsidP="0007631B">
            <w:pPr>
              <w:tabs>
                <w:tab w:val="left" w:pos="7088"/>
              </w:tabs>
              <w:spacing w:after="0" w:line="240" w:lineRule="auto"/>
              <w:jc w:val="both"/>
              <w:rPr>
                <w:rFonts w:ascii="Arial Narrow" w:hAnsi="Arial Narrow"/>
                <w:bCs/>
              </w:rPr>
            </w:pPr>
          </w:p>
          <w:p w14:paraId="6C8BFBD5" w14:textId="77777777" w:rsidR="00701C74" w:rsidRPr="00DD6F4B" w:rsidRDefault="00701C74" w:rsidP="0007631B">
            <w:pPr>
              <w:tabs>
                <w:tab w:val="left" w:pos="7088"/>
              </w:tabs>
              <w:spacing w:after="0" w:line="240" w:lineRule="auto"/>
              <w:jc w:val="both"/>
              <w:rPr>
                <w:rFonts w:ascii="Arial Narrow" w:hAnsi="Arial Narrow"/>
                <w:bCs/>
              </w:rPr>
            </w:pPr>
          </w:p>
          <w:p w14:paraId="51490560" w14:textId="77777777" w:rsidR="00701C74" w:rsidRPr="00DD6F4B" w:rsidRDefault="00701C74" w:rsidP="0007631B">
            <w:pPr>
              <w:tabs>
                <w:tab w:val="left" w:pos="7088"/>
              </w:tabs>
              <w:spacing w:after="0" w:line="240" w:lineRule="auto"/>
              <w:jc w:val="both"/>
              <w:rPr>
                <w:rFonts w:ascii="Arial Narrow" w:hAnsi="Arial Narrow"/>
                <w:bCs/>
              </w:rPr>
            </w:pPr>
          </w:p>
          <w:p w14:paraId="79601C66" w14:textId="77777777" w:rsidR="00701C74" w:rsidRPr="00DD6F4B" w:rsidRDefault="00701C74" w:rsidP="0007631B">
            <w:pPr>
              <w:tabs>
                <w:tab w:val="left" w:pos="7088"/>
              </w:tabs>
              <w:spacing w:after="0" w:line="240" w:lineRule="auto"/>
              <w:jc w:val="both"/>
              <w:rPr>
                <w:rFonts w:ascii="Arial Narrow" w:hAnsi="Arial Narrow"/>
                <w:bCs/>
              </w:rPr>
            </w:pPr>
          </w:p>
          <w:p w14:paraId="772E5DCD" w14:textId="77777777" w:rsidR="00701C74" w:rsidRPr="00DD6F4B" w:rsidRDefault="00701C74" w:rsidP="0007631B">
            <w:pPr>
              <w:tabs>
                <w:tab w:val="left" w:pos="7088"/>
              </w:tabs>
              <w:spacing w:after="0" w:line="240" w:lineRule="auto"/>
              <w:jc w:val="both"/>
              <w:rPr>
                <w:rFonts w:ascii="Arial Narrow" w:hAnsi="Arial Narrow"/>
                <w:bCs/>
              </w:rPr>
            </w:pPr>
          </w:p>
          <w:p w14:paraId="48D17F47" w14:textId="77777777" w:rsidR="00701C74" w:rsidRPr="00DD6F4B" w:rsidRDefault="00701C74" w:rsidP="0007631B">
            <w:pPr>
              <w:tabs>
                <w:tab w:val="left" w:pos="7088"/>
              </w:tabs>
              <w:spacing w:after="0" w:line="240" w:lineRule="auto"/>
              <w:jc w:val="both"/>
              <w:rPr>
                <w:rFonts w:ascii="Arial Narrow" w:hAnsi="Arial Narrow"/>
                <w:bCs/>
              </w:rPr>
            </w:pPr>
          </w:p>
          <w:p w14:paraId="280C9FBC" w14:textId="77777777" w:rsidR="00701C74" w:rsidRPr="00DD6F4B" w:rsidRDefault="00701C74" w:rsidP="0007631B">
            <w:pPr>
              <w:tabs>
                <w:tab w:val="left" w:pos="7088"/>
              </w:tabs>
              <w:spacing w:after="0" w:line="240" w:lineRule="auto"/>
              <w:jc w:val="both"/>
              <w:rPr>
                <w:rFonts w:ascii="Arial Narrow" w:hAnsi="Arial Narrow"/>
                <w:bCs/>
              </w:rPr>
            </w:pPr>
          </w:p>
          <w:p w14:paraId="0758BA14" w14:textId="77777777" w:rsidR="00701C74" w:rsidRPr="00DD6F4B" w:rsidRDefault="00701C74" w:rsidP="0007631B">
            <w:pPr>
              <w:tabs>
                <w:tab w:val="left" w:pos="7088"/>
              </w:tabs>
              <w:spacing w:after="0" w:line="240" w:lineRule="auto"/>
              <w:jc w:val="both"/>
              <w:rPr>
                <w:rFonts w:ascii="Arial Narrow" w:hAnsi="Arial Narrow"/>
                <w:bCs/>
              </w:rPr>
            </w:pPr>
          </w:p>
          <w:p w14:paraId="71E74F61"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177BB4BC" w14:textId="77777777" w:rsidTr="00701C74">
        <w:tc>
          <w:tcPr>
            <w:tcW w:w="6091" w:type="dxa"/>
            <w:shd w:val="clear" w:color="auto" w:fill="auto"/>
          </w:tcPr>
          <w:p w14:paraId="2CFA8887"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SECCIÓN II</w:t>
            </w:r>
          </w:p>
          <w:p w14:paraId="2254801B"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PROCEDIMIENTO PARA REALIZAR EL EXAMEN DE COMPETENCIA</w:t>
            </w:r>
          </w:p>
          <w:p w14:paraId="1EC35637"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46CF3D9E"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7DF327BF" w14:textId="77777777" w:rsidTr="00701C74">
        <w:tc>
          <w:tcPr>
            <w:tcW w:w="6091" w:type="dxa"/>
            <w:shd w:val="clear" w:color="auto" w:fill="auto"/>
          </w:tcPr>
          <w:p w14:paraId="7FD15E12"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rPr>
              <w:t xml:space="preserve">Artículo 37. Gestión para realización del examen. </w:t>
            </w:r>
            <w:r w:rsidRPr="00DD6F4B">
              <w:rPr>
                <w:rFonts w:ascii="Arial Narrow" w:hAnsi="Arial Narrow"/>
                <w:bCs/>
              </w:rPr>
              <w:t xml:space="preserve">Las personas interesadas en realizar el examen de competencia deberán gestionar su participación ante la Dirección General de Aduanas durante el segundo trimestre de cada año. Dicha gestión deberá cumplir con los requisitos señalados por la normativa aduanera. </w:t>
            </w:r>
          </w:p>
          <w:p w14:paraId="1E12C736"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Para tales efectos deberá indicar medio para atender notificaciones, caso contrario se procederá conforme el artículo 285 de la Ley General de Administración Pública. En caso de gestiones defectuosas que no haya sido subsanadas en el plazo de cinco días hábiles, no se considerarán válidas para la convocatoria a examen. Lo anterior no tendrá recurso alguno.</w:t>
            </w:r>
          </w:p>
          <w:p w14:paraId="51712108"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No serán consideradas las gestiones presentadas extemporáneamente.</w:t>
            </w:r>
          </w:p>
          <w:p w14:paraId="7C0D1581" w14:textId="77777777" w:rsidR="00701C74" w:rsidRPr="00DD6F4B" w:rsidRDefault="00701C74" w:rsidP="0007631B">
            <w:pPr>
              <w:tabs>
                <w:tab w:val="left" w:pos="7088"/>
              </w:tabs>
              <w:spacing w:after="0" w:line="240" w:lineRule="auto"/>
              <w:jc w:val="both"/>
              <w:rPr>
                <w:rFonts w:ascii="Arial Narrow" w:hAnsi="Arial Narrow"/>
                <w:b/>
                <w:bCs/>
              </w:rPr>
            </w:pPr>
          </w:p>
        </w:tc>
        <w:tc>
          <w:tcPr>
            <w:tcW w:w="6237" w:type="dxa"/>
            <w:shd w:val="clear" w:color="auto" w:fill="auto"/>
          </w:tcPr>
          <w:p w14:paraId="1CFF01C2"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520ED63A" w14:textId="77777777" w:rsidTr="00701C74">
        <w:tc>
          <w:tcPr>
            <w:tcW w:w="6091" w:type="dxa"/>
            <w:shd w:val="clear" w:color="auto" w:fill="auto"/>
          </w:tcPr>
          <w:p w14:paraId="7448B408" w14:textId="77777777" w:rsidR="00701C74" w:rsidRPr="00DD6F4B" w:rsidRDefault="00701C74" w:rsidP="0007631B">
            <w:pPr>
              <w:tabs>
                <w:tab w:val="left" w:pos="7088"/>
              </w:tabs>
              <w:spacing w:after="0" w:line="240" w:lineRule="auto"/>
              <w:jc w:val="both"/>
              <w:rPr>
                <w:rFonts w:ascii="Arial Narrow" w:hAnsi="Arial Narrow"/>
                <w:b/>
                <w:bCs/>
              </w:rPr>
            </w:pPr>
            <w:r w:rsidRPr="00DD6F4B">
              <w:rPr>
                <w:rFonts w:ascii="Arial Narrow" w:hAnsi="Arial Narrow"/>
                <w:b/>
                <w:bCs/>
              </w:rPr>
              <w:t xml:space="preserve">Artículo 38. Integración del Tribunal Examinador. </w:t>
            </w:r>
            <w:r w:rsidRPr="00DD6F4B">
              <w:rPr>
                <w:rFonts w:ascii="Arial Narrow" w:hAnsi="Arial Narrow"/>
                <w:bCs/>
              </w:rPr>
              <w:t xml:space="preserve">El Director General designará a los funcionarios aduaneros que conformarán el Tribunal examinador, que será integrado por tres funcionarios del Servicio Aduanero, especializados en cada una de las áreas a evaluar y que a </w:t>
            </w:r>
            <w:r w:rsidRPr="00DD6F4B">
              <w:rPr>
                <w:rFonts w:ascii="Arial Narrow" w:hAnsi="Arial Narrow"/>
                <w:bCs/>
              </w:rPr>
              <w:lastRenderedPageBreak/>
              <w:t>partir de ese momento se constituyen en los encargados, garantes o fiscalizadores del proceso.</w:t>
            </w:r>
          </w:p>
          <w:p w14:paraId="242F9B9B" w14:textId="77777777" w:rsidR="00701C74" w:rsidRPr="00DD6F4B" w:rsidRDefault="00701C74" w:rsidP="0007631B">
            <w:pPr>
              <w:tabs>
                <w:tab w:val="left" w:pos="7088"/>
              </w:tabs>
              <w:spacing w:after="0" w:line="240" w:lineRule="auto"/>
              <w:jc w:val="both"/>
              <w:rPr>
                <w:rFonts w:ascii="Arial Narrow" w:hAnsi="Arial Narrow"/>
                <w:bCs/>
              </w:rPr>
            </w:pPr>
          </w:p>
          <w:p w14:paraId="51715729"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Los integrantes del Tribunal deberán ser funcionarios aduaneros con el grado mínimo de Licenciatura.</w:t>
            </w:r>
          </w:p>
          <w:p w14:paraId="04298F2C" w14:textId="77777777" w:rsidR="00701C74" w:rsidRPr="00DD6F4B" w:rsidRDefault="00701C74" w:rsidP="0007631B">
            <w:pPr>
              <w:tabs>
                <w:tab w:val="left" w:pos="7088"/>
              </w:tabs>
              <w:spacing w:after="0" w:line="240" w:lineRule="auto"/>
              <w:jc w:val="both"/>
              <w:rPr>
                <w:rFonts w:ascii="Arial Narrow" w:hAnsi="Arial Narrow"/>
                <w:bCs/>
              </w:rPr>
            </w:pPr>
          </w:p>
          <w:p w14:paraId="49664534"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Las resoluciones del Tribunal Examinador serán adoptadas por mayoría simple de sus miembros.</w:t>
            </w:r>
          </w:p>
          <w:p w14:paraId="7379BAE6"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2003EFAF"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4005ED46" w14:textId="77777777" w:rsidTr="00701C74">
        <w:tc>
          <w:tcPr>
            <w:tcW w:w="6091" w:type="dxa"/>
            <w:shd w:val="clear" w:color="auto" w:fill="auto"/>
          </w:tcPr>
          <w:p w14:paraId="1E3D5E1E"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bCs/>
              </w:rPr>
              <w:t>Artículo 39. Convocatoria a examen.</w:t>
            </w:r>
            <w:r w:rsidRPr="00DD6F4B">
              <w:rPr>
                <w:rFonts w:ascii="Arial Narrow" w:hAnsi="Arial Narrow"/>
                <w:bCs/>
              </w:rPr>
              <w:t xml:space="preserve"> El Tribunal Examinador convocará a examen a los interesados que hayan cumplido con los requisitos establecidos en la normativa aduanera. Dicho examen se practicará anualmente en el mes de agosto. </w:t>
            </w:r>
            <w:r w:rsidRPr="00DD6F4B">
              <w:rPr>
                <w:rFonts w:ascii="Arial Narrow" w:hAnsi="Arial Narrow"/>
                <w:b/>
                <w:bCs/>
              </w:rPr>
              <w:t xml:space="preserve"> </w:t>
            </w:r>
            <w:r w:rsidRPr="00DD6F4B">
              <w:rPr>
                <w:rFonts w:ascii="Arial Narrow" w:hAnsi="Arial Narrow"/>
                <w:bCs/>
              </w:rPr>
              <w:t>Las gestiones que fueren presentadas en ese mes aplicarán para la convocatoria posterior.</w:t>
            </w:r>
          </w:p>
          <w:p w14:paraId="33505FB8" w14:textId="77777777" w:rsidR="00701C74" w:rsidRPr="00DD6F4B" w:rsidRDefault="00701C74" w:rsidP="0007631B">
            <w:pPr>
              <w:tabs>
                <w:tab w:val="left" w:pos="7088"/>
              </w:tabs>
              <w:spacing w:after="0" w:line="240" w:lineRule="auto"/>
              <w:jc w:val="both"/>
              <w:rPr>
                <w:rFonts w:ascii="Arial Narrow" w:hAnsi="Arial Narrow"/>
                <w:bCs/>
              </w:rPr>
            </w:pPr>
          </w:p>
          <w:p w14:paraId="2D74DFE0"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La Dirección General podrá disponer que el examen de competencia se practique de forma presencial o por medios electrónicos, según lo defina el Tribunal Examinador.  </w:t>
            </w:r>
          </w:p>
          <w:p w14:paraId="77BD5988" w14:textId="77777777" w:rsidR="00701C74" w:rsidRPr="00DD6F4B" w:rsidRDefault="00701C74" w:rsidP="0007631B">
            <w:pPr>
              <w:tabs>
                <w:tab w:val="left" w:pos="7088"/>
              </w:tabs>
              <w:spacing w:after="0" w:line="240" w:lineRule="auto"/>
              <w:jc w:val="both"/>
              <w:rPr>
                <w:rFonts w:ascii="Arial Narrow" w:hAnsi="Arial Narrow"/>
                <w:bCs/>
              </w:rPr>
            </w:pPr>
          </w:p>
          <w:p w14:paraId="3620A959"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El examen de competencia constará de tres pruebas, que serán escritas y divididas por áreas, cuyo contenido será el siguiente:</w:t>
            </w:r>
          </w:p>
          <w:p w14:paraId="1E0D8763" w14:textId="77777777" w:rsidR="00701C74" w:rsidRPr="00DD6F4B" w:rsidRDefault="00701C74" w:rsidP="0007631B">
            <w:pPr>
              <w:tabs>
                <w:tab w:val="left" w:pos="7088"/>
              </w:tabs>
              <w:spacing w:after="0" w:line="240" w:lineRule="auto"/>
              <w:jc w:val="both"/>
              <w:rPr>
                <w:rFonts w:ascii="Arial Narrow" w:hAnsi="Arial Narrow"/>
                <w:bCs/>
              </w:rPr>
            </w:pPr>
          </w:p>
          <w:p w14:paraId="080FA275" w14:textId="77777777" w:rsidR="00701C74" w:rsidRPr="00DD6F4B" w:rsidRDefault="00701C74" w:rsidP="0007631B">
            <w:pPr>
              <w:pStyle w:val="Prrafodelista"/>
              <w:numPr>
                <w:ilvl w:val="0"/>
                <w:numId w:val="90"/>
              </w:numPr>
              <w:tabs>
                <w:tab w:val="left" w:pos="7088"/>
              </w:tabs>
              <w:ind w:left="414" w:hanging="357"/>
              <w:jc w:val="both"/>
              <w:rPr>
                <w:rFonts w:ascii="Arial Narrow" w:hAnsi="Arial Narrow"/>
                <w:bCs/>
                <w:sz w:val="22"/>
                <w:szCs w:val="22"/>
              </w:rPr>
            </w:pPr>
            <w:proofErr w:type="spellStart"/>
            <w:r w:rsidRPr="00DD6F4B">
              <w:rPr>
                <w:rFonts w:ascii="Arial Narrow" w:hAnsi="Arial Narrow"/>
                <w:bCs/>
                <w:sz w:val="22"/>
                <w:szCs w:val="22"/>
              </w:rPr>
              <w:t>Merceología</w:t>
            </w:r>
            <w:proofErr w:type="spellEnd"/>
            <w:r w:rsidRPr="00DD6F4B">
              <w:rPr>
                <w:rFonts w:ascii="Arial Narrow" w:hAnsi="Arial Narrow"/>
                <w:bCs/>
                <w:sz w:val="22"/>
                <w:szCs w:val="22"/>
              </w:rPr>
              <w:t>, Clasificación Arancelaria y Normas de Origen.</w:t>
            </w:r>
          </w:p>
          <w:p w14:paraId="5AD80C8A" w14:textId="77777777" w:rsidR="00701C74" w:rsidRPr="00DD6F4B" w:rsidRDefault="00701C74" w:rsidP="0007631B">
            <w:pPr>
              <w:pStyle w:val="Prrafodelista"/>
              <w:numPr>
                <w:ilvl w:val="0"/>
                <w:numId w:val="90"/>
              </w:numPr>
              <w:tabs>
                <w:tab w:val="left" w:pos="7088"/>
              </w:tabs>
              <w:ind w:left="414" w:hanging="357"/>
              <w:jc w:val="both"/>
              <w:rPr>
                <w:rFonts w:ascii="Arial Narrow" w:hAnsi="Arial Narrow"/>
                <w:bCs/>
                <w:sz w:val="22"/>
                <w:szCs w:val="22"/>
              </w:rPr>
            </w:pPr>
            <w:r w:rsidRPr="00DD6F4B">
              <w:rPr>
                <w:rFonts w:ascii="Arial Narrow" w:hAnsi="Arial Narrow"/>
                <w:bCs/>
                <w:sz w:val="22"/>
                <w:szCs w:val="22"/>
              </w:rPr>
              <w:t>Valoración Aduanera de las Mercancías.</w:t>
            </w:r>
          </w:p>
          <w:p w14:paraId="2D65E027" w14:textId="77777777" w:rsidR="00701C74" w:rsidRPr="00DD6F4B" w:rsidRDefault="00701C74" w:rsidP="0007631B">
            <w:pPr>
              <w:pStyle w:val="Prrafodelista"/>
              <w:numPr>
                <w:ilvl w:val="0"/>
                <w:numId w:val="90"/>
              </w:numPr>
              <w:tabs>
                <w:tab w:val="left" w:pos="7088"/>
              </w:tabs>
              <w:ind w:left="414" w:hanging="357"/>
              <w:jc w:val="both"/>
              <w:rPr>
                <w:rFonts w:ascii="Arial Narrow" w:hAnsi="Arial Narrow"/>
                <w:bCs/>
                <w:sz w:val="22"/>
                <w:szCs w:val="22"/>
              </w:rPr>
            </w:pPr>
            <w:r w:rsidRPr="00DD6F4B">
              <w:rPr>
                <w:rFonts w:ascii="Arial Narrow" w:hAnsi="Arial Narrow"/>
                <w:bCs/>
                <w:sz w:val="22"/>
                <w:szCs w:val="22"/>
              </w:rPr>
              <w:t>Normativa y Procedimientos aduaneros.</w:t>
            </w:r>
          </w:p>
        </w:tc>
        <w:tc>
          <w:tcPr>
            <w:tcW w:w="6237" w:type="dxa"/>
            <w:shd w:val="clear" w:color="auto" w:fill="auto"/>
          </w:tcPr>
          <w:p w14:paraId="3854FFBA" w14:textId="77777777" w:rsidR="00701C74" w:rsidRPr="00DD6F4B" w:rsidRDefault="00701C74" w:rsidP="0007631B">
            <w:pPr>
              <w:tabs>
                <w:tab w:val="left" w:pos="7088"/>
              </w:tabs>
              <w:spacing w:after="0" w:line="240" w:lineRule="auto"/>
              <w:jc w:val="both"/>
              <w:rPr>
                <w:rFonts w:ascii="Arial Narrow" w:hAnsi="Arial Narrow"/>
                <w:b/>
              </w:rPr>
            </w:pPr>
          </w:p>
          <w:p w14:paraId="2FE347F5" w14:textId="77777777" w:rsidR="00701C74" w:rsidRPr="00DD6F4B" w:rsidRDefault="00701C74" w:rsidP="0007631B">
            <w:pPr>
              <w:tabs>
                <w:tab w:val="left" w:pos="7088"/>
              </w:tabs>
              <w:spacing w:after="0" w:line="240" w:lineRule="auto"/>
              <w:jc w:val="both"/>
              <w:rPr>
                <w:rFonts w:ascii="Arial Narrow" w:hAnsi="Arial Narrow"/>
                <w:b/>
              </w:rPr>
            </w:pPr>
          </w:p>
          <w:p w14:paraId="3D4C3D1F" w14:textId="77777777" w:rsidR="00701C74" w:rsidRPr="00DD6F4B" w:rsidRDefault="00701C74" w:rsidP="0007631B">
            <w:pPr>
              <w:tabs>
                <w:tab w:val="left" w:pos="7088"/>
              </w:tabs>
              <w:spacing w:after="0" w:line="240" w:lineRule="auto"/>
              <w:jc w:val="both"/>
              <w:rPr>
                <w:rFonts w:ascii="Arial Narrow" w:hAnsi="Arial Narrow"/>
                <w:b/>
              </w:rPr>
            </w:pPr>
          </w:p>
          <w:p w14:paraId="30D1B42A" w14:textId="77777777" w:rsidR="00701C74" w:rsidRPr="00DD6F4B" w:rsidRDefault="00701C74" w:rsidP="0007631B">
            <w:pPr>
              <w:tabs>
                <w:tab w:val="left" w:pos="7088"/>
              </w:tabs>
              <w:spacing w:after="0" w:line="240" w:lineRule="auto"/>
              <w:jc w:val="both"/>
              <w:rPr>
                <w:rFonts w:ascii="Arial Narrow" w:hAnsi="Arial Narrow"/>
                <w:b/>
              </w:rPr>
            </w:pPr>
          </w:p>
          <w:p w14:paraId="77F98A4B" w14:textId="77777777" w:rsidR="00701C74" w:rsidRPr="00DD6F4B" w:rsidRDefault="00701C74" w:rsidP="0007631B">
            <w:pPr>
              <w:tabs>
                <w:tab w:val="left" w:pos="7088"/>
              </w:tabs>
              <w:spacing w:after="0" w:line="240" w:lineRule="auto"/>
              <w:jc w:val="both"/>
              <w:rPr>
                <w:rFonts w:ascii="Arial Narrow" w:hAnsi="Arial Narrow"/>
                <w:b/>
              </w:rPr>
            </w:pPr>
          </w:p>
          <w:p w14:paraId="3B3B53AF" w14:textId="77777777" w:rsidR="00701C74" w:rsidRPr="00DD6F4B" w:rsidRDefault="00701C74" w:rsidP="0007631B">
            <w:pPr>
              <w:tabs>
                <w:tab w:val="left" w:pos="7088"/>
              </w:tabs>
              <w:spacing w:after="0" w:line="240" w:lineRule="auto"/>
              <w:jc w:val="both"/>
              <w:rPr>
                <w:rFonts w:ascii="Arial Narrow" w:hAnsi="Arial Narrow"/>
                <w:b/>
              </w:rPr>
            </w:pPr>
          </w:p>
          <w:p w14:paraId="6E0644E7" w14:textId="77777777" w:rsidR="00701C74" w:rsidRPr="00DD6F4B" w:rsidRDefault="00701C74" w:rsidP="0007631B">
            <w:pPr>
              <w:tabs>
                <w:tab w:val="left" w:pos="7088"/>
              </w:tabs>
              <w:spacing w:after="0" w:line="240" w:lineRule="auto"/>
              <w:jc w:val="both"/>
              <w:rPr>
                <w:rFonts w:ascii="Arial Narrow" w:hAnsi="Arial Narrow"/>
                <w:b/>
              </w:rPr>
            </w:pPr>
          </w:p>
          <w:p w14:paraId="018E3414" w14:textId="77777777" w:rsidR="00701C74" w:rsidRPr="00DD6F4B" w:rsidRDefault="00701C74" w:rsidP="0007631B">
            <w:pPr>
              <w:tabs>
                <w:tab w:val="left" w:pos="7088"/>
              </w:tabs>
              <w:spacing w:after="0" w:line="240" w:lineRule="auto"/>
              <w:jc w:val="both"/>
              <w:rPr>
                <w:rFonts w:ascii="Arial Narrow" w:hAnsi="Arial Narrow"/>
                <w:b/>
              </w:rPr>
            </w:pPr>
          </w:p>
          <w:p w14:paraId="477094F1" w14:textId="77777777" w:rsidR="00701C74" w:rsidRPr="00DD6F4B" w:rsidRDefault="00701C74" w:rsidP="0007631B">
            <w:pPr>
              <w:tabs>
                <w:tab w:val="left" w:pos="7088"/>
              </w:tabs>
              <w:spacing w:after="0" w:line="240" w:lineRule="auto"/>
              <w:jc w:val="both"/>
              <w:rPr>
                <w:rFonts w:ascii="Arial Narrow" w:hAnsi="Arial Narrow"/>
                <w:b/>
              </w:rPr>
            </w:pPr>
          </w:p>
          <w:p w14:paraId="450ECBCD" w14:textId="77777777" w:rsidR="00701C74" w:rsidRPr="00DD6F4B" w:rsidRDefault="00701C74" w:rsidP="0007631B">
            <w:pPr>
              <w:tabs>
                <w:tab w:val="left" w:pos="7088"/>
              </w:tabs>
              <w:spacing w:after="0" w:line="240" w:lineRule="auto"/>
              <w:jc w:val="both"/>
              <w:rPr>
                <w:rFonts w:ascii="Arial Narrow" w:hAnsi="Arial Narrow"/>
                <w:b/>
              </w:rPr>
            </w:pPr>
          </w:p>
          <w:p w14:paraId="63AD4C24" w14:textId="77777777" w:rsidR="00701C74" w:rsidRPr="00DD6F4B" w:rsidRDefault="00701C74" w:rsidP="0007631B">
            <w:pPr>
              <w:tabs>
                <w:tab w:val="left" w:pos="7088"/>
              </w:tabs>
              <w:spacing w:after="0" w:line="240" w:lineRule="auto"/>
              <w:jc w:val="both"/>
              <w:rPr>
                <w:rFonts w:ascii="Arial Narrow" w:hAnsi="Arial Narrow"/>
                <w:b/>
              </w:rPr>
            </w:pPr>
          </w:p>
          <w:p w14:paraId="0A4EE4A9" w14:textId="77777777" w:rsidR="00701C74" w:rsidRPr="00DD6F4B" w:rsidRDefault="00701C74" w:rsidP="0007631B">
            <w:pPr>
              <w:tabs>
                <w:tab w:val="left" w:pos="7088"/>
              </w:tabs>
              <w:spacing w:after="0" w:line="240" w:lineRule="auto"/>
              <w:jc w:val="both"/>
              <w:rPr>
                <w:rFonts w:ascii="Arial Narrow" w:hAnsi="Arial Narrow"/>
                <w:b/>
              </w:rPr>
            </w:pPr>
          </w:p>
          <w:p w14:paraId="0FA6EA3C" w14:textId="77777777" w:rsidR="00701C74" w:rsidRPr="00DD6F4B" w:rsidRDefault="00701C74" w:rsidP="0007631B">
            <w:pPr>
              <w:tabs>
                <w:tab w:val="left" w:pos="7088"/>
              </w:tabs>
              <w:spacing w:after="0" w:line="240" w:lineRule="auto"/>
              <w:jc w:val="both"/>
              <w:rPr>
                <w:rFonts w:ascii="Arial Narrow" w:hAnsi="Arial Narrow"/>
                <w:b/>
              </w:rPr>
            </w:pPr>
          </w:p>
          <w:p w14:paraId="1174B42D" w14:textId="77777777" w:rsidR="00701C74" w:rsidRPr="00DD6F4B" w:rsidRDefault="00701C74" w:rsidP="0007631B">
            <w:pPr>
              <w:tabs>
                <w:tab w:val="left" w:pos="7088"/>
              </w:tabs>
              <w:spacing w:after="0" w:line="240" w:lineRule="auto"/>
              <w:jc w:val="both"/>
              <w:rPr>
                <w:rFonts w:ascii="Arial Narrow" w:hAnsi="Arial Narrow"/>
                <w:b/>
              </w:rPr>
            </w:pPr>
          </w:p>
          <w:p w14:paraId="4530D48D" w14:textId="77777777" w:rsidR="00701C74" w:rsidRPr="00DD6F4B" w:rsidRDefault="00701C74" w:rsidP="0007631B">
            <w:pPr>
              <w:tabs>
                <w:tab w:val="left" w:pos="7088"/>
              </w:tabs>
              <w:spacing w:after="0" w:line="240" w:lineRule="auto"/>
              <w:jc w:val="both"/>
              <w:rPr>
                <w:rFonts w:ascii="Arial Narrow" w:hAnsi="Arial Narrow"/>
                <w:b/>
              </w:rPr>
            </w:pPr>
          </w:p>
          <w:p w14:paraId="7D56F385" w14:textId="77777777" w:rsidR="00701C74" w:rsidRPr="00DD6F4B" w:rsidRDefault="00701C74" w:rsidP="0007631B">
            <w:pPr>
              <w:tabs>
                <w:tab w:val="left" w:pos="7088"/>
              </w:tabs>
              <w:spacing w:after="0" w:line="240" w:lineRule="auto"/>
              <w:jc w:val="both"/>
              <w:rPr>
                <w:rFonts w:ascii="Arial Narrow" w:hAnsi="Arial Narrow"/>
                <w:b/>
              </w:rPr>
            </w:pPr>
          </w:p>
          <w:p w14:paraId="0BC92E67"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6AE59747" w14:textId="77777777" w:rsidTr="00701C74">
        <w:tc>
          <w:tcPr>
            <w:tcW w:w="6091" w:type="dxa"/>
            <w:shd w:val="clear" w:color="auto" w:fill="auto"/>
          </w:tcPr>
          <w:p w14:paraId="3E6C77B0"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bCs/>
              </w:rPr>
              <w:t xml:space="preserve">Artículo 40. Procedimiento para la realización y calificación del examen. </w:t>
            </w:r>
            <w:r w:rsidRPr="00DD6F4B">
              <w:rPr>
                <w:rFonts w:ascii="Arial Narrow" w:hAnsi="Arial Narrow"/>
                <w:bCs/>
              </w:rPr>
              <w:t>El procedimiento que deberá observarse para la realización y calificación del examen de competencia, será el siguiente:</w:t>
            </w:r>
          </w:p>
          <w:p w14:paraId="62386BEF" w14:textId="77777777" w:rsidR="00701C74" w:rsidRPr="00DD6F4B" w:rsidRDefault="00701C74" w:rsidP="0007631B">
            <w:pPr>
              <w:tabs>
                <w:tab w:val="left" w:pos="7088"/>
              </w:tabs>
              <w:spacing w:after="0" w:line="240" w:lineRule="auto"/>
              <w:jc w:val="both"/>
              <w:rPr>
                <w:rFonts w:ascii="Arial Narrow" w:hAnsi="Arial Narrow"/>
                <w:bCs/>
              </w:rPr>
            </w:pPr>
          </w:p>
          <w:p w14:paraId="2991973A" w14:textId="77777777" w:rsidR="00701C74" w:rsidRPr="00DD6F4B" w:rsidRDefault="00701C74" w:rsidP="0007631B">
            <w:pPr>
              <w:pStyle w:val="Prrafodelista"/>
              <w:numPr>
                <w:ilvl w:val="0"/>
                <w:numId w:val="48"/>
              </w:numPr>
              <w:tabs>
                <w:tab w:val="left" w:pos="7088"/>
              </w:tabs>
              <w:ind w:left="397"/>
              <w:jc w:val="both"/>
              <w:rPr>
                <w:rFonts w:ascii="Arial Narrow" w:hAnsi="Arial Narrow"/>
                <w:bCs/>
                <w:sz w:val="22"/>
                <w:szCs w:val="22"/>
              </w:rPr>
            </w:pPr>
            <w:r w:rsidRPr="00DD6F4B">
              <w:rPr>
                <w:rFonts w:ascii="Arial Narrow" w:hAnsi="Arial Narrow"/>
                <w:bCs/>
                <w:sz w:val="22"/>
                <w:szCs w:val="22"/>
              </w:rPr>
              <w:t>Quince días calendario antes de la fecha del examen, el Tribunal comunicará y publicará en la sede de la Dirección General, el día, hora, forma, el lugar y la lista de temas que serán objeto de evaluación, la bibliografía requerida y los materiales que podrán utilizarse en la realización de la prueba.</w:t>
            </w:r>
          </w:p>
          <w:p w14:paraId="51635905" w14:textId="77777777" w:rsidR="00701C74" w:rsidRPr="00DD6F4B" w:rsidRDefault="00701C74" w:rsidP="0007631B">
            <w:pPr>
              <w:tabs>
                <w:tab w:val="left" w:pos="7088"/>
              </w:tabs>
              <w:spacing w:after="0" w:line="240" w:lineRule="auto"/>
              <w:ind w:left="397"/>
              <w:jc w:val="both"/>
              <w:rPr>
                <w:rFonts w:ascii="Arial Narrow" w:hAnsi="Arial Narrow"/>
                <w:bCs/>
              </w:rPr>
            </w:pPr>
          </w:p>
          <w:p w14:paraId="6B5B038F" w14:textId="77777777" w:rsidR="00701C74" w:rsidRPr="00DD6F4B" w:rsidRDefault="00701C74" w:rsidP="0007631B">
            <w:pPr>
              <w:pStyle w:val="Prrafodelista"/>
              <w:numPr>
                <w:ilvl w:val="0"/>
                <w:numId w:val="48"/>
              </w:numPr>
              <w:tabs>
                <w:tab w:val="left" w:pos="7088"/>
              </w:tabs>
              <w:ind w:left="397"/>
              <w:jc w:val="both"/>
              <w:rPr>
                <w:rFonts w:ascii="Arial Narrow" w:hAnsi="Arial Narrow"/>
                <w:sz w:val="22"/>
                <w:szCs w:val="22"/>
              </w:rPr>
            </w:pPr>
            <w:r w:rsidRPr="00DD6F4B">
              <w:rPr>
                <w:rFonts w:ascii="Arial Narrow" w:hAnsi="Arial Narrow"/>
                <w:sz w:val="22"/>
                <w:szCs w:val="22"/>
              </w:rPr>
              <w:t>Si durante el transcurso del examen el Tribunal examinador detectare alguna irregularidad que suponga fraude, invalidará el examen. La actuación anterior deberá constar en un acta la descripción de los hechos que sustentan dicha invalidación. Lo anterior, no tendrá recurso alguno.</w:t>
            </w:r>
          </w:p>
          <w:p w14:paraId="1DA470A0" w14:textId="77777777" w:rsidR="00701C74" w:rsidRPr="00DD6F4B" w:rsidRDefault="00701C74" w:rsidP="0007631B">
            <w:pPr>
              <w:tabs>
                <w:tab w:val="left" w:pos="7088"/>
              </w:tabs>
              <w:spacing w:after="0" w:line="240" w:lineRule="auto"/>
              <w:ind w:left="397"/>
              <w:jc w:val="both"/>
              <w:rPr>
                <w:rFonts w:ascii="Arial Narrow" w:eastAsia="Times New Roman" w:hAnsi="Arial Narrow" w:cs="Times New Roman"/>
                <w:lang w:val="es-ES" w:eastAsia="es-ES"/>
              </w:rPr>
            </w:pPr>
          </w:p>
          <w:p w14:paraId="48815E5A" w14:textId="77777777" w:rsidR="00701C74" w:rsidRPr="00DD6F4B" w:rsidRDefault="00701C74" w:rsidP="0007631B">
            <w:pPr>
              <w:pStyle w:val="Prrafodelista"/>
              <w:numPr>
                <w:ilvl w:val="0"/>
                <w:numId w:val="48"/>
              </w:numPr>
              <w:tabs>
                <w:tab w:val="left" w:pos="7088"/>
              </w:tabs>
              <w:ind w:left="397"/>
              <w:jc w:val="both"/>
              <w:rPr>
                <w:rFonts w:ascii="Arial Narrow" w:hAnsi="Arial Narrow"/>
                <w:bCs/>
                <w:sz w:val="22"/>
                <w:szCs w:val="22"/>
              </w:rPr>
            </w:pPr>
            <w:r w:rsidRPr="00DD6F4B">
              <w:rPr>
                <w:rFonts w:ascii="Arial Narrow" w:hAnsi="Arial Narrow"/>
                <w:bCs/>
                <w:sz w:val="22"/>
                <w:szCs w:val="22"/>
              </w:rPr>
              <w:t>Finalizado el examen el Tribunal Examinador contará con el término de un mes para emitir el resultado final del examen, contado a partir de su realización.</w:t>
            </w:r>
          </w:p>
          <w:p w14:paraId="260D6D53" w14:textId="77777777" w:rsidR="00701C74" w:rsidRPr="00DD6F4B" w:rsidRDefault="00701C74" w:rsidP="0007631B">
            <w:pPr>
              <w:tabs>
                <w:tab w:val="left" w:pos="7088"/>
              </w:tabs>
              <w:spacing w:after="0" w:line="240" w:lineRule="auto"/>
              <w:ind w:left="397"/>
              <w:jc w:val="both"/>
              <w:rPr>
                <w:rFonts w:ascii="Arial Narrow" w:hAnsi="Arial Narrow"/>
                <w:bCs/>
                <w:lang w:val="es-ES"/>
              </w:rPr>
            </w:pPr>
          </w:p>
          <w:p w14:paraId="6C27DFB1" w14:textId="77777777" w:rsidR="00701C74" w:rsidRPr="00DD6F4B" w:rsidRDefault="00701C74" w:rsidP="0007631B">
            <w:pPr>
              <w:pStyle w:val="Prrafodelista"/>
              <w:numPr>
                <w:ilvl w:val="0"/>
                <w:numId w:val="48"/>
              </w:numPr>
              <w:tabs>
                <w:tab w:val="left" w:pos="7088"/>
              </w:tabs>
              <w:ind w:left="397"/>
              <w:jc w:val="both"/>
              <w:rPr>
                <w:rFonts w:ascii="Arial Narrow" w:hAnsi="Arial Narrow"/>
                <w:bCs/>
                <w:sz w:val="22"/>
                <w:szCs w:val="22"/>
                <w:lang w:val="es-CR"/>
              </w:rPr>
            </w:pPr>
            <w:r w:rsidRPr="00DD6F4B">
              <w:rPr>
                <w:rFonts w:ascii="Arial Narrow" w:hAnsi="Arial Narrow"/>
                <w:bCs/>
                <w:sz w:val="22"/>
                <w:szCs w:val="22"/>
              </w:rPr>
              <w:t>Finalizado el proceso de calificación del examen, se suscribirá el acta respectiva, haciendo constar el resultado obtenido y demás observaciones que consideren pertinentes, firmándola los integrantes del Tribunal Examinador</w:t>
            </w:r>
          </w:p>
          <w:p w14:paraId="50BD81A3" w14:textId="77777777" w:rsidR="00701C74" w:rsidRPr="00DD6F4B" w:rsidRDefault="00701C74" w:rsidP="0007631B">
            <w:pPr>
              <w:tabs>
                <w:tab w:val="left" w:pos="7088"/>
              </w:tabs>
              <w:spacing w:after="0" w:line="240" w:lineRule="auto"/>
              <w:ind w:left="397"/>
              <w:jc w:val="both"/>
              <w:rPr>
                <w:rFonts w:ascii="Arial Narrow" w:hAnsi="Arial Narrow"/>
                <w:bCs/>
              </w:rPr>
            </w:pPr>
          </w:p>
          <w:p w14:paraId="11231944" w14:textId="77777777" w:rsidR="00701C74" w:rsidRPr="00DD6F4B" w:rsidRDefault="00701C74" w:rsidP="0007631B">
            <w:pPr>
              <w:pStyle w:val="Prrafodelista"/>
              <w:numPr>
                <w:ilvl w:val="0"/>
                <w:numId w:val="48"/>
              </w:numPr>
              <w:tabs>
                <w:tab w:val="left" w:pos="7088"/>
              </w:tabs>
              <w:ind w:left="397"/>
              <w:jc w:val="both"/>
              <w:rPr>
                <w:rFonts w:ascii="Arial Narrow" w:hAnsi="Arial Narrow"/>
                <w:bCs/>
                <w:sz w:val="22"/>
                <w:szCs w:val="22"/>
              </w:rPr>
            </w:pPr>
            <w:r w:rsidRPr="00DD6F4B">
              <w:rPr>
                <w:rFonts w:ascii="Arial Narrow" w:hAnsi="Arial Narrow"/>
                <w:bCs/>
                <w:sz w:val="22"/>
                <w:szCs w:val="22"/>
              </w:rPr>
              <w:t>El gestionante será aprobado si obtiene un porcentaje mínimo del setenta por ciento de respuestas favorables en cada una de las pruebas practicadas.</w:t>
            </w:r>
          </w:p>
          <w:p w14:paraId="0A8D1162" w14:textId="77777777" w:rsidR="00701C74" w:rsidRPr="00DD6F4B" w:rsidRDefault="00701C74" w:rsidP="0007631B">
            <w:pPr>
              <w:tabs>
                <w:tab w:val="left" w:pos="7088"/>
              </w:tabs>
              <w:spacing w:after="0" w:line="240" w:lineRule="auto"/>
              <w:ind w:left="397"/>
              <w:jc w:val="both"/>
              <w:rPr>
                <w:rFonts w:ascii="Arial Narrow" w:hAnsi="Arial Narrow"/>
                <w:bCs/>
              </w:rPr>
            </w:pPr>
          </w:p>
          <w:p w14:paraId="60E0A19C" w14:textId="77777777" w:rsidR="00701C74" w:rsidRPr="00DD6F4B" w:rsidRDefault="00701C74" w:rsidP="0007631B">
            <w:pPr>
              <w:pStyle w:val="Prrafodelista"/>
              <w:numPr>
                <w:ilvl w:val="0"/>
                <w:numId w:val="48"/>
              </w:numPr>
              <w:tabs>
                <w:tab w:val="left" w:pos="7088"/>
              </w:tabs>
              <w:ind w:left="397"/>
              <w:jc w:val="both"/>
              <w:rPr>
                <w:rFonts w:ascii="Arial Narrow" w:hAnsi="Arial Narrow"/>
                <w:bCs/>
                <w:sz w:val="22"/>
                <w:szCs w:val="22"/>
              </w:rPr>
            </w:pPr>
            <w:r w:rsidRPr="00DD6F4B">
              <w:rPr>
                <w:rFonts w:ascii="Arial Narrow" w:hAnsi="Arial Narrow"/>
                <w:bCs/>
                <w:sz w:val="22"/>
                <w:szCs w:val="22"/>
              </w:rPr>
              <w:t>Dentro del plazo de 15 días hábiles a partir de la revisión del examen el Tribunal Examinador deberá preparar y firmar el acta con los resultados de las pruebas y la remitirá junto con el expediente original al Director General, así como el proyecto de resolución que corresponda.</w:t>
            </w:r>
          </w:p>
          <w:p w14:paraId="24A4C2AD" w14:textId="77777777" w:rsidR="00701C74" w:rsidRPr="00DD6F4B" w:rsidRDefault="00701C74" w:rsidP="0007631B">
            <w:pPr>
              <w:tabs>
                <w:tab w:val="left" w:pos="7088"/>
              </w:tabs>
              <w:spacing w:after="0" w:line="240" w:lineRule="auto"/>
              <w:ind w:left="397"/>
              <w:jc w:val="both"/>
              <w:rPr>
                <w:rFonts w:ascii="Arial Narrow" w:hAnsi="Arial Narrow"/>
                <w:bCs/>
              </w:rPr>
            </w:pPr>
          </w:p>
          <w:p w14:paraId="5FCD3AFE" w14:textId="77777777" w:rsidR="00701C74" w:rsidRPr="00DD6F4B" w:rsidRDefault="00701C74" w:rsidP="0007631B">
            <w:pPr>
              <w:pStyle w:val="Prrafodelista"/>
              <w:numPr>
                <w:ilvl w:val="0"/>
                <w:numId w:val="48"/>
              </w:numPr>
              <w:tabs>
                <w:tab w:val="left" w:pos="7088"/>
              </w:tabs>
              <w:ind w:left="397"/>
              <w:jc w:val="both"/>
              <w:rPr>
                <w:rFonts w:ascii="Arial Narrow" w:hAnsi="Arial Narrow"/>
                <w:bCs/>
                <w:sz w:val="22"/>
                <w:szCs w:val="22"/>
              </w:rPr>
            </w:pPr>
            <w:r w:rsidRPr="00DD6F4B">
              <w:rPr>
                <w:rFonts w:ascii="Arial Narrow" w:hAnsi="Arial Narrow"/>
                <w:bCs/>
                <w:sz w:val="22"/>
                <w:szCs w:val="22"/>
              </w:rPr>
              <w:t>Una vez firmada la resolución, el Departamento respectivo de a Direccion General comunicará al interesado dicha resolución mediante correo electrónico previamente indicado en la gestión presentada por el interesado.</w:t>
            </w:r>
          </w:p>
          <w:p w14:paraId="5F5CFB70" w14:textId="77777777" w:rsidR="00701C74" w:rsidRPr="00DD6F4B" w:rsidRDefault="00701C74" w:rsidP="0007631B">
            <w:pPr>
              <w:tabs>
                <w:tab w:val="left" w:pos="7088"/>
              </w:tabs>
              <w:spacing w:after="0" w:line="240" w:lineRule="auto"/>
              <w:ind w:left="397"/>
              <w:jc w:val="both"/>
              <w:rPr>
                <w:rFonts w:ascii="Arial Narrow" w:hAnsi="Arial Narrow"/>
                <w:bCs/>
              </w:rPr>
            </w:pPr>
          </w:p>
          <w:p w14:paraId="0D26D760" w14:textId="77777777" w:rsidR="00701C74" w:rsidRPr="00DD6F4B" w:rsidRDefault="00701C74" w:rsidP="00F607E2">
            <w:pPr>
              <w:pStyle w:val="Prrafodelista"/>
              <w:numPr>
                <w:ilvl w:val="0"/>
                <w:numId w:val="48"/>
              </w:numPr>
              <w:tabs>
                <w:tab w:val="left" w:pos="7088"/>
              </w:tabs>
              <w:ind w:left="397"/>
              <w:jc w:val="both"/>
              <w:rPr>
                <w:rFonts w:ascii="Arial Narrow" w:hAnsi="Arial Narrow"/>
                <w:bCs/>
                <w:sz w:val="22"/>
                <w:szCs w:val="22"/>
              </w:rPr>
            </w:pPr>
            <w:r w:rsidRPr="00DD6F4B">
              <w:rPr>
                <w:rFonts w:ascii="Arial Narrow" w:hAnsi="Arial Narrow"/>
                <w:bCs/>
                <w:sz w:val="22"/>
                <w:szCs w:val="22"/>
              </w:rPr>
              <w:t>En el caso que la calificación del examen sea desfavorable para el gestionante, éste podrá solicitar ante la Dirección General, dentro del plazo de tres días hábiles a partir de la notificación de la resolución, que el Tribunal Examinador realice la revisión del mismo. La Dirección General deberá comunicar el resultado de dicha revisión mediante resolución dentro del plazo de 5 días hábiles posteriores a su firma por parte del Director General. Dicha resolución no tendrá recurso alguno.</w:t>
            </w:r>
          </w:p>
          <w:p w14:paraId="26212FA1"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622CFE57" w14:textId="77777777" w:rsidR="00701C74" w:rsidRPr="00DD6F4B" w:rsidRDefault="00701C74" w:rsidP="0007631B">
            <w:pPr>
              <w:tabs>
                <w:tab w:val="left" w:pos="7088"/>
              </w:tabs>
              <w:spacing w:after="0" w:line="240" w:lineRule="auto"/>
              <w:jc w:val="both"/>
              <w:rPr>
                <w:rFonts w:ascii="Arial Narrow" w:hAnsi="Arial Narrow"/>
                <w:bCs/>
              </w:rPr>
            </w:pPr>
          </w:p>
          <w:p w14:paraId="73263B0D" w14:textId="77777777" w:rsidR="00701C74" w:rsidRPr="00DD6F4B" w:rsidRDefault="00701C74" w:rsidP="0007631B">
            <w:pPr>
              <w:tabs>
                <w:tab w:val="left" w:pos="7088"/>
              </w:tabs>
              <w:spacing w:after="0" w:line="240" w:lineRule="auto"/>
              <w:jc w:val="both"/>
              <w:rPr>
                <w:rFonts w:ascii="Arial Narrow" w:hAnsi="Arial Narrow"/>
                <w:bCs/>
              </w:rPr>
            </w:pPr>
          </w:p>
          <w:p w14:paraId="1CB44DB2" w14:textId="77777777" w:rsidR="00701C74" w:rsidRPr="00DD6F4B" w:rsidRDefault="00701C74" w:rsidP="0007631B">
            <w:pPr>
              <w:tabs>
                <w:tab w:val="left" w:pos="7088"/>
              </w:tabs>
              <w:spacing w:after="0" w:line="240" w:lineRule="auto"/>
              <w:jc w:val="both"/>
              <w:rPr>
                <w:rFonts w:ascii="Arial Narrow" w:hAnsi="Arial Narrow"/>
                <w:bCs/>
              </w:rPr>
            </w:pPr>
          </w:p>
          <w:p w14:paraId="4C1575C3" w14:textId="77777777" w:rsidR="00701C74" w:rsidRPr="00DD6F4B" w:rsidRDefault="00701C74" w:rsidP="0007631B">
            <w:pPr>
              <w:tabs>
                <w:tab w:val="left" w:pos="7088"/>
              </w:tabs>
              <w:spacing w:after="0" w:line="240" w:lineRule="auto"/>
              <w:jc w:val="both"/>
              <w:rPr>
                <w:rFonts w:ascii="Arial Narrow" w:hAnsi="Arial Narrow"/>
                <w:bCs/>
              </w:rPr>
            </w:pPr>
          </w:p>
          <w:p w14:paraId="6E539A58" w14:textId="77777777" w:rsidR="00701C74" w:rsidRPr="00DD6F4B" w:rsidRDefault="00701C74" w:rsidP="0007631B">
            <w:pPr>
              <w:tabs>
                <w:tab w:val="left" w:pos="7088"/>
              </w:tabs>
              <w:spacing w:after="0" w:line="240" w:lineRule="auto"/>
              <w:jc w:val="both"/>
              <w:rPr>
                <w:rFonts w:ascii="Arial Narrow" w:hAnsi="Arial Narrow"/>
                <w:bCs/>
              </w:rPr>
            </w:pPr>
          </w:p>
          <w:p w14:paraId="18552060" w14:textId="77777777" w:rsidR="00701C74" w:rsidRPr="00DD6F4B" w:rsidRDefault="00701C74" w:rsidP="0007631B">
            <w:pPr>
              <w:tabs>
                <w:tab w:val="left" w:pos="7088"/>
              </w:tabs>
              <w:spacing w:after="0" w:line="240" w:lineRule="auto"/>
              <w:jc w:val="both"/>
              <w:rPr>
                <w:rFonts w:ascii="Arial Narrow" w:hAnsi="Arial Narrow"/>
                <w:bCs/>
              </w:rPr>
            </w:pPr>
          </w:p>
          <w:p w14:paraId="14C7C6D7" w14:textId="77777777" w:rsidR="00701C74" w:rsidRPr="00DD6F4B" w:rsidRDefault="00701C74" w:rsidP="0007631B">
            <w:pPr>
              <w:tabs>
                <w:tab w:val="left" w:pos="7088"/>
              </w:tabs>
              <w:spacing w:after="0" w:line="240" w:lineRule="auto"/>
              <w:jc w:val="both"/>
              <w:rPr>
                <w:rFonts w:ascii="Arial Narrow" w:hAnsi="Arial Narrow"/>
                <w:bCs/>
              </w:rPr>
            </w:pPr>
          </w:p>
          <w:p w14:paraId="4F23CFEA" w14:textId="77777777" w:rsidR="00701C74" w:rsidRPr="00DD6F4B" w:rsidRDefault="00701C74" w:rsidP="0007631B">
            <w:pPr>
              <w:tabs>
                <w:tab w:val="left" w:pos="7088"/>
              </w:tabs>
              <w:spacing w:after="0" w:line="240" w:lineRule="auto"/>
              <w:jc w:val="both"/>
              <w:rPr>
                <w:rFonts w:ascii="Arial Narrow" w:hAnsi="Arial Narrow"/>
                <w:bCs/>
              </w:rPr>
            </w:pPr>
          </w:p>
          <w:p w14:paraId="2BEC2B7C" w14:textId="77777777" w:rsidR="00701C74" w:rsidRPr="00DD6F4B" w:rsidRDefault="00701C74" w:rsidP="0007631B">
            <w:pPr>
              <w:tabs>
                <w:tab w:val="left" w:pos="7088"/>
              </w:tabs>
              <w:spacing w:after="0" w:line="240" w:lineRule="auto"/>
              <w:jc w:val="both"/>
              <w:rPr>
                <w:rFonts w:ascii="Arial Narrow" w:hAnsi="Arial Narrow"/>
                <w:bCs/>
              </w:rPr>
            </w:pPr>
          </w:p>
          <w:p w14:paraId="1E4D07F8" w14:textId="77777777" w:rsidR="00701C74" w:rsidRPr="00DD6F4B" w:rsidRDefault="00701C74" w:rsidP="0007631B">
            <w:pPr>
              <w:tabs>
                <w:tab w:val="left" w:pos="7088"/>
              </w:tabs>
              <w:spacing w:after="0" w:line="240" w:lineRule="auto"/>
              <w:jc w:val="both"/>
              <w:rPr>
                <w:rFonts w:ascii="Arial Narrow" w:hAnsi="Arial Narrow"/>
                <w:bCs/>
              </w:rPr>
            </w:pPr>
          </w:p>
          <w:p w14:paraId="0C37795B" w14:textId="77777777" w:rsidR="00701C74" w:rsidRPr="00DD6F4B" w:rsidRDefault="00701C74" w:rsidP="0007631B">
            <w:pPr>
              <w:tabs>
                <w:tab w:val="left" w:pos="7088"/>
              </w:tabs>
              <w:spacing w:after="0" w:line="240" w:lineRule="auto"/>
              <w:jc w:val="both"/>
              <w:rPr>
                <w:rFonts w:ascii="Arial Narrow" w:hAnsi="Arial Narrow"/>
                <w:bCs/>
              </w:rPr>
            </w:pPr>
          </w:p>
          <w:p w14:paraId="47375DBE" w14:textId="77777777" w:rsidR="00701C74" w:rsidRPr="00DD6F4B" w:rsidRDefault="00701C74" w:rsidP="0007631B">
            <w:pPr>
              <w:tabs>
                <w:tab w:val="left" w:pos="7088"/>
              </w:tabs>
              <w:spacing w:after="0" w:line="240" w:lineRule="auto"/>
              <w:jc w:val="both"/>
              <w:rPr>
                <w:rFonts w:ascii="Arial Narrow" w:hAnsi="Arial Narrow"/>
                <w:bCs/>
              </w:rPr>
            </w:pPr>
          </w:p>
          <w:p w14:paraId="32141904" w14:textId="77777777" w:rsidR="00701C74" w:rsidRPr="00DD6F4B" w:rsidRDefault="00701C74" w:rsidP="0007631B">
            <w:pPr>
              <w:tabs>
                <w:tab w:val="left" w:pos="7088"/>
              </w:tabs>
              <w:spacing w:after="0" w:line="240" w:lineRule="auto"/>
              <w:jc w:val="both"/>
              <w:rPr>
                <w:rFonts w:ascii="Arial Narrow" w:hAnsi="Arial Narrow"/>
                <w:bCs/>
              </w:rPr>
            </w:pPr>
          </w:p>
          <w:p w14:paraId="481083DF" w14:textId="77777777" w:rsidR="00701C74" w:rsidRPr="00DD6F4B" w:rsidRDefault="00701C74" w:rsidP="0007631B">
            <w:pPr>
              <w:tabs>
                <w:tab w:val="left" w:pos="7088"/>
              </w:tabs>
              <w:spacing w:after="0" w:line="240" w:lineRule="auto"/>
              <w:jc w:val="both"/>
              <w:rPr>
                <w:rFonts w:ascii="Arial Narrow" w:hAnsi="Arial Narrow"/>
                <w:bCs/>
              </w:rPr>
            </w:pPr>
          </w:p>
          <w:p w14:paraId="3C9FDE8C" w14:textId="77777777" w:rsidR="00701C74" w:rsidRPr="00DD6F4B" w:rsidRDefault="00701C74" w:rsidP="0007631B">
            <w:pPr>
              <w:tabs>
                <w:tab w:val="left" w:pos="7088"/>
              </w:tabs>
              <w:spacing w:after="0" w:line="240" w:lineRule="auto"/>
              <w:jc w:val="both"/>
              <w:rPr>
                <w:rFonts w:ascii="Arial Narrow" w:hAnsi="Arial Narrow"/>
                <w:bCs/>
              </w:rPr>
            </w:pPr>
          </w:p>
          <w:p w14:paraId="5C298736" w14:textId="77777777" w:rsidR="00701C74" w:rsidRPr="00DD6F4B" w:rsidRDefault="00701C74" w:rsidP="0007631B">
            <w:pPr>
              <w:tabs>
                <w:tab w:val="left" w:pos="7088"/>
              </w:tabs>
              <w:spacing w:after="0" w:line="240" w:lineRule="auto"/>
              <w:jc w:val="both"/>
              <w:rPr>
                <w:rFonts w:ascii="Arial Narrow" w:hAnsi="Arial Narrow"/>
                <w:bCs/>
              </w:rPr>
            </w:pPr>
          </w:p>
          <w:p w14:paraId="4035011A" w14:textId="77777777" w:rsidR="00701C74" w:rsidRPr="00DD6F4B" w:rsidRDefault="00701C74" w:rsidP="0007631B">
            <w:pPr>
              <w:tabs>
                <w:tab w:val="left" w:pos="7088"/>
              </w:tabs>
              <w:spacing w:after="0" w:line="240" w:lineRule="auto"/>
              <w:jc w:val="both"/>
              <w:rPr>
                <w:rFonts w:ascii="Arial Narrow" w:hAnsi="Arial Narrow"/>
                <w:bCs/>
              </w:rPr>
            </w:pPr>
          </w:p>
          <w:p w14:paraId="4C781E28" w14:textId="77777777" w:rsidR="00701C74" w:rsidRPr="00DD6F4B" w:rsidRDefault="00701C74" w:rsidP="0007631B">
            <w:pPr>
              <w:tabs>
                <w:tab w:val="left" w:pos="7088"/>
              </w:tabs>
              <w:spacing w:after="0" w:line="240" w:lineRule="auto"/>
              <w:jc w:val="both"/>
              <w:rPr>
                <w:rFonts w:ascii="Arial Narrow" w:hAnsi="Arial Narrow"/>
                <w:bCs/>
              </w:rPr>
            </w:pPr>
          </w:p>
          <w:p w14:paraId="3729CAF6" w14:textId="77777777" w:rsidR="00701C74" w:rsidRPr="00DD6F4B" w:rsidRDefault="00701C74" w:rsidP="0007631B">
            <w:pPr>
              <w:tabs>
                <w:tab w:val="left" w:pos="7088"/>
              </w:tabs>
              <w:spacing w:after="0" w:line="240" w:lineRule="auto"/>
              <w:jc w:val="both"/>
              <w:rPr>
                <w:rFonts w:ascii="Arial Narrow" w:hAnsi="Arial Narrow"/>
                <w:bCs/>
              </w:rPr>
            </w:pPr>
          </w:p>
          <w:p w14:paraId="595BFE75" w14:textId="77777777" w:rsidR="00701C74" w:rsidRPr="00DD6F4B" w:rsidRDefault="00701C74" w:rsidP="0007631B">
            <w:pPr>
              <w:tabs>
                <w:tab w:val="left" w:pos="7088"/>
              </w:tabs>
              <w:spacing w:after="0" w:line="240" w:lineRule="auto"/>
              <w:jc w:val="both"/>
              <w:rPr>
                <w:rFonts w:ascii="Arial Narrow" w:hAnsi="Arial Narrow"/>
                <w:bCs/>
              </w:rPr>
            </w:pPr>
          </w:p>
          <w:p w14:paraId="393DA619" w14:textId="77777777" w:rsidR="00701C74" w:rsidRPr="00DD6F4B" w:rsidRDefault="00701C74" w:rsidP="0007631B">
            <w:pPr>
              <w:tabs>
                <w:tab w:val="left" w:pos="7088"/>
              </w:tabs>
              <w:spacing w:after="0" w:line="240" w:lineRule="auto"/>
              <w:jc w:val="both"/>
              <w:rPr>
                <w:rFonts w:ascii="Arial Narrow" w:hAnsi="Arial Narrow"/>
                <w:bCs/>
              </w:rPr>
            </w:pPr>
          </w:p>
          <w:p w14:paraId="0D19CD86" w14:textId="77777777" w:rsidR="00701C74" w:rsidRPr="00DD6F4B" w:rsidRDefault="00701C74" w:rsidP="0007631B">
            <w:pPr>
              <w:tabs>
                <w:tab w:val="left" w:pos="7088"/>
              </w:tabs>
              <w:spacing w:after="0" w:line="240" w:lineRule="auto"/>
              <w:jc w:val="both"/>
              <w:rPr>
                <w:rFonts w:ascii="Arial Narrow" w:hAnsi="Arial Narrow"/>
                <w:bCs/>
              </w:rPr>
            </w:pPr>
          </w:p>
          <w:p w14:paraId="31EE4940" w14:textId="77777777" w:rsidR="00701C74" w:rsidRPr="00DD6F4B" w:rsidRDefault="00701C74" w:rsidP="0007631B">
            <w:pPr>
              <w:tabs>
                <w:tab w:val="left" w:pos="7088"/>
              </w:tabs>
              <w:spacing w:after="0" w:line="240" w:lineRule="auto"/>
              <w:jc w:val="both"/>
              <w:rPr>
                <w:rFonts w:ascii="Arial Narrow" w:hAnsi="Arial Narrow"/>
                <w:bCs/>
              </w:rPr>
            </w:pPr>
          </w:p>
          <w:p w14:paraId="1D7CDF3D" w14:textId="77777777" w:rsidR="00701C74" w:rsidRPr="00DD6F4B" w:rsidRDefault="00701C74" w:rsidP="0007631B">
            <w:pPr>
              <w:tabs>
                <w:tab w:val="left" w:pos="7088"/>
              </w:tabs>
              <w:spacing w:after="0" w:line="240" w:lineRule="auto"/>
              <w:jc w:val="both"/>
              <w:rPr>
                <w:rFonts w:ascii="Arial Narrow" w:hAnsi="Arial Narrow"/>
                <w:bCs/>
              </w:rPr>
            </w:pPr>
          </w:p>
          <w:p w14:paraId="5A8CE978"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2540C0F3" w14:textId="77777777" w:rsidTr="00C62832">
        <w:trPr>
          <w:trHeight w:val="718"/>
        </w:trPr>
        <w:tc>
          <w:tcPr>
            <w:tcW w:w="6091" w:type="dxa"/>
            <w:shd w:val="clear" w:color="auto" w:fill="auto"/>
          </w:tcPr>
          <w:p w14:paraId="04E97436"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SECCIÓN III</w:t>
            </w:r>
          </w:p>
          <w:p w14:paraId="0B1BE103" w14:textId="77777777" w:rsidR="00701C74" w:rsidRPr="00DD6F4B" w:rsidRDefault="00701C74" w:rsidP="00C62832">
            <w:pPr>
              <w:tabs>
                <w:tab w:val="left" w:pos="7088"/>
              </w:tabs>
              <w:spacing w:after="0" w:line="240" w:lineRule="auto"/>
              <w:jc w:val="center"/>
              <w:rPr>
                <w:rFonts w:ascii="Arial Narrow" w:hAnsi="Arial Narrow"/>
                <w:b/>
                <w:bCs/>
              </w:rPr>
            </w:pPr>
            <w:r w:rsidRPr="00DD6F4B">
              <w:rPr>
                <w:rFonts w:ascii="Arial Narrow" w:hAnsi="Arial Narrow"/>
                <w:b/>
                <w:bCs/>
              </w:rPr>
              <w:t>OTRAS OBLIGACIONES ESPECÍFICAS</w:t>
            </w:r>
          </w:p>
        </w:tc>
        <w:tc>
          <w:tcPr>
            <w:tcW w:w="6237" w:type="dxa"/>
            <w:shd w:val="clear" w:color="auto" w:fill="auto"/>
          </w:tcPr>
          <w:p w14:paraId="4793D5B4" w14:textId="77777777" w:rsidR="00701C74" w:rsidRPr="00DD6F4B" w:rsidRDefault="00701C74" w:rsidP="0007631B">
            <w:pPr>
              <w:tabs>
                <w:tab w:val="left" w:pos="7088"/>
              </w:tabs>
              <w:spacing w:after="0" w:line="240" w:lineRule="auto"/>
              <w:jc w:val="both"/>
              <w:rPr>
                <w:rFonts w:ascii="Arial Narrow" w:hAnsi="Arial Narrow"/>
                <w:bCs/>
              </w:rPr>
            </w:pPr>
          </w:p>
          <w:p w14:paraId="0D7A3B47"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 </w:t>
            </w:r>
          </w:p>
        </w:tc>
      </w:tr>
      <w:tr w:rsidR="00701C74" w:rsidRPr="00DD6F4B" w14:paraId="4396C687" w14:textId="77777777" w:rsidTr="00701C74">
        <w:tc>
          <w:tcPr>
            <w:tcW w:w="6091" w:type="dxa"/>
            <w:shd w:val="clear" w:color="auto" w:fill="auto"/>
          </w:tcPr>
          <w:p w14:paraId="4036FFEC"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 xml:space="preserve">Artículo 41. Exclusividad de representación. </w:t>
            </w:r>
            <w:r w:rsidRPr="00DD6F4B">
              <w:rPr>
                <w:rFonts w:ascii="Arial Narrow" w:hAnsi="Arial Narrow"/>
                <w:bCs/>
              </w:rPr>
              <w:t>El agente aduanero, persona física, debidamente autorizado por la Direccion General de Aduanas, ejercerá la correduría aduanera en forma independiente o representando a un sólo agente aduanero, persona jurídica.</w:t>
            </w:r>
          </w:p>
          <w:p w14:paraId="1904CBD1"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680BC48D" w14:textId="77777777" w:rsidR="00701C74" w:rsidRPr="00DD6F4B" w:rsidRDefault="00701C74" w:rsidP="0007631B">
            <w:pPr>
              <w:tabs>
                <w:tab w:val="left" w:pos="7088"/>
              </w:tabs>
              <w:spacing w:after="0" w:line="240" w:lineRule="auto"/>
              <w:jc w:val="both"/>
              <w:rPr>
                <w:rFonts w:ascii="Arial Narrow" w:hAnsi="Arial Narrow"/>
                <w:bCs/>
              </w:rPr>
            </w:pPr>
          </w:p>
          <w:p w14:paraId="268034D5" w14:textId="77777777" w:rsidR="00701C74" w:rsidRPr="00DD6F4B" w:rsidRDefault="00701C74" w:rsidP="0007631B">
            <w:pPr>
              <w:tabs>
                <w:tab w:val="left" w:pos="7088"/>
              </w:tabs>
              <w:spacing w:after="0" w:line="240" w:lineRule="auto"/>
              <w:jc w:val="both"/>
              <w:rPr>
                <w:rFonts w:ascii="Arial Narrow" w:hAnsi="Arial Narrow"/>
                <w:bCs/>
              </w:rPr>
            </w:pPr>
          </w:p>
          <w:p w14:paraId="1F77A087" w14:textId="77777777" w:rsidR="00701C74" w:rsidRPr="00DD6F4B" w:rsidRDefault="00701C74" w:rsidP="0007631B">
            <w:pPr>
              <w:tabs>
                <w:tab w:val="left" w:pos="7088"/>
              </w:tabs>
              <w:spacing w:after="0" w:line="240" w:lineRule="auto"/>
              <w:jc w:val="both"/>
              <w:rPr>
                <w:rFonts w:ascii="Arial Narrow" w:hAnsi="Arial Narrow"/>
                <w:bCs/>
              </w:rPr>
            </w:pPr>
          </w:p>
          <w:p w14:paraId="4B562A04"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1E0023E1" w14:textId="77777777" w:rsidTr="00701C74">
        <w:tc>
          <w:tcPr>
            <w:tcW w:w="6091" w:type="dxa"/>
            <w:shd w:val="clear" w:color="auto" w:fill="auto"/>
          </w:tcPr>
          <w:p w14:paraId="0A4AF22D" w14:textId="77777777" w:rsidR="00701C74" w:rsidRPr="00557CC8" w:rsidRDefault="00701C74" w:rsidP="0007631B">
            <w:pPr>
              <w:tabs>
                <w:tab w:val="left" w:pos="7088"/>
              </w:tabs>
              <w:spacing w:after="0" w:line="240" w:lineRule="auto"/>
              <w:jc w:val="both"/>
              <w:rPr>
                <w:rFonts w:ascii="Arial Narrow" w:eastAsia="Times New Roman" w:hAnsi="Arial Narrow" w:cs="Arial"/>
                <w:lang w:val="es-ES" w:eastAsia="es-ES"/>
              </w:rPr>
            </w:pPr>
            <w:r w:rsidRPr="0064484E">
              <w:rPr>
                <w:rFonts w:ascii="Arial Narrow" w:hAnsi="Arial Narrow"/>
                <w:b/>
                <w:bCs/>
              </w:rPr>
              <w:t xml:space="preserve">Artículo 42. Presunción de consentimiento. </w:t>
            </w:r>
            <w:r w:rsidRPr="0064484E">
              <w:rPr>
                <w:rFonts w:ascii="Arial Narrow" w:hAnsi="Arial Narrow"/>
                <w:bCs/>
              </w:rPr>
              <w:t xml:space="preserve">La declaración de mercancías presentada o transmitida en forma electrónica por un agente aduanero se presumirá efectuada con consentimiento del titular o de quien tiene la libre disposición de las mercancías. </w:t>
            </w:r>
          </w:p>
          <w:p w14:paraId="7839669C" w14:textId="77777777" w:rsidR="00701C74" w:rsidRPr="00A654BC" w:rsidRDefault="00701C74" w:rsidP="0007631B">
            <w:pPr>
              <w:tabs>
                <w:tab w:val="left" w:pos="7088"/>
              </w:tabs>
              <w:spacing w:after="0" w:line="240" w:lineRule="auto"/>
              <w:jc w:val="both"/>
              <w:rPr>
                <w:rFonts w:ascii="Arial Narrow" w:hAnsi="Arial Narrow"/>
                <w:bCs/>
              </w:rPr>
            </w:pPr>
          </w:p>
          <w:p w14:paraId="4D226CB3" w14:textId="77777777" w:rsidR="00701C74" w:rsidRPr="00DD6F4B" w:rsidRDefault="00701C74" w:rsidP="0007631B">
            <w:pPr>
              <w:tabs>
                <w:tab w:val="left" w:pos="7088"/>
              </w:tabs>
              <w:spacing w:after="0" w:line="240" w:lineRule="auto"/>
              <w:jc w:val="both"/>
              <w:rPr>
                <w:rFonts w:ascii="Arial Narrow" w:hAnsi="Arial Narrow"/>
                <w:bCs/>
              </w:rPr>
            </w:pPr>
            <w:r w:rsidRPr="00A654BC">
              <w:rPr>
                <w:rFonts w:ascii="Arial Narrow" w:hAnsi="Arial Narrow"/>
                <w:bCs/>
              </w:rPr>
              <w:t>La misma presunción se aplicará para el caso del apoderado especial aduanero y del transportista aduanero cuando corresponda.</w:t>
            </w:r>
          </w:p>
          <w:p w14:paraId="3CB0FCF3"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6CE4BBA9"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16A99F86" w14:textId="77777777" w:rsidTr="00701C74">
        <w:tc>
          <w:tcPr>
            <w:tcW w:w="6091" w:type="dxa"/>
            <w:shd w:val="clear" w:color="auto" w:fill="auto"/>
          </w:tcPr>
          <w:p w14:paraId="066D2E5B"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Artículo 43. Patrocinio fiel. </w:t>
            </w:r>
            <w:r w:rsidRPr="00DD6F4B">
              <w:rPr>
                <w:rFonts w:ascii="Arial Narrow" w:hAnsi="Arial Narrow"/>
                <w:bCs/>
              </w:rPr>
              <w:t>El agente aduanero que actúe en representación de un tercero, deberá desempeñar sus funciones de forma que se garantice el fiel patrocinio de sus intereses, con absoluto respeto al ordenamiento jurídico.</w:t>
            </w:r>
          </w:p>
          <w:p w14:paraId="259814B4"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565F0758"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1DB66063" w14:textId="77777777" w:rsidTr="00701C74">
        <w:tc>
          <w:tcPr>
            <w:tcW w:w="6091" w:type="dxa"/>
            <w:shd w:val="clear" w:color="auto" w:fill="auto"/>
          </w:tcPr>
          <w:p w14:paraId="0459A862" w14:textId="77777777" w:rsidR="00701C74" w:rsidRPr="0064484E" w:rsidRDefault="00701C74" w:rsidP="0007631B">
            <w:pPr>
              <w:tabs>
                <w:tab w:val="left" w:pos="7088"/>
              </w:tabs>
              <w:spacing w:after="0" w:line="240" w:lineRule="auto"/>
              <w:jc w:val="both"/>
              <w:rPr>
                <w:rFonts w:ascii="Arial Narrow" w:hAnsi="Arial Narrow"/>
                <w:bCs/>
              </w:rPr>
            </w:pPr>
            <w:r w:rsidRPr="0064484E">
              <w:rPr>
                <w:rFonts w:ascii="Arial Narrow" w:hAnsi="Arial Narrow"/>
                <w:b/>
              </w:rPr>
              <w:t>Artículo 44. Oficinas.</w:t>
            </w:r>
            <w:r w:rsidRPr="0064484E">
              <w:rPr>
                <w:rFonts w:ascii="Arial Narrow" w:hAnsi="Arial Narrow"/>
                <w:bCs/>
              </w:rPr>
              <w:t xml:space="preserve"> Todo agente aduanero, persona física o jurídica, deberá poseer al menos una oficina abierta cuya dirección se encuentre actualizada ante la Dirección General de Aduanas, la cual debe ser coincidente con la registrada ante la administración tributaria.</w:t>
            </w:r>
          </w:p>
          <w:p w14:paraId="7E9D5CC3" w14:textId="77777777" w:rsidR="00701C74" w:rsidRPr="00557CC8"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75FCA8A3" w14:textId="77777777" w:rsidR="00701C74" w:rsidRPr="00DD6F4B" w:rsidRDefault="00701C74" w:rsidP="0007631B">
            <w:pPr>
              <w:tabs>
                <w:tab w:val="left" w:pos="7088"/>
              </w:tabs>
              <w:spacing w:after="0" w:line="240" w:lineRule="auto"/>
              <w:jc w:val="both"/>
              <w:rPr>
                <w:rFonts w:ascii="Arial Narrow" w:hAnsi="Arial Narrow"/>
                <w:bCs/>
              </w:rPr>
            </w:pPr>
          </w:p>
          <w:p w14:paraId="78DE6288" w14:textId="77777777" w:rsidR="00701C74" w:rsidRPr="00DD6F4B" w:rsidRDefault="00701C74" w:rsidP="0007631B">
            <w:pPr>
              <w:tabs>
                <w:tab w:val="left" w:pos="7088"/>
              </w:tabs>
              <w:spacing w:after="0" w:line="240" w:lineRule="auto"/>
              <w:jc w:val="both"/>
              <w:rPr>
                <w:rFonts w:ascii="Arial Narrow" w:hAnsi="Arial Narrow"/>
                <w:bCs/>
              </w:rPr>
            </w:pPr>
          </w:p>
          <w:p w14:paraId="0676FC36"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2039FAF6" w14:textId="77777777" w:rsidTr="00701C74">
        <w:tc>
          <w:tcPr>
            <w:tcW w:w="6091" w:type="dxa"/>
            <w:shd w:val="clear" w:color="auto" w:fill="auto"/>
          </w:tcPr>
          <w:p w14:paraId="789C755A"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Artículo 45. Registro de asistentes. </w:t>
            </w:r>
            <w:r w:rsidRPr="00DD6F4B">
              <w:rPr>
                <w:rFonts w:ascii="Arial Narrow" w:hAnsi="Arial Narrow"/>
                <w:bCs/>
              </w:rPr>
              <w:t xml:space="preserve">Los agentes aduaneros, personas físicas o jurídicas, deberán registrar sus asistentes. </w:t>
            </w:r>
          </w:p>
          <w:p w14:paraId="254EF129" w14:textId="77777777" w:rsidR="00701C74" w:rsidRPr="00DD6F4B" w:rsidRDefault="00701C74" w:rsidP="0007631B">
            <w:pPr>
              <w:tabs>
                <w:tab w:val="left" w:pos="7088"/>
              </w:tabs>
              <w:spacing w:after="0" w:line="240" w:lineRule="auto"/>
              <w:jc w:val="both"/>
              <w:rPr>
                <w:rFonts w:ascii="Arial Narrow" w:hAnsi="Arial Narrow"/>
                <w:bCs/>
              </w:rPr>
            </w:pPr>
          </w:p>
          <w:p w14:paraId="60868849"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lastRenderedPageBreak/>
              <w:t>Para tal efecto, deberá demostrar que existe un contrato laboral vigente y cumplir con los demás requisitos establecidos en el artículo 48 de este Reglamento.</w:t>
            </w:r>
          </w:p>
          <w:p w14:paraId="242742EB" w14:textId="77777777" w:rsidR="00701C74" w:rsidRPr="00DD6F4B" w:rsidRDefault="00701C74" w:rsidP="0007631B">
            <w:pPr>
              <w:tabs>
                <w:tab w:val="left" w:pos="7088"/>
              </w:tabs>
              <w:spacing w:after="0" w:line="240" w:lineRule="auto"/>
              <w:jc w:val="both"/>
              <w:rPr>
                <w:rFonts w:ascii="Arial Narrow" w:hAnsi="Arial Narrow"/>
                <w:bCs/>
              </w:rPr>
            </w:pPr>
          </w:p>
          <w:p w14:paraId="113F0884"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Además del agente, los asistentes acreditados serán los únicos autorizados para actuar ante el Servicio, en representación del agente aduanero, dentro de los límites establecidos en el artículo 51 de este Reglamento.</w:t>
            </w:r>
          </w:p>
          <w:p w14:paraId="3A366CF2" w14:textId="77777777" w:rsidR="00701C74" w:rsidRPr="00DD6F4B" w:rsidRDefault="00701C74" w:rsidP="0007631B">
            <w:pPr>
              <w:tabs>
                <w:tab w:val="left" w:pos="7088"/>
              </w:tabs>
              <w:spacing w:after="0" w:line="240" w:lineRule="auto"/>
              <w:jc w:val="both"/>
              <w:rPr>
                <w:rFonts w:ascii="Arial Narrow" w:hAnsi="Arial Narrow"/>
                <w:bCs/>
              </w:rPr>
            </w:pPr>
          </w:p>
          <w:p w14:paraId="54FE5435"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El agente aduanero deberá informar a la Dirección General, inmediatamente del cese de la relación laboral o contractual de los asistentes acreditados.</w:t>
            </w:r>
          </w:p>
          <w:p w14:paraId="3BF15C5B"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3570E680" w14:textId="77777777" w:rsidR="00701C74" w:rsidRPr="00DD6F4B" w:rsidRDefault="00701C74" w:rsidP="0007631B">
            <w:pPr>
              <w:tabs>
                <w:tab w:val="left" w:pos="7088"/>
              </w:tabs>
              <w:spacing w:after="0" w:line="240" w:lineRule="auto"/>
              <w:jc w:val="both"/>
              <w:rPr>
                <w:rFonts w:ascii="Arial Narrow" w:hAnsi="Arial Narrow"/>
                <w:bCs/>
              </w:rPr>
            </w:pPr>
          </w:p>
          <w:p w14:paraId="4747955D"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4DAE288D" w14:textId="77777777" w:rsidTr="00701C74">
        <w:tc>
          <w:tcPr>
            <w:tcW w:w="6091" w:type="dxa"/>
            <w:shd w:val="clear" w:color="auto" w:fill="auto"/>
          </w:tcPr>
          <w:p w14:paraId="6B5D719A"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Artículo 46. Respaldo de información que debe conservar el agente aduanero.</w:t>
            </w:r>
            <w:r w:rsidRPr="00DD6F4B">
              <w:rPr>
                <w:rFonts w:ascii="Arial Narrow" w:hAnsi="Arial Narrow"/>
                <w:bCs/>
              </w:rPr>
              <w:t xml:space="preserve"> El agente aduanero deberá conservar bajo su responsabilidad y bajo su custodia directa o por medio de terceros, un respaldo del archivo de la declaración aduanera transmitida electrónicamente y los siguientes documentos:</w:t>
            </w:r>
          </w:p>
          <w:p w14:paraId="7ADC10A9" w14:textId="77777777" w:rsidR="00701C74" w:rsidRPr="00DD6F4B" w:rsidRDefault="00701C74" w:rsidP="0007631B">
            <w:pPr>
              <w:tabs>
                <w:tab w:val="left" w:pos="7088"/>
              </w:tabs>
              <w:spacing w:after="0" w:line="240" w:lineRule="auto"/>
              <w:jc w:val="both"/>
              <w:rPr>
                <w:rFonts w:ascii="Arial Narrow" w:hAnsi="Arial Narrow"/>
                <w:bCs/>
              </w:rPr>
            </w:pPr>
          </w:p>
          <w:p w14:paraId="67781D00" w14:textId="77777777" w:rsidR="00701C74" w:rsidRPr="00DD6F4B" w:rsidRDefault="00701C74" w:rsidP="0007631B">
            <w:pPr>
              <w:pStyle w:val="Prrafodelista"/>
              <w:numPr>
                <w:ilvl w:val="0"/>
                <w:numId w:val="49"/>
              </w:numPr>
              <w:tabs>
                <w:tab w:val="left" w:pos="7088"/>
              </w:tabs>
              <w:ind w:left="397"/>
              <w:jc w:val="both"/>
              <w:rPr>
                <w:rFonts w:ascii="Arial Narrow" w:hAnsi="Arial Narrow"/>
                <w:bCs/>
                <w:sz w:val="22"/>
                <w:szCs w:val="22"/>
              </w:rPr>
            </w:pPr>
            <w:r w:rsidRPr="00DD6F4B">
              <w:rPr>
                <w:rFonts w:ascii="Arial Narrow" w:hAnsi="Arial Narrow"/>
                <w:bCs/>
                <w:sz w:val="22"/>
                <w:szCs w:val="22"/>
              </w:rPr>
              <w:t>Autorizaciones, licencias, permisos y otros documentos exigibles en las regulaciones no arancelarias y notas de exención, salvo que las entidades que los emitan únicamente los transmitan electrónicamente para efectos aduaneros, en cuyo caso el agente aduanero conservará su respaldo como parte de la declaración aduanera.</w:t>
            </w:r>
          </w:p>
          <w:p w14:paraId="05FD81B7" w14:textId="77777777" w:rsidR="00701C74" w:rsidRPr="00DD6F4B" w:rsidRDefault="00701C74" w:rsidP="0007631B">
            <w:pPr>
              <w:tabs>
                <w:tab w:val="left" w:pos="7088"/>
              </w:tabs>
              <w:spacing w:after="0" w:line="240" w:lineRule="auto"/>
              <w:ind w:left="397"/>
              <w:jc w:val="both"/>
              <w:rPr>
                <w:rFonts w:ascii="Arial Narrow" w:hAnsi="Arial Narrow"/>
                <w:bCs/>
              </w:rPr>
            </w:pPr>
          </w:p>
          <w:p w14:paraId="6965EE7E" w14:textId="77777777" w:rsidR="00701C74" w:rsidRPr="00DD6F4B" w:rsidRDefault="00701C74" w:rsidP="0007631B">
            <w:pPr>
              <w:pStyle w:val="Prrafodelista"/>
              <w:numPr>
                <w:ilvl w:val="0"/>
                <w:numId w:val="49"/>
              </w:numPr>
              <w:tabs>
                <w:tab w:val="left" w:pos="7088"/>
              </w:tabs>
              <w:ind w:left="397"/>
              <w:jc w:val="both"/>
              <w:rPr>
                <w:rFonts w:ascii="Arial Narrow" w:hAnsi="Arial Narrow"/>
                <w:bCs/>
                <w:sz w:val="22"/>
                <w:szCs w:val="22"/>
              </w:rPr>
            </w:pPr>
            <w:r w:rsidRPr="00DD6F4B">
              <w:rPr>
                <w:rFonts w:ascii="Arial Narrow" w:hAnsi="Arial Narrow"/>
                <w:bCs/>
                <w:sz w:val="22"/>
                <w:szCs w:val="22"/>
              </w:rPr>
              <w:t>Factura comercial original o documento equivalente.</w:t>
            </w:r>
          </w:p>
          <w:p w14:paraId="067B4DA4" w14:textId="77777777" w:rsidR="00701C74" w:rsidRPr="00DD6F4B" w:rsidRDefault="00701C74" w:rsidP="0007631B">
            <w:pPr>
              <w:tabs>
                <w:tab w:val="left" w:pos="7088"/>
              </w:tabs>
              <w:spacing w:after="0" w:line="240" w:lineRule="auto"/>
              <w:ind w:left="397"/>
              <w:jc w:val="both"/>
              <w:rPr>
                <w:rFonts w:ascii="Arial Narrow" w:hAnsi="Arial Narrow"/>
                <w:bCs/>
              </w:rPr>
            </w:pPr>
          </w:p>
          <w:p w14:paraId="435E3557" w14:textId="77777777" w:rsidR="00701C74" w:rsidRPr="00DD6F4B" w:rsidRDefault="00701C74" w:rsidP="0007631B">
            <w:pPr>
              <w:pStyle w:val="Prrafodelista"/>
              <w:numPr>
                <w:ilvl w:val="0"/>
                <w:numId w:val="49"/>
              </w:numPr>
              <w:tabs>
                <w:tab w:val="left" w:pos="7088"/>
              </w:tabs>
              <w:ind w:left="397"/>
              <w:jc w:val="both"/>
              <w:rPr>
                <w:rFonts w:ascii="Arial Narrow" w:hAnsi="Arial Narrow"/>
                <w:bCs/>
                <w:sz w:val="22"/>
                <w:szCs w:val="22"/>
              </w:rPr>
            </w:pPr>
            <w:r w:rsidRPr="00DD6F4B">
              <w:rPr>
                <w:rFonts w:ascii="Arial Narrow" w:hAnsi="Arial Narrow"/>
                <w:bCs/>
                <w:sz w:val="22"/>
                <w:szCs w:val="22"/>
              </w:rPr>
              <w:t>Documento de transporte.</w:t>
            </w:r>
          </w:p>
          <w:p w14:paraId="10311D41" w14:textId="77777777" w:rsidR="00701C74" w:rsidRPr="00DD6F4B" w:rsidRDefault="00701C74" w:rsidP="0007631B">
            <w:pPr>
              <w:tabs>
                <w:tab w:val="left" w:pos="7088"/>
              </w:tabs>
              <w:spacing w:after="0" w:line="240" w:lineRule="auto"/>
              <w:ind w:left="397"/>
              <w:jc w:val="both"/>
              <w:rPr>
                <w:rFonts w:ascii="Arial Narrow" w:hAnsi="Arial Narrow"/>
                <w:bCs/>
              </w:rPr>
            </w:pPr>
          </w:p>
          <w:p w14:paraId="473C0780" w14:textId="77777777" w:rsidR="00701C74" w:rsidRPr="00DD6F4B" w:rsidRDefault="00701C74" w:rsidP="0007631B">
            <w:pPr>
              <w:pStyle w:val="Prrafodelista"/>
              <w:numPr>
                <w:ilvl w:val="0"/>
                <w:numId w:val="49"/>
              </w:numPr>
              <w:tabs>
                <w:tab w:val="left" w:pos="7088"/>
              </w:tabs>
              <w:ind w:left="397"/>
              <w:jc w:val="both"/>
              <w:rPr>
                <w:rFonts w:ascii="Arial Narrow" w:hAnsi="Arial Narrow"/>
                <w:bCs/>
                <w:sz w:val="22"/>
                <w:szCs w:val="22"/>
              </w:rPr>
            </w:pPr>
            <w:r w:rsidRPr="00DD6F4B">
              <w:rPr>
                <w:rFonts w:ascii="Arial Narrow" w:hAnsi="Arial Narrow"/>
                <w:bCs/>
                <w:sz w:val="22"/>
                <w:szCs w:val="22"/>
              </w:rPr>
              <w:t>Declaración del valor en aduanas de las mercancías debidamente firmada por el importador de conformidad con las normas que regulan esa declaración.</w:t>
            </w:r>
          </w:p>
          <w:p w14:paraId="64F89EE0" w14:textId="77777777" w:rsidR="00701C74" w:rsidRPr="00DD6F4B" w:rsidRDefault="00701C74" w:rsidP="0007631B">
            <w:pPr>
              <w:tabs>
                <w:tab w:val="left" w:pos="7088"/>
              </w:tabs>
              <w:spacing w:after="0" w:line="240" w:lineRule="auto"/>
              <w:jc w:val="both"/>
              <w:rPr>
                <w:rFonts w:ascii="Arial Narrow" w:hAnsi="Arial Narrow"/>
                <w:bCs/>
              </w:rPr>
            </w:pPr>
          </w:p>
          <w:p w14:paraId="30F3EE5D"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Cuando distintos agentes aduaneros realicen despachos parciales, los agentes aduaneros que tramiten las declaraciones posteriores deberán verificar la existencia de los documentos originales que sustentaron la primera declaración y conservar copia certificada por notario público para respaldar su actuación.</w:t>
            </w:r>
          </w:p>
          <w:p w14:paraId="190C2A59"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02C15388"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5C0FAAC5" w14:textId="77777777" w:rsidTr="00701C74">
        <w:tc>
          <w:tcPr>
            <w:tcW w:w="6091" w:type="dxa"/>
            <w:shd w:val="clear" w:color="auto" w:fill="auto"/>
          </w:tcPr>
          <w:p w14:paraId="2D568025"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Artículo 47. Sustitución de agente aduanero.</w:t>
            </w:r>
            <w:r w:rsidRPr="00DD6F4B">
              <w:rPr>
                <w:rFonts w:ascii="Arial Narrow" w:hAnsi="Arial Narrow"/>
                <w:bCs/>
              </w:rPr>
              <w:t xml:space="preserve"> Cuando un agente aduanero persona jurídica, deba separar de sus funciones a su agente aduanero, persona física, ya sea porque tenga que ausentarse del país, por vacaciones, incapacidad física, muerte o por cualquier otro motivo admisible, podrá ser sustituido temporalmente por otro agente aduanero, persona física, acreditado con otra agencia de aduanas.</w:t>
            </w:r>
          </w:p>
          <w:p w14:paraId="6A7ECA87" w14:textId="77777777" w:rsidR="00701C74" w:rsidRPr="00DD6F4B" w:rsidRDefault="00701C74" w:rsidP="0007631B">
            <w:pPr>
              <w:tabs>
                <w:tab w:val="left" w:pos="7088"/>
              </w:tabs>
              <w:spacing w:after="0" w:line="240" w:lineRule="auto"/>
              <w:jc w:val="both"/>
              <w:rPr>
                <w:rFonts w:ascii="Arial Narrow" w:hAnsi="Arial Narrow"/>
                <w:bCs/>
              </w:rPr>
            </w:pPr>
          </w:p>
          <w:p w14:paraId="1D2C9B00"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Para que opere esa sustitución, la persona jurídica, aportará, con la gestión respectiva ante la Dirección General, la anuencia del agente aduanero sustituto y de la persona jurídica en donde se encuentra acreditado.</w:t>
            </w:r>
          </w:p>
          <w:p w14:paraId="53430F70" w14:textId="77777777" w:rsidR="00701C74" w:rsidRPr="00DD6F4B" w:rsidRDefault="00701C74" w:rsidP="0007631B">
            <w:pPr>
              <w:tabs>
                <w:tab w:val="left" w:pos="7088"/>
              </w:tabs>
              <w:spacing w:after="0" w:line="240" w:lineRule="auto"/>
              <w:jc w:val="both"/>
              <w:rPr>
                <w:rFonts w:ascii="Arial Narrow" w:hAnsi="Arial Narrow"/>
                <w:bCs/>
              </w:rPr>
            </w:pPr>
          </w:p>
          <w:p w14:paraId="4EB41D9E"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El plazo de la sustitución será de un mes. En caso de persistir las circunstancias que motivaron la sustitución, el Director General podrá prorrogar el plazo por un periodo igual, a solicitud de la persona jurídica.</w:t>
            </w:r>
          </w:p>
          <w:p w14:paraId="6EE11FBF" w14:textId="77777777" w:rsidR="00701C74" w:rsidRPr="00DD6F4B" w:rsidRDefault="00701C74" w:rsidP="0007631B">
            <w:pPr>
              <w:tabs>
                <w:tab w:val="left" w:pos="7088"/>
              </w:tabs>
              <w:spacing w:after="0" w:line="240" w:lineRule="auto"/>
              <w:jc w:val="both"/>
              <w:rPr>
                <w:rFonts w:ascii="Arial Narrow" w:hAnsi="Arial Narrow"/>
                <w:bCs/>
              </w:rPr>
            </w:pPr>
          </w:p>
          <w:p w14:paraId="4D8BCB10"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El agente aduanero sólo podrá representar como sustituto a un único agente aduanero, persona jurídica, y podrá tener la doble representación por el plazo autorizado.</w:t>
            </w:r>
          </w:p>
          <w:p w14:paraId="06F9F537"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3E40EEA3"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32D07DCC" w14:textId="77777777" w:rsidTr="00701C74">
        <w:tc>
          <w:tcPr>
            <w:tcW w:w="6091" w:type="dxa"/>
            <w:shd w:val="clear" w:color="auto" w:fill="auto"/>
          </w:tcPr>
          <w:p w14:paraId="60173350"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t xml:space="preserve">SECCIÓN IV </w:t>
            </w:r>
          </w:p>
          <w:p w14:paraId="7518658B"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t>ASISTENTES</w:t>
            </w:r>
          </w:p>
          <w:p w14:paraId="43FC6B66"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45B10318" w14:textId="77777777" w:rsidR="00701C74" w:rsidRPr="00DD6F4B" w:rsidRDefault="00701C74" w:rsidP="0007631B">
            <w:pPr>
              <w:tabs>
                <w:tab w:val="left" w:pos="7088"/>
              </w:tabs>
              <w:spacing w:after="0" w:line="240" w:lineRule="auto"/>
              <w:jc w:val="both"/>
              <w:rPr>
                <w:rFonts w:ascii="Arial Narrow" w:hAnsi="Arial Narrow"/>
                <w:b/>
                <w:bCs/>
              </w:rPr>
            </w:pPr>
          </w:p>
        </w:tc>
      </w:tr>
      <w:tr w:rsidR="00701C74" w:rsidRPr="00DD6F4B" w14:paraId="10A3B86B" w14:textId="77777777" w:rsidTr="00701C74">
        <w:tc>
          <w:tcPr>
            <w:tcW w:w="6091" w:type="dxa"/>
            <w:shd w:val="clear" w:color="auto" w:fill="auto"/>
          </w:tcPr>
          <w:p w14:paraId="0376B8EE"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bCs/>
              </w:rPr>
              <w:t>Artículo 48. Requisitos adicionales de los asistentes.</w:t>
            </w:r>
            <w:r w:rsidRPr="00DD6F4B">
              <w:rPr>
                <w:rFonts w:ascii="Arial Narrow" w:hAnsi="Arial Narrow"/>
                <w:bCs/>
              </w:rPr>
              <w:t xml:space="preserve"> Además de los requisitos establecidos en los artículos 29 y 35 inciso b) de la Ley, el asistente de agente aduanero no deberá tener la condición de funcionario público.</w:t>
            </w:r>
          </w:p>
          <w:p w14:paraId="7CA13050" w14:textId="77777777" w:rsidR="00701C74" w:rsidRPr="00DD6F4B" w:rsidRDefault="00701C74" w:rsidP="0007631B">
            <w:pPr>
              <w:tabs>
                <w:tab w:val="left" w:pos="7088"/>
              </w:tabs>
              <w:spacing w:after="0" w:line="240" w:lineRule="auto"/>
              <w:jc w:val="both"/>
              <w:rPr>
                <w:rFonts w:ascii="Arial Narrow" w:hAnsi="Arial Narrow"/>
                <w:bCs/>
              </w:rPr>
            </w:pPr>
          </w:p>
          <w:p w14:paraId="4EC7738F"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De conformidad con el artículo 98 del RECAUCA IV, a los asistentes de agente aduanero les es aplicable la inhabilitación dispuesta en los literales a) y c) del artículo 67 de ese cuerpo legal.</w:t>
            </w:r>
          </w:p>
          <w:p w14:paraId="54A91096"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74EE29F3" w14:textId="77777777" w:rsidR="00701C74" w:rsidRPr="00DD6F4B" w:rsidRDefault="00701C74" w:rsidP="0007631B">
            <w:pPr>
              <w:tabs>
                <w:tab w:val="left" w:pos="7088"/>
              </w:tabs>
              <w:spacing w:after="0" w:line="240" w:lineRule="auto"/>
              <w:jc w:val="both"/>
              <w:rPr>
                <w:rFonts w:ascii="Arial Narrow" w:hAnsi="Arial Narrow"/>
                <w:bCs/>
              </w:rPr>
            </w:pPr>
          </w:p>
          <w:p w14:paraId="6FCC38D9" w14:textId="77777777" w:rsidR="00701C74" w:rsidRPr="00DD6F4B" w:rsidRDefault="00701C74" w:rsidP="0007631B">
            <w:pPr>
              <w:tabs>
                <w:tab w:val="left" w:pos="7088"/>
              </w:tabs>
              <w:spacing w:after="0" w:line="240" w:lineRule="auto"/>
              <w:jc w:val="both"/>
              <w:rPr>
                <w:rFonts w:ascii="Arial Narrow" w:hAnsi="Arial Narrow"/>
                <w:bCs/>
              </w:rPr>
            </w:pPr>
          </w:p>
          <w:p w14:paraId="08ADDA7E"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1B8595E5" w14:textId="77777777" w:rsidTr="00701C74">
        <w:tc>
          <w:tcPr>
            <w:tcW w:w="6091" w:type="dxa"/>
            <w:shd w:val="clear" w:color="auto" w:fill="auto"/>
          </w:tcPr>
          <w:p w14:paraId="73E68D87"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Artículo 49. Gestión de autorización. </w:t>
            </w:r>
            <w:r w:rsidRPr="00DD6F4B">
              <w:rPr>
                <w:rFonts w:ascii="Arial Narrow" w:hAnsi="Arial Narrow"/>
                <w:bCs/>
              </w:rPr>
              <w:t>Para la acreditación de sus asistentes, el agente aduanero deberá tramitar la respectiva gestión ante la Dirección General, indicando el nombre y demás calidades del asistente, aportando los siguientes documentos:</w:t>
            </w:r>
          </w:p>
          <w:p w14:paraId="6ED057C5" w14:textId="77777777" w:rsidR="00701C74" w:rsidRPr="00DD6F4B" w:rsidRDefault="00701C74" w:rsidP="0007631B">
            <w:pPr>
              <w:tabs>
                <w:tab w:val="left" w:pos="7088"/>
              </w:tabs>
              <w:spacing w:after="0" w:line="240" w:lineRule="auto"/>
              <w:jc w:val="both"/>
              <w:rPr>
                <w:rFonts w:ascii="Arial Narrow" w:hAnsi="Arial Narrow"/>
                <w:bCs/>
              </w:rPr>
            </w:pPr>
          </w:p>
          <w:p w14:paraId="49C417C7" w14:textId="77777777" w:rsidR="00701C74" w:rsidRPr="00DD6F4B" w:rsidRDefault="00701C74" w:rsidP="0007631B">
            <w:pPr>
              <w:pStyle w:val="Prrafodelista"/>
              <w:numPr>
                <w:ilvl w:val="0"/>
                <w:numId w:val="91"/>
              </w:numPr>
              <w:tabs>
                <w:tab w:val="left" w:pos="7088"/>
              </w:tabs>
              <w:ind w:left="340"/>
              <w:jc w:val="both"/>
              <w:rPr>
                <w:rFonts w:ascii="Arial Narrow" w:hAnsi="Arial Narrow"/>
                <w:bCs/>
                <w:sz w:val="22"/>
                <w:szCs w:val="22"/>
              </w:rPr>
            </w:pPr>
            <w:r w:rsidRPr="00DD6F4B">
              <w:rPr>
                <w:rFonts w:ascii="Arial Narrow" w:hAnsi="Arial Narrow"/>
                <w:bCs/>
                <w:sz w:val="22"/>
                <w:szCs w:val="22"/>
              </w:rPr>
              <w:t>Fotocopia certificada por notario público o de la institución educativa respectiva, por lo menos del título de diplomado en aduanas, reconocido por la autoridad educativa competente.</w:t>
            </w:r>
          </w:p>
          <w:p w14:paraId="02D106D6" w14:textId="77777777" w:rsidR="00701C74" w:rsidRPr="00DD6F4B" w:rsidRDefault="00701C74" w:rsidP="0007631B">
            <w:pPr>
              <w:tabs>
                <w:tab w:val="left" w:pos="7088"/>
              </w:tabs>
              <w:spacing w:after="0" w:line="240" w:lineRule="auto"/>
              <w:ind w:left="340"/>
              <w:jc w:val="both"/>
              <w:rPr>
                <w:rFonts w:ascii="Arial Narrow" w:hAnsi="Arial Narrow"/>
                <w:bCs/>
              </w:rPr>
            </w:pPr>
          </w:p>
          <w:p w14:paraId="27FFF58B" w14:textId="77777777" w:rsidR="00701C74" w:rsidRPr="00DD6F4B" w:rsidRDefault="00701C74" w:rsidP="0007631B">
            <w:pPr>
              <w:pStyle w:val="Prrafodelista"/>
              <w:numPr>
                <w:ilvl w:val="0"/>
                <w:numId w:val="91"/>
              </w:numPr>
              <w:tabs>
                <w:tab w:val="left" w:pos="7088"/>
              </w:tabs>
              <w:ind w:left="340"/>
              <w:jc w:val="both"/>
              <w:rPr>
                <w:rFonts w:ascii="Arial Narrow" w:hAnsi="Arial Narrow"/>
                <w:bCs/>
                <w:sz w:val="22"/>
                <w:szCs w:val="22"/>
              </w:rPr>
            </w:pPr>
            <w:r w:rsidRPr="00DD6F4B">
              <w:rPr>
                <w:rFonts w:ascii="Arial Narrow" w:hAnsi="Arial Narrow"/>
                <w:bCs/>
                <w:sz w:val="22"/>
                <w:szCs w:val="22"/>
              </w:rPr>
              <w:t>Copia de la cédula de identidad.</w:t>
            </w:r>
          </w:p>
          <w:p w14:paraId="217B9903" w14:textId="77777777" w:rsidR="00701C74" w:rsidRPr="00DD6F4B" w:rsidRDefault="00701C74" w:rsidP="0007631B">
            <w:pPr>
              <w:tabs>
                <w:tab w:val="left" w:pos="7088"/>
              </w:tabs>
              <w:spacing w:after="0" w:line="240" w:lineRule="auto"/>
              <w:ind w:left="340"/>
              <w:jc w:val="both"/>
              <w:rPr>
                <w:rFonts w:ascii="Arial Narrow" w:hAnsi="Arial Narrow"/>
                <w:bCs/>
              </w:rPr>
            </w:pPr>
          </w:p>
          <w:p w14:paraId="1DA9C575" w14:textId="77777777" w:rsidR="00701C74" w:rsidRPr="00DD6F4B" w:rsidRDefault="00701C74" w:rsidP="0007631B">
            <w:pPr>
              <w:pStyle w:val="Prrafodelista"/>
              <w:numPr>
                <w:ilvl w:val="0"/>
                <w:numId w:val="91"/>
              </w:numPr>
              <w:tabs>
                <w:tab w:val="left" w:pos="7088"/>
              </w:tabs>
              <w:ind w:left="340"/>
              <w:jc w:val="both"/>
              <w:rPr>
                <w:rFonts w:ascii="Arial Narrow" w:hAnsi="Arial Narrow"/>
                <w:bCs/>
                <w:sz w:val="22"/>
                <w:szCs w:val="22"/>
              </w:rPr>
            </w:pPr>
            <w:r w:rsidRPr="00DD6F4B">
              <w:rPr>
                <w:rFonts w:ascii="Arial Narrow" w:hAnsi="Arial Narrow"/>
                <w:bCs/>
                <w:sz w:val="22"/>
                <w:szCs w:val="22"/>
              </w:rPr>
              <w:t>Copia del contrato laboral existente, en caso de que se haya consignado mediante firma digital, podrá aportarse el original de manera electrónica.</w:t>
            </w:r>
          </w:p>
          <w:p w14:paraId="1508EA48" w14:textId="77777777" w:rsidR="00701C74" w:rsidRPr="00DD6F4B" w:rsidRDefault="00701C74" w:rsidP="0007631B">
            <w:pPr>
              <w:tabs>
                <w:tab w:val="left" w:pos="7088"/>
              </w:tabs>
              <w:spacing w:after="0" w:line="240" w:lineRule="auto"/>
              <w:jc w:val="both"/>
              <w:rPr>
                <w:rFonts w:ascii="Arial Narrow" w:hAnsi="Arial Narrow"/>
                <w:bCs/>
              </w:rPr>
            </w:pPr>
          </w:p>
          <w:p w14:paraId="1210784B" w14:textId="77777777" w:rsidR="00701C74" w:rsidRPr="00DD6F4B" w:rsidRDefault="00701C74" w:rsidP="0007631B">
            <w:pPr>
              <w:tabs>
                <w:tab w:val="left" w:pos="7088"/>
              </w:tabs>
              <w:spacing w:after="0" w:line="240" w:lineRule="auto"/>
              <w:jc w:val="both"/>
              <w:rPr>
                <w:rFonts w:ascii="Arial Narrow" w:hAnsi="Arial Narrow"/>
                <w:bCs/>
              </w:rPr>
            </w:pPr>
            <w:bookmarkStart w:id="3" w:name="_Hlk116562961"/>
            <w:r w:rsidRPr="00DD6F4B">
              <w:rPr>
                <w:rFonts w:ascii="Arial Narrow" w:hAnsi="Arial Narrow"/>
                <w:bCs/>
              </w:rPr>
              <w:t xml:space="preserve">En caso de que la gestión haya sido tramitada en forma defectuosa, se otorgará un plazo de cinco días hábiles para su subsanación, </w:t>
            </w:r>
            <w:bookmarkStart w:id="4" w:name="_Hlk115773196"/>
            <w:r w:rsidRPr="00DD6F4B">
              <w:rPr>
                <w:rFonts w:ascii="Arial Narrow" w:hAnsi="Arial Narrow"/>
                <w:bCs/>
              </w:rPr>
              <w:t xml:space="preserve">en caso de que lo correspondiente no haya sido subsanado en el tiempo anteriormente señalado, se declarará sin derecho al correspondiente trámite, dicha declaración no tendrá recurso alguno. </w:t>
            </w:r>
            <w:bookmarkEnd w:id="4"/>
          </w:p>
          <w:bookmarkEnd w:id="3"/>
          <w:p w14:paraId="1CE38833"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5FECD3C8"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73AD713A" w14:textId="77777777" w:rsidTr="00701C74">
        <w:tc>
          <w:tcPr>
            <w:tcW w:w="6091" w:type="dxa"/>
            <w:shd w:val="clear" w:color="auto" w:fill="auto"/>
          </w:tcPr>
          <w:p w14:paraId="6ED43DCB" w14:textId="77777777" w:rsidR="00701C74" w:rsidRPr="00DD6F4B" w:rsidRDefault="00701C74" w:rsidP="0007631B">
            <w:pPr>
              <w:tabs>
                <w:tab w:val="left" w:pos="7088"/>
              </w:tabs>
              <w:spacing w:after="0" w:line="240" w:lineRule="auto"/>
              <w:jc w:val="both"/>
              <w:rPr>
                <w:rFonts w:ascii="Arial Narrow" w:hAnsi="Arial Narrow"/>
                <w:b/>
              </w:rPr>
            </w:pPr>
            <w:r w:rsidRPr="00DD6F4B">
              <w:rPr>
                <w:rFonts w:ascii="Arial Narrow" w:hAnsi="Arial Narrow"/>
                <w:b/>
              </w:rPr>
              <w:t xml:space="preserve">Artículo 50. Exclusividad de la representación. </w:t>
            </w:r>
            <w:r w:rsidRPr="00DD6F4B">
              <w:rPr>
                <w:rFonts w:ascii="Arial Narrow" w:hAnsi="Arial Narrow"/>
                <w:bCs/>
              </w:rPr>
              <w:t xml:space="preserve">Los asistentes de agentes de aduana sólo podrán trabajar para un único agente aduanero, persona física o jurídica, quien los acreditará ante el Servicio Nacional de Aduanas. </w:t>
            </w:r>
          </w:p>
          <w:p w14:paraId="5F537926"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205B8FEE"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520AC624" w14:textId="77777777" w:rsidTr="00701C74">
        <w:tc>
          <w:tcPr>
            <w:tcW w:w="6091" w:type="dxa"/>
            <w:shd w:val="clear" w:color="auto" w:fill="auto"/>
          </w:tcPr>
          <w:p w14:paraId="5FDDC11E"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Artículo 51. Funciones</w:t>
            </w:r>
            <w:r w:rsidRPr="00DD6F4B">
              <w:rPr>
                <w:rFonts w:ascii="Arial Narrow" w:hAnsi="Arial Narrow"/>
                <w:bCs/>
              </w:rPr>
              <w:t>. Los asistentes de agentes aduaneros, sin perjuicio de las funciones que establezca la Dirección General mediante disposiciones administrativas, tendrán las siguientes funciones:</w:t>
            </w:r>
          </w:p>
          <w:p w14:paraId="59469043" w14:textId="77777777" w:rsidR="00701C74" w:rsidRPr="00DD6F4B" w:rsidRDefault="00701C74" w:rsidP="0007631B">
            <w:pPr>
              <w:tabs>
                <w:tab w:val="left" w:pos="7088"/>
              </w:tabs>
              <w:spacing w:after="0" w:line="240" w:lineRule="auto"/>
              <w:jc w:val="both"/>
              <w:rPr>
                <w:rFonts w:ascii="Arial Narrow" w:hAnsi="Arial Narrow"/>
                <w:bCs/>
              </w:rPr>
            </w:pPr>
          </w:p>
          <w:p w14:paraId="0319378E" w14:textId="77777777" w:rsidR="00701C74" w:rsidRPr="00DD6F4B" w:rsidRDefault="00701C74" w:rsidP="0007631B">
            <w:pPr>
              <w:pStyle w:val="Prrafodelista"/>
              <w:numPr>
                <w:ilvl w:val="0"/>
                <w:numId w:val="92"/>
              </w:numPr>
              <w:tabs>
                <w:tab w:val="left" w:pos="7088"/>
              </w:tabs>
              <w:ind w:left="357" w:hanging="357"/>
              <w:jc w:val="both"/>
              <w:rPr>
                <w:rFonts w:ascii="Arial Narrow" w:hAnsi="Arial Narrow"/>
                <w:bCs/>
                <w:sz w:val="22"/>
                <w:szCs w:val="22"/>
              </w:rPr>
            </w:pPr>
            <w:r w:rsidRPr="00DD6F4B">
              <w:rPr>
                <w:rFonts w:ascii="Arial Narrow" w:hAnsi="Arial Narrow"/>
                <w:bCs/>
                <w:sz w:val="22"/>
                <w:szCs w:val="22"/>
              </w:rPr>
              <w:t>Efectuar los exámenes previos de las mercancías.</w:t>
            </w:r>
          </w:p>
          <w:p w14:paraId="7974F48F" w14:textId="77777777" w:rsidR="00701C74" w:rsidRPr="00DD6F4B" w:rsidRDefault="00701C74" w:rsidP="0007631B">
            <w:pPr>
              <w:pStyle w:val="Prrafodelista"/>
              <w:numPr>
                <w:ilvl w:val="0"/>
                <w:numId w:val="92"/>
              </w:numPr>
              <w:tabs>
                <w:tab w:val="left" w:pos="7088"/>
              </w:tabs>
              <w:ind w:left="357" w:hanging="357"/>
              <w:jc w:val="both"/>
              <w:rPr>
                <w:rFonts w:ascii="Arial Narrow" w:hAnsi="Arial Narrow"/>
                <w:bCs/>
                <w:sz w:val="22"/>
                <w:szCs w:val="22"/>
              </w:rPr>
            </w:pPr>
            <w:r w:rsidRPr="00DD6F4B">
              <w:rPr>
                <w:rFonts w:ascii="Arial Narrow" w:hAnsi="Arial Narrow"/>
                <w:bCs/>
                <w:sz w:val="22"/>
                <w:szCs w:val="22"/>
              </w:rPr>
              <w:lastRenderedPageBreak/>
              <w:t>Asistir en representación del agente aduanero al reconocimiento físico de las mercancías, cuando corresponda.</w:t>
            </w:r>
          </w:p>
          <w:p w14:paraId="16D71813" w14:textId="77777777" w:rsidR="00701C74" w:rsidRPr="00DD6F4B" w:rsidRDefault="00701C74" w:rsidP="0007631B">
            <w:pPr>
              <w:pStyle w:val="Prrafodelista"/>
              <w:numPr>
                <w:ilvl w:val="0"/>
                <w:numId w:val="92"/>
              </w:numPr>
              <w:tabs>
                <w:tab w:val="left" w:pos="7088"/>
              </w:tabs>
              <w:ind w:left="357" w:hanging="357"/>
              <w:jc w:val="both"/>
              <w:rPr>
                <w:rFonts w:ascii="Arial Narrow" w:hAnsi="Arial Narrow"/>
                <w:bCs/>
                <w:sz w:val="22"/>
                <w:szCs w:val="22"/>
              </w:rPr>
            </w:pPr>
            <w:r w:rsidRPr="00DD6F4B">
              <w:rPr>
                <w:rFonts w:ascii="Arial Narrow" w:hAnsi="Arial Narrow"/>
                <w:bCs/>
                <w:sz w:val="22"/>
                <w:szCs w:val="22"/>
              </w:rPr>
              <w:t>Gestionar las muestras certificadas.</w:t>
            </w:r>
          </w:p>
          <w:p w14:paraId="54C360B3" w14:textId="77777777" w:rsidR="00701C74" w:rsidRPr="00DD6F4B" w:rsidRDefault="00701C74" w:rsidP="0007631B">
            <w:pPr>
              <w:pStyle w:val="Prrafodelista"/>
              <w:numPr>
                <w:ilvl w:val="0"/>
                <w:numId w:val="92"/>
              </w:numPr>
              <w:tabs>
                <w:tab w:val="left" w:pos="7088"/>
              </w:tabs>
              <w:ind w:left="357" w:hanging="357"/>
              <w:jc w:val="both"/>
              <w:rPr>
                <w:rFonts w:ascii="Arial Narrow" w:hAnsi="Arial Narrow"/>
                <w:bCs/>
                <w:sz w:val="22"/>
                <w:szCs w:val="22"/>
              </w:rPr>
            </w:pPr>
            <w:r w:rsidRPr="00DD6F4B">
              <w:rPr>
                <w:rFonts w:ascii="Arial Narrow" w:hAnsi="Arial Narrow"/>
                <w:bCs/>
                <w:sz w:val="22"/>
                <w:szCs w:val="22"/>
              </w:rPr>
              <w:t>Gestionar las consultas técnicas y las resoluciones anticipadas.</w:t>
            </w:r>
          </w:p>
          <w:p w14:paraId="66619E06" w14:textId="77777777" w:rsidR="00701C74" w:rsidRPr="00DD6F4B" w:rsidRDefault="00701C74" w:rsidP="0007631B">
            <w:pPr>
              <w:pStyle w:val="Prrafodelista"/>
              <w:tabs>
                <w:tab w:val="left" w:pos="7088"/>
              </w:tabs>
              <w:ind w:left="527"/>
              <w:jc w:val="both"/>
              <w:rPr>
                <w:rFonts w:ascii="Arial Narrow" w:hAnsi="Arial Narrow"/>
                <w:bCs/>
                <w:sz w:val="22"/>
                <w:szCs w:val="22"/>
              </w:rPr>
            </w:pPr>
          </w:p>
        </w:tc>
        <w:tc>
          <w:tcPr>
            <w:tcW w:w="6237" w:type="dxa"/>
            <w:shd w:val="clear" w:color="auto" w:fill="auto"/>
          </w:tcPr>
          <w:p w14:paraId="49F834B4"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7FE1654D" w14:textId="77777777" w:rsidTr="00701C74">
        <w:tc>
          <w:tcPr>
            <w:tcW w:w="6091" w:type="dxa"/>
            <w:shd w:val="clear" w:color="auto" w:fill="auto"/>
          </w:tcPr>
          <w:p w14:paraId="02602A60"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t>CAP</w:t>
            </w:r>
            <w:r w:rsidR="00575D73" w:rsidRPr="00DD6F4B">
              <w:rPr>
                <w:rFonts w:ascii="Arial Narrow" w:hAnsi="Arial Narrow"/>
                <w:b/>
              </w:rPr>
              <w:t>Í</w:t>
            </w:r>
            <w:r w:rsidRPr="00DD6F4B">
              <w:rPr>
                <w:rFonts w:ascii="Arial Narrow" w:hAnsi="Arial Narrow"/>
                <w:b/>
              </w:rPr>
              <w:t>TULO III</w:t>
            </w:r>
          </w:p>
          <w:p w14:paraId="3E464971"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TRANSPORTISTA ADUANERO</w:t>
            </w:r>
          </w:p>
          <w:p w14:paraId="297C401B" w14:textId="77777777" w:rsidR="00701C74" w:rsidRPr="00DD6F4B" w:rsidRDefault="00701C74" w:rsidP="00C62832">
            <w:pPr>
              <w:tabs>
                <w:tab w:val="left" w:pos="7088"/>
              </w:tabs>
              <w:spacing w:after="0" w:line="240" w:lineRule="auto"/>
              <w:jc w:val="center"/>
              <w:rPr>
                <w:rFonts w:ascii="Arial Narrow" w:hAnsi="Arial Narrow"/>
                <w:b/>
              </w:rPr>
            </w:pPr>
          </w:p>
        </w:tc>
        <w:tc>
          <w:tcPr>
            <w:tcW w:w="6237" w:type="dxa"/>
            <w:shd w:val="clear" w:color="auto" w:fill="auto"/>
          </w:tcPr>
          <w:p w14:paraId="1EB4244D" w14:textId="77777777" w:rsidR="00701C74" w:rsidRPr="00DD6F4B" w:rsidRDefault="00701C74" w:rsidP="0007631B">
            <w:pPr>
              <w:tabs>
                <w:tab w:val="left" w:pos="7088"/>
              </w:tabs>
              <w:spacing w:after="0" w:line="240" w:lineRule="auto"/>
              <w:jc w:val="both"/>
              <w:rPr>
                <w:rFonts w:ascii="Arial Narrow" w:hAnsi="Arial Narrow"/>
                <w:bCs/>
              </w:rPr>
            </w:pPr>
          </w:p>
        </w:tc>
      </w:tr>
      <w:tr w:rsidR="00C62832" w:rsidRPr="00DD6F4B" w14:paraId="3D1662E1" w14:textId="77777777" w:rsidTr="00701C74">
        <w:tc>
          <w:tcPr>
            <w:tcW w:w="6091" w:type="dxa"/>
            <w:shd w:val="clear" w:color="auto" w:fill="auto"/>
          </w:tcPr>
          <w:p w14:paraId="04F8382F" w14:textId="77777777" w:rsidR="00C62832" w:rsidRPr="00DD6F4B" w:rsidRDefault="00C62832" w:rsidP="00C62832">
            <w:pPr>
              <w:tabs>
                <w:tab w:val="left" w:pos="7088"/>
              </w:tabs>
              <w:spacing w:after="0" w:line="240" w:lineRule="auto"/>
              <w:jc w:val="center"/>
              <w:rPr>
                <w:rFonts w:ascii="Arial Narrow" w:hAnsi="Arial Narrow"/>
                <w:b/>
              </w:rPr>
            </w:pPr>
            <w:r w:rsidRPr="00DD6F4B">
              <w:rPr>
                <w:rFonts w:ascii="Arial Narrow" w:hAnsi="Arial Narrow"/>
                <w:b/>
              </w:rPr>
              <w:t>SECCI</w:t>
            </w:r>
            <w:r w:rsidR="00575D73" w:rsidRPr="00DD6F4B">
              <w:rPr>
                <w:rFonts w:ascii="Arial Narrow" w:hAnsi="Arial Narrow"/>
                <w:b/>
              </w:rPr>
              <w:t>Ó</w:t>
            </w:r>
            <w:r w:rsidRPr="00DD6F4B">
              <w:rPr>
                <w:rFonts w:ascii="Arial Narrow" w:hAnsi="Arial Narrow"/>
                <w:b/>
              </w:rPr>
              <w:t>N I</w:t>
            </w:r>
          </w:p>
          <w:p w14:paraId="41900445" w14:textId="77777777" w:rsidR="00C62832" w:rsidRPr="00DD6F4B" w:rsidRDefault="00C62832" w:rsidP="00C62832">
            <w:pPr>
              <w:tabs>
                <w:tab w:val="left" w:pos="7088"/>
              </w:tabs>
              <w:spacing w:after="0" w:line="240" w:lineRule="auto"/>
              <w:jc w:val="center"/>
              <w:rPr>
                <w:rFonts w:ascii="Arial Narrow" w:hAnsi="Arial Narrow"/>
                <w:b/>
                <w:bCs/>
              </w:rPr>
            </w:pPr>
            <w:r w:rsidRPr="00DD6F4B">
              <w:rPr>
                <w:rFonts w:ascii="Arial Narrow" w:hAnsi="Arial Narrow"/>
                <w:b/>
                <w:bCs/>
              </w:rPr>
              <w:t>DISPOSICIONES GENERALES</w:t>
            </w:r>
          </w:p>
          <w:p w14:paraId="4D009073" w14:textId="77777777" w:rsidR="00C62832" w:rsidRPr="00DD6F4B" w:rsidRDefault="00C62832" w:rsidP="0007631B">
            <w:pPr>
              <w:tabs>
                <w:tab w:val="left" w:pos="7088"/>
              </w:tabs>
              <w:spacing w:after="0" w:line="240" w:lineRule="auto"/>
              <w:jc w:val="center"/>
              <w:rPr>
                <w:rFonts w:ascii="Arial Narrow" w:hAnsi="Arial Narrow"/>
                <w:b/>
              </w:rPr>
            </w:pPr>
          </w:p>
        </w:tc>
        <w:tc>
          <w:tcPr>
            <w:tcW w:w="6237" w:type="dxa"/>
            <w:shd w:val="clear" w:color="auto" w:fill="auto"/>
          </w:tcPr>
          <w:p w14:paraId="29B26D43" w14:textId="77777777" w:rsidR="00C62832" w:rsidRPr="00DD6F4B" w:rsidRDefault="00C62832" w:rsidP="0007631B">
            <w:pPr>
              <w:tabs>
                <w:tab w:val="left" w:pos="7088"/>
              </w:tabs>
              <w:spacing w:after="0" w:line="240" w:lineRule="auto"/>
              <w:jc w:val="both"/>
              <w:rPr>
                <w:rFonts w:ascii="Arial Narrow" w:hAnsi="Arial Narrow"/>
                <w:bCs/>
              </w:rPr>
            </w:pPr>
          </w:p>
        </w:tc>
      </w:tr>
      <w:tr w:rsidR="00701C74" w:rsidRPr="00DD6F4B" w14:paraId="2490F9F6" w14:textId="77777777" w:rsidTr="00701C74">
        <w:tc>
          <w:tcPr>
            <w:tcW w:w="6091" w:type="dxa"/>
            <w:shd w:val="clear" w:color="auto" w:fill="auto"/>
          </w:tcPr>
          <w:p w14:paraId="1EDC2CC7"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rPr>
              <w:t xml:space="preserve">Artículo 52. Categorías de transportistas aduaneros. </w:t>
            </w:r>
            <w:r w:rsidRPr="00DD6F4B">
              <w:rPr>
                <w:rFonts w:ascii="Arial Narrow" w:hAnsi="Arial Narrow"/>
                <w:bCs/>
              </w:rPr>
              <w:t>Para los efectos del artículo 40 de la Ley constituyen transportistas aduaneros:</w:t>
            </w:r>
          </w:p>
          <w:p w14:paraId="7FAE9C5D" w14:textId="77777777" w:rsidR="00701C74" w:rsidRPr="00DD6F4B" w:rsidRDefault="00701C74" w:rsidP="0007631B">
            <w:pPr>
              <w:pStyle w:val="Prrafodelista"/>
              <w:numPr>
                <w:ilvl w:val="0"/>
                <w:numId w:val="50"/>
              </w:numPr>
              <w:tabs>
                <w:tab w:val="left" w:pos="7088"/>
              </w:tabs>
              <w:ind w:left="397"/>
              <w:jc w:val="both"/>
              <w:rPr>
                <w:rFonts w:ascii="Arial Narrow" w:hAnsi="Arial Narrow"/>
                <w:bCs/>
                <w:sz w:val="22"/>
                <w:szCs w:val="22"/>
              </w:rPr>
            </w:pPr>
            <w:r w:rsidRPr="00DD6F4B">
              <w:rPr>
                <w:rFonts w:ascii="Arial Narrow" w:hAnsi="Arial Narrow"/>
                <w:bCs/>
                <w:sz w:val="22"/>
                <w:szCs w:val="22"/>
              </w:rPr>
              <w:t xml:space="preserve">Las empresas de transporte internacional marítimas, aéreas y terrestres que efectúen directamente el tránsito traslado o transbordo de mercancías hacia, desde o a través del territorio aduanero. </w:t>
            </w:r>
          </w:p>
          <w:p w14:paraId="68B1A653"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0246B8D0" w14:textId="77777777" w:rsidR="00701C74" w:rsidRPr="00DD6F4B" w:rsidRDefault="00701C74" w:rsidP="0007631B">
            <w:pPr>
              <w:pStyle w:val="Prrafodelista"/>
              <w:numPr>
                <w:ilvl w:val="0"/>
                <w:numId w:val="50"/>
              </w:numPr>
              <w:tabs>
                <w:tab w:val="left" w:pos="7088"/>
              </w:tabs>
              <w:ind w:left="397"/>
              <w:jc w:val="both"/>
              <w:rPr>
                <w:rFonts w:ascii="Arial Narrow" w:hAnsi="Arial Narrow"/>
                <w:bCs/>
                <w:sz w:val="22"/>
                <w:szCs w:val="22"/>
              </w:rPr>
            </w:pPr>
            <w:r w:rsidRPr="00DD6F4B">
              <w:rPr>
                <w:rFonts w:ascii="Arial Narrow" w:hAnsi="Arial Narrow"/>
                <w:bCs/>
                <w:sz w:val="22"/>
                <w:szCs w:val="22"/>
              </w:rPr>
              <w:t xml:space="preserve">Los agentes de transporte internacional que actúan en representación de empresas de transporte internacional. </w:t>
            </w:r>
          </w:p>
          <w:p w14:paraId="6E2CC44C"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4673956B" w14:textId="77777777" w:rsidR="00701C74" w:rsidRPr="00DD6F4B" w:rsidRDefault="00701C74" w:rsidP="0007631B">
            <w:pPr>
              <w:pStyle w:val="Prrafodelista"/>
              <w:numPr>
                <w:ilvl w:val="0"/>
                <w:numId w:val="50"/>
              </w:numPr>
              <w:tabs>
                <w:tab w:val="left" w:pos="7088"/>
              </w:tabs>
              <w:ind w:left="397"/>
              <w:jc w:val="both"/>
              <w:rPr>
                <w:rFonts w:ascii="Arial Narrow" w:hAnsi="Arial Narrow"/>
                <w:bCs/>
                <w:sz w:val="22"/>
                <w:szCs w:val="22"/>
              </w:rPr>
            </w:pPr>
            <w:r w:rsidRPr="00DD6F4B">
              <w:rPr>
                <w:rFonts w:ascii="Arial Narrow" w:hAnsi="Arial Narrow"/>
                <w:bCs/>
                <w:sz w:val="22"/>
                <w:szCs w:val="22"/>
              </w:rPr>
              <w:t>El transportista terrestre interno que realiza tránsito de mercancías a través del territorio aduanero nacional de un Estado Parte del CAUCA IV.</w:t>
            </w:r>
          </w:p>
          <w:p w14:paraId="5B37F360" w14:textId="77777777" w:rsidR="00C62832" w:rsidRPr="00DD6F4B" w:rsidRDefault="00C62832" w:rsidP="00C62832">
            <w:pPr>
              <w:pStyle w:val="Prrafodelista"/>
              <w:rPr>
                <w:rFonts w:ascii="Arial Narrow" w:hAnsi="Arial Narrow"/>
                <w:bCs/>
                <w:sz w:val="22"/>
                <w:szCs w:val="22"/>
              </w:rPr>
            </w:pPr>
          </w:p>
          <w:p w14:paraId="0C808AFC" w14:textId="77777777" w:rsidR="00701C74" w:rsidRPr="00DD6F4B" w:rsidRDefault="00701C74" w:rsidP="0007631B">
            <w:pPr>
              <w:pStyle w:val="Prrafodelista"/>
              <w:numPr>
                <w:ilvl w:val="0"/>
                <w:numId w:val="50"/>
              </w:numPr>
              <w:tabs>
                <w:tab w:val="left" w:pos="7088"/>
              </w:tabs>
              <w:ind w:left="397"/>
              <w:jc w:val="both"/>
              <w:rPr>
                <w:rFonts w:ascii="Arial Narrow" w:hAnsi="Arial Narrow"/>
                <w:bCs/>
                <w:sz w:val="22"/>
                <w:szCs w:val="22"/>
              </w:rPr>
            </w:pPr>
            <w:r w:rsidRPr="00DD6F4B">
              <w:rPr>
                <w:rFonts w:ascii="Arial Narrow" w:hAnsi="Arial Narrow"/>
                <w:bCs/>
                <w:sz w:val="22"/>
                <w:szCs w:val="22"/>
              </w:rPr>
              <w:t>El transportista marítimo que preste los servicios de cabotaje a través del territorio aduanero de un Estado Parte del CAUCA IV.</w:t>
            </w:r>
          </w:p>
          <w:p w14:paraId="3A60A89C"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293131F4" w14:textId="77777777" w:rsidR="00701C74" w:rsidRPr="00DD6F4B" w:rsidRDefault="00701C74" w:rsidP="0007631B">
            <w:pPr>
              <w:pStyle w:val="Prrafodelista"/>
              <w:numPr>
                <w:ilvl w:val="0"/>
                <w:numId w:val="50"/>
              </w:numPr>
              <w:tabs>
                <w:tab w:val="left" w:pos="7088"/>
              </w:tabs>
              <w:ind w:left="397"/>
              <w:jc w:val="both"/>
              <w:rPr>
                <w:rFonts w:ascii="Arial Narrow" w:hAnsi="Arial Narrow"/>
                <w:bCs/>
                <w:sz w:val="22"/>
                <w:szCs w:val="22"/>
              </w:rPr>
            </w:pPr>
            <w:r w:rsidRPr="00DD6F4B">
              <w:rPr>
                <w:rFonts w:ascii="Arial Narrow" w:hAnsi="Arial Narrow"/>
                <w:bCs/>
                <w:sz w:val="22"/>
                <w:szCs w:val="22"/>
              </w:rPr>
              <w:t>El transportista aéreo que realiza tránsito de mercancías a través del territorio aduanero de un Estado Parte del CAUCA IV.</w:t>
            </w:r>
          </w:p>
          <w:p w14:paraId="5F5629D7"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079012E6" w14:textId="77777777" w:rsidR="00701C74" w:rsidRPr="00DD6F4B" w:rsidRDefault="00701C74" w:rsidP="0007631B">
            <w:pPr>
              <w:pStyle w:val="Prrafodelista"/>
              <w:numPr>
                <w:ilvl w:val="0"/>
                <w:numId w:val="50"/>
              </w:numPr>
              <w:tabs>
                <w:tab w:val="left" w:pos="7088"/>
              </w:tabs>
              <w:ind w:left="397"/>
              <w:jc w:val="both"/>
              <w:rPr>
                <w:rFonts w:ascii="Arial Narrow" w:hAnsi="Arial Narrow"/>
                <w:bCs/>
                <w:sz w:val="22"/>
                <w:szCs w:val="22"/>
              </w:rPr>
            </w:pPr>
            <w:r w:rsidRPr="00DD6F4B">
              <w:rPr>
                <w:rFonts w:ascii="Arial Narrow" w:hAnsi="Arial Narrow"/>
                <w:bCs/>
                <w:sz w:val="22"/>
                <w:szCs w:val="22"/>
              </w:rPr>
              <w:t>El operador de transporte multimodal.</w:t>
            </w:r>
          </w:p>
          <w:p w14:paraId="3D31A359" w14:textId="77777777" w:rsidR="00701C74" w:rsidRPr="00DD6F4B" w:rsidRDefault="00701C74" w:rsidP="0007631B">
            <w:pPr>
              <w:tabs>
                <w:tab w:val="left" w:pos="7088"/>
              </w:tabs>
              <w:spacing w:line="240" w:lineRule="auto"/>
              <w:ind w:left="680"/>
              <w:jc w:val="both"/>
              <w:rPr>
                <w:rFonts w:ascii="Arial Narrow" w:hAnsi="Arial Narrow"/>
                <w:bCs/>
              </w:rPr>
            </w:pPr>
          </w:p>
        </w:tc>
        <w:tc>
          <w:tcPr>
            <w:tcW w:w="6237" w:type="dxa"/>
            <w:shd w:val="clear" w:color="auto" w:fill="auto"/>
          </w:tcPr>
          <w:p w14:paraId="3454641A"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 xml:space="preserve"> </w:t>
            </w:r>
          </w:p>
        </w:tc>
      </w:tr>
      <w:tr w:rsidR="00701C74" w:rsidRPr="00DD6F4B" w14:paraId="4F6E1536" w14:textId="77777777" w:rsidTr="00701C74">
        <w:tc>
          <w:tcPr>
            <w:tcW w:w="6091" w:type="dxa"/>
            <w:shd w:val="clear" w:color="auto" w:fill="auto"/>
          </w:tcPr>
          <w:p w14:paraId="68D214E7" w14:textId="77777777" w:rsidR="00701C74" w:rsidRPr="00DD6F4B" w:rsidRDefault="00701C74" w:rsidP="0007631B">
            <w:pPr>
              <w:tabs>
                <w:tab w:val="left" w:pos="7088"/>
              </w:tabs>
              <w:spacing w:line="240" w:lineRule="auto"/>
              <w:jc w:val="both"/>
              <w:rPr>
                <w:rFonts w:ascii="Arial Narrow" w:hAnsi="Arial Narrow"/>
                <w:b/>
                <w:bCs/>
              </w:rPr>
            </w:pPr>
            <w:r w:rsidRPr="00DD6F4B">
              <w:rPr>
                <w:rFonts w:ascii="Arial Narrow" w:hAnsi="Arial Narrow"/>
                <w:b/>
                <w:bCs/>
              </w:rPr>
              <w:t xml:space="preserve">Artículo 53. Garantía de operaciones. </w:t>
            </w:r>
            <w:r w:rsidRPr="00DD6F4B">
              <w:rPr>
                <w:rFonts w:ascii="Arial Narrow" w:hAnsi="Arial Narrow"/>
                <w:bCs/>
              </w:rPr>
              <w:t xml:space="preserve">Únicamente los transportistas aduaneros indicados en el artículo 41 inciso c) de la Ley deberán garantizar sus operaciones en los términos regulados en el mismo artículo. </w:t>
            </w:r>
          </w:p>
          <w:p w14:paraId="5E78C725" w14:textId="77777777" w:rsidR="00C62832" w:rsidRPr="00DD6F4B" w:rsidRDefault="00701C74" w:rsidP="00C62832">
            <w:pPr>
              <w:tabs>
                <w:tab w:val="left" w:pos="7088"/>
              </w:tabs>
              <w:spacing w:line="240" w:lineRule="auto"/>
              <w:jc w:val="both"/>
              <w:rPr>
                <w:rFonts w:ascii="Arial Narrow" w:hAnsi="Arial Narrow"/>
                <w:bCs/>
              </w:rPr>
            </w:pPr>
            <w:r w:rsidRPr="00DD6F4B">
              <w:rPr>
                <w:rFonts w:ascii="Arial Narrow" w:hAnsi="Arial Narrow"/>
                <w:bCs/>
              </w:rPr>
              <w:t xml:space="preserve">En el caso de los transportistas terrestres que exclusivamente hagan circular mercancías al amparo del Reglamento Centroamericano sobre el Régimen de Tránsito Aduanero Internacional, se regirán por lo que este disponga. </w:t>
            </w:r>
          </w:p>
        </w:tc>
        <w:tc>
          <w:tcPr>
            <w:tcW w:w="6237" w:type="dxa"/>
            <w:shd w:val="clear" w:color="auto" w:fill="auto"/>
          </w:tcPr>
          <w:p w14:paraId="5A7CBF7D"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 xml:space="preserve"> </w:t>
            </w:r>
          </w:p>
          <w:p w14:paraId="7ECB1192" w14:textId="77777777" w:rsidR="00701C74" w:rsidRPr="00DD6F4B" w:rsidRDefault="00701C74" w:rsidP="0007631B">
            <w:pPr>
              <w:tabs>
                <w:tab w:val="left" w:pos="7088"/>
              </w:tabs>
              <w:spacing w:line="240" w:lineRule="auto"/>
              <w:jc w:val="both"/>
              <w:rPr>
                <w:rFonts w:ascii="Arial Narrow" w:hAnsi="Arial Narrow"/>
                <w:bCs/>
              </w:rPr>
            </w:pPr>
          </w:p>
        </w:tc>
      </w:tr>
      <w:tr w:rsidR="00701C74" w:rsidRPr="00DD6F4B" w14:paraId="15405111" w14:textId="77777777" w:rsidTr="00701C74">
        <w:tc>
          <w:tcPr>
            <w:tcW w:w="6091" w:type="dxa"/>
            <w:shd w:val="clear" w:color="auto" w:fill="auto"/>
          </w:tcPr>
          <w:p w14:paraId="4D30862B"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rPr>
              <w:t xml:space="preserve">Artículo 54. Información y documentos adicionales que deben aportarse.  </w:t>
            </w:r>
            <w:r w:rsidRPr="00DD6F4B">
              <w:rPr>
                <w:rFonts w:ascii="Arial Narrow" w:hAnsi="Arial Narrow"/>
                <w:bCs/>
              </w:rPr>
              <w:t xml:space="preserve">Los transportistas aduaneros, </w:t>
            </w:r>
            <w:bookmarkStart w:id="5" w:name="_Hlk117079996"/>
            <w:r w:rsidRPr="00DD6F4B">
              <w:rPr>
                <w:rFonts w:ascii="Arial Narrow" w:hAnsi="Arial Narrow"/>
                <w:bCs/>
              </w:rPr>
              <w:t>además de los requisitos establecidos en los artículos 13 y 14 de este Reglamento, deberán cumplir con los siguientes:</w:t>
            </w:r>
          </w:p>
          <w:p w14:paraId="5997F962" w14:textId="77777777" w:rsidR="00701C74" w:rsidRPr="00DD6F4B" w:rsidRDefault="00701C74" w:rsidP="0007631B">
            <w:pPr>
              <w:pStyle w:val="Prrafodelista"/>
              <w:numPr>
                <w:ilvl w:val="0"/>
                <w:numId w:val="59"/>
              </w:numPr>
              <w:tabs>
                <w:tab w:val="left" w:pos="7088"/>
              </w:tabs>
              <w:ind w:left="397"/>
              <w:jc w:val="both"/>
              <w:rPr>
                <w:rFonts w:ascii="Arial Narrow" w:hAnsi="Arial Narrow"/>
                <w:bCs/>
                <w:sz w:val="22"/>
                <w:szCs w:val="22"/>
              </w:rPr>
            </w:pPr>
            <w:bookmarkStart w:id="6" w:name="_Hlk115942380"/>
            <w:bookmarkStart w:id="7" w:name="_Hlk116563670"/>
            <w:bookmarkEnd w:id="5"/>
            <w:r w:rsidRPr="00DD6F4B">
              <w:rPr>
                <w:rFonts w:ascii="Arial Narrow" w:hAnsi="Arial Narrow"/>
                <w:bCs/>
                <w:sz w:val="22"/>
                <w:szCs w:val="22"/>
              </w:rPr>
              <w:t xml:space="preserve">Indicación del número de placa y clase de vehículo de cada medio de transporte que se desee registrar a fin de que la autoridad aduanera verifique en el Registro Nacional la propiedad de los mismos. </w:t>
            </w:r>
            <w:bookmarkEnd w:id="6"/>
          </w:p>
          <w:p w14:paraId="364715AB"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60171EA1" w14:textId="77777777" w:rsidR="00701C74" w:rsidRPr="00DD6F4B" w:rsidRDefault="00701C74" w:rsidP="0007631B">
            <w:pPr>
              <w:pStyle w:val="Prrafodelista"/>
              <w:tabs>
                <w:tab w:val="left" w:pos="7088"/>
              </w:tabs>
              <w:ind w:left="397"/>
              <w:jc w:val="both"/>
              <w:rPr>
                <w:rFonts w:ascii="Arial Narrow" w:hAnsi="Arial Narrow"/>
                <w:bCs/>
                <w:sz w:val="22"/>
                <w:szCs w:val="22"/>
              </w:rPr>
            </w:pPr>
            <w:bookmarkStart w:id="8" w:name="_Hlk116564881"/>
            <w:r w:rsidRPr="00DD6F4B">
              <w:rPr>
                <w:rFonts w:ascii="Arial Narrow" w:hAnsi="Arial Narrow"/>
                <w:sz w:val="22"/>
                <w:szCs w:val="22"/>
              </w:rPr>
              <w:t xml:space="preserve">En el caso que los medios de transporte no se encuentren a nombre del gestionante, deberá acreditar su derecho de posesión sobre los mismos, </w:t>
            </w:r>
            <w:r w:rsidRPr="00DD6F4B">
              <w:rPr>
                <w:rFonts w:ascii="Arial Narrow" w:hAnsi="Arial Narrow"/>
                <w:bCs/>
                <w:sz w:val="22"/>
                <w:szCs w:val="22"/>
              </w:rPr>
              <w:t>o si fuere arrendado deberá demostrarlo con el respectivo contrato.</w:t>
            </w:r>
          </w:p>
          <w:bookmarkEnd w:id="7"/>
          <w:bookmarkEnd w:id="8"/>
          <w:p w14:paraId="71FEFAB3"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5DE49AAA" w14:textId="77777777" w:rsidR="00701C74" w:rsidRPr="00DD6F4B" w:rsidRDefault="00701C74" w:rsidP="0007631B">
            <w:pPr>
              <w:pStyle w:val="Prrafodelista"/>
              <w:numPr>
                <w:ilvl w:val="0"/>
                <w:numId w:val="59"/>
              </w:numPr>
              <w:tabs>
                <w:tab w:val="left" w:pos="7088"/>
              </w:tabs>
              <w:ind w:left="397"/>
              <w:jc w:val="both"/>
              <w:rPr>
                <w:rFonts w:ascii="Arial Narrow" w:hAnsi="Arial Narrow"/>
                <w:bCs/>
                <w:sz w:val="22"/>
                <w:szCs w:val="22"/>
              </w:rPr>
            </w:pPr>
            <w:r w:rsidRPr="00DD6F4B">
              <w:rPr>
                <w:rFonts w:ascii="Arial Narrow" w:hAnsi="Arial Narrow"/>
                <w:bCs/>
                <w:sz w:val="22"/>
                <w:szCs w:val="22"/>
              </w:rPr>
              <w:t>Indicación del domicilio de sus oficinas o instalaciones principales.</w:t>
            </w:r>
          </w:p>
          <w:p w14:paraId="260E4C7E"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0D99445C" w14:textId="77777777" w:rsidR="00701C74" w:rsidRPr="00DD6F4B" w:rsidRDefault="00701C74" w:rsidP="0007631B">
            <w:pPr>
              <w:pStyle w:val="Prrafodelista"/>
              <w:numPr>
                <w:ilvl w:val="0"/>
                <w:numId w:val="59"/>
              </w:numPr>
              <w:tabs>
                <w:tab w:val="left" w:pos="7088"/>
              </w:tabs>
              <w:ind w:left="397"/>
              <w:jc w:val="both"/>
              <w:rPr>
                <w:rFonts w:ascii="Arial Narrow" w:hAnsi="Arial Narrow"/>
                <w:bCs/>
                <w:sz w:val="22"/>
                <w:szCs w:val="22"/>
              </w:rPr>
            </w:pPr>
            <w:r w:rsidRPr="00DD6F4B">
              <w:rPr>
                <w:rFonts w:ascii="Arial Narrow" w:hAnsi="Arial Narrow"/>
                <w:bCs/>
                <w:sz w:val="22"/>
                <w:szCs w:val="22"/>
              </w:rPr>
              <w:t>Indicación del nombre del agente residente y ubicación de las oficinas para los efectos establecidos en el Código de Comercio,</w:t>
            </w:r>
            <w:r w:rsidRPr="00DD6F4B">
              <w:rPr>
                <w:rFonts w:ascii="Arial Narrow" w:hAnsi="Arial Narrow" w:cs="Arial"/>
                <w:sz w:val="22"/>
                <w:szCs w:val="22"/>
              </w:rPr>
              <w:t xml:space="preserve"> cuando ninguno de sus representantes tenga su domicilio en el país</w:t>
            </w:r>
          </w:p>
          <w:p w14:paraId="4BE034F1"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735BF23D" w14:textId="77777777" w:rsidR="00701C74" w:rsidRPr="00DD6F4B" w:rsidRDefault="00701C74" w:rsidP="0007631B">
            <w:pPr>
              <w:pStyle w:val="Prrafodelista"/>
              <w:numPr>
                <w:ilvl w:val="0"/>
                <w:numId w:val="59"/>
              </w:numPr>
              <w:tabs>
                <w:tab w:val="left" w:pos="7088"/>
              </w:tabs>
              <w:ind w:left="397"/>
              <w:jc w:val="both"/>
              <w:rPr>
                <w:rFonts w:ascii="Arial Narrow" w:hAnsi="Arial Narrow"/>
                <w:bCs/>
                <w:sz w:val="22"/>
                <w:szCs w:val="22"/>
              </w:rPr>
            </w:pPr>
            <w:r w:rsidRPr="00DD6F4B">
              <w:rPr>
                <w:rFonts w:ascii="Arial Narrow" w:hAnsi="Arial Narrow"/>
                <w:bCs/>
                <w:sz w:val="22"/>
                <w:szCs w:val="22"/>
              </w:rPr>
              <w:t>Certificación notarial o emitida por autoridad competente de las oficinas centrales en el país.</w:t>
            </w:r>
          </w:p>
          <w:p w14:paraId="2969158F"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3F6CCB1E" w14:textId="77777777" w:rsidR="00701C74" w:rsidRPr="00DD6F4B" w:rsidRDefault="00701C74" w:rsidP="0007631B">
            <w:pPr>
              <w:pStyle w:val="Prrafodelista"/>
              <w:numPr>
                <w:ilvl w:val="0"/>
                <w:numId w:val="59"/>
              </w:numPr>
              <w:tabs>
                <w:tab w:val="left" w:pos="7088"/>
              </w:tabs>
              <w:ind w:left="397"/>
              <w:jc w:val="both"/>
              <w:rPr>
                <w:rFonts w:ascii="Arial Narrow" w:hAnsi="Arial Narrow"/>
                <w:bCs/>
                <w:sz w:val="22"/>
                <w:szCs w:val="22"/>
              </w:rPr>
            </w:pPr>
            <w:r w:rsidRPr="00DD6F4B">
              <w:rPr>
                <w:rFonts w:ascii="Arial Narrow" w:hAnsi="Arial Narrow"/>
                <w:bCs/>
                <w:sz w:val="22"/>
                <w:szCs w:val="22"/>
              </w:rPr>
              <w:t>En ambos casos, deberá consignarse una cláusula especial que permita al Servicio Aduanero aplicar lo relativo a la garantía señalada en este Reglamento.</w:t>
            </w:r>
          </w:p>
          <w:p w14:paraId="4BB91244"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15FEA8C7" w14:textId="77777777" w:rsidR="00701C74" w:rsidRPr="00DD6F4B" w:rsidRDefault="00701C74" w:rsidP="0007631B">
            <w:pPr>
              <w:pStyle w:val="Prrafodelista"/>
              <w:numPr>
                <w:ilvl w:val="0"/>
                <w:numId w:val="59"/>
              </w:numPr>
              <w:tabs>
                <w:tab w:val="left" w:pos="7088"/>
              </w:tabs>
              <w:ind w:left="397"/>
              <w:jc w:val="both"/>
              <w:rPr>
                <w:rFonts w:ascii="Arial Narrow" w:hAnsi="Arial Narrow"/>
                <w:sz w:val="22"/>
                <w:szCs w:val="22"/>
              </w:rPr>
            </w:pPr>
            <w:r w:rsidRPr="00DD6F4B">
              <w:rPr>
                <w:rFonts w:ascii="Arial Narrow" w:hAnsi="Arial Narrow"/>
                <w:bCs/>
                <w:sz w:val="22"/>
                <w:szCs w:val="22"/>
              </w:rPr>
              <w:t>Otros que la Dirección General establezca mediante resolución de alcance general.</w:t>
            </w:r>
            <w:r w:rsidRPr="00DD6F4B">
              <w:rPr>
                <w:rFonts w:ascii="Arial Narrow" w:hAnsi="Arial Narrow"/>
                <w:sz w:val="22"/>
                <w:szCs w:val="22"/>
              </w:rPr>
              <w:t xml:space="preserve"> </w:t>
            </w:r>
          </w:p>
          <w:p w14:paraId="659D873F" w14:textId="77777777" w:rsidR="00701C74" w:rsidRPr="00DD6F4B" w:rsidRDefault="00701C74" w:rsidP="0007631B">
            <w:pPr>
              <w:tabs>
                <w:tab w:val="left" w:pos="7088"/>
              </w:tabs>
              <w:spacing w:line="240" w:lineRule="auto"/>
              <w:jc w:val="both"/>
              <w:rPr>
                <w:rFonts w:ascii="Arial Narrow" w:hAnsi="Arial Narrow"/>
                <w:bCs/>
              </w:rPr>
            </w:pPr>
          </w:p>
        </w:tc>
        <w:tc>
          <w:tcPr>
            <w:tcW w:w="6237" w:type="dxa"/>
            <w:shd w:val="clear" w:color="auto" w:fill="auto"/>
          </w:tcPr>
          <w:p w14:paraId="675A7B7D" w14:textId="77777777" w:rsidR="00701C74" w:rsidRPr="00DD6F4B" w:rsidRDefault="00701C74" w:rsidP="0007631B">
            <w:pPr>
              <w:pStyle w:val="Prrafodelista"/>
              <w:tabs>
                <w:tab w:val="left" w:pos="7088"/>
              </w:tabs>
              <w:jc w:val="both"/>
              <w:rPr>
                <w:rFonts w:ascii="Arial Narrow" w:hAnsi="Arial Narrow"/>
                <w:bCs/>
                <w:sz w:val="22"/>
                <w:szCs w:val="22"/>
              </w:rPr>
            </w:pPr>
          </w:p>
        </w:tc>
      </w:tr>
      <w:tr w:rsidR="00701C74" w:rsidRPr="00DD6F4B" w14:paraId="0C8671AC" w14:textId="77777777" w:rsidTr="00701C74">
        <w:tc>
          <w:tcPr>
            <w:tcW w:w="6091" w:type="dxa"/>
            <w:shd w:val="clear" w:color="auto" w:fill="auto"/>
          </w:tcPr>
          <w:p w14:paraId="5F72A6CE"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rPr>
              <w:t>Artículo 55. Procedimiento de autorización.</w:t>
            </w:r>
            <w:r w:rsidRPr="00DD6F4B">
              <w:rPr>
                <w:rFonts w:ascii="Arial Narrow" w:hAnsi="Arial Narrow"/>
                <w:bCs/>
              </w:rPr>
              <w:t xml:space="preserve"> Concluido el procedimiento de autorización a que se refiere el artículo 15 de este Reglamento, la Dirección General procederá al registro de la empresa como transportista aduanero y de los medios de transporte cuando corresponda, que se utilicen para el tránsito aduanero, el cual deberá contener los datos siguientes:</w:t>
            </w:r>
          </w:p>
          <w:p w14:paraId="4C761E6D" w14:textId="77777777" w:rsidR="00701C74" w:rsidRPr="00DD6F4B" w:rsidRDefault="00701C74" w:rsidP="0007631B">
            <w:pPr>
              <w:pStyle w:val="Prrafodelista"/>
              <w:numPr>
                <w:ilvl w:val="0"/>
                <w:numId w:val="51"/>
              </w:numPr>
              <w:tabs>
                <w:tab w:val="left" w:pos="7088"/>
              </w:tabs>
              <w:ind w:left="397" w:hanging="357"/>
              <w:jc w:val="both"/>
              <w:rPr>
                <w:rFonts w:ascii="Arial Narrow" w:hAnsi="Arial Narrow"/>
                <w:bCs/>
                <w:sz w:val="22"/>
                <w:szCs w:val="22"/>
              </w:rPr>
            </w:pPr>
            <w:r w:rsidRPr="00DD6F4B">
              <w:rPr>
                <w:rFonts w:ascii="Arial Narrow" w:hAnsi="Arial Narrow"/>
                <w:bCs/>
                <w:sz w:val="22"/>
                <w:szCs w:val="22"/>
              </w:rPr>
              <w:t>Nombre, de la persona física o jurídica del auxiliar y su número de identificación.</w:t>
            </w:r>
          </w:p>
          <w:p w14:paraId="6A7A2385"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6AB1A30B" w14:textId="77777777" w:rsidR="00701C74" w:rsidRPr="00DD6F4B" w:rsidRDefault="00701C74" w:rsidP="0007631B">
            <w:pPr>
              <w:pStyle w:val="Prrafodelista"/>
              <w:numPr>
                <w:ilvl w:val="0"/>
                <w:numId w:val="51"/>
              </w:numPr>
              <w:tabs>
                <w:tab w:val="left" w:pos="7088"/>
              </w:tabs>
              <w:ind w:left="397" w:hanging="357"/>
              <w:jc w:val="both"/>
              <w:rPr>
                <w:rFonts w:ascii="Arial Narrow" w:hAnsi="Arial Narrow"/>
                <w:bCs/>
                <w:sz w:val="22"/>
                <w:szCs w:val="22"/>
              </w:rPr>
            </w:pPr>
            <w:r w:rsidRPr="00DD6F4B">
              <w:rPr>
                <w:rFonts w:ascii="Arial Narrow" w:hAnsi="Arial Narrow"/>
                <w:bCs/>
                <w:sz w:val="22"/>
                <w:szCs w:val="22"/>
              </w:rPr>
              <w:t>Descripción del vehículo terrestre: tipo, año, modelo y marca, capacidad, cilindraje, placas o número de matrícula, motor, número de chasis y serie.</w:t>
            </w:r>
          </w:p>
          <w:p w14:paraId="3BC8D542"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22AA0CE9" w14:textId="77777777" w:rsidR="00701C74" w:rsidRPr="00DD6F4B" w:rsidRDefault="00701C74" w:rsidP="0007631B">
            <w:pPr>
              <w:pStyle w:val="Prrafodelista"/>
              <w:numPr>
                <w:ilvl w:val="0"/>
                <w:numId w:val="51"/>
              </w:numPr>
              <w:tabs>
                <w:tab w:val="left" w:pos="7088"/>
              </w:tabs>
              <w:ind w:left="397" w:hanging="357"/>
              <w:jc w:val="both"/>
              <w:rPr>
                <w:rFonts w:ascii="Arial Narrow" w:hAnsi="Arial Narrow"/>
                <w:bCs/>
                <w:sz w:val="22"/>
                <w:szCs w:val="22"/>
              </w:rPr>
            </w:pPr>
            <w:r w:rsidRPr="00DD6F4B">
              <w:rPr>
                <w:rFonts w:ascii="Arial Narrow" w:hAnsi="Arial Narrow"/>
                <w:bCs/>
                <w:sz w:val="22"/>
                <w:szCs w:val="22"/>
              </w:rPr>
              <w:t>Nombre e identificación de los conductores.</w:t>
            </w:r>
          </w:p>
          <w:p w14:paraId="70BE0881"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4559301A" w14:textId="77777777" w:rsidR="00C62832" w:rsidRPr="00DD6F4B" w:rsidRDefault="00701C74" w:rsidP="00B41FD5">
            <w:pPr>
              <w:pStyle w:val="Prrafodelista"/>
              <w:numPr>
                <w:ilvl w:val="0"/>
                <w:numId w:val="51"/>
              </w:numPr>
              <w:tabs>
                <w:tab w:val="left" w:pos="7088"/>
              </w:tabs>
              <w:ind w:left="397" w:hanging="357"/>
              <w:jc w:val="both"/>
              <w:rPr>
                <w:rFonts w:ascii="Arial Narrow" w:hAnsi="Arial Narrow"/>
                <w:b/>
                <w:sz w:val="22"/>
                <w:szCs w:val="22"/>
              </w:rPr>
            </w:pPr>
            <w:r w:rsidRPr="00DD6F4B">
              <w:rPr>
                <w:rFonts w:ascii="Arial Narrow" w:hAnsi="Arial Narrow"/>
                <w:bCs/>
                <w:sz w:val="22"/>
                <w:szCs w:val="22"/>
              </w:rPr>
              <w:t>Cualquier otro dato que establezca la Dirección General.</w:t>
            </w:r>
          </w:p>
          <w:p w14:paraId="09973D60" w14:textId="77777777" w:rsidR="00C62832" w:rsidRPr="00DD6F4B" w:rsidRDefault="00C62832" w:rsidP="00C62832">
            <w:pPr>
              <w:pStyle w:val="Prrafodelista"/>
              <w:tabs>
                <w:tab w:val="left" w:pos="7088"/>
              </w:tabs>
              <w:ind w:left="397"/>
              <w:jc w:val="both"/>
              <w:rPr>
                <w:rFonts w:ascii="Arial Narrow" w:hAnsi="Arial Narrow"/>
                <w:b/>
                <w:sz w:val="22"/>
                <w:szCs w:val="22"/>
              </w:rPr>
            </w:pPr>
          </w:p>
        </w:tc>
        <w:tc>
          <w:tcPr>
            <w:tcW w:w="6237" w:type="dxa"/>
            <w:shd w:val="clear" w:color="auto" w:fill="auto"/>
          </w:tcPr>
          <w:p w14:paraId="0A1A3CE2" w14:textId="77777777" w:rsidR="00701C74" w:rsidRPr="00DD6F4B" w:rsidRDefault="00701C74" w:rsidP="0007631B">
            <w:pPr>
              <w:tabs>
                <w:tab w:val="left" w:pos="7088"/>
              </w:tabs>
              <w:spacing w:line="240" w:lineRule="auto"/>
              <w:jc w:val="both"/>
              <w:rPr>
                <w:rFonts w:ascii="Arial Narrow" w:hAnsi="Arial Narrow" w:cs="Arial"/>
              </w:rPr>
            </w:pPr>
            <w:r w:rsidRPr="00DD6F4B">
              <w:rPr>
                <w:rFonts w:ascii="Arial Narrow" w:hAnsi="Arial Narrow"/>
                <w:b/>
              </w:rPr>
              <w:t xml:space="preserve"> </w:t>
            </w:r>
          </w:p>
          <w:p w14:paraId="2B9E55A3" w14:textId="77777777" w:rsidR="00701C74" w:rsidRPr="00DD6F4B" w:rsidRDefault="00701C74" w:rsidP="0007631B">
            <w:pPr>
              <w:tabs>
                <w:tab w:val="left" w:pos="7088"/>
              </w:tabs>
              <w:spacing w:line="240" w:lineRule="auto"/>
              <w:jc w:val="both"/>
              <w:rPr>
                <w:rFonts w:ascii="Arial Narrow" w:hAnsi="Arial Narrow"/>
                <w:b/>
              </w:rPr>
            </w:pPr>
          </w:p>
          <w:p w14:paraId="74481625"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7F17FACF" w14:textId="77777777" w:rsidTr="00701C74">
        <w:tc>
          <w:tcPr>
            <w:tcW w:w="6091" w:type="dxa"/>
            <w:shd w:val="clear" w:color="auto" w:fill="auto"/>
          </w:tcPr>
          <w:p w14:paraId="1CC37A13"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rPr>
              <w:t xml:space="preserve">Artículo 56. Requisitos específicos adicionales. </w:t>
            </w:r>
            <w:r w:rsidRPr="00DD6F4B">
              <w:rPr>
                <w:rFonts w:ascii="Arial Narrow" w:hAnsi="Arial Narrow"/>
                <w:bCs/>
              </w:rPr>
              <w:t>El transportista aduanero terrestre deberá cumplir para operar, además de los requisitos establecidos en la Ley y este Reglamento, con los siguientes:</w:t>
            </w:r>
          </w:p>
          <w:p w14:paraId="122EF349" w14:textId="77777777" w:rsidR="00701C74" w:rsidRPr="00DD6F4B" w:rsidRDefault="00701C74" w:rsidP="0007631B">
            <w:pPr>
              <w:pStyle w:val="Prrafodelista"/>
              <w:numPr>
                <w:ilvl w:val="0"/>
                <w:numId w:val="52"/>
              </w:numPr>
              <w:tabs>
                <w:tab w:val="left" w:pos="7088"/>
              </w:tabs>
              <w:ind w:left="397"/>
              <w:jc w:val="both"/>
              <w:rPr>
                <w:rFonts w:ascii="Arial Narrow" w:hAnsi="Arial Narrow"/>
                <w:bCs/>
                <w:sz w:val="22"/>
                <w:szCs w:val="22"/>
              </w:rPr>
            </w:pPr>
            <w:r w:rsidRPr="00DD6F4B">
              <w:rPr>
                <w:rFonts w:ascii="Arial Narrow" w:hAnsi="Arial Narrow"/>
                <w:bCs/>
                <w:sz w:val="22"/>
                <w:szCs w:val="22"/>
              </w:rPr>
              <w:t>Registrar ante la Dirección General, los vehículos y unidades de transporte de matrícula nacional, utilizados para su operación. Los vehículos y unidades de transporte extranjeras se registrarán a su arribo bajo el régimen de importación temporal. El procedimiento de registro será establecido por la Dirección General, mediante resolución de alcance general.</w:t>
            </w:r>
          </w:p>
          <w:p w14:paraId="2E37FCD4"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34EB2B88" w14:textId="77777777" w:rsidR="00701C74" w:rsidRPr="00DD6F4B" w:rsidRDefault="00701C74" w:rsidP="0007631B">
            <w:pPr>
              <w:pStyle w:val="Prrafodelista"/>
              <w:numPr>
                <w:ilvl w:val="0"/>
                <w:numId w:val="52"/>
              </w:numPr>
              <w:tabs>
                <w:tab w:val="left" w:pos="7088"/>
              </w:tabs>
              <w:ind w:left="397"/>
              <w:jc w:val="both"/>
              <w:rPr>
                <w:rFonts w:ascii="Arial Narrow" w:hAnsi="Arial Narrow"/>
                <w:bCs/>
                <w:sz w:val="22"/>
                <w:szCs w:val="22"/>
              </w:rPr>
            </w:pPr>
            <w:r w:rsidRPr="00DD6F4B">
              <w:rPr>
                <w:rFonts w:ascii="Arial Narrow" w:hAnsi="Arial Narrow"/>
                <w:bCs/>
                <w:sz w:val="22"/>
                <w:szCs w:val="22"/>
              </w:rPr>
              <w:lastRenderedPageBreak/>
              <w:t>Registrar ante la Dirección General, el nombre de los conductores radicados en el país de los vehículos o de las unidades de transporte y del personal subalterno que actuará ante el Servicio.</w:t>
            </w:r>
          </w:p>
          <w:p w14:paraId="3CF1C411" w14:textId="77777777" w:rsidR="00C62832" w:rsidRPr="00DD6F4B" w:rsidRDefault="00701C74" w:rsidP="00C62832">
            <w:pPr>
              <w:tabs>
                <w:tab w:val="left" w:pos="7088"/>
              </w:tabs>
              <w:spacing w:before="240" w:after="120" w:line="240" w:lineRule="auto"/>
              <w:jc w:val="both"/>
              <w:rPr>
                <w:rFonts w:ascii="Arial Narrow" w:hAnsi="Arial Narrow"/>
                <w:bCs/>
              </w:rPr>
            </w:pPr>
            <w:r w:rsidRPr="00DD6F4B">
              <w:rPr>
                <w:rFonts w:ascii="Arial Narrow" w:hAnsi="Arial Narrow"/>
                <w:bCs/>
              </w:rPr>
              <w:t>En el caso del tránsito terrestre fronterizo, el nombre del conductor de la unidad de transporte se registrará de conformidad con lo indicado en el manifiesto de carga.</w:t>
            </w:r>
          </w:p>
        </w:tc>
        <w:tc>
          <w:tcPr>
            <w:tcW w:w="6237" w:type="dxa"/>
            <w:shd w:val="clear" w:color="auto" w:fill="auto"/>
          </w:tcPr>
          <w:p w14:paraId="21FB9AD7" w14:textId="77777777" w:rsidR="00701C74" w:rsidRPr="00DD6F4B" w:rsidRDefault="00701C74" w:rsidP="0007631B">
            <w:pPr>
              <w:tabs>
                <w:tab w:val="left" w:pos="7088"/>
              </w:tabs>
              <w:spacing w:line="240" w:lineRule="auto"/>
              <w:jc w:val="both"/>
              <w:rPr>
                <w:rFonts w:ascii="Arial Narrow" w:hAnsi="Arial Narrow"/>
                <w:bCs/>
              </w:rPr>
            </w:pPr>
          </w:p>
          <w:p w14:paraId="4C6FFBB4" w14:textId="77777777" w:rsidR="00701C74" w:rsidRPr="00DD6F4B" w:rsidRDefault="00701C74" w:rsidP="0007631B">
            <w:pPr>
              <w:tabs>
                <w:tab w:val="left" w:pos="7088"/>
              </w:tabs>
              <w:spacing w:line="240" w:lineRule="auto"/>
              <w:jc w:val="both"/>
              <w:rPr>
                <w:rFonts w:ascii="Arial Narrow" w:hAnsi="Arial Narrow"/>
                <w:bCs/>
              </w:rPr>
            </w:pPr>
          </w:p>
        </w:tc>
      </w:tr>
      <w:tr w:rsidR="00701C74" w:rsidRPr="00DD6F4B" w14:paraId="7E7AC185" w14:textId="77777777" w:rsidTr="00701C74">
        <w:tc>
          <w:tcPr>
            <w:tcW w:w="6091" w:type="dxa"/>
            <w:shd w:val="clear" w:color="auto" w:fill="auto"/>
          </w:tcPr>
          <w:p w14:paraId="55FDCFE8"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rPr>
              <w:t>Artículo 57. Respaldo de información que debe conservar el transportista aduanero.</w:t>
            </w:r>
            <w:r w:rsidRPr="00DD6F4B">
              <w:rPr>
                <w:rFonts w:ascii="Arial Narrow" w:hAnsi="Arial Narrow"/>
                <w:bCs/>
              </w:rPr>
              <w:t xml:space="preserve"> El transportista aduanero deberá conservar, bajo su responsabilidad y bajo su custodia directa o por medio de terceros, un respaldo del archivo de la declaración aduanera transmitida electrónicamente y los siguientes documentos:</w:t>
            </w:r>
          </w:p>
          <w:p w14:paraId="051DE91A" w14:textId="77777777" w:rsidR="00701C74" w:rsidRPr="00DD6F4B" w:rsidRDefault="00701C74" w:rsidP="0007631B">
            <w:pPr>
              <w:pStyle w:val="Prrafodelista"/>
              <w:numPr>
                <w:ilvl w:val="0"/>
                <w:numId w:val="5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Copia de los documentos oficiales de importación temporal que se emitieren para amparar la entrada de los vehículos y unidades de transporte al país.</w:t>
            </w:r>
          </w:p>
          <w:p w14:paraId="67843A8C" w14:textId="77777777" w:rsidR="00701C74" w:rsidRPr="00DD6F4B" w:rsidRDefault="00701C74" w:rsidP="0007631B">
            <w:pPr>
              <w:pStyle w:val="Prrafodelista"/>
              <w:numPr>
                <w:ilvl w:val="0"/>
                <w:numId w:val="5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Copia de los documentos de transporte respectivos.</w:t>
            </w:r>
          </w:p>
          <w:p w14:paraId="56C6FE3A" w14:textId="77777777" w:rsidR="00701C74" w:rsidRPr="00DD6F4B" w:rsidRDefault="00701C74" w:rsidP="0007631B">
            <w:pPr>
              <w:pStyle w:val="Prrafodelista"/>
              <w:numPr>
                <w:ilvl w:val="0"/>
                <w:numId w:val="5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Manifiestos de carga, en el caso del transportista aduanero internacional.</w:t>
            </w:r>
          </w:p>
          <w:p w14:paraId="2B13CA18" w14:textId="77777777" w:rsidR="00701C74" w:rsidRPr="00DD6F4B" w:rsidRDefault="00701C74" w:rsidP="0007631B">
            <w:pPr>
              <w:pStyle w:val="Prrafodelista"/>
              <w:numPr>
                <w:ilvl w:val="0"/>
                <w:numId w:val="5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Comprobante de inicio de viaje o tránsito aduanero a ser utilizado en la entrega de las unidades de transporte y sus mercancías en las instalaciones de los auxiliares autorizados para recibir mercancías bajo control aduanero.</w:t>
            </w:r>
          </w:p>
        </w:tc>
        <w:tc>
          <w:tcPr>
            <w:tcW w:w="6237" w:type="dxa"/>
            <w:shd w:val="clear" w:color="auto" w:fill="auto"/>
          </w:tcPr>
          <w:p w14:paraId="313CB816" w14:textId="77777777" w:rsidR="00701C74" w:rsidRPr="00DD6F4B" w:rsidRDefault="00701C74" w:rsidP="0007631B">
            <w:pPr>
              <w:tabs>
                <w:tab w:val="left" w:pos="7088"/>
              </w:tabs>
              <w:spacing w:line="240" w:lineRule="auto"/>
              <w:jc w:val="both"/>
              <w:rPr>
                <w:rFonts w:ascii="Arial Narrow" w:hAnsi="Arial Narrow"/>
                <w:b/>
              </w:rPr>
            </w:pPr>
          </w:p>
          <w:p w14:paraId="016EF4C5" w14:textId="77777777" w:rsidR="00701C74" w:rsidRPr="00DD6F4B" w:rsidRDefault="00701C74" w:rsidP="0007631B">
            <w:pPr>
              <w:tabs>
                <w:tab w:val="left" w:pos="7088"/>
              </w:tabs>
              <w:spacing w:line="240" w:lineRule="auto"/>
              <w:jc w:val="both"/>
              <w:rPr>
                <w:rFonts w:ascii="Arial Narrow" w:hAnsi="Arial Narrow"/>
                <w:b/>
              </w:rPr>
            </w:pPr>
          </w:p>
          <w:p w14:paraId="18B0D5B4" w14:textId="77777777" w:rsidR="00701C74" w:rsidRPr="00DD6F4B" w:rsidRDefault="00701C74" w:rsidP="0007631B">
            <w:pPr>
              <w:tabs>
                <w:tab w:val="left" w:pos="7088"/>
              </w:tabs>
              <w:spacing w:line="240" w:lineRule="auto"/>
              <w:jc w:val="both"/>
              <w:rPr>
                <w:rFonts w:ascii="Arial Narrow" w:hAnsi="Arial Narrow"/>
                <w:b/>
              </w:rPr>
            </w:pPr>
          </w:p>
          <w:p w14:paraId="53030D58" w14:textId="77777777" w:rsidR="00701C74" w:rsidRPr="00DD6F4B" w:rsidRDefault="00701C74" w:rsidP="0007631B">
            <w:pPr>
              <w:tabs>
                <w:tab w:val="left" w:pos="7088"/>
              </w:tabs>
              <w:spacing w:line="240" w:lineRule="auto"/>
              <w:jc w:val="both"/>
              <w:rPr>
                <w:rFonts w:ascii="Arial Narrow" w:hAnsi="Arial Narrow"/>
                <w:b/>
              </w:rPr>
            </w:pPr>
          </w:p>
          <w:p w14:paraId="3723BBBA" w14:textId="77777777" w:rsidR="00701C74" w:rsidRPr="00DD6F4B" w:rsidRDefault="00701C74" w:rsidP="0007631B">
            <w:pPr>
              <w:tabs>
                <w:tab w:val="left" w:pos="7088"/>
              </w:tabs>
              <w:spacing w:line="240" w:lineRule="auto"/>
              <w:jc w:val="both"/>
              <w:rPr>
                <w:rFonts w:ascii="Arial Narrow" w:hAnsi="Arial Narrow"/>
                <w:b/>
              </w:rPr>
            </w:pPr>
          </w:p>
          <w:p w14:paraId="70E5AD21" w14:textId="77777777" w:rsidR="00701C74" w:rsidRPr="00DD6F4B" w:rsidRDefault="00701C74" w:rsidP="0007631B">
            <w:pPr>
              <w:tabs>
                <w:tab w:val="left" w:pos="7088"/>
              </w:tabs>
              <w:spacing w:line="240" w:lineRule="auto"/>
              <w:jc w:val="both"/>
              <w:rPr>
                <w:rFonts w:ascii="Arial Narrow" w:hAnsi="Arial Narrow"/>
                <w:b/>
              </w:rPr>
            </w:pPr>
          </w:p>
          <w:p w14:paraId="362FADAB" w14:textId="77777777" w:rsidR="00701C74" w:rsidRPr="00DD6F4B" w:rsidRDefault="00701C74" w:rsidP="0007631B">
            <w:pPr>
              <w:tabs>
                <w:tab w:val="left" w:pos="7088"/>
              </w:tabs>
              <w:spacing w:line="240" w:lineRule="auto"/>
              <w:jc w:val="both"/>
              <w:rPr>
                <w:rFonts w:ascii="Arial Narrow" w:hAnsi="Arial Narrow"/>
                <w:b/>
              </w:rPr>
            </w:pPr>
          </w:p>
          <w:p w14:paraId="5E265B80" w14:textId="77777777" w:rsidR="00701C74" w:rsidRPr="00DD6F4B" w:rsidRDefault="00701C74" w:rsidP="0007631B">
            <w:pPr>
              <w:tabs>
                <w:tab w:val="left" w:pos="7088"/>
              </w:tabs>
              <w:spacing w:line="240" w:lineRule="auto"/>
              <w:jc w:val="both"/>
              <w:rPr>
                <w:rFonts w:ascii="Arial Narrow" w:hAnsi="Arial Narrow"/>
                <w:b/>
              </w:rPr>
            </w:pPr>
          </w:p>
          <w:p w14:paraId="00912A4D" w14:textId="77777777" w:rsidR="00701C74" w:rsidRPr="00DD6F4B" w:rsidRDefault="00701C74" w:rsidP="0007631B">
            <w:pPr>
              <w:tabs>
                <w:tab w:val="left" w:pos="7088"/>
              </w:tabs>
              <w:spacing w:line="240" w:lineRule="auto"/>
              <w:jc w:val="both"/>
              <w:rPr>
                <w:rFonts w:ascii="Arial Narrow" w:hAnsi="Arial Narrow"/>
                <w:b/>
              </w:rPr>
            </w:pPr>
          </w:p>
          <w:p w14:paraId="5C10758E"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1B06097B" w14:textId="77777777" w:rsidTr="00701C74">
        <w:tc>
          <w:tcPr>
            <w:tcW w:w="6091" w:type="dxa"/>
            <w:shd w:val="clear" w:color="auto" w:fill="auto"/>
          </w:tcPr>
          <w:p w14:paraId="465EF710"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rPr>
              <w:t xml:space="preserve">Artículo 58. Condiciones técnicas y de seguridad. </w:t>
            </w:r>
            <w:r w:rsidRPr="00DD6F4B">
              <w:rPr>
                <w:rFonts w:ascii="Arial Narrow" w:hAnsi="Arial Narrow"/>
                <w:bCs/>
              </w:rPr>
              <w:t>Los vehículos y las unidades de transporte cerrados que se utilicen para el tránsito aduanero, además de reunir los requisitos técnicos de construcción y medidas normalizadas a nivel internacional, deberán cumplir con las siguientes condiciones y requisitos:</w:t>
            </w:r>
          </w:p>
          <w:p w14:paraId="44390272"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Los dispositivos de cierre deben presentar la seguridad necesaria, de tal forma que no permita la extracción o introducción de mercancías sin dejar huellas visibles de violación de los</w:t>
            </w:r>
            <w:r w:rsidRPr="00DD6F4B">
              <w:rPr>
                <w:rFonts w:ascii="Arial Narrow" w:hAnsi="Arial Narrow" w:cs="Calibri"/>
                <w:i/>
                <w:iCs/>
              </w:rPr>
              <w:t xml:space="preserve"> </w:t>
            </w:r>
            <w:r w:rsidRPr="00DD6F4B">
              <w:rPr>
                <w:rFonts w:ascii="Arial Narrow" w:hAnsi="Arial Narrow" w:cs="Calibri"/>
                <w:iCs/>
              </w:rPr>
              <w:t>dispositivos de seguridad</w:t>
            </w:r>
            <w:r w:rsidRPr="00DD6F4B">
              <w:rPr>
                <w:rFonts w:ascii="Arial Narrow" w:hAnsi="Arial Narrow"/>
                <w:bCs/>
              </w:rPr>
              <w:t>, sellos o la estructura del vehículo o unidad de transporte.</w:t>
            </w:r>
          </w:p>
          <w:p w14:paraId="5A1F9CE3"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 xml:space="preserve">Permitir con facilidad, en forma sencilla y eficaz la colocación de </w:t>
            </w:r>
            <w:r w:rsidRPr="00DD6F4B">
              <w:rPr>
                <w:rFonts w:ascii="Arial Narrow" w:hAnsi="Arial Narrow" w:cs="Calibri"/>
                <w:bCs/>
                <w:iCs/>
              </w:rPr>
              <w:t>dispositivos de seguridad</w:t>
            </w:r>
            <w:r w:rsidRPr="00DD6F4B">
              <w:rPr>
                <w:rFonts w:ascii="Arial Narrow" w:hAnsi="Arial Narrow"/>
                <w:bCs/>
              </w:rPr>
              <w:t>.</w:t>
            </w:r>
          </w:p>
          <w:p w14:paraId="09D2A9A1"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No deben contener espacios que permitan disimular u ocultar mercancías.</w:t>
            </w:r>
          </w:p>
          <w:p w14:paraId="71C22DF2"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Los compartimientos de la unidad de transporte que contengan mercancías, deben disponer de espacios necesarios para realizar la inspección aduanera.</w:t>
            </w:r>
          </w:p>
          <w:p w14:paraId="4169A06A" w14:textId="77777777" w:rsidR="00C62832" w:rsidRPr="00DD6F4B" w:rsidRDefault="00701C74" w:rsidP="00575D73">
            <w:pPr>
              <w:tabs>
                <w:tab w:val="left" w:pos="7088"/>
              </w:tabs>
              <w:spacing w:line="240" w:lineRule="auto"/>
              <w:jc w:val="both"/>
              <w:rPr>
                <w:rFonts w:ascii="Arial Narrow" w:hAnsi="Arial Narrow"/>
                <w:bCs/>
              </w:rPr>
            </w:pPr>
            <w:r w:rsidRPr="00DD6F4B">
              <w:rPr>
                <w:rFonts w:ascii="Arial Narrow" w:hAnsi="Arial Narrow"/>
                <w:bCs/>
              </w:rPr>
              <w:t>Otros que</w:t>
            </w:r>
            <w:r w:rsidRPr="00DD6F4B">
              <w:rPr>
                <w:rFonts w:ascii="Arial Narrow" w:hAnsi="Arial Narrow"/>
              </w:rPr>
              <w:t xml:space="preserve"> </w:t>
            </w:r>
            <w:r w:rsidRPr="00DD6F4B">
              <w:rPr>
                <w:rFonts w:ascii="Arial Narrow" w:hAnsi="Arial Narrow"/>
                <w:bCs/>
              </w:rPr>
              <w:t>establezca la Dirección General</w:t>
            </w:r>
            <w:r w:rsidRPr="00DD6F4B">
              <w:rPr>
                <w:rFonts w:ascii="Arial Narrow" w:hAnsi="Arial Narrow"/>
                <w:b/>
              </w:rPr>
              <w:t xml:space="preserve"> </w:t>
            </w:r>
            <w:r w:rsidRPr="00DD6F4B">
              <w:rPr>
                <w:rFonts w:ascii="Arial Narrow" w:hAnsi="Arial Narrow"/>
                <w:bCs/>
              </w:rPr>
              <w:t>mediante resolución de alcance general.</w:t>
            </w:r>
            <w:r w:rsidRPr="00DD6F4B">
              <w:rPr>
                <w:rFonts w:ascii="Arial Narrow" w:hAnsi="Arial Narrow"/>
                <w:b/>
                <w:bCs/>
              </w:rPr>
              <w:t xml:space="preserve">  </w:t>
            </w:r>
          </w:p>
        </w:tc>
        <w:tc>
          <w:tcPr>
            <w:tcW w:w="6237" w:type="dxa"/>
            <w:shd w:val="clear" w:color="auto" w:fill="auto"/>
          </w:tcPr>
          <w:p w14:paraId="0C3BD3F5" w14:textId="77777777" w:rsidR="00701C74" w:rsidRPr="00DD6F4B" w:rsidRDefault="00701C74" w:rsidP="0007631B">
            <w:pPr>
              <w:tabs>
                <w:tab w:val="left" w:pos="7088"/>
              </w:tabs>
              <w:spacing w:line="240" w:lineRule="auto"/>
              <w:jc w:val="both"/>
              <w:rPr>
                <w:rFonts w:ascii="Arial Narrow" w:hAnsi="Arial Narrow"/>
                <w:bCs/>
              </w:rPr>
            </w:pPr>
          </w:p>
          <w:p w14:paraId="6E3F227C" w14:textId="77777777" w:rsidR="00701C74" w:rsidRPr="00DD6F4B" w:rsidRDefault="00701C74" w:rsidP="0007631B">
            <w:pPr>
              <w:tabs>
                <w:tab w:val="left" w:pos="7088"/>
              </w:tabs>
              <w:spacing w:line="240" w:lineRule="auto"/>
              <w:jc w:val="both"/>
              <w:rPr>
                <w:rFonts w:ascii="Arial Narrow" w:hAnsi="Arial Narrow"/>
                <w:bCs/>
              </w:rPr>
            </w:pPr>
          </w:p>
          <w:p w14:paraId="071AF001" w14:textId="77777777" w:rsidR="00701C74" w:rsidRPr="00DD6F4B" w:rsidRDefault="00701C74" w:rsidP="0007631B">
            <w:pPr>
              <w:tabs>
                <w:tab w:val="left" w:pos="7088"/>
              </w:tabs>
              <w:spacing w:line="240" w:lineRule="auto"/>
              <w:jc w:val="both"/>
              <w:rPr>
                <w:rFonts w:ascii="Arial Narrow" w:hAnsi="Arial Narrow"/>
                <w:bCs/>
              </w:rPr>
            </w:pPr>
          </w:p>
          <w:p w14:paraId="2F75FAB4" w14:textId="77777777" w:rsidR="00701C74" w:rsidRPr="00DD6F4B" w:rsidRDefault="00701C74" w:rsidP="0007631B">
            <w:pPr>
              <w:tabs>
                <w:tab w:val="left" w:pos="7088"/>
              </w:tabs>
              <w:spacing w:line="240" w:lineRule="auto"/>
              <w:jc w:val="both"/>
              <w:rPr>
                <w:rFonts w:ascii="Arial Narrow" w:hAnsi="Arial Narrow"/>
                <w:bCs/>
              </w:rPr>
            </w:pPr>
          </w:p>
          <w:p w14:paraId="5C1FA8E6" w14:textId="77777777" w:rsidR="00701C74" w:rsidRPr="00DD6F4B" w:rsidRDefault="00701C74" w:rsidP="0007631B">
            <w:pPr>
              <w:tabs>
                <w:tab w:val="left" w:pos="7088"/>
              </w:tabs>
              <w:spacing w:line="240" w:lineRule="auto"/>
              <w:jc w:val="both"/>
              <w:rPr>
                <w:rFonts w:ascii="Arial Narrow" w:hAnsi="Arial Narrow"/>
                <w:bCs/>
              </w:rPr>
            </w:pPr>
          </w:p>
          <w:p w14:paraId="459F73C5" w14:textId="77777777" w:rsidR="00701C74" w:rsidRPr="00DD6F4B" w:rsidRDefault="00701C74" w:rsidP="0007631B">
            <w:pPr>
              <w:tabs>
                <w:tab w:val="left" w:pos="7088"/>
              </w:tabs>
              <w:spacing w:line="240" w:lineRule="auto"/>
              <w:jc w:val="both"/>
              <w:rPr>
                <w:rFonts w:ascii="Arial Narrow" w:hAnsi="Arial Narrow"/>
                <w:bCs/>
              </w:rPr>
            </w:pPr>
          </w:p>
          <w:p w14:paraId="11291BD8" w14:textId="77777777" w:rsidR="00701C74" w:rsidRPr="00DD6F4B" w:rsidRDefault="00701C74" w:rsidP="0007631B">
            <w:pPr>
              <w:tabs>
                <w:tab w:val="left" w:pos="7088"/>
              </w:tabs>
              <w:spacing w:line="240" w:lineRule="auto"/>
              <w:jc w:val="both"/>
              <w:rPr>
                <w:rFonts w:ascii="Arial Narrow" w:hAnsi="Arial Narrow"/>
                <w:bCs/>
              </w:rPr>
            </w:pPr>
          </w:p>
          <w:p w14:paraId="711DE7AF" w14:textId="77777777" w:rsidR="00701C74" w:rsidRPr="00DD6F4B" w:rsidRDefault="00701C74" w:rsidP="0007631B">
            <w:pPr>
              <w:tabs>
                <w:tab w:val="left" w:pos="7088"/>
              </w:tabs>
              <w:spacing w:line="240" w:lineRule="auto"/>
              <w:jc w:val="both"/>
              <w:rPr>
                <w:rFonts w:ascii="Arial Narrow" w:hAnsi="Arial Narrow"/>
                <w:bCs/>
              </w:rPr>
            </w:pPr>
          </w:p>
          <w:p w14:paraId="234E29F3" w14:textId="77777777" w:rsidR="00701C74" w:rsidRPr="00DD6F4B" w:rsidRDefault="00701C74" w:rsidP="0007631B">
            <w:pPr>
              <w:tabs>
                <w:tab w:val="left" w:pos="7088"/>
              </w:tabs>
              <w:spacing w:line="240" w:lineRule="auto"/>
              <w:jc w:val="both"/>
              <w:rPr>
                <w:rFonts w:ascii="Arial Narrow" w:hAnsi="Arial Narrow"/>
                <w:bCs/>
              </w:rPr>
            </w:pPr>
          </w:p>
          <w:p w14:paraId="08AC0F0C" w14:textId="77777777" w:rsidR="00701C74" w:rsidRPr="00DD6F4B" w:rsidRDefault="00701C74" w:rsidP="0007631B">
            <w:pPr>
              <w:tabs>
                <w:tab w:val="left" w:pos="7088"/>
              </w:tabs>
              <w:spacing w:line="240" w:lineRule="auto"/>
              <w:jc w:val="both"/>
              <w:rPr>
                <w:rFonts w:ascii="Arial Narrow" w:hAnsi="Arial Narrow"/>
                <w:bCs/>
              </w:rPr>
            </w:pPr>
          </w:p>
          <w:p w14:paraId="4BC9E293" w14:textId="77777777" w:rsidR="00701C74" w:rsidRPr="00DD6F4B" w:rsidRDefault="00701C74" w:rsidP="0007631B">
            <w:pPr>
              <w:tabs>
                <w:tab w:val="left" w:pos="7088"/>
              </w:tabs>
              <w:spacing w:line="240" w:lineRule="auto"/>
              <w:jc w:val="both"/>
              <w:rPr>
                <w:rFonts w:ascii="Arial Narrow" w:hAnsi="Arial Narrow"/>
                <w:bCs/>
              </w:rPr>
            </w:pPr>
          </w:p>
        </w:tc>
      </w:tr>
      <w:tr w:rsidR="00701C74" w:rsidRPr="00DD6F4B" w14:paraId="5A6C3693" w14:textId="77777777" w:rsidTr="00701C74">
        <w:tc>
          <w:tcPr>
            <w:tcW w:w="6091" w:type="dxa"/>
            <w:shd w:val="clear" w:color="auto" w:fill="auto"/>
          </w:tcPr>
          <w:p w14:paraId="51A6729F"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rPr>
              <w:t>Artículo 59. Regulaciones especiales</w:t>
            </w:r>
            <w:r w:rsidRPr="00DD6F4B">
              <w:rPr>
                <w:rFonts w:ascii="Arial Narrow" w:hAnsi="Arial Narrow"/>
                <w:bCs/>
              </w:rPr>
              <w:t>. Los vehículos y las unidades de transporte deberán cumplir, también, con las especificaciones técnicas exigidas en leyes y reglamentos especiales para circular por el territorio nacional.</w:t>
            </w:r>
          </w:p>
          <w:p w14:paraId="79882DC7"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Cuando lo estime pertinente la autoridad aduanera podrá solicitar a los transportistas la documentación que demuestre el cumplimiento del requisito indicado en el párrafo anterior</w:t>
            </w:r>
            <w:r w:rsidR="00575D73" w:rsidRPr="00DD6F4B">
              <w:rPr>
                <w:rFonts w:ascii="Arial Narrow" w:hAnsi="Arial Narrow"/>
                <w:bCs/>
              </w:rPr>
              <w:t>.</w:t>
            </w:r>
          </w:p>
        </w:tc>
        <w:tc>
          <w:tcPr>
            <w:tcW w:w="6237" w:type="dxa"/>
            <w:shd w:val="clear" w:color="auto" w:fill="auto"/>
          </w:tcPr>
          <w:p w14:paraId="78511A55" w14:textId="77777777" w:rsidR="00701C74" w:rsidRPr="00DD6F4B" w:rsidRDefault="00701C74" w:rsidP="0007631B">
            <w:pPr>
              <w:tabs>
                <w:tab w:val="left" w:pos="7088"/>
              </w:tabs>
              <w:spacing w:line="240" w:lineRule="auto"/>
              <w:jc w:val="both"/>
              <w:rPr>
                <w:rFonts w:ascii="Arial Narrow" w:hAnsi="Arial Narrow"/>
                <w:bCs/>
              </w:rPr>
            </w:pPr>
          </w:p>
        </w:tc>
      </w:tr>
      <w:tr w:rsidR="00701C74" w:rsidRPr="00DD6F4B" w14:paraId="05C37252" w14:textId="77777777" w:rsidTr="00701C74">
        <w:tc>
          <w:tcPr>
            <w:tcW w:w="6091" w:type="dxa"/>
            <w:shd w:val="clear" w:color="auto" w:fill="auto"/>
          </w:tcPr>
          <w:p w14:paraId="04767D72"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rPr>
              <w:t>Artículo 60. Dispositivos de seguridad de las unidades de transporte</w:t>
            </w:r>
            <w:r w:rsidRPr="00DD6F4B">
              <w:rPr>
                <w:rFonts w:ascii="Arial Narrow" w:hAnsi="Arial Narrow"/>
                <w:bCs/>
              </w:rPr>
              <w:t xml:space="preserve">. Las unidades de transporte que se movilicen dentro del territorio nacional con mercancías bajo control aduanero, deberán utilizar dispositivos de seguridad, </w:t>
            </w:r>
            <w:r w:rsidRPr="00DD6F4B">
              <w:rPr>
                <w:rFonts w:ascii="Arial Narrow" w:hAnsi="Arial Narrow"/>
              </w:rPr>
              <w:t xml:space="preserve">de acuerdo con los criterios de riesgo, selectivos o aleatorios, </w:t>
            </w:r>
            <w:r w:rsidRPr="00DD6F4B">
              <w:rPr>
                <w:rFonts w:ascii="Arial Narrow" w:hAnsi="Arial Narrow"/>
                <w:bCs/>
              </w:rPr>
              <w:t>que garanticen condiciones de seguridad de las mercancías y el cumplimiento de las normas reguladoras de esas movilizaciones.</w:t>
            </w:r>
          </w:p>
          <w:p w14:paraId="50B7424C"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Cuando se utilicen precintos electrónicos, estos deberán contar con las siguientes características:</w:t>
            </w:r>
          </w:p>
          <w:p w14:paraId="21774D2E" w14:textId="77777777" w:rsidR="00701C74" w:rsidRPr="00DD6F4B" w:rsidRDefault="00701C74" w:rsidP="0007631B">
            <w:pPr>
              <w:pStyle w:val="Prrafodelista"/>
              <w:numPr>
                <w:ilvl w:val="0"/>
                <w:numId w:val="54"/>
              </w:numPr>
              <w:tabs>
                <w:tab w:val="left" w:pos="7088"/>
              </w:tabs>
              <w:ind w:left="397"/>
              <w:jc w:val="both"/>
              <w:rPr>
                <w:rFonts w:ascii="Arial Narrow" w:hAnsi="Arial Narrow"/>
                <w:bCs/>
                <w:sz w:val="22"/>
                <w:szCs w:val="22"/>
              </w:rPr>
            </w:pPr>
            <w:r w:rsidRPr="00DD6F4B">
              <w:rPr>
                <w:rFonts w:ascii="Arial Narrow" w:hAnsi="Arial Narrow"/>
                <w:bCs/>
                <w:sz w:val="22"/>
                <w:szCs w:val="22"/>
              </w:rPr>
              <w:t>Permitir la localización y monitoreo de las unidades que transportan mercancías por las rutas autorizadas, en todo momento que se requiera.</w:t>
            </w:r>
          </w:p>
          <w:p w14:paraId="78D8A2F1"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29EFF176" w14:textId="77777777" w:rsidR="00701C74" w:rsidRPr="00DD6F4B" w:rsidRDefault="00701C74" w:rsidP="0007631B">
            <w:pPr>
              <w:pStyle w:val="Prrafodelista"/>
              <w:numPr>
                <w:ilvl w:val="0"/>
                <w:numId w:val="54"/>
              </w:numPr>
              <w:tabs>
                <w:tab w:val="left" w:pos="7088"/>
              </w:tabs>
              <w:ind w:left="397"/>
              <w:jc w:val="both"/>
              <w:rPr>
                <w:rFonts w:ascii="Arial Narrow" w:hAnsi="Arial Narrow"/>
                <w:bCs/>
                <w:sz w:val="22"/>
                <w:szCs w:val="22"/>
              </w:rPr>
            </w:pPr>
            <w:r w:rsidRPr="00DD6F4B">
              <w:rPr>
                <w:rFonts w:ascii="Arial Narrow" w:hAnsi="Arial Narrow"/>
                <w:bCs/>
                <w:sz w:val="22"/>
                <w:szCs w:val="22"/>
              </w:rPr>
              <w:t>Contar con medios de comunicación inalámbrica hacia el sistema de monitoreo que lo administra, para intercambiar información sobre la salida, movilización y llegada de las unidades de transporte a las ubicaciones autorizadas por medio de dispositivos de seguridad.</w:t>
            </w:r>
          </w:p>
          <w:p w14:paraId="750F03B8"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5C0EB176" w14:textId="77777777" w:rsidR="00701C74" w:rsidRPr="00DD6F4B" w:rsidRDefault="00701C74" w:rsidP="0007631B">
            <w:pPr>
              <w:pStyle w:val="Prrafodelista"/>
              <w:numPr>
                <w:ilvl w:val="0"/>
                <w:numId w:val="54"/>
              </w:numPr>
              <w:tabs>
                <w:tab w:val="left" w:pos="7088"/>
              </w:tabs>
              <w:ind w:left="397"/>
              <w:jc w:val="both"/>
              <w:rPr>
                <w:rFonts w:ascii="Arial Narrow" w:hAnsi="Arial Narrow"/>
                <w:bCs/>
                <w:sz w:val="22"/>
                <w:szCs w:val="22"/>
              </w:rPr>
            </w:pPr>
            <w:r w:rsidRPr="00DD6F4B">
              <w:rPr>
                <w:rFonts w:ascii="Arial Narrow" w:hAnsi="Arial Narrow"/>
                <w:bCs/>
                <w:sz w:val="22"/>
                <w:szCs w:val="22"/>
              </w:rPr>
              <w:t>Contar con capacidad de procesamiento y almacenamiento de información para identificar la unidad de transporte movilizada y registrar los datos asociados a esa movilización y manejar adecuadamente los eventos que se presenten.</w:t>
            </w:r>
          </w:p>
          <w:p w14:paraId="3ABAF361"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31179F37" w14:textId="77777777" w:rsidR="00701C74" w:rsidRPr="00DD6F4B" w:rsidRDefault="00701C74" w:rsidP="0007631B">
            <w:pPr>
              <w:pStyle w:val="Prrafodelista"/>
              <w:numPr>
                <w:ilvl w:val="0"/>
                <w:numId w:val="54"/>
              </w:numPr>
              <w:tabs>
                <w:tab w:val="left" w:pos="7088"/>
              </w:tabs>
              <w:ind w:left="397"/>
              <w:jc w:val="both"/>
              <w:rPr>
                <w:rFonts w:ascii="Arial Narrow" w:hAnsi="Arial Narrow"/>
                <w:bCs/>
                <w:sz w:val="22"/>
                <w:szCs w:val="22"/>
              </w:rPr>
            </w:pPr>
            <w:r w:rsidRPr="00DD6F4B">
              <w:rPr>
                <w:rFonts w:ascii="Arial Narrow" w:hAnsi="Arial Narrow"/>
                <w:bCs/>
                <w:sz w:val="22"/>
                <w:szCs w:val="22"/>
              </w:rPr>
              <w:t>Contar con sensores que permitan la detección de eventos como la apertura del cerrojo y el movimiento del dispositivo.</w:t>
            </w:r>
          </w:p>
          <w:p w14:paraId="7243C5B0"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2D03E06F" w14:textId="77777777" w:rsidR="00701C74" w:rsidRPr="00DD6F4B" w:rsidRDefault="00701C74" w:rsidP="0007631B">
            <w:pPr>
              <w:pStyle w:val="Prrafodelista"/>
              <w:numPr>
                <w:ilvl w:val="0"/>
                <w:numId w:val="54"/>
              </w:numPr>
              <w:tabs>
                <w:tab w:val="left" w:pos="7088"/>
              </w:tabs>
              <w:ind w:left="397"/>
              <w:jc w:val="both"/>
              <w:rPr>
                <w:rFonts w:ascii="Arial Narrow" w:hAnsi="Arial Narrow"/>
                <w:bCs/>
                <w:sz w:val="22"/>
                <w:szCs w:val="22"/>
              </w:rPr>
            </w:pPr>
            <w:r w:rsidRPr="00DD6F4B">
              <w:rPr>
                <w:rFonts w:ascii="Arial Narrow" w:hAnsi="Arial Narrow"/>
                <w:bCs/>
                <w:sz w:val="22"/>
                <w:szCs w:val="22"/>
              </w:rPr>
              <w:t>Contar con alimentación de energía propia que permita controlar una unidad de transporte por un plazo de 20 días hábiles.</w:t>
            </w:r>
          </w:p>
          <w:p w14:paraId="08C5C098" w14:textId="77777777" w:rsidR="00701C74" w:rsidRPr="00DD6F4B" w:rsidRDefault="00701C74" w:rsidP="0007631B">
            <w:pPr>
              <w:tabs>
                <w:tab w:val="left" w:pos="7088"/>
              </w:tabs>
              <w:spacing w:line="240" w:lineRule="auto"/>
              <w:jc w:val="both"/>
              <w:rPr>
                <w:rFonts w:ascii="Arial Narrow" w:hAnsi="Arial Narrow"/>
                <w:bCs/>
              </w:rPr>
            </w:pPr>
          </w:p>
        </w:tc>
        <w:tc>
          <w:tcPr>
            <w:tcW w:w="6237" w:type="dxa"/>
            <w:shd w:val="clear" w:color="auto" w:fill="auto"/>
          </w:tcPr>
          <w:p w14:paraId="257A3886" w14:textId="77777777" w:rsidR="00701C74" w:rsidRPr="00DD6F4B" w:rsidRDefault="00701C74" w:rsidP="0007631B">
            <w:pPr>
              <w:tabs>
                <w:tab w:val="left" w:pos="7088"/>
              </w:tabs>
              <w:spacing w:line="240" w:lineRule="auto"/>
              <w:jc w:val="both"/>
              <w:rPr>
                <w:rFonts w:ascii="Arial Narrow" w:hAnsi="Arial Narrow"/>
                <w:bCs/>
              </w:rPr>
            </w:pPr>
          </w:p>
          <w:p w14:paraId="5CD73416" w14:textId="77777777" w:rsidR="00701C74" w:rsidRPr="00DD6F4B" w:rsidRDefault="00701C74" w:rsidP="0007631B">
            <w:pPr>
              <w:tabs>
                <w:tab w:val="left" w:pos="7088"/>
              </w:tabs>
              <w:spacing w:after="0" w:line="240" w:lineRule="auto"/>
              <w:jc w:val="both"/>
              <w:rPr>
                <w:rFonts w:ascii="Arial Narrow" w:hAnsi="Arial Narrow"/>
                <w:bCs/>
              </w:rPr>
            </w:pPr>
          </w:p>
          <w:p w14:paraId="46F60DCD" w14:textId="77777777" w:rsidR="00701C74" w:rsidRPr="00DD6F4B" w:rsidRDefault="00701C74" w:rsidP="0007631B">
            <w:pPr>
              <w:tabs>
                <w:tab w:val="left" w:pos="7088"/>
              </w:tabs>
              <w:spacing w:line="240" w:lineRule="auto"/>
              <w:jc w:val="both"/>
              <w:rPr>
                <w:rFonts w:ascii="Arial Narrow" w:hAnsi="Arial Narrow" w:cs="Arial"/>
                <w:bCs/>
              </w:rPr>
            </w:pPr>
          </w:p>
          <w:p w14:paraId="687C5B32" w14:textId="77777777" w:rsidR="00701C74" w:rsidRPr="00DD6F4B" w:rsidRDefault="00701C74" w:rsidP="0007631B">
            <w:pPr>
              <w:tabs>
                <w:tab w:val="left" w:pos="7088"/>
              </w:tabs>
              <w:spacing w:line="240" w:lineRule="auto"/>
              <w:jc w:val="both"/>
              <w:rPr>
                <w:rFonts w:ascii="Arial Narrow" w:hAnsi="Arial Narrow"/>
                <w:bCs/>
              </w:rPr>
            </w:pPr>
          </w:p>
        </w:tc>
      </w:tr>
      <w:tr w:rsidR="00701C74" w:rsidRPr="00DD6F4B" w14:paraId="54CBD63B" w14:textId="77777777" w:rsidTr="00701C74">
        <w:tc>
          <w:tcPr>
            <w:tcW w:w="6091" w:type="dxa"/>
            <w:shd w:val="clear" w:color="auto" w:fill="auto"/>
          </w:tcPr>
          <w:p w14:paraId="36056F82"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rPr>
              <w:t>Artículo 61. Responsabilidad y control.</w:t>
            </w:r>
            <w:r w:rsidRPr="00DD6F4B">
              <w:rPr>
                <w:rFonts w:ascii="Arial Narrow" w:hAnsi="Arial Narrow"/>
                <w:bCs/>
              </w:rPr>
              <w:t xml:space="preserve"> El auxiliar de la función pública aduanera que realiza la declaración de ingreso al territorio aduanero nacional, de traslado o de tránsito, al amparo de cuya manifestación se efectúa la movilización de la unidad de transporte, hacia una instalación habilitada para recibirla, responde por la instalación y el adecuado uso del dispositivo de seguridad, independientemente de la persona física o jurídica que ejecuta materialmente la movilización.</w:t>
            </w:r>
          </w:p>
          <w:p w14:paraId="09939F27" w14:textId="77777777" w:rsidR="00701C74" w:rsidRPr="00DD6F4B" w:rsidRDefault="00701C74" w:rsidP="00C62832">
            <w:pPr>
              <w:tabs>
                <w:tab w:val="left" w:pos="7088"/>
              </w:tabs>
              <w:spacing w:line="240" w:lineRule="auto"/>
              <w:jc w:val="both"/>
              <w:rPr>
                <w:rFonts w:ascii="Arial Narrow" w:hAnsi="Arial Narrow"/>
                <w:bCs/>
              </w:rPr>
            </w:pPr>
            <w:r w:rsidRPr="00DD6F4B">
              <w:rPr>
                <w:rFonts w:ascii="Arial Narrow" w:hAnsi="Arial Narrow"/>
                <w:bCs/>
              </w:rPr>
              <w:t xml:space="preserve">Se contará con un centro de monitoreo de las unidades de transportes y vehículos que movilicen mercancías bajo control aduanero. </w:t>
            </w:r>
          </w:p>
        </w:tc>
        <w:tc>
          <w:tcPr>
            <w:tcW w:w="6237" w:type="dxa"/>
            <w:shd w:val="clear" w:color="auto" w:fill="auto"/>
          </w:tcPr>
          <w:p w14:paraId="7F4D553C" w14:textId="77777777" w:rsidR="00701C74" w:rsidRPr="00DD6F4B" w:rsidRDefault="00701C74" w:rsidP="0007631B">
            <w:pPr>
              <w:tabs>
                <w:tab w:val="left" w:pos="7088"/>
              </w:tabs>
              <w:spacing w:line="240" w:lineRule="auto"/>
              <w:jc w:val="both"/>
              <w:rPr>
                <w:rFonts w:ascii="Arial Narrow" w:hAnsi="Arial Narrow"/>
                <w:bCs/>
              </w:rPr>
            </w:pPr>
          </w:p>
        </w:tc>
      </w:tr>
      <w:tr w:rsidR="00701C74" w:rsidRPr="00DD6F4B" w14:paraId="443C82FD" w14:textId="77777777" w:rsidTr="00701C74">
        <w:tc>
          <w:tcPr>
            <w:tcW w:w="6091" w:type="dxa"/>
            <w:shd w:val="clear" w:color="auto" w:fill="auto"/>
          </w:tcPr>
          <w:p w14:paraId="2AE683F4" w14:textId="77777777" w:rsidR="00C62832" w:rsidRPr="00DD6F4B" w:rsidRDefault="00701C74" w:rsidP="00C62832">
            <w:pPr>
              <w:tabs>
                <w:tab w:val="left" w:pos="7088"/>
              </w:tabs>
              <w:spacing w:after="0" w:line="240" w:lineRule="auto"/>
              <w:jc w:val="center"/>
              <w:rPr>
                <w:rFonts w:ascii="Arial Narrow" w:hAnsi="Arial Narrow"/>
                <w:b/>
              </w:rPr>
            </w:pPr>
            <w:r w:rsidRPr="00DD6F4B">
              <w:rPr>
                <w:rFonts w:ascii="Arial Narrow" w:hAnsi="Arial Narrow"/>
                <w:b/>
              </w:rPr>
              <w:t>CAP</w:t>
            </w:r>
            <w:r w:rsidR="00575D73" w:rsidRPr="00DD6F4B">
              <w:rPr>
                <w:rFonts w:ascii="Arial Narrow" w:hAnsi="Arial Narrow"/>
                <w:b/>
              </w:rPr>
              <w:t>Í</w:t>
            </w:r>
            <w:r w:rsidRPr="00DD6F4B">
              <w:rPr>
                <w:rFonts w:ascii="Arial Narrow" w:hAnsi="Arial Narrow"/>
                <w:b/>
              </w:rPr>
              <w:t>TULO IV</w:t>
            </w:r>
            <w:r w:rsidR="00C62832" w:rsidRPr="00DD6F4B">
              <w:rPr>
                <w:rFonts w:ascii="Arial Narrow" w:hAnsi="Arial Narrow"/>
                <w:b/>
              </w:rPr>
              <w:t xml:space="preserve"> </w:t>
            </w:r>
          </w:p>
          <w:p w14:paraId="6860FE68" w14:textId="77777777" w:rsidR="00C62832" w:rsidRPr="00DD6F4B" w:rsidRDefault="00C62832" w:rsidP="00C62832">
            <w:pPr>
              <w:tabs>
                <w:tab w:val="left" w:pos="7088"/>
              </w:tabs>
              <w:spacing w:after="0" w:line="240" w:lineRule="auto"/>
              <w:jc w:val="center"/>
              <w:rPr>
                <w:rFonts w:ascii="Arial Narrow" w:hAnsi="Arial Narrow"/>
                <w:b/>
              </w:rPr>
            </w:pPr>
            <w:r w:rsidRPr="00DD6F4B">
              <w:rPr>
                <w:rFonts w:ascii="Arial Narrow" w:hAnsi="Arial Narrow"/>
                <w:b/>
              </w:rPr>
              <w:t xml:space="preserve">EMPRESAS CONSOLIDADORAS Y </w:t>
            </w:r>
          </w:p>
          <w:p w14:paraId="6C0CC2A8" w14:textId="77777777" w:rsidR="00701C74" w:rsidRPr="00DD6F4B" w:rsidRDefault="00C62832" w:rsidP="00C62832">
            <w:pPr>
              <w:tabs>
                <w:tab w:val="left" w:pos="7088"/>
              </w:tabs>
              <w:spacing w:after="0" w:line="240" w:lineRule="auto"/>
              <w:jc w:val="center"/>
              <w:rPr>
                <w:rFonts w:ascii="Arial Narrow" w:hAnsi="Arial Narrow"/>
                <w:b/>
              </w:rPr>
            </w:pPr>
            <w:r w:rsidRPr="00DD6F4B">
              <w:rPr>
                <w:rFonts w:ascii="Arial Narrow" w:hAnsi="Arial Narrow"/>
                <w:b/>
              </w:rPr>
              <w:t>DESCONSOLIDADORAS DE CARGA</w:t>
            </w:r>
          </w:p>
          <w:p w14:paraId="40948FEE" w14:textId="77777777" w:rsidR="00C62832" w:rsidRPr="00DD6F4B" w:rsidRDefault="00C62832" w:rsidP="00C62832">
            <w:pPr>
              <w:tabs>
                <w:tab w:val="left" w:pos="7088"/>
              </w:tabs>
              <w:spacing w:after="0" w:line="240" w:lineRule="auto"/>
              <w:jc w:val="center"/>
              <w:rPr>
                <w:rFonts w:ascii="Arial Narrow" w:hAnsi="Arial Narrow"/>
                <w:b/>
              </w:rPr>
            </w:pPr>
          </w:p>
        </w:tc>
        <w:tc>
          <w:tcPr>
            <w:tcW w:w="6237" w:type="dxa"/>
            <w:shd w:val="clear" w:color="auto" w:fill="auto"/>
          </w:tcPr>
          <w:p w14:paraId="1E6282B1"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0E7BBC6F" w14:textId="77777777" w:rsidTr="00701C74">
        <w:tc>
          <w:tcPr>
            <w:tcW w:w="6091" w:type="dxa"/>
            <w:shd w:val="clear" w:color="auto" w:fill="auto"/>
          </w:tcPr>
          <w:p w14:paraId="6079F0B6" w14:textId="77777777" w:rsidR="00575D73"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bCs/>
              </w:rPr>
              <w:t>Artículo 62. Autorización.</w:t>
            </w:r>
            <w:r w:rsidRPr="00DD6F4B">
              <w:rPr>
                <w:rFonts w:ascii="Arial Narrow" w:hAnsi="Arial Narrow"/>
                <w:bCs/>
              </w:rPr>
              <w:t xml:space="preserve"> Las empresas consolidadoras y desconsolidadoras de carga deberán gestionar su autorización ante la Dirección General, conforme a los requisitos indicados en el artículo 58 del RECAUCA</w:t>
            </w:r>
            <w:r w:rsidR="00575D73" w:rsidRPr="00DD6F4B">
              <w:rPr>
                <w:rFonts w:ascii="Arial Narrow" w:hAnsi="Arial Narrow"/>
                <w:bCs/>
              </w:rPr>
              <w:t xml:space="preserve"> IV</w:t>
            </w:r>
            <w:r w:rsidRPr="00DD6F4B">
              <w:rPr>
                <w:rFonts w:ascii="Arial Narrow" w:hAnsi="Arial Narrow"/>
                <w:bCs/>
              </w:rPr>
              <w:t xml:space="preserve">. </w:t>
            </w:r>
          </w:p>
          <w:p w14:paraId="411456ED"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lastRenderedPageBreak/>
              <w:t xml:space="preserve">Además de los documentos a que se refiere el artículo 59 del RECAUCA, se exigirán los siguientes: </w:t>
            </w:r>
            <w:bookmarkStart w:id="9" w:name="_Hlk115942907"/>
            <w:bookmarkStart w:id="10" w:name="_Hlk115942771"/>
          </w:p>
          <w:bookmarkEnd w:id="9"/>
          <w:bookmarkEnd w:id="10"/>
          <w:p w14:paraId="44578FA6" w14:textId="77777777" w:rsidR="00701C74" w:rsidRPr="00DD6F4B" w:rsidRDefault="00701C74" w:rsidP="0007631B">
            <w:pPr>
              <w:pStyle w:val="Prrafodelista"/>
              <w:numPr>
                <w:ilvl w:val="0"/>
                <w:numId w:val="55"/>
              </w:numPr>
              <w:tabs>
                <w:tab w:val="left" w:pos="7088"/>
              </w:tabs>
              <w:ind w:left="397"/>
              <w:jc w:val="both"/>
              <w:rPr>
                <w:rFonts w:ascii="Arial Narrow" w:hAnsi="Arial Narrow"/>
                <w:bCs/>
                <w:sz w:val="22"/>
                <w:szCs w:val="22"/>
              </w:rPr>
            </w:pPr>
            <w:r w:rsidRPr="00DD6F4B">
              <w:rPr>
                <w:rFonts w:ascii="Arial Narrow" w:hAnsi="Arial Narrow"/>
                <w:bCs/>
                <w:sz w:val="22"/>
                <w:szCs w:val="22"/>
              </w:rPr>
              <w:t>Contratos o cartas de representación de una o varias empresas consolidadoras de carga internacional cuando estén domiciliadas en el exterior;</w:t>
            </w:r>
            <w:r w:rsidRPr="00DD6F4B">
              <w:rPr>
                <w:rFonts w:ascii="Arial Narrow" w:hAnsi="Arial Narrow"/>
                <w:sz w:val="22"/>
                <w:szCs w:val="22"/>
              </w:rPr>
              <w:t xml:space="preserve"> a</w:t>
            </w:r>
            <w:r w:rsidRPr="00DD6F4B">
              <w:rPr>
                <w:rFonts w:ascii="Arial Narrow" w:hAnsi="Arial Narrow"/>
                <w:bCs/>
                <w:sz w:val="22"/>
                <w:szCs w:val="22"/>
              </w:rPr>
              <w:t>demás, deberá presentar el documento que acredite la representación legal de la persona que suscribió dichos documentos.</w:t>
            </w:r>
          </w:p>
          <w:p w14:paraId="6E2EAD11" w14:textId="77777777" w:rsidR="00701C74" w:rsidRPr="00DD6F4B" w:rsidRDefault="00701C74" w:rsidP="0007631B">
            <w:pPr>
              <w:pStyle w:val="Prrafodelista"/>
              <w:tabs>
                <w:tab w:val="left" w:pos="7088"/>
              </w:tabs>
              <w:ind w:left="397"/>
              <w:jc w:val="both"/>
              <w:rPr>
                <w:rFonts w:ascii="Arial Narrow" w:hAnsi="Arial Narrow"/>
                <w:bCs/>
                <w:sz w:val="22"/>
                <w:szCs w:val="22"/>
              </w:rPr>
            </w:pPr>
            <w:r w:rsidRPr="00DD6F4B">
              <w:rPr>
                <w:rFonts w:ascii="Arial Narrow" w:hAnsi="Arial Narrow"/>
                <w:bCs/>
                <w:sz w:val="22"/>
                <w:szCs w:val="22"/>
              </w:rPr>
              <w:t>Si el documento estuviese redactado en idioma extranjero deberá acompañarse traducción notarial u oficial del mismo.</w:t>
            </w:r>
          </w:p>
          <w:p w14:paraId="0FB2563F" w14:textId="77777777" w:rsidR="00701C74" w:rsidRPr="00DD6F4B" w:rsidRDefault="00701C74" w:rsidP="0007631B">
            <w:pPr>
              <w:pStyle w:val="Prrafodelista"/>
              <w:tabs>
                <w:tab w:val="left" w:pos="7088"/>
              </w:tabs>
              <w:ind w:left="397"/>
              <w:rPr>
                <w:rFonts w:ascii="Arial Narrow" w:hAnsi="Arial Narrow"/>
                <w:sz w:val="22"/>
                <w:szCs w:val="22"/>
              </w:rPr>
            </w:pPr>
          </w:p>
          <w:p w14:paraId="47A3661C" w14:textId="77777777" w:rsidR="00701C74" w:rsidRPr="00DD6F4B" w:rsidRDefault="00701C74" w:rsidP="0007631B">
            <w:pPr>
              <w:pStyle w:val="Prrafodelista"/>
              <w:numPr>
                <w:ilvl w:val="0"/>
                <w:numId w:val="55"/>
              </w:numPr>
              <w:tabs>
                <w:tab w:val="left" w:pos="7088"/>
              </w:tabs>
              <w:ind w:left="397"/>
              <w:jc w:val="both"/>
              <w:rPr>
                <w:rFonts w:ascii="Arial Narrow" w:hAnsi="Arial Narrow"/>
                <w:bCs/>
                <w:sz w:val="22"/>
                <w:szCs w:val="22"/>
              </w:rPr>
            </w:pPr>
            <w:r w:rsidRPr="00DD6F4B">
              <w:rPr>
                <w:rFonts w:ascii="Arial Narrow" w:hAnsi="Arial Narrow"/>
                <w:bCs/>
                <w:sz w:val="22"/>
                <w:szCs w:val="22"/>
              </w:rPr>
              <w:t>Estos documentos deberán haberse emitido en un plazo no mayor de tres meses anteriores a la fecha en que se presenta la gestión.</w:t>
            </w:r>
          </w:p>
          <w:p w14:paraId="629114FD" w14:textId="77777777" w:rsidR="00701C74" w:rsidRPr="00DD6F4B" w:rsidRDefault="00701C74" w:rsidP="0007631B">
            <w:pPr>
              <w:pStyle w:val="Prrafodelista"/>
              <w:tabs>
                <w:tab w:val="left" w:pos="7088"/>
              </w:tabs>
              <w:ind w:left="510"/>
              <w:jc w:val="both"/>
              <w:rPr>
                <w:rFonts w:ascii="Arial Narrow" w:hAnsi="Arial Narrow"/>
                <w:bCs/>
                <w:sz w:val="22"/>
                <w:szCs w:val="22"/>
              </w:rPr>
            </w:pPr>
          </w:p>
          <w:p w14:paraId="72DF1F6C"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En caso que la empresa consolidadora o desconsolidadora de carga forme parte de una organización internacional de empresas consolidadoras, para cumplir con el requisito señalado en el literal b. de este artículo, bastará con comprobar su afiliación a dicha organización mediante certificación extendida por la presidencia de la misma, en la que conste el listado de empresas consolidadoras que conforman la entidad. Dicha certificación deberá ser autenticada por las autoridades competentes.</w:t>
            </w:r>
          </w:p>
          <w:p w14:paraId="74C5798D"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Asimismo, cuando el documento a que se refiere el literal b. de este artículo sea expedido en territorio nacional, el mismo podrá ser suscrito con firma digital. La dependencia competente del Servicio Aduanera debe verificar en el Registro Nacional la personería jurídica que acredite la representación con la que actúa el emisor de dicho documento.</w:t>
            </w:r>
          </w:p>
          <w:p w14:paraId="56D51839" w14:textId="77777777" w:rsidR="00701C74" w:rsidRPr="00DD6F4B" w:rsidRDefault="00701C74" w:rsidP="00C62832">
            <w:pPr>
              <w:tabs>
                <w:tab w:val="left" w:pos="7088"/>
              </w:tabs>
              <w:spacing w:line="240" w:lineRule="auto"/>
              <w:jc w:val="both"/>
              <w:rPr>
                <w:rFonts w:ascii="Arial Narrow" w:hAnsi="Arial Narrow"/>
                <w:b/>
              </w:rPr>
            </w:pPr>
            <w:r w:rsidRPr="00DD6F4B">
              <w:rPr>
                <w:rFonts w:ascii="Arial Narrow" w:hAnsi="Arial Narrow"/>
                <w:bCs/>
              </w:rPr>
              <w:t>Cualquier cambio o incorporación de representaciones de las empresas consolidadoras, deberá ser comunicado a la Dirección General de Aduanas cumpliendo con los requisitos señalados en el inciso b. y el párrafo anterior de este artículo.</w:t>
            </w:r>
          </w:p>
        </w:tc>
        <w:tc>
          <w:tcPr>
            <w:tcW w:w="6237" w:type="dxa"/>
            <w:shd w:val="clear" w:color="auto" w:fill="auto"/>
          </w:tcPr>
          <w:p w14:paraId="480F223E" w14:textId="77777777" w:rsidR="00701C74" w:rsidRPr="00DD6F4B" w:rsidRDefault="00701C74" w:rsidP="0007631B">
            <w:pPr>
              <w:tabs>
                <w:tab w:val="left" w:pos="7088"/>
              </w:tabs>
              <w:spacing w:line="240" w:lineRule="auto"/>
              <w:jc w:val="both"/>
              <w:rPr>
                <w:rFonts w:ascii="Arial Narrow" w:hAnsi="Arial Narrow"/>
                <w:b/>
              </w:rPr>
            </w:pPr>
          </w:p>
          <w:p w14:paraId="07A16EB5" w14:textId="77777777" w:rsidR="00701C74" w:rsidRPr="00DD6F4B" w:rsidRDefault="00701C74" w:rsidP="0007631B">
            <w:pPr>
              <w:tabs>
                <w:tab w:val="left" w:pos="7088"/>
              </w:tabs>
              <w:spacing w:line="240" w:lineRule="auto"/>
              <w:jc w:val="both"/>
              <w:rPr>
                <w:rFonts w:ascii="Arial Narrow" w:hAnsi="Arial Narrow"/>
                <w:b/>
              </w:rPr>
            </w:pPr>
          </w:p>
          <w:p w14:paraId="5720C27C" w14:textId="77777777" w:rsidR="00701C74" w:rsidRPr="00DD6F4B" w:rsidRDefault="00701C74" w:rsidP="0007631B">
            <w:pPr>
              <w:tabs>
                <w:tab w:val="left" w:pos="7088"/>
              </w:tabs>
              <w:spacing w:line="240" w:lineRule="auto"/>
              <w:jc w:val="both"/>
              <w:rPr>
                <w:rFonts w:ascii="Arial Narrow" w:hAnsi="Arial Narrow"/>
                <w:b/>
              </w:rPr>
            </w:pPr>
          </w:p>
          <w:p w14:paraId="1ED1F9BF" w14:textId="77777777" w:rsidR="00701C74" w:rsidRPr="00DD6F4B" w:rsidRDefault="00701C74" w:rsidP="0007631B">
            <w:pPr>
              <w:tabs>
                <w:tab w:val="left" w:pos="7088"/>
              </w:tabs>
              <w:spacing w:line="240" w:lineRule="auto"/>
              <w:jc w:val="both"/>
              <w:rPr>
                <w:rFonts w:ascii="Arial Narrow" w:hAnsi="Arial Narrow"/>
                <w:b/>
              </w:rPr>
            </w:pPr>
          </w:p>
          <w:p w14:paraId="7866E109" w14:textId="77777777" w:rsidR="00701C74" w:rsidRPr="00DD6F4B" w:rsidRDefault="00701C74" w:rsidP="0007631B">
            <w:pPr>
              <w:tabs>
                <w:tab w:val="left" w:pos="7088"/>
              </w:tabs>
              <w:spacing w:line="240" w:lineRule="auto"/>
              <w:jc w:val="both"/>
              <w:rPr>
                <w:rFonts w:ascii="Arial Narrow" w:hAnsi="Arial Narrow"/>
                <w:b/>
              </w:rPr>
            </w:pPr>
          </w:p>
          <w:p w14:paraId="1DD40F82" w14:textId="77777777" w:rsidR="00701C74" w:rsidRPr="00DD6F4B" w:rsidRDefault="00701C74" w:rsidP="0007631B">
            <w:pPr>
              <w:tabs>
                <w:tab w:val="left" w:pos="7088"/>
              </w:tabs>
              <w:spacing w:line="240" w:lineRule="auto"/>
              <w:jc w:val="both"/>
              <w:rPr>
                <w:rFonts w:ascii="Arial Narrow" w:hAnsi="Arial Narrow"/>
                <w:b/>
              </w:rPr>
            </w:pPr>
          </w:p>
          <w:p w14:paraId="6B639DCE" w14:textId="77777777" w:rsidR="00701C74" w:rsidRPr="00DD6F4B" w:rsidRDefault="00701C74" w:rsidP="0007631B">
            <w:pPr>
              <w:tabs>
                <w:tab w:val="left" w:pos="7088"/>
              </w:tabs>
              <w:spacing w:line="240" w:lineRule="auto"/>
              <w:jc w:val="both"/>
              <w:rPr>
                <w:rFonts w:ascii="Arial Narrow" w:hAnsi="Arial Narrow"/>
                <w:b/>
              </w:rPr>
            </w:pPr>
          </w:p>
          <w:p w14:paraId="67A9CEC9" w14:textId="77777777" w:rsidR="00701C74" w:rsidRPr="00DD6F4B" w:rsidRDefault="00701C74" w:rsidP="0007631B">
            <w:pPr>
              <w:tabs>
                <w:tab w:val="left" w:pos="7088"/>
              </w:tabs>
              <w:spacing w:line="240" w:lineRule="auto"/>
              <w:jc w:val="both"/>
              <w:rPr>
                <w:rFonts w:ascii="Arial Narrow" w:hAnsi="Arial Narrow"/>
                <w:b/>
              </w:rPr>
            </w:pPr>
          </w:p>
          <w:p w14:paraId="786EE509" w14:textId="77777777" w:rsidR="00701C74" w:rsidRPr="00DD6F4B" w:rsidRDefault="00701C74" w:rsidP="0007631B">
            <w:pPr>
              <w:tabs>
                <w:tab w:val="left" w:pos="7088"/>
              </w:tabs>
              <w:spacing w:line="240" w:lineRule="auto"/>
              <w:jc w:val="both"/>
              <w:rPr>
                <w:rFonts w:ascii="Arial Narrow" w:hAnsi="Arial Narrow"/>
                <w:b/>
              </w:rPr>
            </w:pPr>
          </w:p>
          <w:p w14:paraId="51557950" w14:textId="77777777" w:rsidR="00701C74" w:rsidRPr="00DD6F4B" w:rsidRDefault="00701C74" w:rsidP="0007631B">
            <w:pPr>
              <w:tabs>
                <w:tab w:val="left" w:pos="7088"/>
              </w:tabs>
              <w:spacing w:line="240" w:lineRule="auto"/>
              <w:jc w:val="both"/>
              <w:rPr>
                <w:rFonts w:ascii="Arial Narrow" w:hAnsi="Arial Narrow"/>
                <w:b/>
              </w:rPr>
            </w:pPr>
          </w:p>
          <w:p w14:paraId="571BD365" w14:textId="77777777" w:rsidR="00701C74" w:rsidRPr="00DD6F4B" w:rsidRDefault="00701C74" w:rsidP="0007631B">
            <w:pPr>
              <w:tabs>
                <w:tab w:val="left" w:pos="7088"/>
              </w:tabs>
              <w:spacing w:line="240" w:lineRule="auto"/>
              <w:jc w:val="both"/>
              <w:rPr>
                <w:rFonts w:ascii="Arial Narrow" w:hAnsi="Arial Narrow"/>
                <w:b/>
              </w:rPr>
            </w:pPr>
          </w:p>
          <w:p w14:paraId="6189A1A8" w14:textId="77777777" w:rsidR="00701C74" w:rsidRPr="00DD6F4B" w:rsidRDefault="00701C74" w:rsidP="0007631B">
            <w:pPr>
              <w:tabs>
                <w:tab w:val="left" w:pos="7088"/>
              </w:tabs>
              <w:spacing w:line="240" w:lineRule="auto"/>
              <w:jc w:val="both"/>
              <w:rPr>
                <w:rFonts w:ascii="Arial Narrow" w:hAnsi="Arial Narrow"/>
                <w:b/>
              </w:rPr>
            </w:pPr>
          </w:p>
          <w:p w14:paraId="780B8D4F" w14:textId="77777777" w:rsidR="00701C74" w:rsidRPr="00DD6F4B" w:rsidRDefault="00701C74" w:rsidP="0007631B">
            <w:pPr>
              <w:tabs>
                <w:tab w:val="left" w:pos="7088"/>
              </w:tabs>
              <w:spacing w:line="240" w:lineRule="auto"/>
              <w:jc w:val="both"/>
              <w:rPr>
                <w:rFonts w:ascii="Arial Narrow" w:hAnsi="Arial Narrow"/>
                <w:b/>
              </w:rPr>
            </w:pPr>
          </w:p>
          <w:p w14:paraId="6E390363" w14:textId="77777777" w:rsidR="00701C74" w:rsidRPr="00DD6F4B" w:rsidRDefault="00701C74" w:rsidP="0007631B">
            <w:pPr>
              <w:tabs>
                <w:tab w:val="left" w:pos="7088"/>
              </w:tabs>
              <w:spacing w:line="240" w:lineRule="auto"/>
              <w:jc w:val="both"/>
              <w:rPr>
                <w:rFonts w:ascii="Arial Narrow" w:hAnsi="Arial Narrow"/>
                <w:b/>
              </w:rPr>
            </w:pPr>
          </w:p>
          <w:p w14:paraId="1C43D831" w14:textId="77777777" w:rsidR="00701C74" w:rsidRPr="00DD6F4B" w:rsidRDefault="00701C74" w:rsidP="0007631B">
            <w:pPr>
              <w:tabs>
                <w:tab w:val="left" w:pos="7088"/>
              </w:tabs>
              <w:spacing w:line="240" w:lineRule="auto"/>
              <w:jc w:val="both"/>
              <w:rPr>
                <w:rFonts w:ascii="Arial Narrow" w:hAnsi="Arial Narrow"/>
                <w:b/>
              </w:rPr>
            </w:pPr>
          </w:p>
          <w:p w14:paraId="71C98094" w14:textId="77777777" w:rsidR="00701C74" w:rsidRPr="00DD6F4B" w:rsidRDefault="00701C74" w:rsidP="0007631B">
            <w:pPr>
              <w:tabs>
                <w:tab w:val="left" w:pos="7088"/>
              </w:tabs>
              <w:spacing w:line="240" w:lineRule="auto"/>
              <w:jc w:val="both"/>
              <w:rPr>
                <w:rFonts w:ascii="Arial Narrow" w:hAnsi="Arial Narrow"/>
                <w:b/>
              </w:rPr>
            </w:pPr>
          </w:p>
          <w:p w14:paraId="5A56911F" w14:textId="77777777" w:rsidR="00701C74" w:rsidRPr="00DD6F4B" w:rsidRDefault="00701C74" w:rsidP="0007631B">
            <w:pPr>
              <w:tabs>
                <w:tab w:val="left" w:pos="7088"/>
              </w:tabs>
              <w:spacing w:line="240" w:lineRule="auto"/>
              <w:jc w:val="both"/>
              <w:rPr>
                <w:rFonts w:ascii="Arial Narrow" w:hAnsi="Arial Narrow"/>
                <w:b/>
              </w:rPr>
            </w:pPr>
          </w:p>
          <w:p w14:paraId="460A26B5"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64130FCF" w14:textId="77777777" w:rsidTr="00701C74">
        <w:tc>
          <w:tcPr>
            <w:tcW w:w="6091" w:type="dxa"/>
            <w:shd w:val="clear" w:color="auto" w:fill="auto"/>
          </w:tcPr>
          <w:p w14:paraId="3BF89729"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b/>
              </w:rPr>
              <w:lastRenderedPageBreak/>
              <w:t xml:space="preserve">Artículo 63. Empresas consolidadoras y desconsolidadoras de carga. </w:t>
            </w:r>
            <w:r w:rsidRPr="00DD6F4B">
              <w:rPr>
                <w:rFonts w:ascii="Arial Narrow" w:hAnsi="Arial Narrow"/>
              </w:rPr>
              <w:t>Los consolidadores de carga son personas que, en su giro comercial, se dedican, principal o accesoriamente, a contratar, en nombre propio y por su cuenta, servicios de transporte internacional de mercancías que ellos mismos agrupan, destinadas a uno o más consignatarios.</w:t>
            </w:r>
          </w:p>
          <w:p w14:paraId="4ACBD982"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rPr>
              <w:t xml:space="preserve"> Los </w:t>
            </w:r>
            <w:proofErr w:type="spellStart"/>
            <w:r w:rsidRPr="00DD6F4B">
              <w:rPr>
                <w:rFonts w:ascii="Arial Narrow" w:hAnsi="Arial Narrow"/>
              </w:rPr>
              <w:t>desconsolidadores</w:t>
            </w:r>
            <w:proofErr w:type="spellEnd"/>
            <w:r w:rsidRPr="00DD6F4B">
              <w:rPr>
                <w:rFonts w:ascii="Arial Narrow" w:hAnsi="Arial Narrow"/>
              </w:rPr>
              <w:t xml:space="preserve"> de carga son personas a las que se consigna el documento de transporte madre ya sea este aéreo, marítimo o terrestre (master </w:t>
            </w:r>
            <w:proofErr w:type="spellStart"/>
            <w:r w:rsidRPr="00DD6F4B">
              <w:rPr>
                <w:rFonts w:ascii="Arial Narrow" w:hAnsi="Arial Narrow"/>
              </w:rPr>
              <w:t>airway</w:t>
            </w:r>
            <w:proofErr w:type="spellEnd"/>
            <w:r w:rsidRPr="00DD6F4B">
              <w:rPr>
                <w:rFonts w:ascii="Arial Narrow" w:hAnsi="Arial Narrow"/>
              </w:rPr>
              <w:t xml:space="preserve"> </w:t>
            </w:r>
            <w:proofErr w:type="spellStart"/>
            <w:r w:rsidRPr="00DD6F4B">
              <w:rPr>
                <w:rFonts w:ascii="Arial Narrow" w:hAnsi="Arial Narrow"/>
              </w:rPr>
              <w:t>bill</w:t>
            </w:r>
            <w:proofErr w:type="spellEnd"/>
            <w:r w:rsidRPr="00DD6F4B">
              <w:rPr>
                <w:rFonts w:ascii="Arial Narrow" w:hAnsi="Arial Narrow"/>
              </w:rPr>
              <w:t xml:space="preserve">, master </w:t>
            </w:r>
            <w:proofErr w:type="spellStart"/>
            <w:r w:rsidRPr="00DD6F4B">
              <w:rPr>
                <w:rFonts w:ascii="Arial Narrow" w:hAnsi="Arial Narrow"/>
              </w:rPr>
              <w:t>bill</w:t>
            </w:r>
            <w:proofErr w:type="spellEnd"/>
            <w:r w:rsidRPr="00DD6F4B">
              <w:rPr>
                <w:rFonts w:ascii="Arial Narrow" w:hAnsi="Arial Narrow"/>
              </w:rPr>
              <w:t xml:space="preserve"> </w:t>
            </w:r>
            <w:proofErr w:type="spellStart"/>
            <w:r w:rsidRPr="00DD6F4B">
              <w:rPr>
                <w:rFonts w:ascii="Arial Narrow" w:hAnsi="Arial Narrow"/>
              </w:rPr>
              <w:t>of</w:t>
            </w:r>
            <w:proofErr w:type="spellEnd"/>
            <w:r w:rsidRPr="00DD6F4B">
              <w:rPr>
                <w:rFonts w:ascii="Arial Narrow" w:hAnsi="Arial Narrow"/>
              </w:rPr>
              <w:t xml:space="preserve"> </w:t>
            </w:r>
            <w:proofErr w:type="spellStart"/>
            <w:r w:rsidRPr="00DD6F4B">
              <w:rPr>
                <w:rFonts w:ascii="Arial Narrow" w:hAnsi="Arial Narrow"/>
              </w:rPr>
              <w:t>lading</w:t>
            </w:r>
            <w:proofErr w:type="spellEnd"/>
            <w:r w:rsidRPr="00DD6F4B">
              <w:rPr>
                <w:rFonts w:ascii="Arial Narrow" w:hAnsi="Arial Narrow"/>
              </w:rPr>
              <w:t xml:space="preserve"> o carta de porte) y que tiene como propósito desconsolidar la carga en su destino</w:t>
            </w:r>
          </w:p>
        </w:tc>
        <w:tc>
          <w:tcPr>
            <w:tcW w:w="6237" w:type="dxa"/>
            <w:shd w:val="clear" w:color="auto" w:fill="auto"/>
          </w:tcPr>
          <w:p w14:paraId="0964335C"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1811CB25" w14:textId="77777777" w:rsidTr="00701C74">
        <w:tc>
          <w:tcPr>
            <w:tcW w:w="6091" w:type="dxa"/>
            <w:shd w:val="clear" w:color="auto" w:fill="auto"/>
          </w:tcPr>
          <w:p w14:paraId="4A526BAA"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rPr>
              <w:t xml:space="preserve">Artículo 64. Transmisión de manifiesto consolidado y documentos de transporte. </w:t>
            </w:r>
            <w:r w:rsidRPr="00DD6F4B">
              <w:rPr>
                <w:rFonts w:ascii="Arial Narrow" w:hAnsi="Arial Narrow"/>
                <w:bCs/>
              </w:rPr>
              <w:t>El transportista deberá entregar a la empresa desconsolidadora el manifiesto de carga consolidado y el documento de transporte consolidado, en el cual aparezca como consignatario el consolidador. Dicho transportista deberá transmitir a la autoridad la información contenida en al manifiesto y el documento de transporte consolidado, así como otros derivados de este, cuando sea aplicable.</w:t>
            </w:r>
          </w:p>
          <w:p w14:paraId="56F92F13"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 xml:space="preserve">El desconsolidador de carga deberá transmitir de forma anticipada a la autoridad aduanera dentro del plazo establecido en el artículo </w:t>
            </w:r>
            <w:r w:rsidR="00575D73" w:rsidRPr="00DD6F4B">
              <w:rPr>
                <w:rFonts w:ascii="Arial Narrow" w:hAnsi="Arial Narrow"/>
                <w:bCs/>
              </w:rPr>
              <w:t>165</w:t>
            </w:r>
            <w:r w:rsidRPr="00DD6F4B">
              <w:rPr>
                <w:rFonts w:ascii="Arial Narrow" w:hAnsi="Arial Narrow"/>
                <w:bCs/>
              </w:rPr>
              <w:t xml:space="preserve"> de este Reglamento, la información de todos los documentos de transporte hijos y los consignatarios asociados a cada uno de estos.</w:t>
            </w:r>
          </w:p>
        </w:tc>
        <w:tc>
          <w:tcPr>
            <w:tcW w:w="6237" w:type="dxa"/>
            <w:shd w:val="clear" w:color="auto" w:fill="auto"/>
          </w:tcPr>
          <w:p w14:paraId="308FCF55"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36CF570A" w14:textId="77777777" w:rsidTr="00701C74">
        <w:tc>
          <w:tcPr>
            <w:tcW w:w="6091" w:type="dxa"/>
            <w:shd w:val="clear" w:color="auto" w:fill="auto"/>
          </w:tcPr>
          <w:p w14:paraId="7DAB070E"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rPr>
              <w:t>Artículo 65. Respaldo de información que debe conservar el consolidador de carga internacional.</w:t>
            </w:r>
            <w:r w:rsidRPr="00DD6F4B">
              <w:rPr>
                <w:rFonts w:ascii="Arial Narrow" w:hAnsi="Arial Narrow"/>
                <w:bCs/>
              </w:rPr>
              <w:t xml:space="preserve"> El consolidador de carga internacional deberá conservar, bajo su responsabilidad y bajo su custodia directa o por medio de terceros, un respaldo del archivo de la información transmitida electrónicamente al sistema informático del Servicio y los siguientes documentos:</w:t>
            </w:r>
          </w:p>
          <w:p w14:paraId="253AA244" w14:textId="77777777" w:rsidR="00701C74" w:rsidRPr="00DD6F4B" w:rsidRDefault="00701C74" w:rsidP="0007631B">
            <w:pPr>
              <w:pStyle w:val="Prrafodelista"/>
              <w:numPr>
                <w:ilvl w:val="0"/>
                <w:numId w:val="56"/>
              </w:numPr>
              <w:tabs>
                <w:tab w:val="left" w:pos="7088"/>
              </w:tabs>
              <w:ind w:left="357" w:hanging="357"/>
              <w:jc w:val="both"/>
              <w:rPr>
                <w:rFonts w:ascii="Arial Narrow" w:hAnsi="Arial Narrow"/>
                <w:bCs/>
                <w:sz w:val="22"/>
                <w:szCs w:val="22"/>
              </w:rPr>
            </w:pPr>
            <w:r w:rsidRPr="00DD6F4B">
              <w:rPr>
                <w:rFonts w:ascii="Arial Narrow" w:hAnsi="Arial Narrow"/>
                <w:bCs/>
                <w:sz w:val="22"/>
                <w:szCs w:val="22"/>
              </w:rPr>
              <w:t>Manifiesto de carga consolidada.</w:t>
            </w:r>
          </w:p>
          <w:p w14:paraId="556FE00C" w14:textId="77777777" w:rsidR="00701C74" w:rsidRPr="00DD6F4B" w:rsidRDefault="00701C74" w:rsidP="0007631B">
            <w:pPr>
              <w:pStyle w:val="Prrafodelista"/>
              <w:numPr>
                <w:ilvl w:val="0"/>
                <w:numId w:val="56"/>
              </w:numPr>
              <w:tabs>
                <w:tab w:val="left" w:pos="7088"/>
              </w:tabs>
              <w:ind w:left="357" w:hanging="357"/>
              <w:jc w:val="both"/>
              <w:rPr>
                <w:rFonts w:ascii="Arial Narrow" w:hAnsi="Arial Narrow"/>
                <w:bCs/>
                <w:sz w:val="22"/>
                <w:szCs w:val="22"/>
              </w:rPr>
            </w:pPr>
            <w:r w:rsidRPr="00DD6F4B">
              <w:rPr>
                <w:rFonts w:ascii="Arial Narrow" w:hAnsi="Arial Narrow"/>
                <w:bCs/>
                <w:sz w:val="22"/>
                <w:szCs w:val="22"/>
              </w:rPr>
              <w:t>Documento de transporte consolidado (madre).</w:t>
            </w:r>
          </w:p>
          <w:p w14:paraId="3FF301EE" w14:textId="77777777" w:rsidR="00701C74" w:rsidRPr="00DD6F4B" w:rsidRDefault="00701C74" w:rsidP="00575D73">
            <w:pPr>
              <w:pStyle w:val="Prrafodelista"/>
              <w:numPr>
                <w:ilvl w:val="0"/>
                <w:numId w:val="56"/>
              </w:numPr>
              <w:tabs>
                <w:tab w:val="left" w:pos="7088"/>
              </w:tabs>
              <w:ind w:left="357" w:hanging="357"/>
              <w:jc w:val="both"/>
              <w:rPr>
                <w:rFonts w:ascii="Arial Narrow" w:hAnsi="Arial Narrow"/>
                <w:bCs/>
              </w:rPr>
            </w:pPr>
            <w:r w:rsidRPr="00DD6F4B">
              <w:rPr>
                <w:rFonts w:ascii="Arial Narrow" w:hAnsi="Arial Narrow"/>
                <w:bCs/>
                <w:sz w:val="22"/>
                <w:szCs w:val="22"/>
              </w:rPr>
              <w:t>Copias de los documentos de transporte individualizados (hijos).</w:t>
            </w:r>
          </w:p>
          <w:p w14:paraId="689DCB92" w14:textId="77777777" w:rsidR="00575D73" w:rsidRPr="00DD6F4B" w:rsidRDefault="00575D73" w:rsidP="00575D73">
            <w:pPr>
              <w:pStyle w:val="Prrafodelista"/>
              <w:tabs>
                <w:tab w:val="left" w:pos="7088"/>
              </w:tabs>
              <w:ind w:left="357"/>
              <w:jc w:val="both"/>
              <w:rPr>
                <w:rFonts w:ascii="Arial Narrow" w:hAnsi="Arial Narrow"/>
                <w:bCs/>
              </w:rPr>
            </w:pPr>
          </w:p>
        </w:tc>
        <w:tc>
          <w:tcPr>
            <w:tcW w:w="6237" w:type="dxa"/>
            <w:shd w:val="clear" w:color="auto" w:fill="auto"/>
          </w:tcPr>
          <w:p w14:paraId="08977E27"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1B288806" w14:textId="77777777" w:rsidTr="00701C74">
        <w:tc>
          <w:tcPr>
            <w:tcW w:w="6091" w:type="dxa"/>
            <w:shd w:val="clear" w:color="auto" w:fill="auto"/>
          </w:tcPr>
          <w:p w14:paraId="4B4AEF4D"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t>CAP</w:t>
            </w:r>
            <w:r w:rsidR="00575D73" w:rsidRPr="00DD6F4B">
              <w:rPr>
                <w:rFonts w:ascii="Arial Narrow" w:hAnsi="Arial Narrow"/>
                <w:b/>
              </w:rPr>
              <w:t>Í</w:t>
            </w:r>
            <w:r w:rsidRPr="00DD6F4B">
              <w:rPr>
                <w:rFonts w:ascii="Arial Narrow" w:hAnsi="Arial Narrow"/>
                <w:b/>
              </w:rPr>
              <w:t>TULO V</w:t>
            </w:r>
          </w:p>
          <w:p w14:paraId="14CB408E" w14:textId="77777777" w:rsidR="00701C74" w:rsidRPr="00DD6F4B" w:rsidRDefault="00701C74" w:rsidP="00C62832">
            <w:pPr>
              <w:tabs>
                <w:tab w:val="left" w:pos="7088"/>
              </w:tabs>
              <w:spacing w:after="0" w:line="240" w:lineRule="auto"/>
              <w:jc w:val="center"/>
              <w:rPr>
                <w:rFonts w:ascii="Arial Narrow" w:hAnsi="Arial Narrow"/>
                <w:b/>
                <w:bCs/>
              </w:rPr>
            </w:pPr>
            <w:r w:rsidRPr="00DD6F4B">
              <w:rPr>
                <w:rFonts w:ascii="Arial Narrow" w:hAnsi="Arial Narrow"/>
                <w:b/>
                <w:bCs/>
              </w:rPr>
              <w:t>DEPOSITARIO ADUANERO</w:t>
            </w:r>
          </w:p>
          <w:p w14:paraId="54784A6C" w14:textId="77777777" w:rsidR="00575D73" w:rsidRPr="00DD6F4B" w:rsidRDefault="00575D73" w:rsidP="00C62832">
            <w:pPr>
              <w:tabs>
                <w:tab w:val="left" w:pos="7088"/>
              </w:tabs>
              <w:spacing w:after="0" w:line="240" w:lineRule="auto"/>
              <w:jc w:val="center"/>
              <w:rPr>
                <w:rFonts w:ascii="Arial Narrow" w:hAnsi="Arial Narrow"/>
                <w:b/>
              </w:rPr>
            </w:pPr>
          </w:p>
        </w:tc>
        <w:tc>
          <w:tcPr>
            <w:tcW w:w="6237" w:type="dxa"/>
            <w:shd w:val="clear" w:color="auto" w:fill="auto"/>
          </w:tcPr>
          <w:p w14:paraId="25CBEBF9" w14:textId="77777777" w:rsidR="00701C74" w:rsidRPr="00DD6F4B" w:rsidRDefault="00701C74" w:rsidP="0007631B">
            <w:pPr>
              <w:tabs>
                <w:tab w:val="left" w:pos="7088"/>
              </w:tabs>
              <w:spacing w:line="240" w:lineRule="auto"/>
              <w:jc w:val="both"/>
              <w:rPr>
                <w:rFonts w:ascii="Arial Narrow" w:hAnsi="Arial Narrow"/>
                <w:bCs/>
              </w:rPr>
            </w:pPr>
          </w:p>
        </w:tc>
      </w:tr>
      <w:tr w:rsidR="00C62832" w:rsidRPr="00DD6F4B" w14:paraId="15946EF5" w14:textId="77777777" w:rsidTr="00701C74">
        <w:tc>
          <w:tcPr>
            <w:tcW w:w="6091" w:type="dxa"/>
            <w:shd w:val="clear" w:color="auto" w:fill="auto"/>
          </w:tcPr>
          <w:p w14:paraId="7CF71C7A" w14:textId="77777777" w:rsidR="00C62832" w:rsidRPr="00DD6F4B" w:rsidRDefault="00C62832" w:rsidP="00C62832">
            <w:pPr>
              <w:tabs>
                <w:tab w:val="left" w:pos="7088"/>
              </w:tabs>
              <w:spacing w:after="0" w:line="240" w:lineRule="auto"/>
              <w:jc w:val="center"/>
              <w:rPr>
                <w:rFonts w:ascii="Arial Narrow" w:hAnsi="Arial Narrow"/>
                <w:b/>
              </w:rPr>
            </w:pPr>
            <w:r w:rsidRPr="00DD6F4B">
              <w:rPr>
                <w:rFonts w:ascii="Arial Narrow" w:hAnsi="Arial Narrow"/>
                <w:b/>
              </w:rPr>
              <w:t>SECCI</w:t>
            </w:r>
            <w:r w:rsidR="00575D73" w:rsidRPr="00DD6F4B">
              <w:rPr>
                <w:rFonts w:ascii="Arial Narrow" w:hAnsi="Arial Narrow"/>
                <w:b/>
              </w:rPr>
              <w:t>Ó</w:t>
            </w:r>
            <w:r w:rsidRPr="00DD6F4B">
              <w:rPr>
                <w:rFonts w:ascii="Arial Narrow" w:hAnsi="Arial Narrow"/>
                <w:b/>
              </w:rPr>
              <w:t>N I</w:t>
            </w:r>
          </w:p>
          <w:p w14:paraId="2F0C6D68" w14:textId="77777777" w:rsidR="00C62832" w:rsidRPr="00DD6F4B" w:rsidRDefault="00C62832" w:rsidP="00C62832">
            <w:pPr>
              <w:tabs>
                <w:tab w:val="left" w:pos="7088"/>
              </w:tabs>
              <w:spacing w:after="0" w:line="240" w:lineRule="auto"/>
              <w:jc w:val="center"/>
              <w:rPr>
                <w:rFonts w:ascii="Arial Narrow" w:hAnsi="Arial Narrow"/>
                <w:b/>
                <w:bCs/>
              </w:rPr>
            </w:pPr>
            <w:r w:rsidRPr="00DD6F4B">
              <w:rPr>
                <w:rFonts w:ascii="Arial Narrow" w:hAnsi="Arial Narrow"/>
                <w:b/>
                <w:bCs/>
              </w:rPr>
              <w:t>REQUISITOS Y PROCEDIMIENTO DE AUTORIZACIÓN ESPECÍFICOS</w:t>
            </w:r>
          </w:p>
          <w:p w14:paraId="0ACDF6A4" w14:textId="77777777" w:rsidR="00C62832" w:rsidRPr="00DD6F4B" w:rsidRDefault="00C62832" w:rsidP="0007631B">
            <w:pPr>
              <w:tabs>
                <w:tab w:val="left" w:pos="7088"/>
              </w:tabs>
              <w:spacing w:after="0" w:line="240" w:lineRule="auto"/>
              <w:jc w:val="center"/>
              <w:rPr>
                <w:rFonts w:ascii="Arial Narrow" w:hAnsi="Arial Narrow"/>
                <w:b/>
              </w:rPr>
            </w:pPr>
          </w:p>
        </w:tc>
        <w:tc>
          <w:tcPr>
            <w:tcW w:w="6237" w:type="dxa"/>
            <w:shd w:val="clear" w:color="auto" w:fill="auto"/>
          </w:tcPr>
          <w:p w14:paraId="1A7BAC79" w14:textId="77777777" w:rsidR="00C62832" w:rsidRPr="00DD6F4B" w:rsidRDefault="00C62832" w:rsidP="0007631B">
            <w:pPr>
              <w:tabs>
                <w:tab w:val="left" w:pos="7088"/>
              </w:tabs>
              <w:spacing w:line="240" w:lineRule="auto"/>
              <w:jc w:val="both"/>
              <w:rPr>
                <w:rFonts w:ascii="Arial Narrow" w:hAnsi="Arial Narrow"/>
                <w:bCs/>
              </w:rPr>
            </w:pPr>
          </w:p>
        </w:tc>
      </w:tr>
      <w:tr w:rsidR="00701C74" w:rsidRPr="00DD6F4B" w14:paraId="6C1CCAA5" w14:textId="77777777" w:rsidTr="00701C74">
        <w:tc>
          <w:tcPr>
            <w:tcW w:w="6091" w:type="dxa"/>
            <w:shd w:val="clear" w:color="auto" w:fill="auto"/>
          </w:tcPr>
          <w:p w14:paraId="7A716E0A"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rPr>
              <w:t>Artículo 66. Habilitación de depósitos.</w:t>
            </w:r>
            <w:r w:rsidRPr="00DD6F4B">
              <w:rPr>
                <w:rFonts w:ascii="Arial Narrow" w:hAnsi="Arial Narrow"/>
                <w:bCs/>
              </w:rPr>
              <w:t xml:space="preserve"> Los depósitos aduaneros podrán ser públicos cuando pueda utilizarlos cualquier persona para depositar mercancías y privados cuando estén destinados al uso exclusivo del depositario y de aquellas personas autorizadas por la Dirección General de Aduanas conforme a gestión del depositario.</w:t>
            </w:r>
          </w:p>
        </w:tc>
        <w:tc>
          <w:tcPr>
            <w:tcW w:w="6237" w:type="dxa"/>
            <w:shd w:val="clear" w:color="auto" w:fill="auto"/>
          </w:tcPr>
          <w:p w14:paraId="6C9768F2" w14:textId="77777777" w:rsidR="00701C74" w:rsidRPr="00DD6F4B" w:rsidRDefault="00701C74" w:rsidP="0007631B">
            <w:pPr>
              <w:tabs>
                <w:tab w:val="left" w:pos="7088"/>
              </w:tabs>
              <w:spacing w:line="240" w:lineRule="auto"/>
              <w:jc w:val="both"/>
              <w:rPr>
                <w:rFonts w:ascii="Arial Narrow" w:hAnsi="Arial Narrow"/>
                <w:b/>
              </w:rPr>
            </w:pPr>
          </w:p>
          <w:p w14:paraId="07A1FABD"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71AA886A" w14:textId="77777777" w:rsidTr="00701C74">
        <w:tc>
          <w:tcPr>
            <w:tcW w:w="6091" w:type="dxa"/>
            <w:shd w:val="clear" w:color="auto" w:fill="auto"/>
          </w:tcPr>
          <w:p w14:paraId="27971FAB"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rPr>
              <w:t>Artículo 67. Requisitos adicionales</w:t>
            </w:r>
            <w:r w:rsidRPr="00DD6F4B">
              <w:rPr>
                <w:rFonts w:ascii="Arial Narrow" w:hAnsi="Arial Narrow"/>
                <w:bCs/>
              </w:rPr>
              <w:t xml:space="preserve"> Se deberán aportar, adicionalmente, los siguientes documentos:</w:t>
            </w:r>
          </w:p>
          <w:p w14:paraId="6BA6A32F" w14:textId="77777777" w:rsidR="00701C74" w:rsidRPr="00DD6F4B" w:rsidRDefault="00701C74" w:rsidP="0007631B">
            <w:pPr>
              <w:pStyle w:val="Prrafodelista"/>
              <w:numPr>
                <w:ilvl w:val="0"/>
                <w:numId w:val="60"/>
              </w:numPr>
              <w:tabs>
                <w:tab w:val="left" w:pos="7088"/>
              </w:tabs>
              <w:ind w:left="397"/>
              <w:jc w:val="both"/>
              <w:rPr>
                <w:rFonts w:ascii="Arial Narrow" w:hAnsi="Arial Narrow"/>
                <w:bCs/>
                <w:sz w:val="22"/>
                <w:szCs w:val="22"/>
              </w:rPr>
            </w:pPr>
            <w:bookmarkStart w:id="11" w:name="_Hlk115943810"/>
            <w:r w:rsidRPr="00DD6F4B">
              <w:rPr>
                <w:rFonts w:ascii="Arial Narrow" w:hAnsi="Arial Narrow"/>
                <w:bCs/>
                <w:sz w:val="22"/>
                <w:szCs w:val="22"/>
              </w:rPr>
              <w:t>La propiedad o el derecho de uso de las instalaciones sobre las cuales pretende obtener autorización, acompañando la documentación respectiva, o si fueren arrendadas deberá demostrarlo con el respectivo contrato.</w:t>
            </w:r>
          </w:p>
          <w:p w14:paraId="72CF2786"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102C3DCA" w14:textId="77777777" w:rsidR="00701C74" w:rsidRPr="00DD6F4B" w:rsidRDefault="00701C74" w:rsidP="0007631B">
            <w:pPr>
              <w:pStyle w:val="Prrafodelista"/>
              <w:tabs>
                <w:tab w:val="left" w:pos="7088"/>
              </w:tabs>
              <w:ind w:left="397"/>
              <w:jc w:val="both"/>
              <w:rPr>
                <w:rFonts w:ascii="Arial Narrow" w:hAnsi="Arial Narrow"/>
                <w:bCs/>
                <w:sz w:val="22"/>
                <w:szCs w:val="22"/>
              </w:rPr>
            </w:pPr>
            <w:r w:rsidRPr="00DD6F4B">
              <w:rPr>
                <w:rFonts w:ascii="Arial Narrow" w:hAnsi="Arial Narrow"/>
                <w:bCs/>
                <w:sz w:val="22"/>
                <w:szCs w:val="22"/>
              </w:rPr>
              <w:t>En el caso de que la empresa solicitante sea propietaria del bien inmueble, bastará con la indicación de los datos de inscripción del mismo, a fin de la verificación por parte de la autoridad aduanera en el Registro Nacional de la Propiedad.</w:t>
            </w:r>
          </w:p>
          <w:p w14:paraId="0C4B1679"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37A9DA41" w14:textId="77777777" w:rsidR="00701C74" w:rsidRPr="00A654BC" w:rsidRDefault="00701C74" w:rsidP="0007631B">
            <w:pPr>
              <w:pStyle w:val="Prrafodelista"/>
              <w:numPr>
                <w:ilvl w:val="0"/>
                <w:numId w:val="60"/>
              </w:numPr>
              <w:tabs>
                <w:tab w:val="left" w:pos="7088"/>
              </w:tabs>
              <w:ind w:left="397"/>
              <w:jc w:val="both"/>
              <w:rPr>
                <w:rFonts w:ascii="Arial Narrow" w:hAnsi="Arial Narrow"/>
                <w:bCs/>
                <w:sz w:val="22"/>
                <w:szCs w:val="22"/>
              </w:rPr>
            </w:pPr>
            <w:bookmarkStart w:id="12" w:name="_Hlk116565762"/>
            <w:r w:rsidRPr="00932347">
              <w:rPr>
                <w:rFonts w:ascii="Arial Narrow" w:hAnsi="Arial Narrow"/>
                <w:bCs/>
                <w:sz w:val="22"/>
                <w:szCs w:val="22"/>
                <w:lang w:val="es-CR"/>
              </w:rPr>
              <w:t>Número de proyecto registrado ante el Colegio Federado de Ingenieros y Arquitectos de Costa Rica (código CFIA) o el número de plano que consta en Re</w:t>
            </w:r>
            <w:r w:rsidRPr="00557CC8">
              <w:rPr>
                <w:rFonts w:ascii="Arial Narrow" w:hAnsi="Arial Narrow"/>
                <w:bCs/>
                <w:sz w:val="22"/>
                <w:szCs w:val="22"/>
                <w:lang w:val="es-CR"/>
              </w:rPr>
              <w:t xml:space="preserve">gistro Público, a efectos de su verificación por parte de la autoridad aduanera. </w:t>
            </w:r>
            <w:bookmarkEnd w:id="12"/>
          </w:p>
          <w:p w14:paraId="0A26AF3B"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091D2615" w14:textId="77777777" w:rsidR="00701C74" w:rsidRPr="00DD6F4B" w:rsidRDefault="00701C74" w:rsidP="0007631B">
            <w:pPr>
              <w:pStyle w:val="Prrafodelista"/>
              <w:numPr>
                <w:ilvl w:val="0"/>
                <w:numId w:val="60"/>
              </w:numPr>
              <w:tabs>
                <w:tab w:val="left" w:pos="7088"/>
              </w:tabs>
              <w:ind w:left="397"/>
              <w:jc w:val="both"/>
              <w:rPr>
                <w:rFonts w:ascii="Arial Narrow" w:hAnsi="Arial Narrow"/>
                <w:bCs/>
                <w:sz w:val="22"/>
                <w:szCs w:val="22"/>
              </w:rPr>
            </w:pPr>
            <w:r w:rsidRPr="00DD6F4B">
              <w:rPr>
                <w:rFonts w:ascii="Arial Narrow" w:hAnsi="Arial Narrow"/>
                <w:bCs/>
                <w:sz w:val="22"/>
                <w:szCs w:val="22"/>
              </w:rPr>
              <w:t>Dictamen, en original, emitido por ingeniero civil o arquitecto, colegiado activo, en cuanto al tipo de construcción de las instalaciones destinadas para depósito de aduanas y adecuadas para el almacenamiento, custodia y conservación de las mercancías de acuerdo al tipo o clase de las que serán almacenadas, fundamentalmente si se trata de mercancías de naturaleza inflamable, tóxicas o que puedan causar daños a la salud o al medio ambiente.</w:t>
            </w:r>
          </w:p>
          <w:p w14:paraId="3E4A9738"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4E9823E6" w14:textId="77777777" w:rsidR="00701C74" w:rsidRPr="00DD6F4B" w:rsidRDefault="00701C74" w:rsidP="0007631B">
            <w:pPr>
              <w:pStyle w:val="Prrafodelista"/>
              <w:numPr>
                <w:ilvl w:val="0"/>
                <w:numId w:val="60"/>
              </w:numPr>
              <w:tabs>
                <w:tab w:val="left" w:pos="7088"/>
              </w:tabs>
              <w:ind w:left="397"/>
              <w:jc w:val="both"/>
              <w:rPr>
                <w:rFonts w:ascii="Arial Narrow" w:hAnsi="Arial Narrow"/>
                <w:bCs/>
                <w:sz w:val="22"/>
                <w:szCs w:val="22"/>
              </w:rPr>
            </w:pPr>
            <w:r w:rsidRPr="00DD6F4B">
              <w:rPr>
                <w:rFonts w:ascii="Arial Narrow" w:hAnsi="Arial Narrow"/>
                <w:bCs/>
                <w:sz w:val="22"/>
                <w:szCs w:val="22"/>
              </w:rPr>
              <w:lastRenderedPageBreak/>
              <w:t>Asimismo, el dictamen deberá indicar que cuenta con áreas necesarias para la recepción, permanencia, operación y maniobra de los medios de transporte, sin perjuicio de la inspección a la que se refiere el artículo 16 de este Reglamento.</w:t>
            </w:r>
          </w:p>
          <w:p w14:paraId="3DA5FF41"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243E2C25" w14:textId="77777777" w:rsidR="00701C74" w:rsidRPr="00DD6F4B" w:rsidRDefault="00701C74" w:rsidP="0007631B">
            <w:pPr>
              <w:pStyle w:val="Prrafodelista"/>
              <w:numPr>
                <w:ilvl w:val="0"/>
                <w:numId w:val="60"/>
              </w:numPr>
              <w:tabs>
                <w:tab w:val="left" w:pos="7088"/>
              </w:tabs>
              <w:ind w:left="397"/>
              <w:jc w:val="both"/>
              <w:rPr>
                <w:rFonts w:ascii="Arial Narrow" w:hAnsi="Arial Narrow"/>
                <w:bCs/>
                <w:sz w:val="22"/>
                <w:szCs w:val="22"/>
              </w:rPr>
            </w:pPr>
            <w:r w:rsidRPr="00DD6F4B">
              <w:rPr>
                <w:rFonts w:ascii="Arial Narrow" w:hAnsi="Arial Narrow"/>
                <w:bCs/>
                <w:sz w:val="22"/>
                <w:szCs w:val="22"/>
              </w:rPr>
              <w:t>Indicación del sistema de control del movimiento y existencia de mercancías y descripción de los equipos automatizados con el que se efectuarán dichos controles.</w:t>
            </w:r>
          </w:p>
          <w:p w14:paraId="00303E85"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55DB14D6" w14:textId="77777777" w:rsidR="00701C74" w:rsidRPr="00DD6F4B" w:rsidRDefault="00701C74" w:rsidP="0007631B">
            <w:pPr>
              <w:pStyle w:val="Prrafodelista"/>
              <w:numPr>
                <w:ilvl w:val="0"/>
                <w:numId w:val="60"/>
              </w:numPr>
              <w:tabs>
                <w:tab w:val="left" w:pos="7088"/>
              </w:tabs>
              <w:ind w:left="397"/>
              <w:jc w:val="both"/>
              <w:rPr>
                <w:rFonts w:ascii="Arial Narrow" w:hAnsi="Arial Narrow"/>
                <w:bCs/>
                <w:sz w:val="22"/>
                <w:szCs w:val="22"/>
              </w:rPr>
            </w:pPr>
            <w:r w:rsidRPr="00DD6F4B">
              <w:rPr>
                <w:rFonts w:ascii="Arial Narrow" w:hAnsi="Arial Narrow"/>
                <w:bCs/>
                <w:sz w:val="22"/>
                <w:szCs w:val="22"/>
              </w:rPr>
              <w:t>Cuando se trate de depositarios aduaneros públicos, poseer el área destinada para el examen previo y de verificación inmediata, la cual deberá ser al menos de doscientos metros cuadrados.</w:t>
            </w:r>
          </w:p>
          <w:p w14:paraId="50BB2923"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3726124F" w14:textId="77777777" w:rsidR="00701C74" w:rsidRPr="00DD6F4B" w:rsidRDefault="00701C74" w:rsidP="0007631B">
            <w:pPr>
              <w:pStyle w:val="Prrafodelista"/>
              <w:numPr>
                <w:ilvl w:val="0"/>
                <w:numId w:val="60"/>
              </w:numPr>
              <w:tabs>
                <w:tab w:val="left" w:pos="7088"/>
              </w:tabs>
              <w:ind w:left="397"/>
              <w:jc w:val="both"/>
              <w:rPr>
                <w:rFonts w:ascii="Arial Narrow" w:hAnsi="Arial Narrow"/>
                <w:bCs/>
                <w:sz w:val="22"/>
                <w:szCs w:val="22"/>
              </w:rPr>
            </w:pPr>
            <w:r w:rsidRPr="00DD6F4B">
              <w:rPr>
                <w:rFonts w:ascii="Arial Narrow" w:hAnsi="Arial Narrow"/>
                <w:bCs/>
                <w:sz w:val="22"/>
                <w:szCs w:val="22"/>
              </w:rPr>
              <w:t xml:space="preserve">Adquirir, instalar, dar mantenimiento y poner a disposición de las autoridades aduaneras el equipo de seguridad, de conformidad al tipo de operación, ubicación de las instalaciones y riesgo fiscal inherente a las mercancías y regímenes aduaneros aplicables, de conformidad con las determinaciones que el Servicio Aduanero establezca. </w:t>
            </w:r>
          </w:p>
          <w:bookmarkEnd w:id="11"/>
          <w:p w14:paraId="4A993E6F" w14:textId="77777777" w:rsidR="00701C74" w:rsidRPr="00DD6F4B" w:rsidRDefault="00701C74" w:rsidP="0007631B">
            <w:pPr>
              <w:pStyle w:val="Prrafodelista"/>
              <w:tabs>
                <w:tab w:val="left" w:pos="7088"/>
              </w:tabs>
              <w:ind w:left="510"/>
              <w:jc w:val="both"/>
              <w:rPr>
                <w:rFonts w:ascii="Arial Narrow" w:hAnsi="Arial Narrow"/>
                <w:bCs/>
                <w:sz w:val="22"/>
                <w:szCs w:val="22"/>
              </w:rPr>
            </w:pPr>
          </w:p>
          <w:p w14:paraId="73FD0B14"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 xml:space="preserve">Cuando se cumplan las medidas de control y las condiciones que establezca este Reglamento, el Servicio Aduanero podrá autorizar la prestación, en esas instalaciones, de servicios complementarios al despacho y el depósito de mercancías, siempre que el prestador cuente con las autorizaciones o concesiones necesarias. </w:t>
            </w:r>
          </w:p>
        </w:tc>
        <w:tc>
          <w:tcPr>
            <w:tcW w:w="6237" w:type="dxa"/>
            <w:shd w:val="clear" w:color="auto" w:fill="auto"/>
          </w:tcPr>
          <w:p w14:paraId="4D9EE78A" w14:textId="77777777" w:rsidR="00701C74" w:rsidRPr="00DD6F4B" w:rsidRDefault="00701C74" w:rsidP="0007631B">
            <w:pPr>
              <w:tabs>
                <w:tab w:val="left" w:pos="7088"/>
              </w:tabs>
              <w:spacing w:line="240" w:lineRule="auto"/>
              <w:jc w:val="both"/>
              <w:rPr>
                <w:rFonts w:ascii="Arial Narrow" w:hAnsi="Arial Narrow"/>
                <w:b/>
              </w:rPr>
            </w:pPr>
          </w:p>
          <w:p w14:paraId="64257AEA" w14:textId="77777777" w:rsidR="00701C74" w:rsidRPr="00DD6F4B" w:rsidRDefault="00701C74" w:rsidP="0007631B">
            <w:pPr>
              <w:tabs>
                <w:tab w:val="left" w:pos="7088"/>
              </w:tabs>
              <w:spacing w:line="240" w:lineRule="auto"/>
              <w:jc w:val="both"/>
              <w:rPr>
                <w:rFonts w:ascii="Arial Narrow" w:hAnsi="Arial Narrow"/>
                <w:b/>
              </w:rPr>
            </w:pPr>
          </w:p>
          <w:p w14:paraId="0CE93E6C" w14:textId="77777777" w:rsidR="00701C74" w:rsidRPr="00DD6F4B" w:rsidRDefault="00701C74" w:rsidP="0007631B">
            <w:pPr>
              <w:tabs>
                <w:tab w:val="left" w:pos="7088"/>
              </w:tabs>
              <w:spacing w:line="240" w:lineRule="auto"/>
              <w:jc w:val="both"/>
              <w:rPr>
                <w:rFonts w:ascii="Arial Narrow" w:hAnsi="Arial Narrow"/>
                <w:b/>
              </w:rPr>
            </w:pPr>
          </w:p>
          <w:p w14:paraId="6B0C7FC9" w14:textId="77777777" w:rsidR="00701C74" w:rsidRPr="00DD6F4B" w:rsidRDefault="00701C74" w:rsidP="0007631B">
            <w:pPr>
              <w:tabs>
                <w:tab w:val="left" w:pos="7088"/>
              </w:tabs>
              <w:spacing w:line="240" w:lineRule="auto"/>
              <w:jc w:val="both"/>
              <w:rPr>
                <w:rFonts w:ascii="Arial Narrow" w:hAnsi="Arial Narrow"/>
                <w:b/>
              </w:rPr>
            </w:pPr>
          </w:p>
          <w:p w14:paraId="598F37F5" w14:textId="77777777" w:rsidR="00701C74" w:rsidRPr="00DD6F4B" w:rsidRDefault="00701C74" w:rsidP="0007631B">
            <w:pPr>
              <w:tabs>
                <w:tab w:val="left" w:pos="7088"/>
              </w:tabs>
              <w:spacing w:line="240" w:lineRule="auto"/>
              <w:jc w:val="both"/>
              <w:rPr>
                <w:rFonts w:ascii="Arial Narrow" w:hAnsi="Arial Narrow"/>
                <w:b/>
              </w:rPr>
            </w:pPr>
          </w:p>
          <w:p w14:paraId="6662883F" w14:textId="77777777" w:rsidR="00701C74" w:rsidRPr="00DD6F4B" w:rsidRDefault="00701C74" w:rsidP="0007631B">
            <w:pPr>
              <w:tabs>
                <w:tab w:val="left" w:pos="7088"/>
              </w:tabs>
              <w:spacing w:line="240" w:lineRule="auto"/>
              <w:jc w:val="both"/>
              <w:rPr>
                <w:rFonts w:ascii="Arial Narrow" w:hAnsi="Arial Narrow"/>
                <w:b/>
              </w:rPr>
            </w:pPr>
          </w:p>
          <w:p w14:paraId="6D11B559" w14:textId="77777777" w:rsidR="00701C74" w:rsidRPr="00DD6F4B" w:rsidRDefault="00701C74" w:rsidP="0007631B">
            <w:pPr>
              <w:tabs>
                <w:tab w:val="left" w:pos="7088"/>
              </w:tabs>
              <w:spacing w:line="240" w:lineRule="auto"/>
              <w:jc w:val="both"/>
              <w:rPr>
                <w:rFonts w:ascii="Arial Narrow" w:hAnsi="Arial Narrow"/>
                <w:b/>
              </w:rPr>
            </w:pPr>
          </w:p>
          <w:p w14:paraId="5B66F6B7" w14:textId="77777777" w:rsidR="00701C74" w:rsidRPr="00DD6F4B" w:rsidRDefault="00701C74" w:rsidP="0007631B">
            <w:pPr>
              <w:tabs>
                <w:tab w:val="left" w:pos="7088"/>
              </w:tabs>
              <w:spacing w:line="240" w:lineRule="auto"/>
              <w:jc w:val="both"/>
              <w:rPr>
                <w:rFonts w:ascii="Arial Narrow" w:hAnsi="Arial Narrow"/>
                <w:b/>
              </w:rPr>
            </w:pPr>
          </w:p>
          <w:p w14:paraId="1813AD2A" w14:textId="77777777" w:rsidR="00701C74" w:rsidRPr="00DD6F4B" w:rsidRDefault="00701C74" w:rsidP="0007631B">
            <w:pPr>
              <w:tabs>
                <w:tab w:val="left" w:pos="7088"/>
              </w:tabs>
              <w:spacing w:line="240" w:lineRule="auto"/>
              <w:jc w:val="both"/>
              <w:rPr>
                <w:rFonts w:ascii="Arial Narrow" w:hAnsi="Arial Narrow"/>
                <w:b/>
              </w:rPr>
            </w:pPr>
          </w:p>
          <w:p w14:paraId="45E6E033" w14:textId="77777777" w:rsidR="00701C74" w:rsidRPr="00DD6F4B" w:rsidRDefault="00701C74" w:rsidP="0007631B">
            <w:pPr>
              <w:tabs>
                <w:tab w:val="left" w:pos="7088"/>
              </w:tabs>
              <w:spacing w:line="240" w:lineRule="auto"/>
              <w:jc w:val="both"/>
              <w:rPr>
                <w:rFonts w:ascii="Arial Narrow" w:hAnsi="Arial Narrow"/>
                <w:b/>
              </w:rPr>
            </w:pPr>
          </w:p>
          <w:p w14:paraId="4533EA5B" w14:textId="77777777" w:rsidR="00701C74" w:rsidRPr="00DD6F4B" w:rsidRDefault="00701C74" w:rsidP="0007631B">
            <w:pPr>
              <w:tabs>
                <w:tab w:val="left" w:pos="7088"/>
              </w:tabs>
              <w:spacing w:line="240" w:lineRule="auto"/>
              <w:jc w:val="both"/>
              <w:rPr>
                <w:rFonts w:ascii="Arial Narrow" w:hAnsi="Arial Narrow"/>
                <w:b/>
              </w:rPr>
            </w:pPr>
          </w:p>
          <w:p w14:paraId="73B27920" w14:textId="77777777" w:rsidR="00701C74" w:rsidRPr="00DD6F4B" w:rsidRDefault="00701C74" w:rsidP="0007631B">
            <w:pPr>
              <w:tabs>
                <w:tab w:val="left" w:pos="7088"/>
              </w:tabs>
              <w:spacing w:line="240" w:lineRule="auto"/>
              <w:jc w:val="both"/>
              <w:rPr>
                <w:rFonts w:ascii="Arial Narrow" w:hAnsi="Arial Narrow"/>
                <w:b/>
              </w:rPr>
            </w:pPr>
          </w:p>
          <w:p w14:paraId="20DDB930" w14:textId="77777777" w:rsidR="00701C74" w:rsidRPr="00DD6F4B" w:rsidRDefault="00701C74" w:rsidP="0007631B">
            <w:pPr>
              <w:tabs>
                <w:tab w:val="left" w:pos="7088"/>
              </w:tabs>
              <w:spacing w:line="240" w:lineRule="auto"/>
              <w:jc w:val="both"/>
              <w:rPr>
                <w:rFonts w:ascii="Arial Narrow" w:hAnsi="Arial Narrow"/>
                <w:b/>
              </w:rPr>
            </w:pPr>
          </w:p>
          <w:p w14:paraId="751623F3" w14:textId="77777777" w:rsidR="00701C74" w:rsidRPr="00DD6F4B" w:rsidRDefault="00701C74" w:rsidP="0007631B">
            <w:pPr>
              <w:tabs>
                <w:tab w:val="left" w:pos="7088"/>
              </w:tabs>
              <w:spacing w:line="240" w:lineRule="auto"/>
              <w:jc w:val="both"/>
              <w:rPr>
                <w:rFonts w:ascii="Arial Narrow" w:hAnsi="Arial Narrow"/>
                <w:b/>
              </w:rPr>
            </w:pPr>
          </w:p>
          <w:p w14:paraId="6D6E2659" w14:textId="77777777" w:rsidR="00701C74" w:rsidRPr="00DD6F4B" w:rsidRDefault="00701C74" w:rsidP="0007631B">
            <w:pPr>
              <w:tabs>
                <w:tab w:val="left" w:pos="7088"/>
              </w:tabs>
              <w:spacing w:line="240" w:lineRule="auto"/>
              <w:jc w:val="both"/>
              <w:rPr>
                <w:rFonts w:ascii="Arial Narrow" w:hAnsi="Arial Narrow"/>
                <w:b/>
              </w:rPr>
            </w:pPr>
          </w:p>
          <w:p w14:paraId="35C214F3"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6ECA54BC" w14:textId="77777777" w:rsidTr="00701C74">
        <w:tc>
          <w:tcPr>
            <w:tcW w:w="6091" w:type="dxa"/>
            <w:shd w:val="clear" w:color="auto" w:fill="auto"/>
          </w:tcPr>
          <w:p w14:paraId="3640380E"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bCs/>
              </w:rPr>
              <w:t>Artículo 68. Plazo para operar un depósito aduanero.</w:t>
            </w:r>
            <w:r w:rsidRPr="00DD6F4B">
              <w:rPr>
                <w:rFonts w:ascii="Arial Narrow" w:hAnsi="Arial Narrow"/>
                <w:bCs/>
              </w:rPr>
              <w:t xml:space="preserve"> El plazo de autorización para establecer y operar un depósito aduanero, será de quince años prorrogable por períodos iguales y sucesivos a petición del depositario, la cual se concederá previa evaluación por parte del Servicio Aduanero del desempeño de actividades realizadas por el depositario.</w:t>
            </w:r>
          </w:p>
        </w:tc>
        <w:tc>
          <w:tcPr>
            <w:tcW w:w="6237" w:type="dxa"/>
            <w:shd w:val="clear" w:color="auto" w:fill="auto"/>
          </w:tcPr>
          <w:p w14:paraId="58B33A24"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1C7B1712" w14:textId="77777777" w:rsidTr="00701C74">
        <w:tc>
          <w:tcPr>
            <w:tcW w:w="6091" w:type="dxa"/>
            <w:shd w:val="clear" w:color="auto" w:fill="auto"/>
          </w:tcPr>
          <w:p w14:paraId="6321B272" w14:textId="77777777" w:rsidR="00701C74" w:rsidRPr="00DD6F4B" w:rsidRDefault="00701C74" w:rsidP="0007631B">
            <w:pPr>
              <w:tabs>
                <w:tab w:val="left" w:pos="7088"/>
              </w:tabs>
              <w:spacing w:after="0" w:line="240" w:lineRule="auto"/>
              <w:jc w:val="center"/>
              <w:rPr>
                <w:rFonts w:ascii="Arial Narrow" w:eastAsia="Times New Roman" w:hAnsi="Arial Narrow" w:cs="Times New Roman"/>
                <w:b/>
                <w:lang w:eastAsia="es-CR"/>
              </w:rPr>
            </w:pPr>
            <w:r w:rsidRPr="00DD6F4B">
              <w:rPr>
                <w:rFonts w:ascii="Arial Narrow" w:eastAsia="Times New Roman" w:hAnsi="Arial Narrow" w:cs="Times New Roman"/>
                <w:b/>
                <w:lang w:eastAsia="es-CR"/>
              </w:rPr>
              <w:t>SECCI</w:t>
            </w:r>
            <w:r w:rsidR="00575D73" w:rsidRPr="00DD6F4B">
              <w:rPr>
                <w:rFonts w:ascii="Arial Narrow" w:eastAsia="Times New Roman" w:hAnsi="Arial Narrow" w:cs="Times New Roman"/>
                <w:b/>
                <w:lang w:eastAsia="es-CR"/>
              </w:rPr>
              <w:t>Ó</w:t>
            </w:r>
            <w:r w:rsidRPr="00DD6F4B">
              <w:rPr>
                <w:rFonts w:ascii="Arial Narrow" w:eastAsia="Times New Roman" w:hAnsi="Arial Narrow" w:cs="Times New Roman"/>
                <w:b/>
                <w:lang w:eastAsia="es-CR"/>
              </w:rPr>
              <w:t>N II</w:t>
            </w:r>
          </w:p>
          <w:p w14:paraId="1EC7ACE3" w14:textId="77777777" w:rsidR="00701C74" w:rsidRPr="00DD6F4B" w:rsidRDefault="00701C74" w:rsidP="00C62832">
            <w:pPr>
              <w:tabs>
                <w:tab w:val="left" w:pos="7088"/>
              </w:tabs>
              <w:spacing w:after="0" w:line="240" w:lineRule="auto"/>
              <w:jc w:val="center"/>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OBLIGACIONES ESPECÍFICAS ADICIONALES</w:t>
            </w:r>
          </w:p>
          <w:p w14:paraId="6D404266" w14:textId="77777777" w:rsidR="00575D73" w:rsidRPr="00DD6F4B" w:rsidRDefault="00575D73" w:rsidP="00C62832">
            <w:pPr>
              <w:tabs>
                <w:tab w:val="left" w:pos="7088"/>
              </w:tabs>
              <w:spacing w:after="0" w:line="240" w:lineRule="auto"/>
              <w:jc w:val="center"/>
              <w:rPr>
                <w:rFonts w:ascii="Arial Narrow" w:hAnsi="Arial Narrow"/>
                <w:b/>
              </w:rPr>
            </w:pPr>
          </w:p>
        </w:tc>
        <w:tc>
          <w:tcPr>
            <w:tcW w:w="6237" w:type="dxa"/>
            <w:shd w:val="clear" w:color="auto" w:fill="auto"/>
          </w:tcPr>
          <w:p w14:paraId="55403D43"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52A0B06F" w14:textId="77777777" w:rsidTr="00701C74">
        <w:tc>
          <w:tcPr>
            <w:tcW w:w="6091" w:type="dxa"/>
            <w:shd w:val="clear" w:color="auto" w:fill="auto"/>
          </w:tcPr>
          <w:p w14:paraId="3930DE50"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bCs/>
              </w:rPr>
              <w:t xml:space="preserve">Artículo 69. Obligaciones adicionales. </w:t>
            </w:r>
            <w:r w:rsidRPr="00DD6F4B">
              <w:rPr>
                <w:rFonts w:ascii="Arial Narrow" w:hAnsi="Arial Narrow"/>
                <w:bCs/>
              </w:rPr>
              <w:t>Además de las obligaciones establecidas por la Ley, los depositarios aduaneros tendrán, entre otras, las siguientes</w:t>
            </w:r>
            <w:r w:rsidRPr="00DD6F4B">
              <w:rPr>
                <w:rFonts w:ascii="Arial Narrow" w:hAnsi="Arial Narrow"/>
                <w:b/>
                <w:bCs/>
              </w:rPr>
              <w:t>:</w:t>
            </w:r>
          </w:p>
          <w:p w14:paraId="22CD7590" w14:textId="77777777" w:rsidR="00701C74" w:rsidRPr="00DD6F4B" w:rsidRDefault="00701C74" w:rsidP="0007631B">
            <w:pPr>
              <w:pStyle w:val="Prrafodelista"/>
              <w:numPr>
                <w:ilvl w:val="0"/>
                <w:numId w:val="93"/>
              </w:numPr>
              <w:tabs>
                <w:tab w:val="left" w:pos="7088"/>
              </w:tabs>
              <w:ind w:left="357" w:hanging="357"/>
              <w:jc w:val="both"/>
              <w:rPr>
                <w:rFonts w:ascii="Arial Narrow" w:hAnsi="Arial Narrow"/>
                <w:sz w:val="22"/>
                <w:szCs w:val="22"/>
              </w:rPr>
            </w:pPr>
            <w:r w:rsidRPr="00DD6F4B">
              <w:rPr>
                <w:rFonts w:ascii="Arial Narrow" w:hAnsi="Arial Narrow"/>
                <w:bCs/>
                <w:sz w:val="22"/>
                <w:szCs w:val="22"/>
              </w:rPr>
              <w:t>Recibir, almacenar y custodiar las mercancías que le sean depositadas.</w:t>
            </w:r>
          </w:p>
          <w:p w14:paraId="3F23C844"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5AC69FF5" w14:textId="77777777" w:rsidR="00701C74" w:rsidRPr="00DD6F4B" w:rsidRDefault="00701C74" w:rsidP="0007631B">
            <w:pPr>
              <w:pStyle w:val="Prrafodelista"/>
              <w:numPr>
                <w:ilvl w:val="0"/>
                <w:numId w:val="9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Responder directamente ante el Servicio Aduanero por el almacenamiento, custodia, seguridad, protección y conservación de las mercancías depositadas en sus locales desde el momento de su recepción.</w:t>
            </w:r>
          </w:p>
          <w:p w14:paraId="10F3703E" w14:textId="77777777" w:rsidR="00701C74" w:rsidRPr="00DD6F4B" w:rsidRDefault="00701C74" w:rsidP="0007631B">
            <w:pPr>
              <w:pStyle w:val="Prrafodelista"/>
              <w:tabs>
                <w:tab w:val="left" w:pos="7088"/>
              </w:tabs>
              <w:ind w:left="357"/>
              <w:jc w:val="both"/>
              <w:rPr>
                <w:rFonts w:ascii="Arial Narrow" w:hAnsi="Arial Narrow"/>
                <w:bCs/>
                <w:sz w:val="22"/>
                <w:szCs w:val="22"/>
              </w:rPr>
            </w:pPr>
          </w:p>
          <w:p w14:paraId="6625C620" w14:textId="77777777" w:rsidR="00701C74" w:rsidRPr="00DD6F4B" w:rsidRDefault="00701C74" w:rsidP="0007631B">
            <w:pPr>
              <w:pStyle w:val="Prrafodelista"/>
              <w:numPr>
                <w:ilvl w:val="0"/>
                <w:numId w:val="93"/>
              </w:numPr>
              <w:tabs>
                <w:tab w:val="left" w:pos="7088"/>
              </w:tabs>
              <w:ind w:left="357" w:hanging="357"/>
              <w:jc w:val="both"/>
              <w:rPr>
                <w:rFonts w:ascii="Arial Narrow" w:hAnsi="Arial Narrow"/>
                <w:sz w:val="22"/>
                <w:szCs w:val="22"/>
              </w:rPr>
            </w:pPr>
            <w:r w:rsidRPr="00DD6F4B">
              <w:rPr>
                <w:rFonts w:ascii="Arial Narrow" w:hAnsi="Arial Narrow"/>
                <w:bCs/>
                <w:sz w:val="22"/>
                <w:szCs w:val="22"/>
              </w:rPr>
              <w:t xml:space="preserve">Responder ante el Fisco por el pago de las obligaciones tributarias aduaneras de las mercancías dañadas, perdidas o destruidas, salvo que estas circunstancias hubieren sido causadas por caso fortuito o fuerza mayor. </w:t>
            </w:r>
          </w:p>
          <w:p w14:paraId="522E9E07"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61715BAA" w14:textId="77777777" w:rsidR="00575D73" w:rsidRPr="00DD6F4B" w:rsidRDefault="00701C74" w:rsidP="0007631B">
            <w:pPr>
              <w:pStyle w:val="Prrafodelista"/>
              <w:numPr>
                <w:ilvl w:val="0"/>
                <w:numId w:val="9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Permitir la salida de las mercancías del depósito aduanero, una vez cumplidos los requisitos y formalidades legales que para el efecto establezca el régimen u operación solicitado, previa autorización del Servicio Aduanero.</w:t>
            </w:r>
            <w:r w:rsidRPr="00DD6F4B" w:rsidDel="000F3D47">
              <w:rPr>
                <w:rFonts w:ascii="Arial Narrow" w:hAnsi="Arial Narrow"/>
                <w:bCs/>
                <w:sz w:val="22"/>
                <w:szCs w:val="22"/>
              </w:rPr>
              <w:t xml:space="preserve"> </w:t>
            </w:r>
          </w:p>
          <w:p w14:paraId="54D682E4" w14:textId="77777777" w:rsidR="00575D73" w:rsidRPr="00DD6F4B" w:rsidRDefault="00575D73" w:rsidP="00575D73">
            <w:pPr>
              <w:pStyle w:val="Prrafodelista"/>
              <w:rPr>
                <w:rFonts w:ascii="Arial Narrow" w:hAnsi="Arial Narrow"/>
                <w:bCs/>
                <w:sz w:val="22"/>
                <w:szCs w:val="22"/>
              </w:rPr>
            </w:pPr>
          </w:p>
          <w:p w14:paraId="44684184" w14:textId="77777777" w:rsidR="00701C74" w:rsidRPr="00DD6F4B" w:rsidRDefault="00701C74" w:rsidP="0007631B">
            <w:pPr>
              <w:pStyle w:val="Prrafodelista"/>
              <w:numPr>
                <w:ilvl w:val="0"/>
                <w:numId w:val="9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Reservar un área apropiada según su nivel de operaciones, para la recepción y permanencia de las unidades de transporte y vehículos.</w:t>
            </w:r>
          </w:p>
          <w:p w14:paraId="6EA632E0" w14:textId="77777777" w:rsidR="00701C74" w:rsidRPr="00DD6F4B" w:rsidRDefault="00701C74" w:rsidP="0007631B">
            <w:pPr>
              <w:pStyle w:val="Prrafodelista"/>
              <w:tabs>
                <w:tab w:val="left" w:pos="7088"/>
              </w:tabs>
              <w:ind w:left="357"/>
              <w:jc w:val="both"/>
              <w:rPr>
                <w:rFonts w:ascii="Arial Narrow" w:hAnsi="Arial Narrow"/>
                <w:bCs/>
                <w:sz w:val="22"/>
                <w:szCs w:val="22"/>
              </w:rPr>
            </w:pPr>
          </w:p>
          <w:p w14:paraId="78FAB7FA" w14:textId="77777777" w:rsidR="00701C74" w:rsidRPr="00DD6F4B" w:rsidRDefault="00701C74" w:rsidP="0007631B">
            <w:pPr>
              <w:pStyle w:val="Prrafodelista"/>
              <w:numPr>
                <w:ilvl w:val="0"/>
                <w:numId w:val="9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Cumplir con las normas de ubicación,</w:t>
            </w:r>
            <w:r w:rsidRPr="00DD6F4B" w:rsidDel="00B74BC1">
              <w:rPr>
                <w:rFonts w:ascii="Arial Narrow" w:hAnsi="Arial Narrow"/>
                <w:bCs/>
                <w:sz w:val="22"/>
                <w:szCs w:val="22"/>
              </w:rPr>
              <w:t xml:space="preserve"> </w:t>
            </w:r>
            <w:r w:rsidRPr="00DD6F4B">
              <w:rPr>
                <w:rFonts w:ascii="Arial Narrow" w:hAnsi="Arial Narrow"/>
                <w:bCs/>
                <w:sz w:val="22"/>
                <w:szCs w:val="22"/>
              </w:rPr>
              <w:t xml:space="preserve">estiba, depósito, movilización e identificación de mercancías que le señale la Dirección General mediante resolución de alcance general y con las demás normas técnicas emitidas por las dependencias competentes encargados de velar por la seguridad y salubridad públicas. </w:t>
            </w:r>
          </w:p>
          <w:p w14:paraId="4570F4B8" w14:textId="77777777" w:rsidR="00701C74" w:rsidRPr="00DD6F4B" w:rsidRDefault="00701C74" w:rsidP="0007631B">
            <w:pPr>
              <w:pStyle w:val="Prrafodelista"/>
              <w:tabs>
                <w:tab w:val="left" w:pos="7088"/>
              </w:tabs>
              <w:ind w:left="357"/>
              <w:jc w:val="both"/>
              <w:rPr>
                <w:rFonts w:ascii="Arial Narrow" w:hAnsi="Arial Narrow"/>
                <w:bCs/>
                <w:sz w:val="22"/>
                <w:szCs w:val="22"/>
              </w:rPr>
            </w:pPr>
          </w:p>
          <w:p w14:paraId="19691D46" w14:textId="77777777" w:rsidR="00701C74" w:rsidRPr="00DD6F4B" w:rsidRDefault="00701C74" w:rsidP="0007631B">
            <w:pPr>
              <w:pStyle w:val="Prrafodelista"/>
              <w:numPr>
                <w:ilvl w:val="0"/>
                <w:numId w:val="93"/>
              </w:numPr>
              <w:tabs>
                <w:tab w:val="left" w:pos="7088"/>
              </w:tabs>
              <w:ind w:left="357" w:hanging="357"/>
              <w:jc w:val="both"/>
              <w:rPr>
                <w:rFonts w:ascii="Arial Narrow" w:hAnsi="Arial Narrow"/>
                <w:bCs/>
                <w:strike/>
                <w:sz w:val="22"/>
                <w:szCs w:val="22"/>
              </w:rPr>
            </w:pPr>
            <w:r w:rsidRPr="00DD6F4B">
              <w:rPr>
                <w:rFonts w:ascii="Arial Narrow" w:hAnsi="Arial Narrow"/>
                <w:bCs/>
                <w:sz w:val="22"/>
                <w:szCs w:val="22"/>
              </w:rPr>
              <w:t xml:space="preserve">Adquirir, instalar, dar mantenimiento y poner a disposición de las autoridades aduaneras el equipo de seguridad, para la efectiva custodia y conservación de las mercancías, de conformidad al tipo de operación, ubicación de las instalaciones y riesgo fiscal inherente a las mercancías y regímenes aduaneros aplicables, de conformidad con lo que disponga la Dirección General de Aduanas. </w:t>
            </w:r>
          </w:p>
          <w:p w14:paraId="7094C584" w14:textId="77777777" w:rsidR="00701C74" w:rsidRPr="00DD6F4B" w:rsidRDefault="00701C74" w:rsidP="0007631B">
            <w:pPr>
              <w:pStyle w:val="Prrafodelista"/>
              <w:tabs>
                <w:tab w:val="left" w:pos="7088"/>
              </w:tabs>
              <w:ind w:left="357"/>
              <w:jc w:val="both"/>
              <w:rPr>
                <w:rFonts w:ascii="Arial Narrow" w:hAnsi="Arial Narrow"/>
                <w:bCs/>
                <w:strike/>
                <w:sz w:val="22"/>
                <w:szCs w:val="22"/>
              </w:rPr>
            </w:pPr>
          </w:p>
          <w:p w14:paraId="166A56E9" w14:textId="77777777" w:rsidR="00701C74" w:rsidRPr="00DD6F4B" w:rsidRDefault="00701C74" w:rsidP="0007631B">
            <w:pPr>
              <w:pStyle w:val="Prrafodelista"/>
              <w:numPr>
                <w:ilvl w:val="0"/>
                <w:numId w:val="9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 xml:space="preserve">Regular el acceso a las instalaciones de forma que se garantice la seguridad de las mercancías. </w:t>
            </w:r>
          </w:p>
          <w:p w14:paraId="0894E929" w14:textId="77777777" w:rsidR="00701C74" w:rsidRPr="00DD6F4B" w:rsidRDefault="00701C74" w:rsidP="0007631B">
            <w:pPr>
              <w:tabs>
                <w:tab w:val="left" w:pos="7088"/>
              </w:tabs>
              <w:jc w:val="both"/>
              <w:rPr>
                <w:rFonts w:ascii="Arial Narrow" w:hAnsi="Arial Narrow"/>
                <w:bCs/>
              </w:rPr>
            </w:pPr>
          </w:p>
          <w:p w14:paraId="53C18C6E" w14:textId="77777777" w:rsidR="00701C74" w:rsidRPr="00DD6F4B" w:rsidRDefault="00701C74" w:rsidP="0007631B">
            <w:pPr>
              <w:pStyle w:val="Prrafodelista"/>
              <w:numPr>
                <w:ilvl w:val="0"/>
                <w:numId w:val="93"/>
              </w:numPr>
              <w:tabs>
                <w:tab w:val="left" w:pos="7088"/>
              </w:tabs>
              <w:ind w:left="357" w:hanging="357"/>
              <w:jc w:val="both"/>
              <w:rPr>
                <w:rFonts w:ascii="Arial Narrow" w:hAnsi="Arial Narrow"/>
                <w:bCs/>
                <w:sz w:val="22"/>
                <w:szCs w:val="22"/>
              </w:rPr>
            </w:pPr>
            <w:r w:rsidRPr="00DD6F4B">
              <w:rPr>
                <w:rFonts w:ascii="Arial Narrow" w:hAnsi="Arial Narrow"/>
                <w:sz w:val="22"/>
                <w:szCs w:val="22"/>
              </w:rPr>
              <w:t>Verificar la validez de la autorización del levante de las mercancías, de conformidad con los medios definidos por el Servicio Aduanero</w:t>
            </w:r>
            <w:r w:rsidRPr="00DD6F4B">
              <w:rPr>
                <w:rFonts w:ascii="Arial Narrow" w:hAnsi="Arial Narrow"/>
                <w:bCs/>
                <w:sz w:val="22"/>
                <w:szCs w:val="22"/>
              </w:rPr>
              <w:t>.</w:t>
            </w:r>
          </w:p>
          <w:p w14:paraId="43353D30" w14:textId="77777777" w:rsidR="00701C74" w:rsidRPr="00DD6F4B" w:rsidRDefault="00701C74" w:rsidP="0007631B">
            <w:pPr>
              <w:pStyle w:val="Prrafodelista"/>
              <w:tabs>
                <w:tab w:val="left" w:pos="7088"/>
              </w:tabs>
              <w:ind w:left="357"/>
              <w:jc w:val="both"/>
              <w:rPr>
                <w:rFonts w:ascii="Arial Narrow" w:hAnsi="Arial Narrow"/>
                <w:bCs/>
                <w:sz w:val="22"/>
                <w:szCs w:val="22"/>
              </w:rPr>
            </w:pPr>
          </w:p>
          <w:p w14:paraId="6C79437C" w14:textId="77777777" w:rsidR="00701C74" w:rsidRPr="00DD6F4B" w:rsidRDefault="00701C74" w:rsidP="0007631B">
            <w:pPr>
              <w:pStyle w:val="Prrafodelista"/>
              <w:numPr>
                <w:ilvl w:val="0"/>
                <w:numId w:val="9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Delimitar el área para la realización de actividades permitidas y de servicios complementarios, cuando corresponda.</w:t>
            </w:r>
          </w:p>
          <w:p w14:paraId="031EDF37" w14:textId="77777777" w:rsidR="00701C74" w:rsidRPr="00DD6F4B" w:rsidRDefault="00701C74" w:rsidP="0007631B">
            <w:pPr>
              <w:pStyle w:val="Prrafodelista"/>
              <w:tabs>
                <w:tab w:val="left" w:pos="7088"/>
              </w:tabs>
              <w:ind w:left="357"/>
              <w:jc w:val="both"/>
              <w:rPr>
                <w:rFonts w:ascii="Arial Narrow" w:hAnsi="Arial Narrow"/>
                <w:bCs/>
                <w:sz w:val="22"/>
                <w:szCs w:val="22"/>
              </w:rPr>
            </w:pPr>
          </w:p>
          <w:p w14:paraId="5265FB80" w14:textId="77777777" w:rsidR="00701C74" w:rsidRPr="00DD6F4B" w:rsidRDefault="00701C74" w:rsidP="0007631B">
            <w:pPr>
              <w:pStyle w:val="Prrafodelista"/>
              <w:numPr>
                <w:ilvl w:val="0"/>
                <w:numId w:val="9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Tratándose de depositarios aduaneros que posean concesión de almacén general de depósito, las áreas o bodegas destinadas al efecto, deberán separarse y delimitarse, así como estar ubicadas fuera del área de tres mil metros cuadrados destinados al depósito fiscal.</w:t>
            </w:r>
          </w:p>
          <w:p w14:paraId="2D6E3206" w14:textId="77777777" w:rsidR="00701C74" w:rsidRPr="00DD6F4B" w:rsidRDefault="00701C74" w:rsidP="0007631B">
            <w:pPr>
              <w:pStyle w:val="Prrafodelista"/>
              <w:tabs>
                <w:tab w:val="left" w:pos="7088"/>
              </w:tabs>
              <w:ind w:left="357"/>
              <w:jc w:val="both"/>
              <w:rPr>
                <w:rFonts w:ascii="Arial Narrow" w:hAnsi="Arial Narrow"/>
                <w:bCs/>
                <w:sz w:val="22"/>
                <w:szCs w:val="22"/>
              </w:rPr>
            </w:pPr>
          </w:p>
          <w:p w14:paraId="7781D676" w14:textId="77777777" w:rsidR="00701C74" w:rsidRPr="00DD6F4B" w:rsidRDefault="00701C74" w:rsidP="0007631B">
            <w:pPr>
              <w:pStyle w:val="Prrafodelista"/>
              <w:numPr>
                <w:ilvl w:val="0"/>
                <w:numId w:val="9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No mantener en las instalaciones autorizadas como depósito, mercancías sobre las cuales se ha autorizado el levante.</w:t>
            </w:r>
          </w:p>
          <w:p w14:paraId="4B0D553E" w14:textId="77777777" w:rsidR="00701C74" w:rsidRPr="00DD6F4B" w:rsidRDefault="00701C74" w:rsidP="0007631B">
            <w:pPr>
              <w:pStyle w:val="Prrafodelista"/>
              <w:tabs>
                <w:tab w:val="left" w:pos="7088"/>
              </w:tabs>
              <w:ind w:left="357"/>
              <w:jc w:val="both"/>
              <w:rPr>
                <w:rFonts w:ascii="Arial Narrow" w:hAnsi="Arial Narrow"/>
                <w:bCs/>
                <w:sz w:val="22"/>
                <w:szCs w:val="22"/>
              </w:rPr>
            </w:pPr>
          </w:p>
          <w:p w14:paraId="598C0669" w14:textId="77777777" w:rsidR="00701C74" w:rsidRPr="00DD6F4B" w:rsidRDefault="00701C74" w:rsidP="0007631B">
            <w:pPr>
              <w:pStyle w:val="Prrafodelista"/>
              <w:numPr>
                <w:ilvl w:val="0"/>
                <w:numId w:val="9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Comunicar por los medios establecidos en el Servicio Aduanero las diferencias que se encuentren entre la cantidad de mercancías recibidos y las cantidades manifestadas y cualquier otra circunstancia que afecte las mercancías.</w:t>
            </w:r>
          </w:p>
          <w:p w14:paraId="6BDED0A5" w14:textId="77777777" w:rsidR="00701C74" w:rsidRPr="00DD6F4B" w:rsidRDefault="00701C74" w:rsidP="0007631B">
            <w:pPr>
              <w:pStyle w:val="Prrafodelista"/>
              <w:tabs>
                <w:tab w:val="left" w:pos="7088"/>
              </w:tabs>
              <w:ind w:left="357"/>
              <w:jc w:val="both"/>
              <w:rPr>
                <w:rFonts w:ascii="Arial Narrow" w:hAnsi="Arial Narrow"/>
                <w:bCs/>
                <w:sz w:val="22"/>
                <w:szCs w:val="22"/>
              </w:rPr>
            </w:pPr>
          </w:p>
          <w:p w14:paraId="5DF7365C" w14:textId="77777777" w:rsidR="00701C74" w:rsidRPr="00DD6F4B" w:rsidRDefault="00701C74" w:rsidP="0007631B">
            <w:pPr>
              <w:pStyle w:val="Prrafodelista"/>
              <w:numPr>
                <w:ilvl w:val="0"/>
                <w:numId w:val="9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Otros que establezca la Dirección General.</w:t>
            </w:r>
          </w:p>
          <w:p w14:paraId="6FED6154" w14:textId="77777777" w:rsidR="00701C74" w:rsidRPr="00DD6F4B" w:rsidRDefault="00701C74" w:rsidP="0007631B">
            <w:pPr>
              <w:pStyle w:val="Prrafodelista"/>
              <w:tabs>
                <w:tab w:val="left" w:pos="7088"/>
              </w:tabs>
              <w:ind w:left="357"/>
              <w:jc w:val="both"/>
              <w:rPr>
                <w:rFonts w:ascii="Arial Narrow" w:hAnsi="Arial Narrow"/>
                <w:bCs/>
                <w:sz w:val="22"/>
                <w:szCs w:val="22"/>
              </w:rPr>
            </w:pPr>
          </w:p>
        </w:tc>
        <w:tc>
          <w:tcPr>
            <w:tcW w:w="6237" w:type="dxa"/>
            <w:shd w:val="clear" w:color="auto" w:fill="auto"/>
          </w:tcPr>
          <w:p w14:paraId="00BBC1AA" w14:textId="77777777" w:rsidR="00701C74" w:rsidRPr="00DD6F4B" w:rsidRDefault="00701C74" w:rsidP="0007631B">
            <w:pPr>
              <w:tabs>
                <w:tab w:val="left" w:pos="7088"/>
              </w:tabs>
              <w:spacing w:line="240" w:lineRule="auto"/>
              <w:jc w:val="both"/>
              <w:rPr>
                <w:rFonts w:ascii="Arial Narrow" w:hAnsi="Arial Narrow"/>
                <w:b/>
              </w:rPr>
            </w:pPr>
          </w:p>
          <w:p w14:paraId="3E014AD5"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05B0646E" w14:textId="77777777" w:rsidTr="00701C74">
        <w:tc>
          <w:tcPr>
            <w:tcW w:w="6091" w:type="dxa"/>
            <w:shd w:val="clear" w:color="auto" w:fill="auto"/>
          </w:tcPr>
          <w:p w14:paraId="799D7C92"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bCs/>
              </w:rPr>
              <w:t>Artículo 70.</w:t>
            </w:r>
            <w:r w:rsidRPr="00DD6F4B">
              <w:rPr>
                <w:rFonts w:ascii="Arial Narrow" w:hAnsi="Arial Narrow"/>
                <w:bCs/>
              </w:rPr>
              <w:t xml:space="preserve"> </w:t>
            </w:r>
            <w:r w:rsidRPr="00DD6F4B">
              <w:rPr>
                <w:rFonts w:ascii="Arial Narrow" w:hAnsi="Arial Narrow"/>
                <w:b/>
                <w:bCs/>
              </w:rPr>
              <w:t>Respaldo de información que debe conservar el depositario aduanero.</w:t>
            </w:r>
            <w:r w:rsidRPr="00DD6F4B">
              <w:rPr>
                <w:rFonts w:ascii="Arial Narrow" w:hAnsi="Arial Narrow"/>
                <w:bCs/>
              </w:rPr>
              <w:t xml:space="preserve"> El depositario aduanero deberá conservar bajo su responsabilidad y bajo su custodia directa o por medio de terceros, </w:t>
            </w:r>
            <w:r w:rsidRPr="00DD6F4B">
              <w:rPr>
                <w:rFonts w:ascii="Arial Narrow" w:hAnsi="Arial Narrow"/>
                <w:bCs/>
                <w:iCs/>
              </w:rPr>
              <w:t xml:space="preserve">un respaldo de la información transmitida y recibida electrónicamente </w:t>
            </w:r>
            <w:r w:rsidRPr="00DD6F4B">
              <w:rPr>
                <w:rFonts w:ascii="Arial Narrow" w:hAnsi="Arial Narrow"/>
                <w:bCs/>
                <w:iCs/>
              </w:rPr>
              <w:lastRenderedPageBreak/>
              <w:t xml:space="preserve">mediante el sistema informático, asociada a las mercancías </w:t>
            </w:r>
            <w:r w:rsidRPr="00DD6F4B">
              <w:rPr>
                <w:rFonts w:ascii="Arial Narrow" w:hAnsi="Arial Narrow"/>
                <w:bCs/>
              </w:rPr>
              <w:t>y los siguientes documentos:</w:t>
            </w:r>
          </w:p>
          <w:p w14:paraId="29C0DC9C" w14:textId="77777777" w:rsidR="00575D73" w:rsidRPr="00DD6F4B" w:rsidRDefault="00575D73" w:rsidP="00575D73">
            <w:pPr>
              <w:pStyle w:val="Prrafodelista"/>
              <w:tabs>
                <w:tab w:val="left" w:pos="7088"/>
              </w:tabs>
              <w:ind w:left="357"/>
              <w:jc w:val="both"/>
              <w:rPr>
                <w:rFonts w:ascii="Arial Narrow" w:hAnsi="Arial Narrow"/>
                <w:bCs/>
                <w:sz w:val="22"/>
                <w:szCs w:val="22"/>
              </w:rPr>
            </w:pPr>
          </w:p>
          <w:p w14:paraId="66DC11FA" w14:textId="77777777" w:rsidR="00701C74" w:rsidRPr="00DD6F4B" w:rsidRDefault="00701C74" w:rsidP="0007631B">
            <w:pPr>
              <w:pStyle w:val="Prrafodelista"/>
              <w:numPr>
                <w:ilvl w:val="0"/>
                <w:numId w:val="94"/>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Copia del documento de entrega de las mercancías con levante autorizado con el número de identificación y la firma de la persona que las retiró del depósito.</w:t>
            </w:r>
          </w:p>
          <w:p w14:paraId="23AAA4B3" w14:textId="77777777" w:rsidR="00575D73" w:rsidRPr="00DD6F4B" w:rsidRDefault="00575D73" w:rsidP="00575D73">
            <w:pPr>
              <w:pStyle w:val="Prrafodelista"/>
              <w:rPr>
                <w:rFonts w:ascii="Arial Narrow" w:hAnsi="Arial Narrow"/>
                <w:bCs/>
                <w:sz w:val="22"/>
                <w:szCs w:val="22"/>
              </w:rPr>
            </w:pPr>
          </w:p>
          <w:p w14:paraId="647D2AB0" w14:textId="77777777" w:rsidR="00701C74" w:rsidRPr="00DD6F4B" w:rsidRDefault="00701C74" w:rsidP="0007631B">
            <w:pPr>
              <w:pStyle w:val="Prrafodelista"/>
              <w:numPr>
                <w:ilvl w:val="0"/>
                <w:numId w:val="94"/>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Copia del documento de adjudicación en las subastas públicas.</w:t>
            </w:r>
          </w:p>
          <w:p w14:paraId="30DB7C9A"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6F47F18A" w14:textId="77777777" w:rsidR="00701C74" w:rsidRPr="00DD6F4B" w:rsidRDefault="00701C74" w:rsidP="0007631B">
            <w:pPr>
              <w:tabs>
                <w:tab w:val="left" w:pos="7088"/>
              </w:tabs>
              <w:spacing w:line="240" w:lineRule="auto"/>
              <w:jc w:val="both"/>
              <w:rPr>
                <w:rFonts w:ascii="Arial Narrow" w:hAnsi="Arial Narrow"/>
                <w:b/>
              </w:rPr>
            </w:pPr>
          </w:p>
          <w:p w14:paraId="360A33EB" w14:textId="77777777" w:rsidR="00701C74" w:rsidRPr="00DD6F4B" w:rsidRDefault="00701C74" w:rsidP="0007631B">
            <w:pPr>
              <w:tabs>
                <w:tab w:val="left" w:pos="7088"/>
              </w:tabs>
              <w:spacing w:line="240" w:lineRule="auto"/>
              <w:jc w:val="both"/>
              <w:rPr>
                <w:rFonts w:ascii="Arial Narrow" w:hAnsi="Arial Narrow"/>
                <w:b/>
              </w:rPr>
            </w:pPr>
          </w:p>
          <w:p w14:paraId="407690B8" w14:textId="77777777" w:rsidR="00701C74" w:rsidRPr="00DD6F4B" w:rsidRDefault="00701C74" w:rsidP="0007631B">
            <w:pPr>
              <w:tabs>
                <w:tab w:val="left" w:pos="7088"/>
              </w:tabs>
              <w:spacing w:line="240" w:lineRule="auto"/>
              <w:jc w:val="both"/>
              <w:rPr>
                <w:rFonts w:ascii="Arial Narrow" w:hAnsi="Arial Narrow"/>
                <w:b/>
              </w:rPr>
            </w:pPr>
          </w:p>
          <w:p w14:paraId="1F9AAE39" w14:textId="77777777" w:rsidR="00701C74" w:rsidRPr="00DD6F4B" w:rsidRDefault="00701C74" w:rsidP="0007631B">
            <w:pPr>
              <w:tabs>
                <w:tab w:val="left" w:pos="7088"/>
              </w:tabs>
              <w:spacing w:line="240" w:lineRule="auto"/>
              <w:jc w:val="both"/>
              <w:rPr>
                <w:rFonts w:ascii="Arial Narrow" w:hAnsi="Arial Narrow"/>
                <w:b/>
              </w:rPr>
            </w:pPr>
          </w:p>
          <w:p w14:paraId="0C1A9036" w14:textId="77777777" w:rsidR="00701C74" w:rsidRPr="00DD6F4B" w:rsidRDefault="00701C74" w:rsidP="0007631B">
            <w:pPr>
              <w:tabs>
                <w:tab w:val="left" w:pos="7088"/>
              </w:tabs>
              <w:spacing w:line="240" w:lineRule="auto"/>
              <w:jc w:val="both"/>
              <w:rPr>
                <w:rFonts w:ascii="Arial Narrow" w:hAnsi="Arial Narrow"/>
                <w:b/>
              </w:rPr>
            </w:pPr>
          </w:p>
          <w:p w14:paraId="721B1060" w14:textId="77777777" w:rsidR="00701C74" w:rsidRPr="00DD6F4B" w:rsidRDefault="00701C74" w:rsidP="0007631B">
            <w:pPr>
              <w:tabs>
                <w:tab w:val="left" w:pos="7088"/>
              </w:tabs>
              <w:spacing w:line="240" w:lineRule="auto"/>
              <w:jc w:val="both"/>
              <w:rPr>
                <w:rFonts w:ascii="Arial Narrow" w:hAnsi="Arial Narrow"/>
                <w:b/>
              </w:rPr>
            </w:pPr>
          </w:p>
          <w:p w14:paraId="13502BE3" w14:textId="77777777" w:rsidR="00701C74" w:rsidRPr="00DD6F4B" w:rsidRDefault="00701C74" w:rsidP="0007631B">
            <w:pPr>
              <w:tabs>
                <w:tab w:val="left" w:pos="7088"/>
              </w:tabs>
              <w:spacing w:line="240" w:lineRule="auto"/>
              <w:jc w:val="both"/>
              <w:rPr>
                <w:rFonts w:ascii="Arial Narrow" w:hAnsi="Arial Narrow"/>
              </w:rPr>
            </w:pPr>
          </w:p>
        </w:tc>
      </w:tr>
      <w:tr w:rsidR="00701C74" w:rsidRPr="00DD6F4B" w14:paraId="7CD69ACD" w14:textId="77777777" w:rsidTr="00701C74">
        <w:tc>
          <w:tcPr>
            <w:tcW w:w="6091" w:type="dxa"/>
            <w:shd w:val="clear" w:color="auto" w:fill="auto"/>
          </w:tcPr>
          <w:p w14:paraId="5B0995F1"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bCs/>
              </w:rPr>
              <w:lastRenderedPageBreak/>
              <w:t>Artículo 71. Recepción de mercancías, vehículos y unidades de transporte.</w:t>
            </w:r>
            <w:r w:rsidRPr="00DD6F4B">
              <w:rPr>
                <w:rFonts w:ascii="Arial Narrow" w:hAnsi="Arial Narrow"/>
                <w:bCs/>
              </w:rPr>
              <w:t xml:space="preserve"> El depositario aduanero deberá tomar las medidas necesarias para que las mercancías, vehículos y unidades de transporte puedan permanecer en las áreas habilitadas hasta que la aduana autorice su descarga.</w:t>
            </w:r>
          </w:p>
        </w:tc>
        <w:tc>
          <w:tcPr>
            <w:tcW w:w="6237" w:type="dxa"/>
            <w:shd w:val="clear" w:color="auto" w:fill="auto"/>
          </w:tcPr>
          <w:p w14:paraId="19CA316B"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58B3ADCD" w14:textId="77777777" w:rsidTr="00701C74">
        <w:tc>
          <w:tcPr>
            <w:tcW w:w="6091" w:type="dxa"/>
            <w:shd w:val="clear" w:color="auto" w:fill="auto"/>
          </w:tcPr>
          <w:p w14:paraId="4FFDAEDF" w14:textId="77777777" w:rsidR="00701C74" w:rsidRPr="00DD6F4B" w:rsidRDefault="00701C74" w:rsidP="0007631B">
            <w:pPr>
              <w:tabs>
                <w:tab w:val="left" w:pos="7088"/>
              </w:tabs>
              <w:spacing w:after="0" w:line="240" w:lineRule="auto"/>
              <w:jc w:val="center"/>
              <w:rPr>
                <w:rFonts w:ascii="Arial Narrow" w:eastAsia="Times New Roman" w:hAnsi="Arial Narrow" w:cs="Times New Roman"/>
                <w:b/>
                <w:lang w:eastAsia="es-CR"/>
              </w:rPr>
            </w:pPr>
            <w:r w:rsidRPr="00DD6F4B">
              <w:rPr>
                <w:rFonts w:ascii="Arial Narrow" w:eastAsia="Times New Roman" w:hAnsi="Arial Narrow" w:cs="Times New Roman"/>
                <w:b/>
                <w:lang w:eastAsia="es-CR"/>
              </w:rPr>
              <w:t>SECCI</w:t>
            </w:r>
            <w:r w:rsidR="00575D73" w:rsidRPr="00DD6F4B">
              <w:rPr>
                <w:rFonts w:ascii="Arial Narrow" w:eastAsia="Times New Roman" w:hAnsi="Arial Narrow" w:cs="Times New Roman"/>
                <w:b/>
                <w:lang w:eastAsia="es-CR"/>
              </w:rPr>
              <w:t>Ó</w:t>
            </w:r>
            <w:r w:rsidRPr="00DD6F4B">
              <w:rPr>
                <w:rFonts w:ascii="Arial Narrow" w:eastAsia="Times New Roman" w:hAnsi="Arial Narrow" w:cs="Times New Roman"/>
                <w:b/>
                <w:lang w:eastAsia="es-CR"/>
              </w:rPr>
              <w:t>N III</w:t>
            </w:r>
          </w:p>
          <w:p w14:paraId="522A795A" w14:textId="77777777" w:rsidR="00701C74" w:rsidRPr="00DD6F4B" w:rsidRDefault="00701C74" w:rsidP="00C62832">
            <w:pPr>
              <w:tabs>
                <w:tab w:val="left" w:pos="7088"/>
              </w:tabs>
              <w:spacing w:after="0" w:line="240" w:lineRule="auto"/>
              <w:jc w:val="center"/>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AMPLIACIONES Y TRASLADOS</w:t>
            </w:r>
          </w:p>
          <w:p w14:paraId="427E5174" w14:textId="77777777" w:rsidR="00575D73" w:rsidRPr="00DD6F4B" w:rsidRDefault="00575D73" w:rsidP="00C62832">
            <w:pPr>
              <w:tabs>
                <w:tab w:val="left" w:pos="7088"/>
              </w:tabs>
              <w:spacing w:after="0" w:line="240" w:lineRule="auto"/>
              <w:jc w:val="center"/>
              <w:rPr>
                <w:rFonts w:ascii="Arial Narrow" w:hAnsi="Arial Narrow"/>
                <w:b/>
              </w:rPr>
            </w:pPr>
          </w:p>
        </w:tc>
        <w:tc>
          <w:tcPr>
            <w:tcW w:w="6237" w:type="dxa"/>
            <w:shd w:val="clear" w:color="auto" w:fill="auto"/>
          </w:tcPr>
          <w:p w14:paraId="0307AE3B" w14:textId="77777777" w:rsidR="00701C74" w:rsidRPr="00DD6F4B" w:rsidRDefault="00701C74" w:rsidP="0007631B">
            <w:pPr>
              <w:tabs>
                <w:tab w:val="left" w:pos="7088"/>
              </w:tabs>
              <w:spacing w:after="0" w:line="240" w:lineRule="auto"/>
              <w:jc w:val="both"/>
              <w:rPr>
                <w:rFonts w:ascii="Arial Narrow" w:hAnsi="Arial Narrow"/>
                <w:bCs/>
              </w:rPr>
            </w:pPr>
          </w:p>
        </w:tc>
      </w:tr>
      <w:tr w:rsidR="00701C74" w:rsidRPr="00DD6F4B" w14:paraId="7FE64D29" w14:textId="77777777" w:rsidTr="00701C74">
        <w:tc>
          <w:tcPr>
            <w:tcW w:w="6091" w:type="dxa"/>
            <w:shd w:val="clear" w:color="auto" w:fill="auto"/>
          </w:tcPr>
          <w:p w14:paraId="001F7D4D"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bCs/>
              </w:rPr>
              <w:t>Artículo 72. Ampliación y traslado</w:t>
            </w:r>
            <w:r w:rsidRPr="00DD6F4B">
              <w:rPr>
                <w:rFonts w:ascii="Arial Narrow" w:hAnsi="Arial Narrow"/>
                <w:bCs/>
              </w:rPr>
              <w:t>. Por ampliación se entenderá el incremento del área de construcción, de los patios o de ambos, en terrenos contiguos al área habilitada, destinada a la recepción, depósito, inspección y despacho de mercancías, así como a la prestación de servicios complementarios.</w:t>
            </w:r>
          </w:p>
          <w:p w14:paraId="5316A5B3"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Igualmente se autorizará la ampliación en terrenos colindantes, separados en común, por una servidumbre, una vía pública, vía férrea, o por calle de uso privado.</w:t>
            </w:r>
          </w:p>
          <w:p w14:paraId="26DF9CBF"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 xml:space="preserve">Las mercancías ubicadas en las instalaciones de los depositarios no podrán trasladarse hacia el área ampliada ni viceversa, debiéndose utilizar cada área únicamente para el fin que fueron autorizadas, especializándose según el tipo de servicios prestados. </w:t>
            </w:r>
          </w:p>
          <w:p w14:paraId="6B8D0FA5"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 xml:space="preserve">Se podrán reubicar mercancías entre ambas instalaciones, con autorización de la </w:t>
            </w:r>
            <w:r w:rsidR="00575D73" w:rsidRPr="00DD6F4B">
              <w:rPr>
                <w:rFonts w:ascii="Arial Narrow" w:hAnsi="Arial Narrow"/>
                <w:bCs/>
              </w:rPr>
              <w:t>aduana,</w:t>
            </w:r>
            <w:r w:rsidRPr="00DD6F4B">
              <w:rPr>
                <w:rFonts w:ascii="Arial Narrow" w:hAnsi="Arial Narrow"/>
                <w:bCs/>
              </w:rPr>
              <w:t xml:space="preserve"> previa justificación del caso, para las actividades autorizadas conforme al artículo 116 del RECAUCA IV. Para tales efectos, la ampliación en lo pertinente deberá cumplir con las obligaciones que la legislación aduanera vigente impone al Depositario Aduanero, para el ejercicio del control aduanero.</w:t>
            </w:r>
          </w:p>
          <w:p w14:paraId="1D9E18FE" w14:textId="77777777" w:rsidR="00701C74" w:rsidRPr="00DD6F4B" w:rsidRDefault="00701C74" w:rsidP="00C62832">
            <w:pPr>
              <w:tabs>
                <w:tab w:val="left" w:pos="7088"/>
              </w:tabs>
              <w:spacing w:line="240" w:lineRule="auto"/>
              <w:jc w:val="both"/>
              <w:rPr>
                <w:rFonts w:ascii="Arial Narrow" w:hAnsi="Arial Narrow"/>
                <w:b/>
              </w:rPr>
            </w:pPr>
            <w:r w:rsidRPr="00DD6F4B">
              <w:rPr>
                <w:rFonts w:ascii="Arial Narrow" w:hAnsi="Arial Narrow"/>
                <w:bCs/>
              </w:rPr>
              <w:t>Se entenderá por traslado de instalaciones el cambio de ubicación del depósito a un nuevo asiento territorial.  No se autorizará ninguna ampliación o traslado de instalaciones, cuando el interesado no se encuentre al día en el pago de las obligaciones tributarias.</w:t>
            </w:r>
          </w:p>
        </w:tc>
        <w:tc>
          <w:tcPr>
            <w:tcW w:w="6237" w:type="dxa"/>
            <w:shd w:val="clear" w:color="auto" w:fill="auto"/>
          </w:tcPr>
          <w:p w14:paraId="5531790D" w14:textId="77777777" w:rsidR="00701C74" w:rsidRPr="00DD6F4B" w:rsidRDefault="00701C74" w:rsidP="0007631B">
            <w:pPr>
              <w:tabs>
                <w:tab w:val="left" w:pos="7088"/>
              </w:tabs>
              <w:spacing w:after="0" w:line="240" w:lineRule="auto"/>
              <w:jc w:val="both"/>
              <w:rPr>
                <w:rFonts w:ascii="Arial Narrow" w:hAnsi="Arial Narrow"/>
                <w:b/>
                <w:bCs/>
              </w:rPr>
            </w:pPr>
          </w:p>
          <w:p w14:paraId="65FDCB13" w14:textId="77777777" w:rsidR="00701C74" w:rsidRPr="00DD6F4B" w:rsidRDefault="00701C74" w:rsidP="0007631B">
            <w:pPr>
              <w:tabs>
                <w:tab w:val="left" w:pos="7088"/>
              </w:tabs>
              <w:spacing w:after="0" w:line="240" w:lineRule="auto"/>
              <w:jc w:val="both"/>
              <w:rPr>
                <w:rFonts w:ascii="Arial Narrow" w:hAnsi="Arial Narrow"/>
              </w:rPr>
            </w:pPr>
          </w:p>
          <w:p w14:paraId="5464928F" w14:textId="77777777" w:rsidR="00701C74" w:rsidRPr="00DD6F4B" w:rsidRDefault="00701C74" w:rsidP="0007631B">
            <w:pPr>
              <w:tabs>
                <w:tab w:val="left" w:pos="7088"/>
              </w:tabs>
              <w:spacing w:after="0" w:line="240" w:lineRule="auto"/>
              <w:jc w:val="both"/>
              <w:rPr>
                <w:rFonts w:ascii="Arial Narrow" w:hAnsi="Arial Narrow"/>
              </w:rPr>
            </w:pPr>
          </w:p>
          <w:p w14:paraId="31575F0D" w14:textId="77777777" w:rsidR="00701C74" w:rsidRPr="00DD6F4B" w:rsidRDefault="00701C74" w:rsidP="0007631B">
            <w:pPr>
              <w:tabs>
                <w:tab w:val="left" w:pos="7088"/>
              </w:tabs>
              <w:spacing w:after="0" w:line="240" w:lineRule="auto"/>
              <w:jc w:val="both"/>
              <w:rPr>
                <w:rFonts w:ascii="Arial Narrow" w:hAnsi="Arial Narrow"/>
                <w:b/>
                <w:bCs/>
              </w:rPr>
            </w:pPr>
          </w:p>
        </w:tc>
      </w:tr>
      <w:tr w:rsidR="00701C74" w:rsidRPr="00DD6F4B" w14:paraId="05B1A0B8" w14:textId="77777777" w:rsidTr="00701C74">
        <w:tc>
          <w:tcPr>
            <w:tcW w:w="6091" w:type="dxa"/>
            <w:shd w:val="clear" w:color="auto" w:fill="auto"/>
          </w:tcPr>
          <w:p w14:paraId="412B1D1F"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SECCI</w:t>
            </w:r>
            <w:r w:rsidR="00575D73" w:rsidRPr="00DD6F4B">
              <w:rPr>
                <w:rFonts w:ascii="Arial Narrow" w:hAnsi="Arial Narrow"/>
                <w:b/>
                <w:bCs/>
              </w:rPr>
              <w:t>Ó</w:t>
            </w:r>
            <w:r w:rsidRPr="00DD6F4B">
              <w:rPr>
                <w:rFonts w:ascii="Arial Narrow" w:hAnsi="Arial Narrow"/>
                <w:b/>
                <w:bCs/>
              </w:rPr>
              <w:t>N IV</w:t>
            </w:r>
          </w:p>
          <w:p w14:paraId="2E091896" w14:textId="77777777" w:rsidR="00701C74" w:rsidRPr="00DD6F4B" w:rsidRDefault="00701C74" w:rsidP="00C62832">
            <w:pPr>
              <w:tabs>
                <w:tab w:val="left" w:pos="7088"/>
              </w:tabs>
              <w:spacing w:after="0" w:line="240" w:lineRule="auto"/>
              <w:jc w:val="center"/>
              <w:rPr>
                <w:rFonts w:ascii="Arial Narrow" w:hAnsi="Arial Narrow"/>
                <w:b/>
                <w:bCs/>
              </w:rPr>
            </w:pPr>
            <w:r w:rsidRPr="00DD6F4B">
              <w:rPr>
                <w:rFonts w:ascii="Arial Narrow" w:hAnsi="Arial Narrow"/>
                <w:b/>
                <w:bCs/>
              </w:rPr>
              <w:t>SERVICIOS COMPLEMENTARIOS Y ACTIVIDADES PERMITIDAS</w:t>
            </w:r>
          </w:p>
          <w:p w14:paraId="2E0102AB" w14:textId="77777777" w:rsidR="00575D73" w:rsidRPr="00DD6F4B" w:rsidRDefault="00575D73" w:rsidP="00C62832">
            <w:pPr>
              <w:tabs>
                <w:tab w:val="left" w:pos="7088"/>
              </w:tabs>
              <w:spacing w:after="0" w:line="240" w:lineRule="auto"/>
              <w:jc w:val="center"/>
              <w:rPr>
                <w:rFonts w:ascii="Arial Narrow" w:hAnsi="Arial Narrow"/>
                <w:b/>
                <w:bCs/>
              </w:rPr>
            </w:pPr>
          </w:p>
        </w:tc>
        <w:tc>
          <w:tcPr>
            <w:tcW w:w="6237" w:type="dxa"/>
            <w:shd w:val="clear" w:color="auto" w:fill="auto"/>
          </w:tcPr>
          <w:p w14:paraId="77D01B3B" w14:textId="77777777" w:rsidR="00701C74" w:rsidRPr="00DD6F4B" w:rsidRDefault="00701C74" w:rsidP="0007631B">
            <w:pPr>
              <w:tabs>
                <w:tab w:val="left" w:pos="7088"/>
              </w:tabs>
              <w:spacing w:after="0" w:line="240" w:lineRule="auto"/>
              <w:jc w:val="both"/>
              <w:rPr>
                <w:rFonts w:ascii="Arial Narrow" w:hAnsi="Arial Narrow"/>
                <w:b/>
                <w:bCs/>
              </w:rPr>
            </w:pPr>
          </w:p>
        </w:tc>
      </w:tr>
      <w:tr w:rsidR="00701C74" w:rsidRPr="00DD6F4B" w14:paraId="34A114C4" w14:textId="77777777" w:rsidTr="00701C74">
        <w:tc>
          <w:tcPr>
            <w:tcW w:w="6091" w:type="dxa"/>
            <w:shd w:val="clear" w:color="auto" w:fill="auto"/>
          </w:tcPr>
          <w:p w14:paraId="0A6F771B" w14:textId="77777777" w:rsidR="00701C74" w:rsidRPr="00DD6F4B" w:rsidRDefault="00701C74" w:rsidP="00C62832">
            <w:pPr>
              <w:tabs>
                <w:tab w:val="left" w:pos="7088"/>
              </w:tabs>
              <w:spacing w:line="240" w:lineRule="auto"/>
              <w:jc w:val="both"/>
              <w:rPr>
                <w:rFonts w:ascii="Arial Narrow" w:hAnsi="Arial Narrow"/>
                <w:b/>
                <w:bCs/>
              </w:rPr>
            </w:pPr>
            <w:r w:rsidRPr="00DD6F4B">
              <w:rPr>
                <w:rFonts w:ascii="Arial Narrow" w:hAnsi="Arial Narrow"/>
                <w:b/>
                <w:bCs/>
              </w:rPr>
              <w:t xml:space="preserve">Artículo 73. Servicios complementarios que pueden prestarse. </w:t>
            </w:r>
            <w:r w:rsidRPr="00DD6F4B">
              <w:rPr>
                <w:rFonts w:ascii="Arial Narrow" w:hAnsi="Arial Narrow"/>
                <w:bCs/>
              </w:rPr>
              <w:t xml:space="preserve">Los </w:t>
            </w:r>
            <w:r w:rsidR="00575D73" w:rsidRPr="00DD6F4B">
              <w:rPr>
                <w:rFonts w:ascii="Arial Narrow" w:hAnsi="Arial Narrow"/>
                <w:bCs/>
              </w:rPr>
              <w:t xml:space="preserve">depositarios aduaneros </w:t>
            </w:r>
            <w:r w:rsidRPr="00DD6F4B">
              <w:rPr>
                <w:rFonts w:ascii="Arial Narrow" w:hAnsi="Arial Narrow"/>
                <w:bCs/>
              </w:rPr>
              <w:t xml:space="preserve">están autorizados a la prestación de servicios complementarios al despacho de mercancías en las instalaciones de los depositarios aduaneros, especialmente para el funcionamiento de agentes aduaneros, agencias de carga, empresas consolidadoras para el </w:t>
            </w:r>
            <w:proofErr w:type="spellStart"/>
            <w:r w:rsidRPr="00DD6F4B">
              <w:rPr>
                <w:rFonts w:ascii="Arial Narrow" w:hAnsi="Arial Narrow"/>
                <w:bCs/>
              </w:rPr>
              <w:t>paletizaje</w:t>
            </w:r>
            <w:proofErr w:type="spellEnd"/>
            <w:r w:rsidRPr="00DD6F4B">
              <w:rPr>
                <w:rFonts w:ascii="Arial Narrow" w:hAnsi="Arial Narrow"/>
                <w:bCs/>
              </w:rPr>
              <w:t xml:space="preserve"> o empaque de mercancías destinadas a la exportación definitiva o temporal o reexportación, empresas aseguradoras de carga, transportistas aéreos, terrestres y marítimos o bancos del Sistema Bancario Nacional.</w:t>
            </w:r>
          </w:p>
        </w:tc>
        <w:tc>
          <w:tcPr>
            <w:tcW w:w="6237" w:type="dxa"/>
            <w:shd w:val="clear" w:color="auto" w:fill="auto"/>
          </w:tcPr>
          <w:p w14:paraId="71390C7D" w14:textId="77777777" w:rsidR="00701C74" w:rsidRPr="00DD6F4B" w:rsidRDefault="00701C74" w:rsidP="0007631B">
            <w:pPr>
              <w:tabs>
                <w:tab w:val="left" w:pos="7088"/>
              </w:tabs>
              <w:spacing w:line="240" w:lineRule="auto"/>
              <w:jc w:val="both"/>
              <w:rPr>
                <w:rFonts w:ascii="Arial Narrow" w:hAnsi="Arial Narrow"/>
                <w:b/>
                <w:bCs/>
              </w:rPr>
            </w:pPr>
          </w:p>
        </w:tc>
      </w:tr>
      <w:tr w:rsidR="00701C74" w:rsidRPr="00DD6F4B" w14:paraId="5FBA472C" w14:textId="77777777" w:rsidTr="00701C74">
        <w:tc>
          <w:tcPr>
            <w:tcW w:w="6091" w:type="dxa"/>
            <w:shd w:val="clear" w:color="auto" w:fill="auto"/>
          </w:tcPr>
          <w:p w14:paraId="22A678B3"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bCs/>
              </w:rPr>
              <w:t>Artículo 74. Requisitos adicionales.</w:t>
            </w:r>
            <w:r w:rsidRPr="00DD6F4B">
              <w:rPr>
                <w:rFonts w:ascii="Arial Narrow" w:hAnsi="Arial Narrow"/>
                <w:bCs/>
              </w:rPr>
              <w:t xml:space="preserve"> Para la prestación de servicios complementarios, el depositario deberá cumplir con los siguientes requisitos adicionales:</w:t>
            </w:r>
          </w:p>
          <w:p w14:paraId="6771282B"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a.  Ubicar fuera del área de tres mil metros cuadrados destinados a la actividad de depósito, las oficinas o áreas destinadas para la prestación de servicios complementarios.</w:t>
            </w:r>
          </w:p>
          <w:p w14:paraId="7B1EDBD9" w14:textId="77777777" w:rsidR="00701C74" w:rsidRPr="00DD6F4B" w:rsidRDefault="00701C74" w:rsidP="0007631B">
            <w:pPr>
              <w:tabs>
                <w:tab w:val="left" w:pos="7088"/>
              </w:tabs>
              <w:spacing w:after="0" w:line="240" w:lineRule="auto"/>
              <w:jc w:val="both"/>
              <w:rPr>
                <w:rFonts w:ascii="Arial Narrow" w:hAnsi="Arial Narrow"/>
                <w:bCs/>
              </w:rPr>
            </w:pPr>
          </w:p>
          <w:p w14:paraId="69E5190D"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b.  Delimitar y separar claramente las áreas que se destinen para la prestación de los servicios complementarios, de aquellas destinadas al depósito de mercancías, de acuerdo con las disposiciones que establezca la Dirección General.</w:t>
            </w:r>
          </w:p>
          <w:p w14:paraId="14FF066E" w14:textId="77777777" w:rsidR="00701C74" w:rsidRPr="00DD6F4B" w:rsidRDefault="00701C74" w:rsidP="0007631B">
            <w:pPr>
              <w:tabs>
                <w:tab w:val="left" w:pos="7088"/>
              </w:tabs>
              <w:spacing w:line="240" w:lineRule="auto"/>
              <w:jc w:val="both"/>
              <w:rPr>
                <w:rFonts w:ascii="Arial Narrow" w:hAnsi="Arial Narrow"/>
                <w:bCs/>
              </w:rPr>
            </w:pPr>
          </w:p>
        </w:tc>
        <w:tc>
          <w:tcPr>
            <w:tcW w:w="6237" w:type="dxa"/>
            <w:shd w:val="clear" w:color="auto" w:fill="auto"/>
          </w:tcPr>
          <w:p w14:paraId="16A6635C" w14:textId="77777777" w:rsidR="00701C74" w:rsidRPr="00DD6F4B" w:rsidRDefault="00701C74" w:rsidP="0007631B">
            <w:pPr>
              <w:tabs>
                <w:tab w:val="left" w:pos="7088"/>
              </w:tabs>
              <w:spacing w:after="0" w:line="240" w:lineRule="auto"/>
              <w:jc w:val="both"/>
              <w:rPr>
                <w:rFonts w:ascii="Arial Narrow" w:hAnsi="Arial Narrow"/>
                <w:bCs/>
              </w:rPr>
            </w:pPr>
          </w:p>
          <w:p w14:paraId="083E7925" w14:textId="77777777" w:rsidR="00701C74" w:rsidRPr="00DD6F4B" w:rsidRDefault="00701C74" w:rsidP="0007631B">
            <w:pPr>
              <w:tabs>
                <w:tab w:val="left" w:pos="7088"/>
              </w:tabs>
              <w:spacing w:line="240" w:lineRule="auto"/>
              <w:jc w:val="both"/>
              <w:rPr>
                <w:rFonts w:ascii="Arial Narrow" w:hAnsi="Arial Narrow"/>
                <w:bCs/>
              </w:rPr>
            </w:pPr>
          </w:p>
        </w:tc>
      </w:tr>
      <w:tr w:rsidR="00701C74" w:rsidRPr="00DD6F4B" w14:paraId="306B7849" w14:textId="77777777" w:rsidTr="00701C74">
        <w:tc>
          <w:tcPr>
            <w:tcW w:w="6091" w:type="dxa"/>
            <w:shd w:val="clear" w:color="auto" w:fill="auto"/>
          </w:tcPr>
          <w:p w14:paraId="08494ECF"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bCs/>
              </w:rPr>
              <w:t>Artículo 75. Actividades permitidas.</w:t>
            </w:r>
            <w:r w:rsidRPr="00DD6F4B">
              <w:rPr>
                <w:rFonts w:ascii="Arial Narrow" w:hAnsi="Arial Narrow"/>
                <w:bCs/>
              </w:rPr>
              <w:t xml:space="preserve"> Las mercancías que estén bajo control de la aduana en el depósito aduanero, podrán ser objeto de las manipulaciones siguientes: </w:t>
            </w:r>
          </w:p>
          <w:p w14:paraId="7F611D48" w14:textId="77777777" w:rsidR="00701C74" w:rsidRPr="00DD6F4B" w:rsidRDefault="00701C74" w:rsidP="0007631B">
            <w:pPr>
              <w:pStyle w:val="Prrafodelista"/>
              <w:numPr>
                <w:ilvl w:val="0"/>
                <w:numId w:val="95"/>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Consolidación o desconsolidación.</w:t>
            </w:r>
          </w:p>
          <w:p w14:paraId="4BAD5B4D" w14:textId="77777777" w:rsidR="00701C74" w:rsidRPr="00DD6F4B" w:rsidRDefault="00701C74" w:rsidP="0007631B">
            <w:pPr>
              <w:pStyle w:val="Prrafodelista"/>
              <w:numPr>
                <w:ilvl w:val="0"/>
                <w:numId w:val="95"/>
              </w:numPr>
              <w:tabs>
                <w:tab w:val="left" w:pos="7088"/>
              </w:tabs>
              <w:ind w:left="357" w:hanging="357"/>
              <w:jc w:val="both"/>
              <w:rPr>
                <w:rFonts w:ascii="Arial Narrow" w:hAnsi="Arial Narrow"/>
                <w:bCs/>
                <w:sz w:val="22"/>
                <w:szCs w:val="22"/>
              </w:rPr>
            </w:pPr>
            <w:r w:rsidRPr="00DD6F4B">
              <w:rPr>
                <w:rFonts w:ascii="Arial Narrow" w:hAnsi="Arial Narrow"/>
                <w:bCs/>
                <w:sz w:val="22"/>
                <w:szCs w:val="22"/>
              </w:rPr>
              <w:t>División y clasificación de mercancía.</w:t>
            </w:r>
          </w:p>
          <w:p w14:paraId="54947476" w14:textId="77777777" w:rsidR="00701C74" w:rsidRPr="00DD6F4B" w:rsidRDefault="00701C74" w:rsidP="0007631B">
            <w:pPr>
              <w:pStyle w:val="Prrafodelista"/>
              <w:numPr>
                <w:ilvl w:val="0"/>
                <w:numId w:val="95"/>
              </w:numPr>
              <w:tabs>
                <w:tab w:val="left" w:pos="7088"/>
              </w:tabs>
              <w:ind w:left="357" w:hanging="357"/>
              <w:jc w:val="both"/>
              <w:rPr>
                <w:rFonts w:ascii="Arial Narrow" w:hAnsi="Arial Narrow"/>
                <w:bCs/>
                <w:sz w:val="22"/>
                <w:szCs w:val="22"/>
              </w:rPr>
            </w:pPr>
            <w:r w:rsidRPr="00DD6F4B">
              <w:rPr>
                <w:rFonts w:ascii="Arial Narrow" w:hAnsi="Arial Narrow"/>
                <w:bCs/>
                <w:sz w:val="22"/>
                <w:szCs w:val="22"/>
              </w:rPr>
              <w:t>Empaque, desempaque y reempaque.</w:t>
            </w:r>
          </w:p>
          <w:p w14:paraId="5E44A463" w14:textId="77777777" w:rsidR="00701C74" w:rsidRPr="00DD6F4B" w:rsidRDefault="00701C74" w:rsidP="0007631B">
            <w:pPr>
              <w:pStyle w:val="Prrafodelista"/>
              <w:numPr>
                <w:ilvl w:val="0"/>
                <w:numId w:val="95"/>
              </w:numPr>
              <w:tabs>
                <w:tab w:val="left" w:pos="7088"/>
              </w:tabs>
              <w:ind w:left="357" w:hanging="357"/>
              <w:jc w:val="both"/>
              <w:rPr>
                <w:rFonts w:ascii="Arial Narrow" w:hAnsi="Arial Narrow"/>
                <w:bCs/>
                <w:sz w:val="22"/>
                <w:szCs w:val="22"/>
              </w:rPr>
            </w:pPr>
            <w:r w:rsidRPr="00DD6F4B">
              <w:rPr>
                <w:rFonts w:ascii="Arial Narrow" w:hAnsi="Arial Narrow"/>
                <w:bCs/>
                <w:sz w:val="22"/>
                <w:szCs w:val="22"/>
              </w:rPr>
              <w:t>Embalaje, reembalaje.</w:t>
            </w:r>
          </w:p>
          <w:p w14:paraId="0A635BC9" w14:textId="77777777" w:rsidR="00701C74" w:rsidRPr="00DD6F4B" w:rsidRDefault="00701C74" w:rsidP="0007631B">
            <w:pPr>
              <w:pStyle w:val="Prrafodelista"/>
              <w:numPr>
                <w:ilvl w:val="0"/>
                <w:numId w:val="95"/>
              </w:numPr>
              <w:tabs>
                <w:tab w:val="left" w:pos="7088"/>
              </w:tabs>
              <w:ind w:left="357" w:hanging="357"/>
              <w:jc w:val="both"/>
              <w:rPr>
                <w:rFonts w:ascii="Arial Narrow" w:hAnsi="Arial Narrow"/>
                <w:bCs/>
                <w:sz w:val="22"/>
                <w:szCs w:val="22"/>
              </w:rPr>
            </w:pPr>
            <w:r w:rsidRPr="00DD6F4B">
              <w:rPr>
                <w:rFonts w:ascii="Arial Narrow" w:hAnsi="Arial Narrow"/>
                <w:bCs/>
                <w:sz w:val="22"/>
                <w:szCs w:val="22"/>
              </w:rPr>
              <w:t>Marcado, remarcado y etiquetado.</w:t>
            </w:r>
          </w:p>
          <w:p w14:paraId="20C4DE20" w14:textId="77777777" w:rsidR="00701C74" w:rsidRPr="00DD6F4B" w:rsidRDefault="00701C74" w:rsidP="0007631B">
            <w:pPr>
              <w:pStyle w:val="Prrafodelista"/>
              <w:numPr>
                <w:ilvl w:val="0"/>
                <w:numId w:val="95"/>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Colocación de leyendas de información comercial.</w:t>
            </w:r>
          </w:p>
          <w:p w14:paraId="3B8A3CA1" w14:textId="77777777" w:rsidR="00701C74" w:rsidRPr="00DD6F4B" w:rsidRDefault="00701C74" w:rsidP="0007631B">
            <w:pPr>
              <w:pStyle w:val="Prrafodelista"/>
              <w:numPr>
                <w:ilvl w:val="0"/>
                <w:numId w:val="95"/>
              </w:numPr>
              <w:tabs>
                <w:tab w:val="left" w:pos="7088"/>
              </w:tabs>
              <w:ind w:left="357" w:hanging="357"/>
              <w:jc w:val="both"/>
              <w:rPr>
                <w:rFonts w:ascii="Arial Narrow" w:hAnsi="Arial Narrow"/>
                <w:bCs/>
                <w:sz w:val="22"/>
                <w:szCs w:val="22"/>
              </w:rPr>
            </w:pPr>
            <w:r w:rsidRPr="00DD6F4B">
              <w:rPr>
                <w:rFonts w:ascii="Arial Narrow" w:hAnsi="Arial Narrow"/>
                <w:bCs/>
                <w:sz w:val="22"/>
                <w:szCs w:val="22"/>
              </w:rPr>
              <w:t>Extracción de muestras para su análisis o registro.</w:t>
            </w:r>
          </w:p>
          <w:p w14:paraId="4144BF82" w14:textId="77777777" w:rsidR="00701C74" w:rsidRPr="00DD6F4B" w:rsidRDefault="00701C74" w:rsidP="0007631B">
            <w:pPr>
              <w:pStyle w:val="Prrafodelista"/>
              <w:numPr>
                <w:ilvl w:val="0"/>
                <w:numId w:val="95"/>
              </w:numPr>
              <w:tabs>
                <w:tab w:val="left" w:pos="7088"/>
              </w:tabs>
              <w:ind w:left="357" w:hanging="357"/>
              <w:jc w:val="both"/>
              <w:rPr>
                <w:rFonts w:ascii="Arial Narrow" w:hAnsi="Arial Narrow"/>
                <w:bCs/>
                <w:sz w:val="22"/>
                <w:szCs w:val="22"/>
              </w:rPr>
            </w:pPr>
            <w:r w:rsidRPr="00DD6F4B">
              <w:rPr>
                <w:rFonts w:ascii="Arial Narrow" w:hAnsi="Arial Narrow"/>
                <w:bCs/>
                <w:sz w:val="22"/>
                <w:szCs w:val="22"/>
              </w:rPr>
              <w:t>Distribución de mercancías.</w:t>
            </w:r>
          </w:p>
          <w:p w14:paraId="0573C1F6" w14:textId="77777777" w:rsidR="00701C74" w:rsidRPr="00DD6F4B" w:rsidRDefault="00701C74" w:rsidP="0007631B">
            <w:pPr>
              <w:pStyle w:val="Prrafodelista"/>
              <w:numPr>
                <w:ilvl w:val="0"/>
                <w:numId w:val="95"/>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Cualquier otra actividad afín, siempre que no altere o modifique la naturaleza de las mercancías.</w:t>
            </w:r>
          </w:p>
          <w:p w14:paraId="44E4A4C7" w14:textId="77777777" w:rsidR="00701C74" w:rsidRPr="00DD6F4B" w:rsidRDefault="00701C74" w:rsidP="0007631B">
            <w:pPr>
              <w:tabs>
                <w:tab w:val="left" w:pos="7088"/>
              </w:tabs>
              <w:spacing w:after="0" w:line="240" w:lineRule="auto"/>
              <w:jc w:val="both"/>
              <w:rPr>
                <w:rFonts w:ascii="Arial Narrow" w:hAnsi="Arial Narrow"/>
                <w:bCs/>
              </w:rPr>
            </w:pPr>
          </w:p>
          <w:p w14:paraId="129238CB" w14:textId="77777777" w:rsidR="00701C74" w:rsidRPr="00DD6F4B" w:rsidRDefault="00701C74" w:rsidP="00C62832">
            <w:pPr>
              <w:tabs>
                <w:tab w:val="left" w:pos="7088"/>
              </w:tabs>
              <w:spacing w:line="240" w:lineRule="auto"/>
              <w:jc w:val="both"/>
              <w:rPr>
                <w:rFonts w:ascii="Arial Narrow" w:hAnsi="Arial Narrow"/>
                <w:bCs/>
              </w:rPr>
            </w:pPr>
            <w:r w:rsidRPr="00DD6F4B">
              <w:rPr>
                <w:rFonts w:ascii="Arial Narrow" w:eastAsia="Times New Roman" w:hAnsi="Arial Narrow" w:cs="Times New Roman"/>
                <w:bCs/>
                <w:lang w:val="es-ES" w:eastAsia="es-ES"/>
              </w:rPr>
              <w:t xml:space="preserve">La actividad permitida podrá ser prestada por </w:t>
            </w:r>
            <w:r w:rsidRPr="00DD6F4B">
              <w:rPr>
                <w:rFonts w:ascii="Arial Narrow" w:hAnsi="Arial Narrow"/>
                <w:bCs/>
              </w:rPr>
              <w:t>cualquier</w:t>
            </w:r>
            <w:r w:rsidRPr="00DD6F4B">
              <w:rPr>
                <w:rFonts w:ascii="Arial Narrow" w:eastAsia="Times New Roman" w:hAnsi="Arial Narrow" w:cs="Times New Roman"/>
                <w:bCs/>
                <w:lang w:eastAsia="es-ES"/>
              </w:rPr>
              <w:t xml:space="preserve"> persona física o jurídica distinta del </w:t>
            </w:r>
            <w:r w:rsidR="00575D73" w:rsidRPr="00DD6F4B">
              <w:rPr>
                <w:rFonts w:ascii="Arial Narrow" w:eastAsia="Times New Roman" w:hAnsi="Arial Narrow" w:cs="Times New Roman"/>
                <w:bCs/>
                <w:lang w:eastAsia="es-ES"/>
              </w:rPr>
              <w:t>depositario, para tale</w:t>
            </w:r>
            <w:r w:rsidRPr="00DD6F4B">
              <w:rPr>
                <w:rFonts w:ascii="Arial Narrow" w:eastAsia="Times New Roman" w:hAnsi="Arial Narrow" w:cs="Times New Roman"/>
                <w:bCs/>
                <w:lang w:eastAsia="es-ES"/>
              </w:rPr>
              <w:t xml:space="preserve">s </w:t>
            </w:r>
            <w:r w:rsidR="00575D73" w:rsidRPr="00DD6F4B">
              <w:rPr>
                <w:rFonts w:ascii="Arial Narrow" w:eastAsia="Times New Roman" w:hAnsi="Arial Narrow" w:cs="Times New Roman"/>
                <w:bCs/>
                <w:lang w:eastAsia="es-ES"/>
              </w:rPr>
              <w:t xml:space="preserve">efectos el depositario deberá </w:t>
            </w:r>
            <w:r w:rsidRPr="00DD6F4B">
              <w:rPr>
                <w:rFonts w:ascii="Arial Narrow" w:eastAsia="Times New Roman" w:hAnsi="Arial Narrow" w:cs="Times New Roman"/>
                <w:bCs/>
                <w:lang w:eastAsia="es-ES"/>
              </w:rPr>
              <w:t>ponerlo en conocimiento de la Dirección General.</w:t>
            </w:r>
          </w:p>
        </w:tc>
        <w:tc>
          <w:tcPr>
            <w:tcW w:w="6237" w:type="dxa"/>
            <w:shd w:val="clear" w:color="auto" w:fill="auto"/>
          </w:tcPr>
          <w:p w14:paraId="0E9976B3"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eastAsia="Times New Roman" w:hAnsi="Arial Narrow" w:cs="Times New Roman"/>
                <w:lang w:val="es-ES" w:eastAsia="es-ES"/>
              </w:rPr>
              <w:br/>
            </w:r>
          </w:p>
        </w:tc>
      </w:tr>
      <w:tr w:rsidR="00701C74" w:rsidRPr="00DD6F4B" w14:paraId="48B9BBCE" w14:textId="77777777" w:rsidTr="00701C74">
        <w:tc>
          <w:tcPr>
            <w:tcW w:w="6091" w:type="dxa"/>
            <w:shd w:val="clear" w:color="auto" w:fill="auto"/>
          </w:tcPr>
          <w:p w14:paraId="25F25865"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t>CAP</w:t>
            </w:r>
            <w:r w:rsidR="00575D73" w:rsidRPr="00DD6F4B">
              <w:rPr>
                <w:rFonts w:ascii="Arial Narrow" w:hAnsi="Arial Narrow"/>
                <w:b/>
              </w:rPr>
              <w:t>Í</w:t>
            </w:r>
            <w:r w:rsidRPr="00DD6F4B">
              <w:rPr>
                <w:rFonts w:ascii="Arial Narrow" w:hAnsi="Arial Narrow"/>
                <w:b/>
              </w:rPr>
              <w:t>TULO VI</w:t>
            </w:r>
          </w:p>
          <w:p w14:paraId="5D35E64B"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OTROS AUXILIARES</w:t>
            </w:r>
          </w:p>
          <w:p w14:paraId="77D0AFA6" w14:textId="77777777" w:rsidR="00701C74" w:rsidRPr="00DD6F4B" w:rsidRDefault="00701C74" w:rsidP="00C62832">
            <w:pPr>
              <w:tabs>
                <w:tab w:val="left" w:pos="7088"/>
              </w:tabs>
              <w:spacing w:after="0" w:line="240" w:lineRule="auto"/>
              <w:jc w:val="center"/>
              <w:rPr>
                <w:rFonts w:ascii="Arial Narrow" w:hAnsi="Arial Narrow"/>
                <w:b/>
              </w:rPr>
            </w:pPr>
          </w:p>
        </w:tc>
        <w:tc>
          <w:tcPr>
            <w:tcW w:w="6237" w:type="dxa"/>
            <w:shd w:val="clear" w:color="auto" w:fill="auto"/>
          </w:tcPr>
          <w:p w14:paraId="1BEF5C6E" w14:textId="77777777" w:rsidR="00701C74" w:rsidRPr="00DD6F4B" w:rsidRDefault="00701C74" w:rsidP="0007631B">
            <w:pPr>
              <w:tabs>
                <w:tab w:val="left" w:pos="7088"/>
              </w:tabs>
              <w:spacing w:line="240" w:lineRule="auto"/>
              <w:jc w:val="both"/>
              <w:rPr>
                <w:rFonts w:ascii="Arial Narrow" w:hAnsi="Arial Narrow"/>
                <w:b/>
              </w:rPr>
            </w:pPr>
          </w:p>
        </w:tc>
      </w:tr>
      <w:tr w:rsidR="00C62832" w:rsidRPr="00DD6F4B" w14:paraId="42080346" w14:textId="77777777" w:rsidTr="00575D73">
        <w:trPr>
          <w:trHeight w:val="763"/>
        </w:trPr>
        <w:tc>
          <w:tcPr>
            <w:tcW w:w="6091" w:type="dxa"/>
            <w:shd w:val="clear" w:color="auto" w:fill="auto"/>
          </w:tcPr>
          <w:p w14:paraId="1866B17E" w14:textId="77777777" w:rsidR="00C62832" w:rsidRPr="00DD6F4B" w:rsidRDefault="00C62832" w:rsidP="00C62832">
            <w:pPr>
              <w:tabs>
                <w:tab w:val="left" w:pos="7088"/>
              </w:tabs>
              <w:spacing w:after="0" w:line="240" w:lineRule="auto"/>
              <w:jc w:val="center"/>
              <w:rPr>
                <w:rFonts w:ascii="Arial Narrow" w:hAnsi="Arial Narrow"/>
                <w:b/>
              </w:rPr>
            </w:pPr>
            <w:r w:rsidRPr="00DD6F4B">
              <w:rPr>
                <w:rFonts w:ascii="Arial Narrow" w:hAnsi="Arial Narrow"/>
                <w:b/>
              </w:rPr>
              <w:t>SECCI</w:t>
            </w:r>
            <w:r w:rsidR="00575D73" w:rsidRPr="00DD6F4B">
              <w:rPr>
                <w:rFonts w:ascii="Arial Narrow" w:hAnsi="Arial Narrow"/>
                <w:b/>
              </w:rPr>
              <w:t>Ó</w:t>
            </w:r>
            <w:r w:rsidRPr="00DD6F4B">
              <w:rPr>
                <w:rFonts w:ascii="Arial Narrow" w:hAnsi="Arial Narrow"/>
                <w:b/>
              </w:rPr>
              <w:t>N I</w:t>
            </w:r>
          </w:p>
          <w:p w14:paraId="36B3F894" w14:textId="77777777" w:rsidR="00C62832" w:rsidRPr="00DD6F4B" w:rsidRDefault="00C62832" w:rsidP="00C62832">
            <w:pPr>
              <w:tabs>
                <w:tab w:val="left" w:pos="7088"/>
              </w:tabs>
              <w:spacing w:after="0" w:line="240" w:lineRule="auto"/>
              <w:jc w:val="center"/>
              <w:rPr>
                <w:rFonts w:ascii="Arial Narrow" w:hAnsi="Arial Narrow"/>
                <w:b/>
                <w:bCs/>
              </w:rPr>
            </w:pPr>
            <w:r w:rsidRPr="00DD6F4B">
              <w:rPr>
                <w:rFonts w:ascii="Arial Narrow" w:hAnsi="Arial Narrow"/>
                <w:b/>
                <w:bCs/>
              </w:rPr>
              <w:t>DISPOSICIONES GENERALES DE OTROS AUXILIARES</w:t>
            </w:r>
          </w:p>
          <w:p w14:paraId="31541C62" w14:textId="77777777" w:rsidR="00C62832" w:rsidRPr="00DD6F4B" w:rsidRDefault="00C62832" w:rsidP="0007631B">
            <w:pPr>
              <w:tabs>
                <w:tab w:val="left" w:pos="7088"/>
              </w:tabs>
              <w:spacing w:line="240" w:lineRule="auto"/>
              <w:jc w:val="center"/>
              <w:rPr>
                <w:rFonts w:ascii="Arial Narrow" w:hAnsi="Arial Narrow"/>
                <w:b/>
              </w:rPr>
            </w:pPr>
          </w:p>
        </w:tc>
        <w:tc>
          <w:tcPr>
            <w:tcW w:w="6237" w:type="dxa"/>
            <w:shd w:val="clear" w:color="auto" w:fill="auto"/>
          </w:tcPr>
          <w:p w14:paraId="02D1B48C" w14:textId="77777777" w:rsidR="00C62832" w:rsidRPr="00DD6F4B" w:rsidRDefault="00C62832" w:rsidP="0007631B">
            <w:pPr>
              <w:tabs>
                <w:tab w:val="left" w:pos="7088"/>
              </w:tabs>
              <w:spacing w:line="240" w:lineRule="auto"/>
              <w:jc w:val="both"/>
              <w:rPr>
                <w:rFonts w:ascii="Arial Narrow" w:hAnsi="Arial Narrow"/>
                <w:b/>
              </w:rPr>
            </w:pPr>
          </w:p>
        </w:tc>
      </w:tr>
      <w:tr w:rsidR="00701C74" w:rsidRPr="00DD6F4B" w14:paraId="001246D3" w14:textId="77777777" w:rsidTr="00701C74">
        <w:tc>
          <w:tcPr>
            <w:tcW w:w="6091" w:type="dxa"/>
            <w:shd w:val="clear" w:color="auto" w:fill="auto"/>
          </w:tcPr>
          <w:p w14:paraId="487278E9"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rPr>
              <w:t xml:space="preserve">Artículo 76. Cumplimiento de los requisitos legales. </w:t>
            </w:r>
            <w:r w:rsidRPr="00DD6F4B">
              <w:rPr>
                <w:rFonts w:ascii="Arial Narrow" w:hAnsi="Arial Narrow"/>
              </w:rPr>
              <w:t>En su condición de auxiliares, las personas físicas o jurídicas indicadas en este Capítulo, deberán cumplir con los requisitos y obligaciones establecidos en los artículos 29 al 32 y el artículo 50 en lo conducente de la Ley y las establecidas en los artículos, 13, 14 y siguientes de este Reglamento.</w:t>
            </w:r>
          </w:p>
        </w:tc>
        <w:tc>
          <w:tcPr>
            <w:tcW w:w="6237" w:type="dxa"/>
            <w:shd w:val="clear" w:color="auto" w:fill="auto"/>
          </w:tcPr>
          <w:p w14:paraId="6A956360"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6D7E26AA" w14:textId="77777777" w:rsidTr="00701C74">
        <w:tc>
          <w:tcPr>
            <w:tcW w:w="6091" w:type="dxa"/>
            <w:shd w:val="clear" w:color="auto" w:fill="auto"/>
          </w:tcPr>
          <w:p w14:paraId="5833C42C"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t>SECCI</w:t>
            </w:r>
            <w:r w:rsidR="00575D73" w:rsidRPr="00DD6F4B">
              <w:rPr>
                <w:rFonts w:ascii="Arial Narrow" w:hAnsi="Arial Narrow"/>
                <w:b/>
              </w:rPr>
              <w:t>Ó</w:t>
            </w:r>
            <w:r w:rsidRPr="00DD6F4B">
              <w:rPr>
                <w:rFonts w:ascii="Arial Narrow" w:hAnsi="Arial Narrow"/>
                <w:b/>
              </w:rPr>
              <w:t>N II</w:t>
            </w:r>
          </w:p>
          <w:p w14:paraId="54F9BCAD"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 xml:space="preserve">DISPOSICIONES GENERALES DE EMPRESAS DE DESPACHO DOMICILIARIO </w:t>
            </w:r>
          </w:p>
          <w:p w14:paraId="0BC82785" w14:textId="77777777" w:rsidR="00701C74" w:rsidRPr="00DD6F4B" w:rsidRDefault="00701C74" w:rsidP="0007631B">
            <w:pPr>
              <w:tabs>
                <w:tab w:val="left" w:pos="7088"/>
              </w:tabs>
              <w:spacing w:line="240" w:lineRule="auto"/>
              <w:jc w:val="center"/>
              <w:rPr>
                <w:rFonts w:ascii="Arial Narrow" w:hAnsi="Arial Narrow"/>
                <w:b/>
              </w:rPr>
            </w:pPr>
          </w:p>
        </w:tc>
        <w:tc>
          <w:tcPr>
            <w:tcW w:w="6237" w:type="dxa"/>
            <w:shd w:val="clear" w:color="auto" w:fill="auto"/>
          </w:tcPr>
          <w:p w14:paraId="18A0D7A9"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3600E9AD" w14:textId="77777777" w:rsidTr="00701C74">
        <w:tc>
          <w:tcPr>
            <w:tcW w:w="6091" w:type="dxa"/>
            <w:shd w:val="clear" w:color="auto" w:fill="auto"/>
          </w:tcPr>
          <w:p w14:paraId="1B9E3169"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b/>
                <w:bCs/>
              </w:rPr>
              <w:t>Artículo 77. Empresas de despacho domiciliario.</w:t>
            </w:r>
            <w:r w:rsidRPr="00DD6F4B">
              <w:rPr>
                <w:rFonts w:ascii="Arial Narrow" w:hAnsi="Arial Narrow"/>
              </w:rPr>
              <w:t xml:space="preserve"> Las empresas de despacho domiciliario son personas jurídicas que podrán ser habilitadas por la Dirección General de Aduanas, para recibir directamente en sus propias instalaciones las mercancías a despachar que serán utilizadas en la comercialización de mercancías o en el proceso industrial, sea la confección, elaboración o transformación de mercancías en bienes finales o productos compensadores.</w:t>
            </w:r>
          </w:p>
        </w:tc>
        <w:tc>
          <w:tcPr>
            <w:tcW w:w="6237" w:type="dxa"/>
            <w:shd w:val="clear" w:color="auto" w:fill="auto"/>
          </w:tcPr>
          <w:p w14:paraId="1EDA411E"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3CF48697" w14:textId="77777777" w:rsidTr="00701C74">
        <w:tc>
          <w:tcPr>
            <w:tcW w:w="6091" w:type="dxa"/>
            <w:shd w:val="clear" w:color="auto" w:fill="auto"/>
          </w:tcPr>
          <w:p w14:paraId="5C115A27" w14:textId="77777777" w:rsidR="00C62832" w:rsidRPr="00DD6F4B" w:rsidRDefault="00701C74" w:rsidP="00C62832">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eastAsia="es-CR"/>
              </w:rPr>
              <w:t xml:space="preserve">Artículo 78. Empresas que pueden acogerse. </w:t>
            </w:r>
            <w:r w:rsidRPr="00DD6F4B">
              <w:rPr>
                <w:rFonts w:ascii="Arial Narrow" w:eastAsia="Times New Roman" w:hAnsi="Arial Narrow" w:cs="Times New Roman"/>
                <w:lang w:eastAsia="es-CR"/>
              </w:rPr>
              <w:t>Los consignatarios habituales, que mantengan un promedio mínimo anual de importaciones con un valor CIF declarado igual o superior a tres millones de pesos centroamericanos, podrán ser autorizados por la Dirección General para recibir directamente, en instalaciones habilitadas como zonas de operación aduanera, los vehículos y unidades de transporte que contengan mercancías consignadas a ellos.</w:t>
            </w:r>
          </w:p>
          <w:p w14:paraId="20BC6EE0" w14:textId="77777777" w:rsidR="00C62832" w:rsidRPr="00DD6F4B" w:rsidRDefault="00C62832" w:rsidP="00C62832">
            <w:pPr>
              <w:tabs>
                <w:tab w:val="left" w:pos="7088"/>
              </w:tabs>
              <w:spacing w:after="0" w:line="240" w:lineRule="auto"/>
              <w:jc w:val="both"/>
              <w:rPr>
                <w:rFonts w:ascii="Arial Narrow" w:eastAsia="Times New Roman" w:hAnsi="Arial Narrow" w:cs="Times New Roman"/>
                <w:lang w:eastAsia="es-CR"/>
              </w:rPr>
            </w:pPr>
          </w:p>
        </w:tc>
        <w:tc>
          <w:tcPr>
            <w:tcW w:w="6237" w:type="dxa"/>
            <w:shd w:val="clear" w:color="auto" w:fill="auto"/>
          </w:tcPr>
          <w:p w14:paraId="77F63FA5" w14:textId="77777777" w:rsidR="00701C74" w:rsidRPr="00DD6F4B" w:rsidRDefault="00701C74" w:rsidP="00C62832">
            <w:pPr>
              <w:tabs>
                <w:tab w:val="left" w:pos="7088"/>
              </w:tabs>
              <w:spacing w:after="0" w:line="240" w:lineRule="auto"/>
              <w:jc w:val="both"/>
              <w:rPr>
                <w:rFonts w:ascii="Arial Narrow" w:hAnsi="Arial Narrow"/>
                <w:b/>
              </w:rPr>
            </w:pPr>
          </w:p>
        </w:tc>
      </w:tr>
      <w:tr w:rsidR="00701C74" w:rsidRPr="00DD6F4B" w14:paraId="39DDE33E" w14:textId="77777777" w:rsidTr="00701C74">
        <w:tc>
          <w:tcPr>
            <w:tcW w:w="6091" w:type="dxa"/>
            <w:shd w:val="clear" w:color="auto" w:fill="auto"/>
          </w:tcPr>
          <w:p w14:paraId="0BDC2D32" w14:textId="77777777" w:rsidR="00701C74" w:rsidRPr="00DD6F4B" w:rsidRDefault="00701C74" w:rsidP="00C62832">
            <w:pPr>
              <w:tabs>
                <w:tab w:val="left" w:pos="7088"/>
              </w:tabs>
              <w:spacing w:after="0" w:line="240" w:lineRule="auto"/>
              <w:jc w:val="both"/>
              <w:rPr>
                <w:rFonts w:ascii="Arial Narrow" w:hAnsi="Arial Narrow"/>
              </w:rPr>
            </w:pPr>
            <w:r w:rsidRPr="00DD6F4B">
              <w:rPr>
                <w:rFonts w:ascii="Arial Narrow" w:hAnsi="Arial Narrow"/>
                <w:b/>
              </w:rPr>
              <w:t xml:space="preserve">Artículo 79. Garantía. </w:t>
            </w:r>
            <w:r w:rsidRPr="00DD6F4B">
              <w:rPr>
                <w:rFonts w:ascii="Arial Narrow" w:hAnsi="Arial Narrow"/>
              </w:rPr>
              <w:t>Las empresas beneficiarias de esta modalidad deberán, rendir una garantía anual equivalente al monto promedio mensual de las obligaciones tributarias aduaneras generadas por concepto de la importación de mercancías idénticas o similares durante el año calendario anterior al inicio de operaciones bajo la modalidad.</w:t>
            </w:r>
          </w:p>
          <w:p w14:paraId="18BE7E94" w14:textId="77777777" w:rsidR="00701C74" w:rsidRPr="00DD6F4B" w:rsidRDefault="00701C74" w:rsidP="00C62832">
            <w:pPr>
              <w:tabs>
                <w:tab w:val="left" w:pos="7088"/>
              </w:tabs>
              <w:spacing w:after="0" w:line="240" w:lineRule="auto"/>
              <w:jc w:val="both"/>
              <w:rPr>
                <w:rFonts w:ascii="Arial Narrow" w:hAnsi="Arial Narrow"/>
                <w:b/>
              </w:rPr>
            </w:pPr>
          </w:p>
        </w:tc>
        <w:tc>
          <w:tcPr>
            <w:tcW w:w="6237" w:type="dxa"/>
            <w:shd w:val="clear" w:color="auto" w:fill="auto"/>
          </w:tcPr>
          <w:p w14:paraId="5F0ABC12" w14:textId="77777777" w:rsidR="00701C74" w:rsidRPr="00DD6F4B" w:rsidRDefault="00701C74" w:rsidP="00C62832">
            <w:pPr>
              <w:tabs>
                <w:tab w:val="left" w:pos="7088"/>
              </w:tabs>
              <w:spacing w:after="0" w:line="240" w:lineRule="auto"/>
              <w:jc w:val="both"/>
              <w:rPr>
                <w:rFonts w:ascii="Arial Narrow" w:hAnsi="Arial Narrow"/>
                <w:b/>
              </w:rPr>
            </w:pPr>
          </w:p>
        </w:tc>
      </w:tr>
      <w:tr w:rsidR="00701C74" w:rsidRPr="00DD6F4B" w14:paraId="363AF965" w14:textId="77777777" w:rsidTr="00701C74">
        <w:tc>
          <w:tcPr>
            <w:tcW w:w="6091" w:type="dxa"/>
            <w:shd w:val="clear" w:color="auto" w:fill="auto"/>
          </w:tcPr>
          <w:p w14:paraId="1063A029"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rPr>
              <w:t>Artículo 80. Autorización de instalaciones para recibir vehículos, unidades de transporte y mercancías.</w:t>
            </w:r>
            <w:r w:rsidRPr="00DD6F4B">
              <w:rPr>
                <w:rFonts w:ascii="Arial Narrow" w:hAnsi="Arial Narrow"/>
                <w:bCs/>
              </w:rPr>
              <w:t xml:space="preserve"> La Dirección General podrá habilitar como zona de operación aduanera permanente, una o varias instalaciones del gestionante, atendiendo a las necesidades del consignatario y el número de importaciones que se realizan en cada instalación. Además, se considerarán las condiciones de seguridad, infraestructura y los recursos humanos y logísticos con que cuente la aduana para realizar el control aduanero de las operaciones.</w:t>
            </w:r>
          </w:p>
        </w:tc>
        <w:tc>
          <w:tcPr>
            <w:tcW w:w="6237" w:type="dxa"/>
            <w:shd w:val="clear" w:color="auto" w:fill="auto"/>
          </w:tcPr>
          <w:p w14:paraId="5904082E" w14:textId="77777777" w:rsidR="00701C74" w:rsidRPr="00DD6F4B" w:rsidRDefault="00701C74" w:rsidP="0007631B">
            <w:pPr>
              <w:tabs>
                <w:tab w:val="left" w:pos="7088"/>
              </w:tabs>
              <w:spacing w:line="240" w:lineRule="auto"/>
              <w:jc w:val="both"/>
              <w:rPr>
                <w:rFonts w:ascii="Arial Narrow" w:hAnsi="Arial Narrow"/>
                <w:b/>
              </w:rPr>
            </w:pPr>
          </w:p>
          <w:p w14:paraId="0ABAAAE6"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4809DEEE" w14:textId="77777777" w:rsidTr="00701C74">
        <w:tc>
          <w:tcPr>
            <w:tcW w:w="6091" w:type="dxa"/>
            <w:shd w:val="clear" w:color="auto" w:fill="auto"/>
          </w:tcPr>
          <w:p w14:paraId="0F7E683E"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rPr>
              <w:t xml:space="preserve">Artículo 81. Requisitos de las instalaciones habilitadas. </w:t>
            </w:r>
            <w:r w:rsidRPr="00DD6F4B">
              <w:rPr>
                <w:rFonts w:ascii="Arial Narrow" w:hAnsi="Arial Narrow"/>
                <w:bCs/>
              </w:rPr>
              <w:t>Para que la empresa pueda recibir vehículos, unidades de transporte y mercancías, deberá contar con instalaciones que cumplan con las siguientes condiciones:</w:t>
            </w:r>
          </w:p>
          <w:p w14:paraId="7F71D01C" w14:textId="77777777" w:rsidR="00701C74" w:rsidRPr="00DD6F4B" w:rsidRDefault="00701C74" w:rsidP="0007631B">
            <w:pPr>
              <w:pStyle w:val="Prrafodelista"/>
              <w:numPr>
                <w:ilvl w:val="0"/>
                <w:numId w:val="96"/>
              </w:numPr>
              <w:tabs>
                <w:tab w:val="left" w:pos="7088"/>
              </w:tabs>
              <w:ind w:left="340"/>
              <w:jc w:val="both"/>
              <w:rPr>
                <w:rFonts w:ascii="Arial Narrow" w:hAnsi="Arial Narrow"/>
                <w:bCs/>
                <w:sz w:val="22"/>
                <w:szCs w:val="22"/>
              </w:rPr>
            </w:pPr>
            <w:r w:rsidRPr="00DD6F4B">
              <w:rPr>
                <w:rFonts w:ascii="Arial Narrow" w:hAnsi="Arial Narrow"/>
                <w:bCs/>
                <w:sz w:val="22"/>
                <w:szCs w:val="22"/>
              </w:rPr>
              <w:t>Estar ubicadas en lugares que ofrezcan condiciones adecuadas para la recepción de vehículos y unidades de transporte, de acuerdo con las disposiciones establecidas por la Dirección General.</w:t>
            </w:r>
          </w:p>
          <w:p w14:paraId="4C49CE36" w14:textId="77777777" w:rsidR="00701C74" w:rsidRPr="00DD6F4B" w:rsidRDefault="00701C74" w:rsidP="0007631B">
            <w:pPr>
              <w:tabs>
                <w:tab w:val="left" w:pos="7088"/>
              </w:tabs>
              <w:spacing w:after="0" w:line="240" w:lineRule="auto"/>
              <w:ind w:left="340"/>
              <w:jc w:val="both"/>
              <w:rPr>
                <w:rFonts w:ascii="Arial Narrow" w:hAnsi="Arial Narrow"/>
                <w:bCs/>
              </w:rPr>
            </w:pPr>
          </w:p>
          <w:p w14:paraId="4678DA30" w14:textId="77777777" w:rsidR="00701C74" w:rsidRPr="00DD6F4B" w:rsidRDefault="00701C74" w:rsidP="0007631B">
            <w:pPr>
              <w:pStyle w:val="Prrafodelista"/>
              <w:numPr>
                <w:ilvl w:val="0"/>
                <w:numId w:val="96"/>
              </w:numPr>
              <w:tabs>
                <w:tab w:val="left" w:pos="7088"/>
              </w:tabs>
              <w:ind w:left="340"/>
              <w:jc w:val="both"/>
              <w:rPr>
                <w:rFonts w:ascii="Arial Narrow" w:hAnsi="Arial Narrow"/>
                <w:bCs/>
                <w:sz w:val="22"/>
                <w:szCs w:val="22"/>
              </w:rPr>
            </w:pPr>
            <w:r w:rsidRPr="00DD6F4B">
              <w:rPr>
                <w:rFonts w:ascii="Arial Narrow" w:hAnsi="Arial Narrow"/>
                <w:bCs/>
                <w:sz w:val="22"/>
                <w:szCs w:val="22"/>
              </w:rPr>
              <w:t>El área destinada a la descarga y recepción de las mercancías deberá contar con la suficiente extensión y condiciones adecuadas para el manejo de las mercancías.</w:t>
            </w:r>
          </w:p>
          <w:p w14:paraId="255744D9" w14:textId="77777777" w:rsidR="00701C74" w:rsidRPr="00DD6F4B" w:rsidRDefault="00701C74" w:rsidP="0007631B">
            <w:pPr>
              <w:tabs>
                <w:tab w:val="left" w:pos="7088"/>
              </w:tabs>
              <w:spacing w:after="0" w:line="240" w:lineRule="auto"/>
              <w:ind w:left="340"/>
              <w:jc w:val="both"/>
              <w:rPr>
                <w:rFonts w:ascii="Arial Narrow" w:hAnsi="Arial Narrow"/>
                <w:bCs/>
              </w:rPr>
            </w:pPr>
          </w:p>
          <w:p w14:paraId="1FF8F168" w14:textId="77777777" w:rsidR="00701C74" w:rsidRPr="00DD6F4B" w:rsidRDefault="00701C74" w:rsidP="0007631B">
            <w:pPr>
              <w:pStyle w:val="Prrafodelista"/>
              <w:numPr>
                <w:ilvl w:val="0"/>
                <w:numId w:val="96"/>
              </w:numPr>
              <w:tabs>
                <w:tab w:val="left" w:pos="7088"/>
              </w:tabs>
              <w:ind w:left="340"/>
              <w:jc w:val="both"/>
              <w:rPr>
                <w:rFonts w:ascii="Arial Narrow" w:hAnsi="Arial Narrow"/>
                <w:bCs/>
                <w:sz w:val="22"/>
                <w:szCs w:val="22"/>
              </w:rPr>
            </w:pPr>
            <w:r w:rsidRPr="00DD6F4B">
              <w:rPr>
                <w:rFonts w:ascii="Arial Narrow" w:hAnsi="Arial Narrow"/>
                <w:bCs/>
                <w:sz w:val="22"/>
                <w:szCs w:val="22"/>
              </w:rPr>
              <w:t>Las demás condiciones exigidas por normas de seguridad ambiental y laboral y aquellas que establezca la Dirección General para el correcto desenvolvimiento de las funciones de verificación e inspección de vehículos, unidades de transporte y mercancías.</w:t>
            </w:r>
          </w:p>
          <w:p w14:paraId="2C51DB94"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5B618A77"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421E145C" w14:textId="77777777" w:rsidTr="00701C74">
        <w:tc>
          <w:tcPr>
            <w:tcW w:w="6091" w:type="dxa"/>
            <w:shd w:val="clear" w:color="auto" w:fill="auto"/>
          </w:tcPr>
          <w:p w14:paraId="3DBA3949"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t>SECCIÓN III</w:t>
            </w:r>
          </w:p>
          <w:p w14:paraId="2C3483C8" w14:textId="77777777" w:rsidR="00701C74" w:rsidRPr="00DD6F4B" w:rsidRDefault="00701C74" w:rsidP="00C62832">
            <w:pPr>
              <w:tabs>
                <w:tab w:val="left" w:pos="7088"/>
              </w:tabs>
              <w:spacing w:after="0" w:line="240" w:lineRule="auto"/>
              <w:jc w:val="center"/>
              <w:rPr>
                <w:rFonts w:ascii="Arial Narrow" w:hAnsi="Arial Narrow"/>
                <w:b/>
              </w:rPr>
            </w:pPr>
            <w:r w:rsidRPr="00DD6F4B">
              <w:rPr>
                <w:rFonts w:ascii="Arial Narrow" w:hAnsi="Arial Narrow"/>
                <w:b/>
              </w:rPr>
              <w:t>EMPRESAS DE DESPACHO DOMICILIARIO INDUSTRIAL</w:t>
            </w:r>
          </w:p>
          <w:p w14:paraId="75B05676" w14:textId="77777777" w:rsidR="00C62832" w:rsidRPr="00DD6F4B" w:rsidRDefault="00C62832" w:rsidP="00C62832">
            <w:pPr>
              <w:tabs>
                <w:tab w:val="left" w:pos="7088"/>
              </w:tabs>
              <w:spacing w:after="0" w:line="240" w:lineRule="auto"/>
              <w:jc w:val="center"/>
              <w:rPr>
                <w:rFonts w:ascii="Arial Narrow" w:hAnsi="Arial Narrow"/>
                <w:b/>
              </w:rPr>
            </w:pPr>
          </w:p>
        </w:tc>
        <w:tc>
          <w:tcPr>
            <w:tcW w:w="6237" w:type="dxa"/>
            <w:shd w:val="clear" w:color="auto" w:fill="auto"/>
          </w:tcPr>
          <w:p w14:paraId="08F1DFA9"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23057CEB" w14:textId="77777777" w:rsidTr="00701C74">
        <w:tc>
          <w:tcPr>
            <w:tcW w:w="6091" w:type="dxa"/>
            <w:shd w:val="clear" w:color="auto" w:fill="auto"/>
          </w:tcPr>
          <w:p w14:paraId="16FFEF95" w14:textId="77777777" w:rsidR="00701C74" w:rsidRPr="00DD6F4B" w:rsidRDefault="00701C74" w:rsidP="00C62832">
            <w:pPr>
              <w:tabs>
                <w:tab w:val="left" w:pos="7088"/>
              </w:tabs>
              <w:spacing w:after="0" w:line="240" w:lineRule="auto"/>
              <w:jc w:val="both"/>
              <w:rPr>
                <w:rFonts w:ascii="Arial Narrow" w:hAnsi="Arial Narrow"/>
                <w:bCs/>
              </w:rPr>
            </w:pPr>
            <w:r w:rsidRPr="00DD6F4B">
              <w:rPr>
                <w:rFonts w:ascii="Arial Narrow" w:hAnsi="Arial Narrow"/>
                <w:b/>
              </w:rPr>
              <w:t xml:space="preserve">Artículo 82. Autorización. </w:t>
            </w:r>
            <w:r w:rsidRPr="00DD6F4B">
              <w:rPr>
                <w:rFonts w:ascii="Arial Narrow" w:hAnsi="Arial Narrow"/>
                <w:bCs/>
              </w:rPr>
              <w:t>Además de lo señalado en los artículos 13 y 14 de este Reglamento, la gestión de autorización de ingreso a la modalidad de despacho domiciliario industrial deberá acompañarse de la siguiente documentación e información:</w:t>
            </w:r>
          </w:p>
          <w:p w14:paraId="7396D8A7" w14:textId="77777777" w:rsidR="00575D73" w:rsidRPr="00DD6F4B" w:rsidRDefault="00575D73" w:rsidP="00C62832">
            <w:pPr>
              <w:tabs>
                <w:tab w:val="left" w:pos="7088"/>
              </w:tabs>
              <w:spacing w:after="0" w:line="240" w:lineRule="auto"/>
              <w:jc w:val="both"/>
              <w:rPr>
                <w:rFonts w:ascii="Arial Narrow" w:hAnsi="Arial Narrow"/>
                <w:bCs/>
              </w:rPr>
            </w:pPr>
          </w:p>
          <w:p w14:paraId="7D028157" w14:textId="77777777" w:rsidR="00701C74" w:rsidRPr="00DD6F4B" w:rsidRDefault="00701C74" w:rsidP="00C62832">
            <w:pPr>
              <w:numPr>
                <w:ilvl w:val="0"/>
                <w:numId w:val="39"/>
              </w:numPr>
              <w:tabs>
                <w:tab w:val="left" w:pos="7088"/>
              </w:tabs>
              <w:spacing w:after="0" w:line="240" w:lineRule="auto"/>
              <w:ind w:left="397"/>
              <w:jc w:val="both"/>
              <w:rPr>
                <w:rFonts w:ascii="Arial Narrow" w:hAnsi="Arial Narrow"/>
                <w:bCs/>
              </w:rPr>
            </w:pPr>
            <w:r w:rsidRPr="00DD6F4B">
              <w:rPr>
                <w:rFonts w:ascii="Arial Narrow" w:hAnsi="Arial Narrow"/>
                <w:bCs/>
              </w:rPr>
              <w:t xml:space="preserve">Describir las mercancías que serán objeto de importación bajo esta modalidad, con indicación de su clasificación arancelaria, origen y procedencia y presentar una proyección de las cantidades que se importarán bajo esta modalidad el siguiente año calendario de operación. </w:t>
            </w:r>
          </w:p>
          <w:p w14:paraId="6428DE6A" w14:textId="77777777" w:rsidR="00701C74" w:rsidRPr="00DD6F4B" w:rsidRDefault="00701C74" w:rsidP="00C62832">
            <w:pPr>
              <w:tabs>
                <w:tab w:val="left" w:pos="7088"/>
              </w:tabs>
              <w:spacing w:after="0" w:line="240" w:lineRule="auto"/>
              <w:ind w:left="397"/>
              <w:jc w:val="both"/>
              <w:rPr>
                <w:rFonts w:ascii="Arial Narrow" w:hAnsi="Arial Narrow"/>
                <w:bCs/>
              </w:rPr>
            </w:pPr>
          </w:p>
          <w:p w14:paraId="0EE9736F" w14:textId="77777777" w:rsidR="00701C74" w:rsidRPr="00DD6F4B" w:rsidRDefault="00701C74" w:rsidP="00C62832">
            <w:pPr>
              <w:numPr>
                <w:ilvl w:val="0"/>
                <w:numId w:val="39"/>
              </w:numPr>
              <w:tabs>
                <w:tab w:val="left" w:pos="7088"/>
              </w:tabs>
              <w:spacing w:after="0" w:line="240" w:lineRule="auto"/>
              <w:ind w:left="397"/>
              <w:jc w:val="both"/>
              <w:rPr>
                <w:rFonts w:ascii="Arial Narrow" w:hAnsi="Arial Narrow"/>
                <w:bCs/>
              </w:rPr>
            </w:pPr>
            <w:r w:rsidRPr="00DD6F4B">
              <w:rPr>
                <w:rFonts w:ascii="Arial Narrow" w:hAnsi="Arial Narrow"/>
                <w:bCs/>
              </w:rPr>
              <w:t>Indicar los beneficios fiscales que percibe la empresa.</w:t>
            </w:r>
          </w:p>
          <w:p w14:paraId="2CFE2485" w14:textId="77777777" w:rsidR="00701C74" w:rsidRPr="00DD6F4B" w:rsidRDefault="00701C74" w:rsidP="00C62832">
            <w:pPr>
              <w:tabs>
                <w:tab w:val="left" w:pos="7088"/>
              </w:tabs>
              <w:spacing w:after="0" w:line="240" w:lineRule="auto"/>
              <w:ind w:left="397"/>
              <w:jc w:val="both"/>
              <w:rPr>
                <w:rFonts w:ascii="Arial Narrow" w:hAnsi="Arial Narrow"/>
                <w:bCs/>
              </w:rPr>
            </w:pPr>
          </w:p>
          <w:p w14:paraId="2CCBC8D3" w14:textId="77777777" w:rsidR="00701C74" w:rsidRPr="00DD6F4B" w:rsidRDefault="00701C74" w:rsidP="00C62832">
            <w:pPr>
              <w:numPr>
                <w:ilvl w:val="0"/>
                <w:numId w:val="39"/>
              </w:numPr>
              <w:tabs>
                <w:tab w:val="left" w:pos="7088"/>
              </w:tabs>
              <w:spacing w:after="0" w:line="240" w:lineRule="auto"/>
              <w:ind w:left="397"/>
              <w:jc w:val="both"/>
              <w:rPr>
                <w:rFonts w:ascii="Arial Narrow" w:hAnsi="Arial Narrow"/>
                <w:bCs/>
              </w:rPr>
            </w:pPr>
            <w:bookmarkStart w:id="13" w:name="_Hlk116565590"/>
            <w:r w:rsidRPr="00DD6F4B">
              <w:rPr>
                <w:rFonts w:ascii="Arial Narrow" w:hAnsi="Arial Narrow"/>
                <w:bCs/>
              </w:rPr>
              <w:t>Número de proyecto registrado ante el Colegio Federado de Ingenieros y Arquitectos de Costa Rica (código CFIA) o el número de plano de las instalaciones de recepción y despacho de vehículos, unidades de transporte y mercancías que consta en Registro Público, a efectos de su verificación por parte de la autoridad aduanera</w:t>
            </w:r>
            <w:bookmarkEnd w:id="13"/>
            <w:r w:rsidRPr="00DD6F4B">
              <w:rPr>
                <w:rFonts w:ascii="Arial Narrow" w:hAnsi="Arial Narrow"/>
                <w:bCs/>
              </w:rPr>
              <w:t>.</w:t>
            </w:r>
          </w:p>
          <w:p w14:paraId="20E41D92" w14:textId="77777777" w:rsidR="00701C74" w:rsidRPr="00DD6F4B" w:rsidRDefault="00701C74" w:rsidP="00C62832">
            <w:pPr>
              <w:tabs>
                <w:tab w:val="left" w:pos="7088"/>
              </w:tabs>
              <w:spacing w:after="0" w:line="240" w:lineRule="auto"/>
              <w:ind w:left="397"/>
              <w:jc w:val="both"/>
              <w:rPr>
                <w:rFonts w:ascii="Arial Narrow" w:hAnsi="Arial Narrow"/>
                <w:bCs/>
              </w:rPr>
            </w:pPr>
          </w:p>
          <w:p w14:paraId="6A4F387D" w14:textId="77777777" w:rsidR="00701C74" w:rsidRPr="00DD6F4B" w:rsidRDefault="00701C74" w:rsidP="00C62832">
            <w:pPr>
              <w:numPr>
                <w:ilvl w:val="0"/>
                <w:numId w:val="39"/>
              </w:numPr>
              <w:tabs>
                <w:tab w:val="left" w:pos="7088"/>
              </w:tabs>
              <w:spacing w:after="0" w:line="240" w:lineRule="auto"/>
              <w:ind w:left="397"/>
              <w:jc w:val="both"/>
              <w:rPr>
                <w:rFonts w:ascii="Arial Narrow" w:hAnsi="Arial Narrow"/>
                <w:bCs/>
              </w:rPr>
            </w:pPr>
            <w:r w:rsidRPr="00DD6F4B">
              <w:rPr>
                <w:rFonts w:ascii="Arial Narrow" w:hAnsi="Arial Narrow"/>
                <w:bCs/>
              </w:rPr>
              <w:t xml:space="preserve">Certificación expedida por contador público autorizado, de las importaciones de los dos últimos años, con indicación de la descripción de las mercancías, peso y/o volumen, unidad de medida, clasificación arancelaria y origen. </w:t>
            </w:r>
          </w:p>
          <w:p w14:paraId="7C36F410" w14:textId="77777777" w:rsidR="00701C74" w:rsidRPr="00DD6F4B" w:rsidRDefault="00701C74" w:rsidP="00C62832">
            <w:pPr>
              <w:pStyle w:val="Prrafodelista"/>
              <w:tabs>
                <w:tab w:val="left" w:pos="7088"/>
              </w:tabs>
              <w:ind w:left="397"/>
              <w:rPr>
                <w:rFonts w:ascii="Arial Narrow" w:hAnsi="Arial Narrow"/>
                <w:bCs/>
                <w:sz w:val="22"/>
                <w:szCs w:val="22"/>
              </w:rPr>
            </w:pPr>
          </w:p>
          <w:p w14:paraId="633E1627" w14:textId="77777777" w:rsidR="00C62832" w:rsidRPr="00DD6F4B" w:rsidRDefault="00701C74" w:rsidP="00F607E2">
            <w:pPr>
              <w:numPr>
                <w:ilvl w:val="0"/>
                <w:numId w:val="39"/>
              </w:numPr>
              <w:tabs>
                <w:tab w:val="left" w:pos="7088"/>
              </w:tabs>
              <w:spacing w:after="0" w:line="240" w:lineRule="auto"/>
              <w:ind w:left="397"/>
              <w:jc w:val="both"/>
              <w:rPr>
                <w:rFonts w:ascii="Arial Narrow" w:hAnsi="Arial Narrow"/>
                <w:b/>
              </w:rPr>
            </w:pPr>
            <w:r w:rsidRPr="00DD6F4B">
              <w:rPr>
                <w:rFonts w:ascii="Arial Narrow" w:hAnsi="Arial Narrow"/>
                <w:bCs/>
              </w:rPr>
              <w:t xml:space="preserve">Certificación de los estados financieros de los dos últimos períodos fiscales.  </w:t>
            </w:r>
          </w:p>
          <w:p w14:paraId="5FE4B83F" w14:textId="77777777" w:rsidR="00C62832" w:rsidRPr="00DD6F4B" w:rsidRDefault="00C62832" w:rsidP="00C62832">
            <w:pPr>
              <w:tabs>
                <w:tab w:val="left" w:pos="7088"/>
              </w:tabs>
              <w:spacing w:after="0" w:line="240" w:lineRule="auto"/>
              <w:ind w:left="397"/>
              <w:jc w:val="both"/>
              <w:rPr>
                <w:rFonts w:ascii="Arial Narrow" w:hAnsi="Arial Narrow"/>
                <w:b/>
              </w:rPr>
            </w:pPr>
          </w:p>
        </w:tc>
        <w:tc>
          <w:tcPr>
            <w:tcW w:w="6237" w:type="dxa"/>
            <w:shd w:val="clear" w:color="auto" w:fill="auto"/>
          </w:tcPr>
          <w:p w14:paraId="647D402C" w14:textId="77777777" w:rsidR="00701C74" w:rsidRPr="00DD6F4B" w:rsidRDefault="00701C74" w:rsidP="00C62832">
            <w:pPr>
              <w:tabs>
                <w:tab w:val="left" w:pos="7088"/>
              </w:tabs>
              <w:spacing w:after="0" w:line="240" w:lineRule="auto"/>
              <w:jc w:val="both"/>
              <w:rPr>
                <w:rFonts w:ascii="Arial Narrow" w:hAnsi="Arial Narrow"/>
                <w:b/>
              </w:rPr>
            </w:pPr>
          </w:p>
          <w:p w14:paraId="3413B86B"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7396B1F1"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773558EB"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54A11EA4"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44214960"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4C08D2DF"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098E9D8A"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3F3E7985"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5AC8BA9B"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61ABBD99"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14958900"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47B5867D"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19F539D0"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6FB79037"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70247BE6" w14:textId="77777777" w:rsidR="00701C74" w:rsidRPr="00DD6F4B" w:rsidRDefault="00701C74" w:rsidP="00C62832">
            <w:pPr>
              <w:tabs>
                <w:tab w:val="left" w:pos="7088"/>
              </w:tabs>
              <w:spacing w:after="0" w:line="240" w:lineRule="auto"/>
              <w:contextualSpacing/>
              <w:jc w:val="both"/>
              <w:rPr>
                <w:rFonts w:ascii="Arial Narrow" w:eastAsia="Times New Roman" w:hAnsi="Arial Narrow" w:cs="Times New Roman"/>
                <w:bCs/>
                <w:lang w:eastAsia="es-ES"/>
              </w:rPr>
            </w:pPr>
          </w:p>
          <w:p w14:paraId="42B21260" w14:textId="77777777" w:rsidR="00701C74" w:rsidRPr="00DD6F4B" w:rsidRDefault="00701C74" w:rsidP="00C62832">
            <w:pPr>
              <w:tabs>
                <w:tab w:val="left" w:pos="7088"/>
              </w:tabs>
              <w:spacing w:after="0" w:line="240" w:lineRule="auto"/>
              <w:contextualSpacing/>
              <w:jc w:val="both"/>
              <w:rPr>
                <w:rFonts w:ascii="Arial Narrow" w:hAnsi="Arial Narrow" w:cs="Calibri"/>
              </w:rPr>
            </w:pPr>
            <w:r w:rsidRPr="00DD6F4B">
              <w:rPr>
                <w:rFonts w:ascii="Arial Narrow" w:eastAsia="Times New Roman" w:hAnsi="Arial Narrow" w:cs="Times New Roman"/>
                <w:lang w:val="es-ES" w:eastAsia="es-ES"/>
              </w:rPr>
              <w:br/>
            </w:r>
          </w:p>
          <w:p w14:paraId="4477D566" w14:textId="77777777" w:rsidR="00701C74" w:rsidRPr="00DD6F4B" w:rsidRDefault="00701C74" w:rsidP="00C62832">
            <w:pPr>
              <w:tabs>
                <w:tab w:val="left" w:pos="1770"/>
                <w:tab w:val="left" w:pos="7088"/>
              </w:tabs>
              <w:spacing w:after="0" w:line="240" w:lineRule="auto"/>
              <w:jc w:val="both"/>
              <w:rPr>
                <w:rFonts w:ascii="Arial Narrow" w:hAnsi="Arial Narrow" w:cs="Arial"/>
                <w:b/>
              </w:rPr>
            </w:pPr>
          </w:p>
          <w:p w14:paraId="444292CE" w14:textId="77777777" w:rsidR="00701C74" w:rsidRPr="00DD6F4B" w:rsidRDefault="00701C74" w:rsidP="00C62832">
            <w:pPr>
              <w:tabs>
                <w:tab w:val="left" w:pos="7088"/>
              </w:tabs>
              <w:spacing w:after="0" w:line="240" w:lineRule="auto"/>
              <w:jc w:val="both"/>
              <w:rPr>
                <w:rFonts w:ascii="Arial Narrow" w:hAnsi="Arial Narrow"/>
                <w:b/>
              </w:rPr>
            </w:pPr>
          </w:p>
          <w:p w14:paraId="4906C021" w14:textId="77777777" w:rsidR="00701C74" w:rsidRPr="00DD6F4B" w:rsidRDefault="00701C74" w:rsidP="00C62832">
            <w:pPr>
              <w:tabs>
                <w:tab w:val="left" w:pos="7088"/>
              </w:tabs>
              <w:spacing w:after="0" w:line="240" w:lineRule="auto"/>
              <w:jc w:val="both"/>
              <w:rPr>
                <w:rFonts w:ascii="Arial Narrow" w:hAnsi="Arial Narrow"/>
                <w:b/>
              </w:rPr>
            </w:pPr>
          </w:p>
        </w:tc>
      </w:tr>
      <w:tr w:rsidR="00701C74" w:rsidRPr="00DD6F4B" w14:paraId="745BA63F" w14:textId="77777777" w:rsidTr="00701C74">
        <w:tc>
          <w:tcPr>
            <w:tcW w:w="6091" w:type="dxa"/>
            <w:shd w:val="clear" w:color="auto" w:fill="auto"/>
          </w:tcPr>
          <w:p w14:paraId="24960F6D"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rPr>
              <w:t xml:space="preserve">Artículo 83. Grupos Industriales con vinculación financiera. </w:t>
            </w:r>
            <w:r w:rsidRPr="00DD6F4B">
              <w:rPr>
                <w:rFonts w:ascii="Arial Narrow" w:hAnsi="Arial Narrow"/>
                <w:bCs/>
              </w:rPr>
              <w:t>Se autorizará el ingreso a la modalidad de despacho domiciliario, a las empresas integradas en grupos industriales con vinculación financiera suficiente, entendida ésta cuando la participación, directa o indirecta, de una empresa en otra del grupo, sea al menos del 25% en el capital social, siempre que cumplan además con los siguientes requisitos:</w:t>
            </w:r>
          </w:p>
          <w:p w14:paraId="2BDA8A16" w14:textId="77777777" w:rsidR="00701C74" w:rsidRPr="00DD6F4B" w:rsidRDefault="00701C74" w:rsidP="0007631B">
            <w:pPr>
              <w:pStyle w:val="Prrafodelista"/>
              <w:numPr>
                <w:ilvl w:val="0"/>
                <w:numId w:val="61"/>
              </w:numPr>
              <w:tabs>
                <w:tab w:val="left" w:pos="7088"/>
              </w:tabs>
              <w:ind w:left="397"/>
              <w:jc w:val="both"/>
              <w:rPr>
                <w:rFonts w:ascii="Arial Narrow" w:hAnsi="Arial Narrow"/>
                <w:bCs/>
                <w:sz w:val="22"/>
                <w:szCs w:val="22"/>
              </w:rPr>
            </w:pPr>
            <w:r w:rsidRPr="00DD6F4B">
              <w:rPr>
                <w:rFonts w:ascii="Arial Narrow" w:hAnsi="Arial Narrow"/>
                <w:bCs/>
                <w:sz w:val="22"/>
                <w:szCs w:val="22"/>
              </w:rPr>
              <w:t>Indicar los nombres de las empresas que conforman el grupo financieramente vinculado y los cambios en los integrantes del grupo.</w:t>
            </w:r>
          </w:p>
          <w:p w14:paraId="79F03E63"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10965859" w14:textId="77777777" w:rsidR="00701C74" w:rsidRPr="00DD6F4B" w:rsidRDefault="00701C74" w:rsidP="0007631B">
            <w:pPr>
              <w:pStyle w:val="Prrafodelista"/>
              <w:numPr>
                <w:ilvl w:val="0"/>
                <w:numId w:val="61"/>
              </w:numPr>
              <w:tabs>
                <w:tab w:val="left" w:pos="458"/>
                <w:tab w:val="left" w:pos="7088"/>
              </w:tabs>
              <w:ind w:left="397"/>
              <w:jc w:val="both"/>
              <w:rPr>
                <w:rFonts w:ascii="Arial Narrow" w:hAnsi="Arial Narrow"/>
                <w:bCs/>
                <w:sz w:val="22"/>
                <w:szCs w:val="22"/>
              </w:rPr>
            </w:pPr>
            <w:r w:rsidRPr="00DD6F4B">
              <w:rPr>
                <w:rFonts w:ascii="Arial Narrow" w:hAnsi="Arial Narrow"/>
                <w:bCs/>
                <w:sz w:val="22"/>
                <w:szCs w:val="22"/>
              </w:rPr>
              <w:t>El conjunto de las importaciones de las empresas, considerado globalmente, debe cubrir los parámetros y condiciones exigidas para las empresas individuales.</w:t>
            </w:r>
          </w:p>
          <w:p w14:paraId="72C815E3"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00FC9137"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71D40015" w14:textId="77777777" w:rsidTr="00701C74">
        <w:tc>
          <w:tcPr>
            <w:tcW w:w="6091" w:type="dxa"/>
            <w:shd w:val="clear" w:color="auto" w:fill="auto"/>
          </w:tcPr>
          <w:p w14:paraId="7B05B2B9"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rPr>
              <w:t>Artículo 84. Obligaciones adicionales.</w:t>
            </w:r>
            <w:r w:rsidRPr="00DD6F4B">
              <w:rPr>
                <w:rFonts w:ascii="Arial Narrow" w:hAnsi="Arial Narrow"/>
                <w:bCs/>
              </w:rPr>
              <w:t xml:space="preserve"> Las empresas acogidas a esta modalidad tendrán las siguientes obligaciones adicionales:</w:t>
            </w:r>
          </w:p>
          <w:p w14:paraId="24A667E8" w14:textId="77777777" w:rsidR="00701C74" w:rsidRPr="00DD6F4B" w:rsidRDefault="00701C74" w:rsidP="0007631B">
            <w:pPr>
              <w:pStyle w:val="Prrafodelista"/>
              <w:numPr>
                <w:ilvl w:val="0"/>
                <w:numId w:val="97"/>
              </w:numPr>
              <w:tabs>
                <w:tab w:val="left" w:pos="7088"/>
              </w:tabs>
              <w:ind w:left="340"/>
              <w:jc w:val="both"/>
              <w:rPr>
                <w:rFonts w:ascii="Arial Narrow" w:hAnsi="Arial Narrow"/>
                <w:bCs/>
                <w:sz w:val="22"/>
                <w:szCs w:val="22"/>
              </w:rPr>
            </w:pPr>
            <w:r w:rsidRPr="00DD6F4B">
              <w:rPr>
                <w:rFonts w:ascii="Arial Narrow" w:hAnsi="Arial Narrow"/>
                <w:bCs/>
                <w:sz w:val="22"/>
                <w:szCs w:val="22"/>
              </w:rPr>
              <w:t>Presentar a la Dirección General, anualmente y en la fecha que ésta fije, los estados financieros del último periodo fiscal.</w:t>
            </w:r>
          </w:p>
          <w:p w14:paraId="1EECFD22" w14:textId="77777777" w:rsidR="00701C74" w:rsidRPr="00DD6F4B" w:rsidRDefault="00701C74" w:rsidP="0007631B">
            <w:pPr>
              <w:tabs>
                <w:tab w:val="left" w:pos="7088"/>
              </w:tabs>
              <w:spacing w:after="0" w:line="240" w:lineRule="auto"/>
              <w:ind w:left="340"/>
              <w:jc w:val="both"/>
              <w:rPr>
                <w:rFonts w:ascii="Arial Narrow" w:hAnsi="Arial Narrow"/>
                <w:bCs/>
              </w:rPr>
            </w:pPr>
          </w:p>
          <w:p w14:paraId="04B7D0A1" w14:textId="77777777" w:rsidR="00701C74" w:rsidRPr="00DD6F4B" w:rsidRDefault="00701C74" w:rsidP="0007631B">
            <w:pPr>
              <w:pStyle w:val="Prrafodelista"/>
              <w:numPr>
                <w:ilvl w:val="0"/>
                <w:numId w:val="97"/>
              </w:numPr>
              <w:tabs>
                <w:tab w:val="left" w:pos="7088"/>
              </w:tabs>
              <w:ind w:left="340"/>
              <w:jc w:val="both"/>
              <w:rPr>
                <w:rFonts w:ascii="Arial Narrow" w:hAnsi="Arial Narrow"/>
                <w:bCs/>
                <w:sz w:val="22"/>
                <w:szCs w:val="22"/>
              </w:rPr>
            </w:pPr>
            <w:r w:rsidRPr="00DD6F4B">
              <w:rPr>
                <w:rFonts w:ascii="Arial Narrow" w:hAnsi="Arial Narrow"/>
                <w:bCs/>
                <w:sz w:val="22"/>
                <w:szCs w:val="22"/>
              </w:rPr>
              <w:t>Informar a la Dirección General, los cambios que se produzcan en los beneficios fiscales que perciba.</w:t>
            </w:r>
          </w:p>
          <w:p w14:paraId="1ACB6AB6" w14:textId="77777777" w:rsidR="00701C74" w:rsidRPr="00DD6F4B" w:rsidRDefault="00701C74" w:rsidP="0007631B">
            <w:pPr>
              <w:tabs>
                <w:tab w:val="left" w:pos="7088"/>
              </w:tabs>
              <w:spacing w:after="0" w:line="240" w:lineRule="auto"/>
              <w:ind w:left="340"/>
              <w:jc w:val="both"/>
              <w:rPr>
                <w:rFonts w:ascii="Arial Narrow" w:hAnsi="Arial Narrow"/>
                <w:bCs/>
              </w:rPr>
            </w:pPr>
          </w:p>
          <w:p w14:paraId="08C980C4" w14:textId="77777777" w:rsidR="00701C74" w:rsidRPr="00DD6F4B" w:rsidRDefault="00701C74" w:rsidP="0007631B">
            <w:pPr>
              <w:pStyle w:val="Prrafodelista"/>
              <w:numPr>
                <w:ilvl w:val="0"/>
                <w:numId w:val="97"/>
              </w:numPr>
              <w:tabs>
                <w:tab w:val="left" w:pos="7088"/>
              </w:tabs>
              <w:ind w:left="340"/>
              <w:jc w:val="both"/>
              <w:rPr>
                <w:rFonts w:ascii="Arial Narrow" w:hAnsi="Arial Narrow"/>
                <w:bCs/>
                <w:sz w:val="22"/>
                <w:szCs w:val="22"/>
              </w:rPr>
            </w:pPr>
            <w:r w:rsidRPr="00DD6F4B">
              <w:rPr>
                <w:rFonts w:ascii="Arial Narrow" w:hAnsi="Arial Narrow"/>
                <w:bCs/>
                <w:sz w:val="22"/>
                <w:szCs w:val="22"/>
              </w:rPr>
              <w:t>Mantener en cada nuevo período, el promedio mínimo de operación establecido en el artículo 78 de este Reglamento.</w:t>
            </w:r>
          </w:p>
          <w:p w14:paraId="355D9EF8" w14:textId="77777777" w:rsidR="00701C74" w:rsidRPr="00DD6F4B" w:rsidRDefault="00701C74" w:rsidP="0007631B">
            <w:pPr>
              <w:tabs>
                <w:tab w:val="left" w:pos="7088"/>
              </w:tabs>
              <w:spacing w:after="0" w:line="240" w:lineRule="auto"/>
              <w:ind w:left="340"/>
              <w:jc w:val="both"/>
              <w:rPr>
                <w:rFonts w:ascii="Arial Narrow" w:hAnsi="Arial Narrow"/>
                <w:bCs/>
              </w:rPr>
            </w:pPr>
          </w:p>
          <w:p w14:paraId="63A859AC" w14:textId="77777777" w:rsidR="00701C74" w:rsidRPr="00DD6F4B" w:rsidRDefault="00701C74" w:rsidP="0007631B">
            <w:pPr>
              <w:pStyle w:val="Prrafodelista"/>
              <w:numPr>
                <w:ilvl w:val="0"/>
                <w:numId w:val="97"/>
              </w:numPr>
              <w:tabs>
                <w:tab w:val="left" w:pos="7088"/>
              </w:tabs>
              <w:ind w:left="340"/>
              <w:jc w:val="both"/>
              <w:rPr>
                <w:rFonts w:ascii="Arial Narrow" w:hAnsi="Arial Narrow"/>
                <w:bCs/>
                <w:sz w:val="22"/>
                <w:szCs w:val="22"/>
              </w:rPr>
            </w:pPr>
            <w:r w:rsidRPr="00DD6F4B">
              <w:rPr>
                <w:rFonts w:ascii="Arial Narrow" w:hAnsi="Arial Narrow"/>
                <w:bCs/>
                <w:sz w:val="22"/>
                <w:szCs w:val="22"/>
              </w:rPr>
              <w:t>Proporcionar a la autoridad aduanera los locales, instalaciones y facilidades necesarias para el desenvolvimiento del servicio, incluyendo los recursos informáticos de equipo y telecomunicaciones necesarios.</w:t>
            </w:r>
          </w:p>
          <w:p w14:paraId="4C85038F" w14:textId="77777777" w:rsidR="00701C74" w:rsidRPr="00DD6F4B" w:rsidRDefault="00701C74" w:rsidP="0007631B">
            <w:pPr>
              <w:tabs>
                <w:tab w:val="left" w:pos="7088"/>
              </w:tabs>
              <w:spacing w:after="0" w:line="240" w:lineRule="auto"/>
              <w:ind w:left="340"/>
              <w:jc w:val="both"/>
              <w:rPr>
                <w:rFonts w:ascii="Arial Narrow" w:hAnsi="Arial Narrow"/>
                <w:bCs/>
              </w:rPr>
            </w:pPr>
          </w:p>
          <w:p w14:paraId="25E66A41" w14:textId="77777777" w:rsidR="00701C74" w:rsidRPr="00DD6F4B" w:rsidRDefault="00701C74" w:rsidP="0007631B">
            <w:pPr>
              <w:pStyle w:val="Prrafodelista"/>
              <w:numPr>
                <w:ilvl w:val="0"/>
                <w:numId w:val="97"/>
              </w:numPr>
              <w:tabs>
                <w:tab w:val="left" w:pos="7088"/>
              </w:tabs>
              <w:ind w:left="340"/>
              <w:jc w:val="both"/>
              <w:rPr>
                <w:rFonts w:ascii="Arial Narrow" w:hAnsi="Arial Narrow"/>
                <w:bCs/>
                <w:sz w:val="22"/>
                <w:szCs w:val="22"/>
              </w:rPr>
            </w:pPr>
            <w:r w:rsidRPr="00DD6F4B">
              <w:rPr>
                <w:rFonts w:ascii="Arial Narrow" w:hAnsi="Arial Narrow"/>
                <w:bCs/>
                <w:sz w:val="22"/>
                <w:szCs w:val="22"/>
              </w:rPr>
              <w:t>Conservar copias de las declaraciones aduaneras, facturas comerciales, de las declaraciones de tránsito, declaraciones de valor, certificados o certificaciones de origen, documentos de transporte, del reporte de las condiciones de recepción de los vehículos y las unidades de transporte y del reporte de ingreso de las mercancías recibidas en sus instalaciones.</w:t>
            </w:r>
          </w:p>
          <w:p w14:paraId="13870945" w14:textId="77777777" w:rsidR="00701C74" w:rsidRPr="00DD6F4B" w:rsidRDefault="00701C74" w:rsidP="0007631B">
            <w:pPr>
              <w:tabs>
                <w:tab w:val="left" w:pos="7088"/>
              </w:tabs>
              <w:spacing w:after="0" w:line="240" w:lineRule="auto"/>
              <w:ind w:left="340"/>
              <w:jc w:val="both"/>
              <w:rPr>
                <w:rFonts w:ascii="Arial Narrow" w:hAnsi="Arial Narrow"/>
                <w:bCs/>
              </w:rPr>
            </w:pPr>
          </w:p>
          <w:p w14:paraId="3E7B64BF" w14:textId="77777777" w:rsidR="00701C74" w:rsidRPr="00DD6F4B" w:rsidRDefault="00701C74" w:rsidP="0007631B">
            <w:pPr>
              <w:pStyle w:val="Prrafodelista"/>
              <w:numPr>
                <w:ilvl w:val="0"/>
                <w:numId w:val="97"/>
              </w:numPr>
              <w:tabs>
                <w:tab w:val="left" w:pos="7088"/>
              </w:tabs>
              <w:ind w:left="340"/>
              <w:jc w:val="both"/>
              <w:rPr>
                <w:rFonts w:ascii="Arial Narrow" w:hAnsi="Arial Narrow"/>
                <w:bCs/>
                <w:sz w:val="22"/>
                <w:szCs w:val="22"/>
              </w:rPr>
            </w:pPr>
            <w:r w:rsidRPr="00DD6F4B">
              <w:rPr>
                <w:rFonts w:ascii="Arial Narrow" w:hAnsi="Arial Narrow"/>
                <w:bCs/>
                <w:sz w:val="22"/>
                <w:szCs w:val="22"/>
              </w:rPr>
              <w:t>Presentar al Servicio Aduanero, anualmente las certificaciones de contador público autorizado actualizadas a que se refiere el literal d y e del artículo 82 de este Reglamento.</w:t>
            </w:r>
          </w:p>
          <w:p w14:paraId="1ED4D492" w14:textId="77777777" w:rsidR="00701C74" w:rsidRPr="00DD6F4B" w:rsidRDefault="00701C74" w:rsidP="0007631B">
            <w:pPr>
              <w:tabs>
                <w:tab w:val="left" w:pos="7088"/>
              </w:tabs>
              <w:spacing w:after="0" w:line="240" w:lineRule="auto"/>
              <w:ind w:left="340"/>
              <w:jc w:val="both"/>
              <w:rPr>
                <w:rFonts w:ascii="Arial Narrow" w:hAnsi="Arial Narrow"/>
                <w:bCs/>
              </w:rPr>
            </w:pPr>
          </w:p>
          <w:p w14:paraId="65EBAF11" w14:textId="77777777" w:rsidR="00701C74" w:rsidRPr="00DD6F4B" w:rsidRDefault="00701C74" w:rsidP="0007631B">
            <w:pPr>
              <w:pStyle w:val="Prrafodelista"/>
              <w:numPr>
                <w:ilvl w:val="0"/>
                <w:numId w:val="97"/>
              </w:numPr>
              <w:tabs>
                <w:tab w:val="left" w:pos="7088"/>
              </w:tabs>
              <w:ind w:left="340"/>
              <w:jc w:val="both"/>
              <w:rPr>
                <w:rFonts w:ascii="Arial Narrow" w:hAnsi="Arial Narrow"/>
                <w:bCs/>
                <w:sz w:val="22"/>
                <w:szCs w:val="22"/>
              </w:rPr>
            </w:pPr>
            <w:r w:rsidRPr="00DD6F4B">
              <w:rPr>
                <w:rFonts w:ascii="Arial Narrow" w:hAnsi="Arial Narrow"/>
                <w:bCs/>
                <w:sz w:val="22"/>
                <w:szCs w:val="22"/>
              </w:rPr>
              <w:t xml:space="preserve">Brindar el mantenimiento adecuado a sus instalaciones autorizadas y mantener a disposición de la autoridad </w:t>
            </w:r>
            <w:r w:rsidR="00575D73" w:rsidRPr="00DD6F4B">
              <w:rPr>
                <w:rFonts w:ascii="Arial Narrow" w:hAnsi="Arial Narrow"/>
                <w:bCs/>
                <w:sz w:val="22"/>
                <w:szCs w:val="22"/>
              </w:rPr>
              <w:t xml:space="preserve">aduanera </w:t>
            </w:r>
            <w:r w:rsidRPr="00DD6F4B">
              <w:rPr>
                <w:rFonts w:ascii="Arial Narrow" w:hAnsi="Arial Narrow"/>
                <w:bCs/>
                <w:sz w:val="22"/>
                <w:szCs w:val="22"/>
              </w:rPr>
              <w:t>el personal y el equipo necesarios para efectuar los reconocimientos y verificaciones de mercancías y declaraciones aduaneras.</w:t>
            </w:r>
          </w:p>
          <w:p w14:paraId="1DA80AB3" w14:textId="77777777" w:rsidR="00701C74" w:rsidRPr="00DD6F4B" w:rsidRDefault="00701C74" w:rsidP="0007631B">
            <w:pPr>
              <w:tabs>
                <w:tab w:val="left" w:pos="7088"/>
              </w:tabs>
              <w:spacing w:after="0" w:line="240" w:lineRule="auto"/>
              <w:ind w:left="340"/>
              <w:jc w:val="both"/>
              <w:rPr>
                <w:rFonts w:ascii="Arial Narrow" w:hAnsi="Arial Narrow"/>
                <w:bCs/>
              </w:rPr>
            </w:pPr>
          </w:p>
          <w:p w14:paraId="52AF419A" w14:textId="77777777" w:rsidR="00701C74" w:rsidRPr="00DD6F4B" w:rsidRDefault="00701C74" w:rsidP="0007631B">
            <w:pPr>
              <w:pStyle w:val="Prrafodelista"/>
              <w:numPr>
                <w:ilvl w:val="0"/>
                <w:numId w:val="97"/>
              </w:numPr>
              <w:tabs>
                <w:tab w:val="left" w:pos="7088"/>
              </w:tabs>
              <w:ind w:left="340"/>
              <w:jc w:val="both"/>
              <w:rPr>
                <w:rFonts w:ascii="Arial Narrow" w:hAnsi="Arial Narrow"/>
                <w:bCs/>
                <w:sz w:val="22"/>
                <w:szCs w:val="22"/>
              </w:rPr>
            </w:pPr>
            <w:r w:rsidRPr="00DD6F4B">
              <w:rPr>
                <w:rFonts w:ascii="Arial Narrow" w:hAnsi="Arial Narrow"/>
                <w:bCs/>
                <w:sz w:val="22"/>
                <w:szCs w:val="22"/>
              </w:rPr>
              <w:t>Mantener un inventario permanente en los sistemas informáticos de acuerdo con el formato y requerimientos que establezca el Servicio Aduanero.</w:t>
            </w:r>
          </w:p>
          <w:p w14:paraId="2874A336" w14:textId="77777777" w:rsidR="00701C74" w:rsidRPr="00DD6F4B" w:rsidRDefault="00701C74" w:rsidP="0007631B">
            <w:pPr>
              <w:pStyle w:val="Prrafodelista"/>
              <w:tabs>
                <w:tab w:val="left" w:pos="7088"/>
              </w:tabs>
              <w:rPr>
                <w:rFonts w:ascii="Arial Narrow" w:hAnsi="Arial Narrow"/>
                <w:bCs/>
                <w:sz w:val="22"/>
                <w:szCs w:val="22"/>
              </w:rPr>
            </w:pPr>
          </w:p>
          <w:p w14:paraId="1DA62889" w14:textId="77777777" w:rsidR="00701C74" w:rsidRPr="00DD6F4B" w:rsidRDefault="00701C74" w:rsidP="0007631B">
            <w:pPr>
              <w:pStyle w:val="Prrafodelista"/>
              <w:numPr>
                <w:ilvl w:val="0"/>
                <w:numId w:val="97"/>
              </w:numPr>
              <w:tabs>
                <w:tab w:val="left" w:pos="7088"/>
              </w:tabs>
              <w:ind w:left="340"/>
              <w:jc w:val="both"/>
              <w:rPr>
                <w:rFonts w:ascii="Arial Narrow" w:hAnsi="Arial Narrow"/>
                <w:bCs/>
                <w:sz w:val="22"/>
                <w:szCs w:val="22"/>
              </w:rPr>
            </w:pPr>
            <w:r w:rsidRPr="00DD6F4B">
              <w:rPr>
                <w:rFonts w:ascii="Arial Narrow" w:hAnsi="Arial Narrow"/>
                <w:bCs/>
                <w:iCs/>
                <w:sz w:val="22"/>
                <w:szCs w:val="22"/>
                <w:lang w:val="es-CR"/>
              </w:rPr>
              <w:t>Informar al Servicio Aduanero los cambios que se produzcan en los beneficios fiscales, si los percibe.</w:t>
            </w:r>
          </w:p>
          <w:p w14:paraId="0A6DC20D" w14:textId="77777777" w:rsidR="00701C74" w:rsidRPr="00DD6F4B" w:rsidRDefault="00701C74" w:rsidP="0007631B">
            <w:pPr>
              <w:tabs>
                <w:tab w:val="left" w:pos="7088"/>
              </w:tabs>
              <w:jc w:val="both"/>
              <w:rPr>
                <w:rFonts w:ascii="Arial Narrow" w:hAnsi="Arial Narrow"/>
                <w:b/>
              </w:rPr>
            </w:pPr>
          </w:p>
        </w:tc>
        <w:tc>
          <w:tcPr>
            <w:tcW w:w="6237" w:type="dxa"/>
            <w:shd w:val="clear" w:color="auto" w:fill="auto"/>
          </w:tcPr>
          <w:p w14:paraId="2FBA1BA1" w14:textId="77777777" w:rsidR="00701C74" w:rsidRPr="00DD6F4B" w:rsidRDefault="00701C74" w:rsidP="0007631B">
            <w:pPr>
              <w:tabs>
                <w:tab w:val="left" w:pos="7088"/>
              </w:tabs>
              <w:spacing w:line="240" w:lineRule="auto"/>
              <w:jc w:val="both"/>
              <w:rPr>
                <w:rFonts w:ascii="Arial Narrow" w:hAnsi="Arial Narrow"/>
                <w:b/>
              </w:rPr>
            </w:pPr>
          </w:p>
          <w:p w14:paraId="11C2BE17" w14:textId="77777777" w:rsidR="00701C74" w:rsidRPr="00DD6F4B" w:rsidRDefault="00701C74" w:rsidP="0007631B">
            <w:pPr>
              <w:tabs>
                <w:tab w:val="left" w:pos="7088"/>
              </w:tabs>
              <w:spacing w:line="240" w:lineRule="auto"/>
              <w:jc w:val="both"/>
              <w:rPr>
                <w:rFonts w:ascii="Arial Narrow" w:hAnsi="Arial Narrow"/>
                <w:b/>
              </w:rPr>
            </w:pPr>
          </w:p>
          <w:p w14:paraId="77034095" w14:textId="77777777" w:rsidR="00701C74" w:rsidRPr="00DD6F4B" w:rsidRDefault="00701C74" w:rsidP="0007631B">
            <w:pPr>
              <w:tabs>
                <w:tab w:val="left" w:pos="7088"/>
              </w:tabs>
              <w:spacing w:line="240" w:lineRule="auto"/>
              <w:jc w:val="both"/>
              <w:rPr>
                <w:rFonts w:ascii="Arial Narrow" w:hAnsi="Arial Narrow"/>
                <w:b/>
              </w:rPr>
            </w:pPr>
          </w:p>
          <w:p w14:paraId="52D1983A" w14:textId="77777777" w:rsidR="00701C74" w:rsidRPr="00DD6F4B" w:rsidRDefault="00701C74" w:rsidP="0007631B">
            <w:pPr>
              <w:tabs>
                <w:tab w:val="left" w:pos="7088"/>
              </w:tabs>
              <w:spacing w:line="240" w:lineRule="auto"/>
              <w:jc w:val="both"/>
              <w:rPr>
                <w:rFonts w:ascii="Arial Narrow" w:hAnsi="Arial Narrow"/>
                <w:b/>
              </w:rPr>
            </w:pPr>
          </w:p>
          <w:p w14:paraId="4DC9CBE6" w14:textId="77777777" w:rsidR="00701C74" w:rsidRPr="00DD6F4B" w:rsidRDefault="00701C74" w:rsidP="0007631B">
            <w:pPr>
              <w:tabs>
                <w:tab w:val="left" w:pos="7088"/>
              </w:tabs>
              <w:spacing w:line="240" w:lineRule="auto"/>
              <w:jc w:val="both"/>
              <w:rPr>
                <w:rFonts w:ascii="Arial Narrow" w:hAnsi="Arial Narrow"/>
                <w:b/>
              </w:rPr>
            </w:pPr>
          </w:p>
          <w:p w14:paraId="51A026CC" w14:textId="77777777" w:rsidR="00701C74" w:rsidRPr="00DD6F4B" w:rsidRDefault="00701C74" w:rsidP="0007631B">
            <w:pPr>
              <w:tabs>
                <w:tab w:val="left" w:pos="7088"/>
              </w:tabs>
              <w:spacing w:line="240" w:lineRule="auto"/>
              <w:jc w:val="both"/>
              <w:rPr>
                <w:rFonts w:ascii="Arial Narrow" w:hAnsi="Arial Narrow"/>
                <w:b/>
              </w:rPr>
            </w:pPr>
          </w:p>
          <w:p w14:paraId="07FD3DB3" w14:textId="77777777" w:rsidR="00701C74" w:rsidRPr="00DD6F4B" w:rsidRDefault="00701C74" w:rsidP="0007631B">
            <w:pPr>
              <w:tabs>
                <w:tab w:val="left" w:pos="7088"/>
              </w:tabs>
              <w:spacing w:line="240" w:lineRule="auto"/>
              <w:jc w:val="both"/>
              <w:rPr>
                <w:rFonts w:ascii="Arial Narrow" w:hAnsi="Arial Narrow"/>
                <w:b/>
              </w:rPr>
            </w:pPr>
          </w:p>
          <w:p w14:paraId="1934AA7C" w14:textId="77777777" w:rsidR="00701C74" w:rsidRPr="00DD6F4B" w:rsidRDefault="00701C74" w:rsidP="0007631B">
            <w:pPr>
              <w:tabs>
                <w:tab w:val="left" w:pos="7088"/>
              </w:tabs>
              <w:spacing w:line="240" w:lineRule="auto"/>
              <w:jc w:val="both"/>
              <w:rPr>
                <w:rFonts w:ascii="Arial Narrow" w:hAnsi="Arial Narrow"/>
                <w:b/>
              </w:rPr>
            </w:pPr>
          </w:p>
          <w:p w14:paraId="147D2234" w14:textId="77777777" w:rsidR="00701C74" w:rsidRPr="00DD6F4B" w:rsidRDefault="00701C74" w:rsidP="0007631B">
            <w:pPr>
              <w:tabs>
                <w:tab w:val="left" w:pos="7088"/>
              </w:tabs>
              <w:spacing w:line="240" w:lineRule="auto"/>
              <w:jc w:val="both"/>
              <w:rPr>
                <w:rFonts w:ascii="Arial Narrow" w:hAnsi="Arial Narrow"/>
                <w:b/>
              </w:rPr>
            </w:pPr>
          </w:p>
          <w:p w14:paraId="1F95DF7D" w14:textId="77777777" w:rsidR="00701C74" w:rsidRPr="00DD6F4B" w:rsidRDefault="00701C74" w:rsidP="0007631B">
            <w:pPr>
              <w:tabs>
                <w:tab w:val="left" w:pos="7088"/>
              </w:tabs>
              <w:spacing w:line="240" w:lineRule="auto"/>
              <w:jc w:val="both"/>
              <w:rPr>
                <w:rFonts w:ascii="Arial Narrow" w:hAnsi="Arial Narrow"/>
                <w:b/>
              </w:rPr>
            </w:pPr>
          </w:p>
          <w:p w14:paraId="53AB7389" w14:textId="77777777" w:rsidR="00701C74" w:rsidRPr="00DD6F4B" w:rsidRDefault="00701C74" w:rsidP="0007631B">
            <w:pPr>
              <w:tabs>
                <w:tab w:val="left" w:pos="7088"/>
              </w:tabs>
              <w:spacing w:line="240" w:lineRule="auto"/>
              <w:jc w:val="both"/>
              <w:rPr>
                <w:rFonts w:ascii="Arial Narrow" w:hAnsi="Arial Narrow"/>
                <w:b/>
              </w:rPr>
            </w:pPr>
          </w:p>
          <w:p w14:paraId="737C204A" w14:textId="77777777" w:rsidR="00701C74" w:rsidRPr="00DD6F4B" w:rsidRDefault="00701C74" w:rsidP="0007631B">
            <w:pPr>
              <w:tabs>
                <w:tab w:val="left" w:pos="7088"/>
              </w:tabs>
              <w:spacing w:line="240" w:lineRule="auto"/>
              <w:jc w:val="both"/>
              <w:rPr>
                <w:rFonts w:ascii="Arial Narrow" w:hAnsi="Arial Narrow"/>
                <w:b/>
              </w:rPr>
            </w:pPr>
          </w:p>
          <w:p w14:paraId="7BEFA8B2" w14:textId="77777777" w:rsidR="00701C74" w:rsidRPr="00DD6F4B" w:rsidRDefault="00701C74" w:rsidP="0007631B">
            <w:pPr>
              <w:tabs>
                <w:tab w:val="left" w:pos="7088"/>
              </w:tabs>
              <w:spacing w:line="240" w:lineRule="auto"/>
              <w:jc w:val="both"/>
              <w:rPr>
                <w:rFonts w:ascii="Arial Narrow" w:hAnsi="Arial Narrow"/>
                <w:b/>
              </w:rPr>
            </w:pPr>
          </w:p>
          <w:p w14:paraId="3427B192"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7BB25854" w14:textId="77777777" w:rsidTr="00701C74">
        <w:tc>
          <w:tcPr>
            <w:tcW w:w="6091" w:type="dxa"/>
            <w:shd w:val="clear" w:color="auto" w:fill="auto"/>
          </w:tcPr>
          <w:p w14:paraId="6D1421DC"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lastRenderedPageBreak/>
              <w:t>SECCIÓN IV</w:t>
            </w:r>
          </w:p>
          <w:p w14:paraId="3863D50E"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t>EMPRESAS DE DESPACHO DOMICILIARIO COMERCIAL</w:t>
            </w:r>
          </w:p>
          <w:p w14:paraId="68F155B9" w14:textId="77777777" w:rsidR="00701C74" w:rsidRPr="00DD6F4B" w:rsidRDefault="00701C74" w:rsidP="0007631B">
            <w:pPr>
              <w:tabs>
                <w:tab w:val="left" w:pos="7088"/>
              </w:tabs>
              <w:spacing w:after="0" w:line="240" w:lineRule="auto"/>
              <w:jc w:val="center"/>
              <w:rPr>
                <w:rFonts w:ascii="Arial Narrow" w:hAnsi="Arial Narrow"/>
                <w:b/>
              </w:rPr>
            </w:pPr>
          </w:p>
        </w:tc>
        <w:tc>
          <w:tcPr>
            <w:tcW w:w="6237" w:type="dxa"/>
            <w:shd w:val="clear" w:color="auto" w:fill="auto"/>
          </w:tcPr>
          <w:p w14:paraId="0D7279AB"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435F9A0A" w14:textId="77777777" w:rsidTr="00701C74">
        <w:tc>
          <w:tcPr>
            <w:tcW w:w="6091" w:type="dxa"/>
            <w:shd w:val="clear" w:color="auto" w:fill="auto"/>
          </w:tcPr>
          <w:p w14:paraId="03F38C19" w14:textId="77777777" w:rsidR="00701C74" w:rsidRPr="00DD6F4B" w:rsidRDefault="00701C74" w:rsidP="0007631B">
            <w:pPr>
              <w:tabs>
                <w:tab w:val="left" w:pos="7088"/>
              </w:tabs>
              <w:spacing w:line="240" w:lineRule="auto"/>
              <w:jc w:val="both"/>
              <w:rPr>
                <w:rFonts w:ascii="Arial Narrow" w:hAnsi="Arial Narrow"/>
                <w:b/>
                <w:bCs/>
              </w:rPr>
            </w:pPr>
            <w:r w:rsidRPr="00DD6F4B">
              <w:rPr>
                <w:rFonts w:ascii="Arial Narrow" w:hAnsi="Arial Narrow"/>
                <w:b/>
                <w:bCs/>
              </w:rPr>
              <w:t xml:space="preserve">Artículo 85. Autorización. </w:t>
            </w:r>
            <w:r w:rsidRPr="00DD6F4B">
              <w:rPr>
                <w:rFonts w:ascii="Arial Narrow" w:hAnsi="Arial Narrow"/>
                <w:bCs/>
              </w:rPr>
              <w:t>Además de lo señalado en los artículos 13 y 14 de este Reglamento, la gestión de autorización de ingreso a la modalidad de despacho domiciliario comercial deberá acompañarse de la siguiente documentación e información:</w:t>
            </w:r>
          </w:p>
          <w:p w14:paraId="31525F0B" w14:textId="77777777" w:rsidR="00701C74" w:rsidRPr="00DD6F4B" w:rsidRDefault="00701C74" w:rsidP="0007631B">
            <w:pPr>
              <w:pStyle w:val="Prrafodelista"/>
              <w:numPr>
                <w:ilvl w:val="0"/>
                <w:numId w:val="63"/>
              </w:numPr>
              <w:tabs>
                <w:tab w:val="left" w:pos="7088"/>
              </w:tabs>
              <w:ind w:left="357" w:hanging="357"/>
              <w:jc w:val="both"/>
              <w:rPr>
                <w:rFonts w:ascii="Arial Narrow" w:hAnsi="Arial Narrow"/>
                <w:bCs/>
                <w:sz w:val="22"/>
                <w:szCs w:val="22"/>
              </w:rPr>
            </w:pPr>
            <w:r w:rsidRPr="00DD6F4B">
              <w:rPr>
                <w:rFonts w:ascii="Arial Narrow" w:hAnsi="Arial Narrow"/>
                <w:bCs/>
                <w:sz w:val="22"/>
                <w:szCs w:val="22"/>
              </w:rPr>
              <w:t>Nivel comercial de sus actividades - minorista o mayorista.</w:t>
            </w:r>
          </w:p>
          <w:p w14:paraId="4014F92B" w14:textId="77777777" w:rsidR="00701C74" w:rsidRPr="00DD6F4B" w:rsidRDefault="00701C74" w:rsidP="0007631B">
            <w:pPr>
              <w:pStyle w:val="Prrafodelista"/>
              <w:tabs>
                <w:tab w:val="left" w:pos="7088"/>
              </w:tabs>
              <w:ind w:left="0"/>
              <w:rPr>
                <w:rFonts w:ascii="Arial Narrow" w:hAnsi="Arial Narrow"/>
                <w:sz w:val="22"/>
                <w:szCs w:val="22"/>
              </w:rPr>
            </w:pPr>
          </w:p>
          <w:p w14:paraId="7FA7CE18"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b.  Descripción de los procedimientos para el cálculo de las comisiones, corretajes y cualquier otro rubro pagado o recibido normalmente de terceros.</w:t>
            </w:r>
          </w:p>
          <w:p w14:paraId="639A6900" w14:textId="77777777" w:rsidR="00701C74" w:rsidRPr="00DD6F4B" w:rsidRDefault="00701C74" w:rsidP="0007631B">
            <w:pPr>
              <w:tabs>
                <w:tab w:val="left" w:pos="7088"/>
              </w:tabs>
              <w:spacing w:after="0" w:line="240" w:lineRule="auto"/>
              <w:jc w:val="both"/>
              <w:rPr>
                <w:rFonts w:ascii="Arial Narrow" w:hAnsi="Arial Narrow"/>
                <w:bCs/>
              </w:rPr>
            </w:pPr>
          </w:p>
          <w:p w14:paraId="35BB0FA0"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c.  Identificación de sus proveedores en el extranjero y de las relaciones comerciales y contractuales con ellos, especificando si se actúa en calidad de distribuidor exclusivo o no, comisionista, corredor u otros.</w:t>
            </w:r>
          </w:p>
          <w:p w14:paraId="645332CE" w14:textId="77777777" w:rsidR="00701C74" w:rsidRPr="00DD6F4B" w:rsidRDefault="00701C74" w:rsidP="0007631B">
            <w:pPr>
              <w:tabs>
                <w:tab w:val="left" w:pos="7088"/>
              </w:tabs>
              <w:spacing w:after="0" w:line="240" w:lineRule="auto"/>
              <w:jc w:val="both"/>
              <w:rPr>
                <w:rFonts w:ascii="Arial Narrow" w:hAnsi="Arial Narrow"/>
                <w:bCs/>
              </w:rPr>
            </w:pPr>
          </w:p>
          <w:p w14:paraId="66D10630"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d.   Certificación expedida por contador público autorizado, de las importaciones de los dos últimos años, con indicación de la descripción de las mercancías, total del valor CIF, peso y/o volumen, unidad de medida, clasificación arancelaria y origen.</w:t>
            </w:r>
          </w:p>
          <w:p w14:paraId="7BE75B37" w14:textId="77777777" w:rsidR="00701C74" w:rsidRPr="00DD6F4B" w:rsidRDefault="00701C74" w:rsidP="0007631B">
            <w:pPr>
              <w:tabs>
                <w:tab w:val="left" w:pos="7088"/>
              </w:tabs>
              <w:spacing w:after="0" w:line="240" w:lineRule="auto"/>
              <w:jc w:val="both"/>
              <w:rPr>
                <w:rFonts w:ascii="Arial Narrow" w:hAnsi="Arial Narrow"/>
                <w:bCs/>
              </w:rPr>
            </w:pPr>
          </w:p>
          <w:p w14:paraId="75A34FE1"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e.    Descripción de las mercancías que serán objeto de importación bajo esta modalidad, con indicación de su clasificación arancelaria, origen y procedencia y presentar una proyección de las cantidades y valor CIF de las mercancías que se importarán bajo esta modalidad el siguiente año calendario de operación.</w:t>
            </w:r>
          </w:p>
          <w:p w14:paraId="153C512B" w14:textId="77777777" w:rsidR="00701C74" w:rsidRPr="00DD6F4B" w:rsidRDefault="00701C74" w:rsidP="0007631B">
            <w:pPr>
              <w:tabs>
                <w:tab w:val="left" w:pos="7088"/>
              </w:tabs>
              <w:spacing w:after="0" w:line="240" w:lineRule="auto"/>
              <w:jc w:val="both"/>
              <w:rPr>
                <w:rFonts w:ascii="Arial Narrow" w:hAnsi="Arial Narrow"/>
                <w:bCs/>
              </w:rPr>
            </w:pPr>
          </w:p>
          <w:p w14:paraId="46029DC9"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f.    Indicar los beneficios fiscales que percibe.</w:t>
            </w:r>
          </w:p>
          <w:p w14:paraId="6D6C0694" w14:textId="77777777" w:rsidR="00701C74" w:rsidRPr="00DD6F4B" w:rsidRDefault="00701C74" w:rsidP="0007631B">
            <w:pPr>
              <w:tabs>
                <w:tab w:val="left" w:pos="7088"/>
              </w:tabs>
              <w:spacing w:after="0" w:line="240" w:lineRule="auto"/>
              <w:jc w:val="both"/>
              <w:rPr>
                <w:rFonts w:ascii="Arial Narrow" w:hAnsi="Arial Narrow"/>
                <w:bCs/>
              </w:rPr>
            </w:pPr>
          </w:p>
          <w:p w14:paraId="64453E72"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g.  Certificación expedida por contador público autorizado sobre el número y monto de importaciones efectuadas por el peticionario en el año calendario anterior o de acuerdo con la proyección para el año siguiente a la fecha de presentación a la gestión.</w:t>
            </w:r>
          </w:p>
          <w:p w14:paraId="4F797DCB" w14:textId="77777777" w:rsidR="00701C74" w:rsidRPr="00DD6F4B" w:rsidRDefault="00701C74" w:rsidP="0007631B">
            <w:pPr>
              <w:tabs>
                <w:tab w:val="left" w:pos="7088"/>
              </w:tabs>
              <w:spacing w:after="0" w:line="240" w:lineRule="auto"/>
              <w:jc w:val="both"/>
              <w:rPr>
                <w:rFonts w:ascii="Arial Narrow" w:hAnsi="Arial Narrow"/>
                <w:bCs/>
              </w:rPr>
            </w:pPr>
          </w:p>
          <w:p w14:paraId="02DBC18C"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 xml:space="preserve">h.   Certificación expedida por contador público autorizado del monto promedio mensual de las obligaciones tributarias aduaneras por concepto de la importación de mercancías idénticas o similares canceladas durante el año calendario anterior al de inicio de operaciones bajo la modalidad o la proyección para el año calendario siguiente. </w:t>
            </w:r>
          </w:p>
          <w:p w14:paraId="439CC172" w14:textId="77777777" w:rsidR="00701C74" w:rsidRPr="00DD6F4B" w:rsidRDefault="00701C74" w:rsidP="0007631B">
            <w:pPr>
              <w:tabs>
                <w:tab w:val="left" w:pos="7088"/>
              </w:tabs>
              <w:spacing w:after="0" w:line="240" w:lineRule="auto"/>
              <w:jc w:val="both"/>
              <w:rPr>
                <w:rFonts w:ascii="Arial Narrow" w:hAnsi="Arial Narrow"/>
                <w:bCs/>
              </w:rPr>
            </w:pPr>
          </w:p>
          <w:p w14:paraId="6FB604FC" w14:textId="77777777" w:rsidR="00701C74" w:rsidRPr="00DD6F4B" w:rsidRDefault="00701C74" w:rsidP="0007631B">
            <w:pPr>
              <w:pStyle w:val="Prrafodelista"/>
              <w:numPr>
                <w:ilvl w:val="0"/>
                <w:numId w:val="60"/>
              </w:numPr>
              <w:tabs>
                <w:tab w:val="left" w:pos="7088"/>
              </w:tabs>
              <w:ind w:left="0" w:hanging="548"/>
              <w:jc w:val="both"/>
              <w:rPr>
                <w:rFonts w:ascii="Arial Narrow" w:hAnsi="Arial Narrow"/>
                <w:sz w:val="22"/>
                <w:szCs w:val="22"/>
              </w:rPr>
            </w:pPr>
            <w:r w:rsidRPr="00DD6F4B">
              <w:rPr>
                <w:rFonts w:ascii="Arial Narrow" w:hAnsi="Arial Narrow"/>
                <w:bCs/>
                <w:sz w:val="22"/>
                <w:szCs w:val="22"/>
              </w:rPr>
              <w:t xml:space="preserve">i. </w:t>
            </w:r>
            <w:r w:rsidRPr="00DD6F4B">
              <w:rPr>
                <w:rFonts w:ascii="Arial Narrow" w:hAnsi="Arial Narrow"/>
                <w:bCs/>
                <w:sz w:val="22"/>
                <w:szCs w:val="22"/>
                <w:lang w:val="es-CR"/>
              </w:rPr>
              <w:t>Número de proyecto registrado ante el Colegio Federado de Ingenieros y Arquitectos de Costa Rica (código CFIA) o el número de plano de las instalaciones de recepción y despacho de vehículos, unidades de transporte y mercancías que consta en Registro Público, a efectos de su verificación por parte de la autoridad aduanera.</w:t>
            </w:r>
            <w:r w:rsidRPr="00DD6F4B" w:rsidDel="008B00E4">
              <w:rPr>
                <w:rFonts w:ascii="Arial Narrow" w:hAnsi="Arial Narrow"/>
                <w:bCs/>
                <w:sz w:val="22"/>
                <w:szCs w:val="22"/>
              </w:rPr>
              <w:t xml:space="preserve"> </w:t>
            </w:r>
          </w:p>
          <w:p w14:paraId="34EA2ED5" w14:textId="77777777" w:rsidR="00701C74" w:rsidRPr="00DD6F4B" w:rsidRDefault="00701C74" w:rsidP="0007631B">
            <w:pPr>
              <w:tabs>
                <w:tab w:val="left" w:pos="7088"/>
              </w:tabs>
              <w:spacing w:after="0" w:line="240" w:lineRule="auto"/>
              <w:jc w:val="both"/>
              <w:rPr>
                <w:rFonts w:ascii="Arial Narrow" w:hAnsi="Arial Narrow"/>
                <w:bCs/>
              </w:rPr>
            </w:pPr>
          </w:p>
          <w:p w14:paraId="171381D0"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j.  Copia certificada de los estados financieros de los dos últimos periodos fiscales.</w:t>
            </w:r>
          </w:p>
          <w:p w14:paraId="6267D9A2" w14:textId="77777777" w:rsidR="00701C74" w:rsidRPr="00DD6F4B" w:rsidRDefault="00701C74" w:rsidP="0007631B">
            <w:pPr>
              <w:tabs>
                <w:tab w:val="left" w:pos="7088"/>
              </w:tabs>
              <w:spacing w:after="0" w:line="240" w:lineRule="auto"/>
              <w:jc w:val="both"/>
              <w:rPr>
                <w:rFonts w:ascii="Arial Narrow" w:hAnsi="Arial Narrow"/>
                <w:bCs/>
              </w:rPr>
            </w:pPr>
          </w:p>
          <w:p w14:paraId="45150A39"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Cs/>
              </w:rPr>
              <w:t>k. Los demás documentos e información que comprueben el cumplimiento de los requisitos y obligaciones legales y reglamentarios para actuar como auxiliar.</w:t>
            </w:r>
          </w:p>
          <w:p w14:paraId="5335F589"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581977E3" w14:textId="77777777" w:rsidR="00701C74" w:rsidRPr="00DD6F4B" w:rsidRDefault="00701C74" w:rsidP="0007631B">
            <w:pPr>
              <w:tabs>
                <w:tab w:val="left" w:pos="7088"/>
              </w:tabs>
              <w:spacing w:line="240" w:lineRule="auto"/>
              <w:jc w:val="both"/>
              <w:rPr>
                <w:rFonts w:ascii="Arial Narrow" w:hAnsi="Arial Narrow"/>
              </w:rPr>
            </w:pPr>
          </w:p>
          <w:p w14:paraId="6419279D" w14:textId="77777777" w:rsidR="00701C74" w:rsidRPr="00DD6F4B" w:rsidRDefault="00701C74" w:rsidP="0007631B">
            <w:pPr>
              <w:tabs>
                <w:tab w:val="left" w:pos="7088"/>
              </w:tabs>
              <w:spacing w:line="240" w:lineRule="auto"/>
              <w:jc w:val="both"/>
              <w:rPr>
                <w:rFonts w:ascii="Arial Narrow" w:hAnsi="Arial Narrow"/>
                <w:b/>
              </w:rPr>
            </w:pPr>
          </w:p>
          <w:p w14:paraId="34119E4F" w14:textId="77777777" w:rsidR="00701C74" w:rsidRPr="00DD6F4B" w:rsidRDefault="00701C74" w:rsidP="0007631B">
            <w:pPr>
              <w:tabs>
                <w:tab w:val="left" w:pos="7088"/>
              </w:tabs>
              <w:spacing w:line="240" w:lineRule="auto"/>
              <w:jc w:val="both"/>
              <w:rPr>
                <w:rFonts w:ascii="Arial Narrow" w:hAnsi="Arial Narrow"/>
                <w:b/>
              </w:rPr>
            </w:pPr>
          </w:p>
          <w:p w14:paraId="22F3023C" w14:textId="77777777" w:rsidR="00701C74" w:rsidRPr="00DD6F4B" w:rsidRDefault="00701C74" w:rsidP="0007631B">
            <w:pPr>
              <w:tabs>
                <w:tab w:val="left" w:pos="7088"/>
              </w:tabs>
              <w:spacing w:line="240" w:lineRule="auto"/>
              <w:jc w:val="both"/>
              <w:rPr>
                <w:rFonts w:ascii="Arial Narrow" w:hAnsi="Arial Narrow"/>
                <w:b/>
              </w:rPr>
            </w:pPr>
          </w:p>
          <w:p w14:paraId="5FA980DA" w14:textId="77777777" w:rsidR="00701C74" w:rsidRPr="00DD6F4B" w:rsidRDefault="00701C74" w:rsidP="0007631B">
            <w:pPr>
              <w:tabs>
                <w:tab w:val="left" w:pos="7088"/>
              </w:tabs>
              <w:spacing w:line="240" w:lineRule="auto"/>
              <w:jc w:val="both"/>
              <w:rPr>
                <w:rFonts w:ascii="Arial Narrow" w:hAnsi="Arial Narrow"/>
                <w:b/>
              </w:rPr>
            </w:pPr>
          </w:p>
          <w:p w14:paraId="04C108DC" w14:textId="77777777" w:rsidR="00701C74" w:rsidRPr="00DD6F4B" w:rsidRDefault="00701C74" w:rsidP="0007631B">
            <w:pPr>
              <w:tabs>
                <w:tab w:val="left" w:pos="7088"/>
              </w:tabs>
              <w:spacing w:line="240" w:lineRule="auto"/>
              <w:jc w:val="both"/>
              <w:rPr>
                <w:rFonts w:ascii="Arial Narrow" w:hAnsi="Arial Narrow"/>
                <w:b/>
              </w:rPr>
            </w:pPr>
          </w:p>
          <w:p w14:paraId="7C7D9558" w14:textId="77777777" w:rsidR="00701C74" w:rsidRPr="00DD6F4B" w:rsidRDefault="00701C74" w:rsidP="0007631B">
            <w:pPr>
              <w:tabs>
                <w:tab w:val="left" w:pos="7088"/>
              </w:tabs>
              <w:spacing w:line="240" w:lineRule="auto"/>
              <w:jc w:val="both"/>
              <w:rPr>
                <w:rFonts w:ascii="Arial Narrow" w:hAnsi="Arial Narrow"/>
                <w:b/>
              </w:rPr>
            </w:pPr>
          </w:p>
          <w:p w14:paraId="78D73E5C" w14:textId="77777777" w:rsidR="00701C74" w:rsidRPr="00DD6F4B" w:rsidRDefault="00701C74" w:rsidP="0007631B">
            <w:pPr>
              <w:tabs>
                <w:tab w:val="left" w:pos="7088"/>
              </w:tabs>
              <w:spacing w:line="240" w:lineRule="auto"/>
              <w:jc w:val="both"/>
              <w:rPr>
                <w:rFonts w:ascii="Arial Narrow" w:hAnsi="Arial Narrow"/>
                <w:b/>
              </w:rPr>
            </w:pPr>
          </w:p>
          <w:p w14:paraId="7480571D" w14:textId="77777777" w:rsidR="00701C74" w:rsidRPr="00DD6F4B" w:rsidRDefault="00701C74" w:rsidP="0007631B">
            <w:pPr>
              <w:tabs>
                <w:tab w:val="left" w:pos="7088"/>
              </w:tabs>
              <w:spacing w:line="240" w:lineRule="auto"/>
              <w:jc w:val="both"/>
              <w:rPr>
                <w:rFonts w:ascii="Arial Narrow" w:hAnsi="Arial Narrow"/>
                <w:b/>
              </w:rPr>
            </w:pPr>
          </w:p>
          <w:p w14:paraId="7A9AF1F0" w14:textId="77777777" w:rsidR="00701C74" w:rsidRPr="00DD6F4B" w:rsidRDefault="00701C74" w:rsidP="0007631B">
            <w:pPr>
              <w:tabs>
                <w:tab w:val="left" w:pos="7088"/>
              </w:tabs>
              <w:spacing w:line="240" w:lineRule="auto"/>
              <w:jc w:val="both"/>
              <w:rPr>
                <w:rFonts w:ascii="Arial Narrow" w:hAnsi="Arial Narrow"/>
                <w:b/>
              </w:rPr>
            </w:pPr>
          </w:p>
          <w:p w14:paraId="25406E83" w14:textId="77777777" w:rsidR="00701C74" w:rsidRPr="00DD6F4B" w:rsidRDefault="00701C74" w:rsidP="0007631B">
            <w:pPr>
              <w:tabs>
                <w:tab w:val="left" w:pos="7088"/>
              </w:tabs>
              <w:spacing w:line="240" w:lineRule="auto"/>
              <w:jc w:val="both"/>
              <w:rPr>
                <w:rFonts w:ascii="Arial Narrow" w:hAnsi="Arial Narrow"/>
                <w:b/>
              </w:rPr>
            </w:pPr>
          </w:p>
          <w:p w14:paraId="33DC67D7" w14:textId="77777777" w:rsidR="00701C74" w:rsidRPr="00DD6F4B" w:rsidRDefault="00701C74" w:rsidP="0007631B">
            <w:pPr>
              <w:tabs>
                <w:tab w:val="left" w:pos="7088"/>
              </w:tabs>
              <w:spacing w:line="240" w:lineRule="auto"/>
              <w:jc w:val="both"/>
              <w:rPr>
                <w:rFonts w:ascii="Arial Narrow" w:hAnsi="Arial Narrow"/>
                <w:b/>
              </w:rPr>
            </w:pPr>
          </w:p>
          <w:p w14:paraId="29886B30" w14:textId="77777777" w:rsidR="00701C74" w:rsidRPr="00DD6F4B" w:rsidRDefault="00701C74" w:rsidP="0007631B">
            <w:pPr>
              <w:tabs>
                <w:tab w:val="left" w:pos="7088"/>
              </w:tabs>
              <w:spacing w:line="240" w:lineRule="auto"/>
              <w:jc w:val="both"/>
              <w:rPr>
                <w:rFonts w:ascii="Arial Narrow" w:hAnsi="Arial Narrow"/>
                <w:b/>
              </w:rPr>
            </w:pPr>
          </w:p>
          <w:p w14:paraId="7184E03C" w14:textId="77777777" w:rsidR="00701C74" w:rsidRPr="00DD6F4B" w:rsidRDefault="00701C74" w:rsidP="0007631B">
            <w:pPr>
              <w:tabs>
                <w:tab w:val="left" w:pos="7088"/>
              </w:tabs>
              <w:spacing w:line="240" w:lineRule="auto"/>
              <w:jc w:val="both"/>
              <w:rPr>
                <w:rFonts w:ascii="Arial Narrow" w:hAnsi="Arial Narrow"/>
                <w:b/>
              </w:rPr>
            </w:pPr>
          </w:p>
          <w:p w14:paraId="119B48CC" w14:textId="77777777" w:rsidR="00701C74" w:rsidRPr="00DD6F4B" w:rsidRDefault="00701C74" w:rsidP="0007631B">
            <w:pPr>
              <w:tabs>
                <w:tab w:val="left" w:pos="7088"/>
              </w:tabs>
              <w:spacing w:line="240" w:lineRule="auto"/>
              <w:jc w:val="both"/>
              <w:rPr>
                <w:rFonts w:ascii="Arial Narrow" w:hAnsi="Arial Narrow"/>
                <w:b/>
              </w:rPr>
            </w:pPr>
          </w:p>
          <w:p w14:paraId="0D447C46" w14:textId="77777777" w:rsidR="00701C74" w:rsidRPr="00DD6F4B" w:rsidRDefault="00701C74" w:rsidP="0007631B">
            <w:pPr>
              <w:tabs>
                <w:tab w:val="left" w:pos="7088"/>
              </w:tabs>
              <w:spacing w:line="240" w:lineRule="auto"/>
              <w:jc w:val="both"/>
              <w:rPr>
                <w:rFonts w:ascii="Arial Narrow" w:hAnsi="Arial Narrow"/>
                <w:b/>
              </w:rPr>
            </w:pPr>
          </w:p>
          <w:p w14:paraId="17604BD2" w14:textId="77777777" w:rsidR="00701C74" w:rsidRPr="00DD6F4B" w:rsidRDefault="00701C74" w:rsidP="0007631B">
            <w:pPr>
              <w:tabs>
                <w:tab w:val="left" w:pos="7088"/>
              </w:tabs>
              <w:spacing w:line="240" w:lineRule="auto"/>
              <w:jc w:val="both"/>
              <w:rPr>
                <w:rFonts w:ascii="Arial Narrow" w:hAnsi="Arial Narrow"/>
                <w:b/>
              </w:rPr>
            </w:pPr>
          </w:p>
          <w:p w14:paraId="64496837" w14:textId="77777777" w:rsidR="00701C74" w:rsidRPr="00DD6F4B" w:rsidRDefault="00701C74" w:rsidP="0007631B">
            <w:pPr>
              <w:tabs>
                <w:tab w:val="left" w:pos="7088"/>
              </w:tabs>
              <w:spacing w:line="240" w:lineRule="auto"/>
              <w:jc w:val="both"/>
              <w:rPr>
                <w:rFonts w:ascii="Arial Narrow" w:hAnsi="Arial Narrow"/>
                <w:b/>
              </w:rPr>
            </w:pPr>
          </w:p>
          <w:p w14:paraId="6F2FF745" w14:textId="77777777" w:rsidR="00701C74" w:rsidRPr="00DD6F4B" w:rsidRDefault="00701C74" w:rsidP="0007631B">
            <w:pPr>
              <w:tabs>
                <w:tab w:val="left" w:pos="7088"/>
              </w:tabs>
              <w:spacing w:line="240" w:lineRule="auto"/>
              <w:jc w:val="both"/>
              <w:rPr>
                <w:rFonts w:ascii="Arial Narrow" w:hAnsi="Arial Narrow"/>
                <w:b/>
              </w:rPr>
            </w:pPr>
          </w:p>
          <w:p w14:paraId="1E2E047C" w14:textId="77777777" w:rsidR="00701C74" w:rsidRPr="00DD6F4B" w:rsidRDefault="00701C74" w:rsidP="0007631B">
            <w:pPr>
              <w:tabs>
                <w:tab w:val="left" w:pos="7088"/>
              </w:tabs>
              <w:spacing w:line="240" w:lineRule="auto"/>
              <w:jc w:val="both"/>
              <w:rPr>
                <w:rFonts w:ascii="Arial Narrow" w:hAnsi="Arial Narrow"/>
                <w:b/>
              </w:rPr>
            </w:pPr>
          </w:p>
          <w:p w14:paraId="666ECA9B"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74DB76E4" w14:textId="77777777" w:rsidTr="00701C74">
        <w:tc>
          <w:tcPr>
            <w:tcW w:w="6091" w:type="dxa"/>
            <w:shd w:val="clear" w:color="auto" w:fill="auto"/>
          </w:tcPr>
          <w:p w14:paraId="45A54388" w14:textId="77777777" w:rsidR="00701C74" w:rsidRPr="00DD6F4B" w:rsidRDefault="00701C74" w:rsidP="0007631B">
            <w:pPr>
              <w:tabs>
                <w:tab w:val="left" w:pos="7088"/>
              </w:tabs>
              <w:spacing w:line="240" w:lineRule="auto"/>
              <w:jc w:val="both"/>
              <w:rPr>
                <w:rFonts w:ascii="Arial Narrow" w:hAnsi="Arial Narrow"/>
                <w:b/>
                <w:bCs/>
              </w:rPr>
            </w:pPr>
            <w:r w:rsidRPr="00DD6F4B">
              <w:rPr>
                <w:rFonts w:ascii="Arial Narrow" w:hAnsi="Arial Narrow"/>
                <w:b/>
                <w:bCs/>
              </w:rPr>
              <w:t xml:space="preserve">Artículo 86. Grupos de empresas con vinculación financiera. </w:t>
            </w:r>
            <w:r w:rsidRPr="00DD6F4B">
              <w:rPr>
                <w:rFonts w:ascii="Arial Narrow" w:hAnsi="Arial Narrow"/>
                <w:bCs/>
              </w:rPr>
              <w:t>Se podrá autorizar esta modalidad a empresas integradas en grupos empresariales con vinculación financiera suficiente, entendida ésta cuando la participación, directa o indirecta, de una empresa en otra del grupo, sea al menos del 25% en el capital social, siempre que cumplan, además, con los siguientes requisitos:</w:t>
            </w:r>
          </w:p>
          <w:p w14:paraId="701C8056" w14:textId="77777777" w:rsidR="00701C74" w:rsidRPr="00DD6F4B" w:rsidRDefault="00701C74" w:rsidP="0007631B">
            <w:pPr>
              <w:pStyle w:val="Prrafodelista"/>
              <w:numPr>
                <w:ilvl w:val="0"/>
                <w:numId w:val="79"/>
              </w:numPr>
              <w:tabs>
                <w:tab w:val="left" w:pos="7088"/>
              </w:tabs>
              <w:ind w:left="340"/>
              <w:jc w:val="both"/>
              <w:rPr>
                <w:rFonts w:ascii="Arial Narrow" w:hAnsi="Arial Narrow"/>
                <w:bCs/>
                <w:sz w:val="22"/>
                <w:szCs w:val="22"/>
              </w:rPr>
            </w:pPr>
            <w:r w:rsidRPr="00DD6F4B">
              <w:rPr>
                <w:rFonts w:ascii="Arial Narrow" w:hAnsi="Arial Narrow"/>
                <w:bCs/>
                <w:sz w:val="22"/>
                <w:szCs w:val="22"/>
              </w:rPr>
              <w:t>Indicar los nombres de las empresas que conforman el grupo financieramente vinculado y los cambios en los integrantes del grupo.</w:t>
            </w:r>
          </w:p>
          <w:p w14:paraId="10744B78" w14:textId="77777777" w:rsidR="00701C74" w:rsidRPr="00DD6F4B" w:rsidRDefault="00701C74" w:rsidP="0007631B">
            <w:pPr>
              <w:tabs>
                <w:tab w:val="left" w:pos="7088"/>
              </w:tabs>
              <w:spacing w:after="0" w:line="240" w:lineRule="auto"/>
              <w:ind w:left="340"/>
              <w:jc w:val="both"/>
              <w:rPr>
                <w:rFonts w:ascii="Arial Narrow" w:hAnsi="Arial Narrow"/>
                <w:bCs/>
              </w:rPr>
            </w:pPr>
          </w:p>
          <w:p w14:paraId="5880078B" w14:textId="77777777" w:rsidR="00701C74" w:rsidRPr="00DD6F4B" w:rsidRDefault="00701C74" w:rsidP="0007631B">
            <w:pPr>
              <w:pStyle w:val="Prrafodelista"/>
              <w:numPr>
                <w:ilvl w:val="0"/>
                <w:numId w:val="79"/>
              </w:numPr>
              <w:tabs>
                <w:tab w:val="left" w:pos="7088"/>
              </w:tabs>
              <w:ind w:left="340"/>
              <w:jc w:val="both"/>
              <w:rPr>
                <w:rFonts w:ascii="Arial Narrow" w:hAnsi="Arial Narrow"/>
                <w:bCs/>
                <w:sz w:val="22"/>
                <w:szCs w:val="22"/>
              </w:rPr>
            </w:pPr>
            <w:r w:rsidRPr="00DD6F4B">
              <w:rPr>
                <w:rFonts w:ascii="Arial Narrow" w:hAnsi="Arial Narrow"/>
                <w:bCs/>
                <w:sz w:val="22"/>
                <w:szCs w:val="22"/>
              </w:rPr>
              <w:t>El conjunto de las importaciones de las empresas, considerado globalmente, debe cubrir los parámetros y condiciones exigidas para las empresas individuales.</w:t>
            </w:r>
          </w:p>
          <w:p w14:paraId="42AE4E3E"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33FC65D5"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236D7943" w14:textId="77777777" w:rsidTr="00701C74">
        <w:tc>
          <w:tcPr>
            <w:tcW w:w="6091" w:type="dxa"/>
            <w:shd w:val="clear" w:color="auto" w:fill="auto"/>
          </w:tcPr>
          <w:p w14:paraId="226CF2DB" w14:textId="77777777" w:rsidR="00701C74" w:rsidRPr="00DD6F4B" w:rsidRDefault="00701C74" w:rsidP="0007631B">
            <w:pPr>
              <w:tabs>
                <w:tab w:val="left" w:pos="7088"/>
              </w:tabs>
              <w:spacing w:line="240" w:lineRule="auto"/>
              <w:jc w:val="both"/>
              <w:rPr>
                <w:rFonts w:ascii="Arial Narrow" w:hAnsi="Arial Narrow"/>
                <w:b/>
                <w:bCs/>
              </w:rPr>
            </w:pPr>
            <w:r w:rsidRPr="00DD6F4B">
              <w:rPr>
                <w:rFonts w:ascii="Arial Narrow" w:hAnsi="Arial Narrow"/>
                <w:b/>
                <w:bCs/>
              </w:rPr>
              <w:t xml:space="preserve">Artículo 87. Obligaciones adicionales. </w:t>
            </w:r>
            <w:r w:rsidRPr="00DD6F4B">
              <w:rPr>
                <w:rFonts w:ascii="Arial Narrow" w:hAnsi="Arial Narrow"/>
                <w:bCs/>
              </w:rPr>
              <w:t>Los consignatarios acogidos a esta modalidad tendrán las siguientes obligaciones adicionales:</w:t>
            </w:r>
          </w:p>
          <w:p w14:paraId="48AD6FEF" w14:textId="77777777" w:rsidR="00701C74" w:rsidRPr="00DD6F4B" w:rsidRDefault="00701C74" w:rsidP="0007631B">
            <w:pPr>
              <w:pStyle w:val="Prrafodelista"/>
              <w:numPr>
                <w:ilvl w:val="0"/>
                <w:numId w:val="78"/>
              </w:numPr>
              <w:tabs>
                <w:tab w:val="left" w:pos="7088"/>
              </w:tabs>
              <w:ind w:left="340"/>
              <w:jc w:val="both"/>
              <w:rPr>
                <w:rFonts w:ascii="Arial Narrow" w:hAnsi="Arial Narrow"/>
                <w:bCs/>
                <w:sz w:val="22"/>
                <w:szCs w:val="22"/>
              </w:rPr>
            </w:pPr>
            <w:r w:rsidRPr="00DD6F4B">
              <w:rPr>
                <w:rFonts w:ascii="Arial Narrow" w:hAnsi="Arial Narrow"/>
                <w:bCs/>
                <w:sz w:val="22"/>
                <w:szCs w:val="22"/>
              </w:rPr>
              <w:t>Presentar a la Dirección General, anualmente y en la fecha que ésta fije, los estados financieros del último período fiscal.</w:t>
            </w:r>
          </w:p>
          <w:p w14:paraId="40ABFC64" w14:textId="77777777" w:rsidR="00701C74" w:rsidRPr="00DD6F4B" w:rsidRDefault="00701C74" w:rsidP="0007631B">
            <w:pPr>
              <w:tabs>
                <w:tab w:val="left" w:pos="7088"/>
              </w:tabs>
              <w:spacing w:after="0" w:line="240" w:lineRule="auto"/>
              <w:ind w:left="340"/>
              <w:jc w:val="both"/>
              <w:rPr>
                <w:rFonts w:ascii="Arial Narrow" w:hAnsi="Arial Narrow"/>
                <w:bCs/>
              </w:rPr>
            </w:pPr>
          </w:p>
          <w:p w14:paraId="20FE56A1" w14:textId="77777777" w:rsidR="00701C74" w:rsidRPr="00DD6F4B" w:rsidRDefault="00701C74" w:rsidP="0007631B">
            <w:pPr>
              <w:pStyle w:val="Prrafodelista"/>
              <w:numPr>
                <w:ilvl w:val="0"/>
                <w:numId w:val="78"/>
              </w:numPr>
              <w:tabs>
                <w:tab w:val="left" w:pos="7088"/>
              </w:tabs>
              <w:ind w:left="340"/>
              <w:jc w:val="both"/>
              <w:rPr>
                <w:rFonts w:ascii="Arial Narrow" w:hAnsi="Arial Narrow"/>
                <w:bCs/>
                <w:sz w:val="22"/>
                <w:szCs w:val="22"/>
              </w:rPr>
            </w:pPr>
            <w:r w:rsidRPr="00DD6F4B">
              <w:rPr>
                <w:rFonts w:ascii="Arial Narrow" w:hAnsi="Arial Narrow"/>
                <w:bCs/>
                <w:sz w:val="22"/>
                <w:szCs w:val="22"/>
              </w:rPr>
              <w:lastRenderedPageBreak/>
              <w:t>Presentar a la Dirección General, anualmente las certificaciones de contador público autorizado actualizadas a que se refieren los incisos d, g y h del artículo 85 de este Reglamento.</w:t>
            </w:r>
          </w:p>
          <w:p w14:paraId="584E3135" w14:textId="77777777" w:rsidR="00701C74" w:rsidRPr="00DD6F4B" w:rsidRDefault="00701C74" w:rsidP="0007631B">
            <w:pPr>
              <w:tabs>
                <w:tab w:val="left" w:pos="7088"/>
              </w:tabs>
              <w:spacing w:after="0" w:line="240" w:lineRule="auto"/>
              <w:ind w:left="340"/>
              <w:jc w:val="both"/>
              <w:rPr>
                <w:rFonts w:ascii="Arial Narrow" w:hAnsi="Arial Narrow"/>
                <w:bCs/>
              </w:rPr>
            </w:pPr>
          </w:p>
          <w:p w14:paraId="4AC2AC79" w14:textId="77777777" w:rsidR="00701C74" w:rsidRPr="00DD6F4B" w:rsidRDefault="00701C74" w:rsidP="0007631B">
            <w:pPr>
              <w:pStyle w:val="Prrafodelista"/>
              <w:numPr>
                <w:ilvl w:val="0"/>
                <w:numId w:val="78"/>
              </w:numPr>
              <w:tabs>
                <w:tab w:val="left" w:pos="7088"/>
              </w:tabs>
              <w:ind w:left="340"/>
              <w:jc w:val="both"/>
              <w:rPr>
                <w:rFonts w:ascii="Arial Narrow" w:hAnsi="Arial Narrow"/>
                <w:bCs/>
                <w:sz w:val="22"/>
                <w:szCs w:val="22"/>
              </w:rPr>
            </w:pPr>
            <w:r w:rsidRPr="00DD6F4B">
              <w:rPr>
                <w:rFonts w:ascii="Arial Narrow" w:hAnsi="Arial Narrow"/>
                <w:bCs/>
                <w:sz w:val="22"/>
                <w:szCs w:val="22"/>
              </w:rPr>
              <w:t>Informar a la Dirección General, los cambios que se produzcan en los beneficios fiscales que perciba.</w:t>
            </w:r>
          </w:p>
          <w:p w14:paraId="295F7F37" w14:textId="77777777" w:rsidR="00701C74" w:rsidRPr="00DD6F4B" w:rsidRDefault="00701C74" w:rsidP="0007631B">
            <w:pPr>
              <w:tabs>
                <w:tab w:val="left" w:pos="7088"/>
              </w:tabs>
              <w:spacing w:after="0" w:line="240" w:lineRule="auto"/>
              <w:ind w:left="340"/>
              <w:jc w:val="both"/>
              <w:rPr>
                <w:rFonts w:ascii="Arial Narrow" w:hAnsi="Arial Narrow"/>
                <w:bCs/>
              </w:rPr>
            </w:pPr>
          </w:p>
          <w:p w14:paraId="4FA031FA" w14:textId="77777777" w:rsidR="00701C74" w:rsidRPr="00DD6F4B" w:rsidRDefault="00701C74" w:rsidP="0007631B">
            <w:pPr>
              <w:pStyle w:val="Prrafodelista"/>
              <w:numPr>
                <w:ilvl w:val="0"/>
                <w:numId w:val="78"/>
              </w:numPr>
              <w:tabs>
                <w:tab w:val="left" w:pos="7088"/>
              </w:tabs>
              <w:ind w:left="340"/>
              <w:jc w:val="both"/>
              <w:rPr>
                <w:rFonts w:ascii="Arial Narrow" w:hAnsi="Arial Narrow"/>
                <w:bCs/>
                <w:sz w:val="22"/>
                <w:szCs w:val="22"/>
              </w:rPr>
            </w:pPr>
            <w:r w:rsidRPr="00DD6F4B">
              <w:rPr>
                <w:rFonts w:ascii="Arial Narrow" w:hAnsi="Arial Narrow"/>
                <w:bCs/>
                <w:sz w:val="22"/>
                <w:szCs w:val="22"/>
              </w:rPr>
              <w:t>Brindar el mantenimiento adecuado a sus instalaciones habilitadas como zonas de operación aduanera y mantener a disposición de la autoridad aduanera el personal y el equipo necesarios para efectuar los reconocimientos y verificaciones de mercancías y declaraciones aduaneras.</w:t>
            </w:r>
          </w:p>
          <w:p w14:paraId="4FAA2B39" w14:textId="77777777" w:rsidR="00701C74" w:rsidRPr="00DD6F4B" w:rsidRDefault="00701C74" w:rsidP="0007631B">
            <w:pPr>
              <w:tabs>
                <w:tab w:val="left" w:pos="7088"/>
              </w:tabs>
              <w:spacing w:after="0" w:line="240" w:lineRule="auto"/>
              <w:ind w:left="340"/>
              <w:jc w:val="both"/>
              <w:rPr>
                <w:rFonts w:ascii="Arial Narrow" w:hAnsi="Arial Narrow"/>
                <w:bCs/>
              </w:rPr>
            </w:pPr>
          </w:p>
          <w:p w14:paraId="4E48F6A8" w14:textId="77777777" w:rsidR="00701C74" w:rsidRPr="00DD6F4B" w:rsidRDefault="00701C74" w:rsidP="0007631B">
            <w:pPr>
              <w:pStyle w:val="Prrafodelista"/>
              <w:numPr>
                <w:ilvl w:val="0"/>
                <w:numId w:val="78"/>
              </w:numPr>
              <w:tabs>
                <w:tab w:val="left" w:pos="7088"/>
              </w:tabs>
              <w:ind w:left="340"/>
              <w:jc w:val="both"/>
              <w:rPr>
                <w:rFonts w:ascii="Arial Narrow" w:hAnsi="Arial Narrow"/>
                <w:bCs/>
                <w:sz w:val="22"/>
                <w:szCs w:val="22"/>
              </w:rPr>
            </w:pPr>
            <w:r w:rsidRPr="00DD6F4B">
              <w:rPr>
                <w:rFonts w:ascii="Arial Narrow" w:hAnsi="Arial Narrow"/>
                <w:bCs/>
                <w:sz w:val="22"/>
                <w:szCs w:val="22"/>
              </w:rPr>
              <w:t>Conservar copias de las declaraciones aduaneras, facturas comerciales, declaraciones de valor, certificados o certificaciones de origen o documento de transporte, del reporte de las condiciones de recepción de los vehículos y las unidades de transporte y del reporte de ingreso de las mercancías recibidas en sus instalaciones.</w:t>
            </w:r>
          </w:p>
          <w:p w14:paraId="602B79C6" w14:textId="77777777" w:rsidR="00701C74" w:rsidRPr="00DD6F4B" w:rsidRDefault="00701C74" w:rsidP="0007631B">
            <w:pPr>
              <w:tabs>
                <w:tab w:val="left" w:pos="7088"/>
              </w:tabs>
              <w:spacing w:after="0" w:line="240" w:lineRule="auto"/>
              <w:ind w:left="340"/>
              <w:jc w:val="both"/>
              <w:rPr>
                <w:rFonts w:ascii="Arial Narrow" w:hAnsi="Arial Narrow"/>
                <w:bCs/>
              </w:rPr>
            </w:pPr>
          </w:p>
          <w:p w14:paraId="7EEB8C99" w14:textId="77777777" w:rsidR="00701C74" w:rsidRPr="00DD6F4B" w:rsidRDefault="00701C74" w:rsidP="0007631B">
            <w:pPr>
              <w:pStyle w:val="Prrafodelista"/>
              <w:numPr>
                <w:ilvl w:val="0"/>
                <w:numId w:val="78"/>
              </w:numPr>
              <w:tabs>
                <w:tab w:val="left" w:pos="7088"/>
              </w:tabs>
              <w:ind w:left="340"/>
              <w:jc w:val="both"/>
              <w:rPr>
                <w:rFonts w:ascii="Arial Narrow" w:hAnsi="Arial Narrow"/>
                <w:bCs/>
                <w:sz w:val="22"/>
                <w:szCs w:val="22"/>
              </w:rPr>
            </w:pPr>
            <w:r w:rsidRPr="00DD6F4B">
              <w:rPr>
                <w:rFonts w:ascii="Arial Narrow" w:hAnsi="Arial Narrow"/>
                <w:bCs/>
                <w:sz w:val="22"/>
                <w:szCs w:val="22"/>
              </w:rPr>
              <w:t>Mantener un inventario permanente en los sistemas informáticos de acuerdo con el formato y requerimientos que establezca la Dirección General.</w:t>
            </w:r>
          </w:p>
          <w:p w14:paraId="2D7DCA76" w14:textId="77777777" w:rsidR="00701C74" w:rsidRPr="00DD6F4B" w:rsidRDefault="00701C74" w:rsidP="0007631B">
            <w:pPr>
              <w:tabs>
                <w:tab w:val="left" w:pos="7088"/>
              </w:tabs>
              <w:spacing w:after="0" w:line="240" w:lineRule="auto"/>
              <w:ind w:left="340"/>
              <w:jc w:val="both"/>
              <w:rPr>
                <w:rFonts w:ascii="Arial Narrow" w:hAnsi="Arial Narrow"/>
                <w:bCs/>
              </w:rPr>
            </w:pPr>
          </w:p>
          <w:p w14:paraId="4DCCD487" w14:textId="77777777" w:rsidR="00701C74" w:rsidRPr="00DD6F4B" w:rsidRDefault="00701C74" w:rsidP="0007631B">
            <w:pPr>
              <w:pStyle w:val="Prrafodelista"/>
              <w:numPr>
                <w:ilvl w:val="0"/>
                <w:numId w:val="78"/>
              </w:numPr>
              <w:tabs>
                <w:tab w:val="left" w:pos="7088"/>
              </w:tabs>
              <w:ind w:left="340"/>
              <w:jc w:val="both"/>
              <w:rPr>
                <w:rFonts w:ascii="Arial Narrow" w:hAnsi="Arial Narrow"/>
                <w:bCs/>
                <w:sz w:val="22"/>
                <w:szCs w:val="22"/>
              </w:rPr>
            </w:pPr>
            <w:r w:rsidRPr="00DD6F4B">
              <w:rPr>
                <w:rFonts w:ascii="Arial Narrow" w:hAnsi="Arial Narrow"/>
                <w:bCs/>
                <w:sz w:val="22"/>
                <w:szCs w:val="22"/>
              </w:rPr>
              <w:t>Mantener en cada nuevo período, el promedio mínimo de operación establecido en el 78 de este Reglamento.</w:t>
            </w:r>
          </w:p>
          <w:p w14:paraId="460219B5" w14:textId="77777777" w:rsidR="00701C74" w:rsidRPr="00DD6F4B" w:rsidRDefault="00701C74" w:rsidP="0007631B">
            <w:pPr>
              <w:tabs>
                <w:tab w:val="left" w:pos="7088"/>
              </w:tabs>
              <w:spacing w:after="0" w:line="240" w:lineRule="auto"/>
              <w:ind w:left="340"/>
              <w:jc w:val="both"/>
              <w:rPr>
                <w:rFonts w:ascii="Arial Narrow" w:hAnsi="Arial Narrow"/>
                <w:bCs/>
              </w:rPr>
            </w:pPr>
          </w:p>
          <w:p w14:paraId="59A10659" w14:textId="77777777" w:rsidR="00701C74" w:rsidRPr="00DD6F4B" w:rsidRDefault="00701C74" w:rsidP="00575D73">
            <w:pPr>
              <w:pStyle w:val="Prrafodelista"/>
              <w:numPr>
                <w:ilvl w:val="0"/>
                <w:numId w:val="78"/>
              </w:numPr>
              <w:tabs>
                <w:tab w:val="left" w:pos="7088"/>
              </w:tabs>
              <w:ind w:left="340"/>
              <w:jc w:val="both"/>
              <w:rPr>
                <w:rFonts w:ascii="Arial Narrow" w:hAnsi="Arial Narrow"/>
                <w:b/>
              </w:rPr>
            </w:pPr>
            <w:r w:rsidRPr="00DD6F4B">
              <w:rPr>
                <w:rFonts w:ascii="Arial Narrow" w:hAnsi="Arial Narrow"/>
                <w:bCs/>
                <w:sz w:val="22"/>
                <w:szCs w:val="22"/>
              </w:rPr>
              <w:t>Proporcionar a la autoridad aduanera los locales, instalaciones facilidades necesarias para el desenvolvimiento del servicio incluyendo los recursos informáticos de equipo telecomunicaciones necesarios.</w:t>
            </w:r>
          </w:p>
          <w:p w14:paraId="117D7D1F" w14:textId="77777777" w:rsidR="00575D73" w:rsidRPr="00DD6F4B" w:rsidRDefault="00575D73" w:rsidP="00575D73">
            <w:pPr>
              <w:tabs>
                <w:tab w:val="left" w:pos="7088"/>
              </w:tabs>
              <w:jc w:val="both"/>
              <w:rPr>
                <w:rFonts w:ascii="Arial Narrow" w:hAnsi="Arial Narrow"/>
                <w:b/>
              </w:rPr>
            </w:pPr>
          </w:p>
        </w:tc>
        <w:tc>
          <w:tcPr>
            <w:tcW w:w="6237" w:type="dxa"/>
            <w:shd w:val="clear" w:color="auto" w:fill="auto"/>
          </w:tcPr>
          <w:p w14:paraId="1635BA3F" w14:textId="77777777" w:rsidR="00701C74" w:rsidRPr="00DD6F4B" w:rsidRDefault="00701C74" w:rsidP="0007631B">
            <w:pPr>
              <w:tabs>
                <w:tab w:val="left" w:pos="7088"/>
              </w:tabs>
              <w:spacing w:line="240" w:lineRule="auto"/>
              <w:jc w:val="both"/>
              <w:rPr>
                <w:rFonts w:ascii="Arial Narrow" w:hAnsi="Arial Narrow"/>
                <w:bCs/>
              </w:rPr>
            </w:pPr>
          </w:p>
          <w:p w14:paraId="2636CE44" w14:textId="77777777" w:rsidR="00701C74" w:rsidRPr="00DD6F4B" w:rsidRDefault="00701C74" w:rsidP="0007631B">
            <w:pPr>
              <w:tabs>
                <w:tab w:val="left" w:pos="7088"/>
              </w:tabs>
              <w:spacing w:line="240" w:lineRule="auto"/>
              <w:jc w:val="both"/>
              <w:rPr>
                <w:rFonts w:ascii="Arial Narrow" w:hAnsi="Arial Narrow"/>
                <w:bCs/>
              </w:rPr>
            </w:pPr>
          </w:p>
          <w:p w14:paraId="1F93D634" w14:textId="77777777" w:rsidR="00701C74" w:rsidRPr="00DD6F4B" w:rsidRDefault="00701C74" w:rsidP="0007631B">
            <w:pPr>
              <w:tabs>
                <w:tab w:val="left" w:pos="7088"/>
              </w:tabs>
              <w:spacing w:line="240" w:lineRule="auto"/>
              <w:jc w:val="both"/>
              <w:rPr>
                <w:rFonts w:ascii="Arial Narrow" w:hAnsi="Arial Narrow"/>
                <w:bCs/>
              </w:rPr>
            </w:pPr>
          </w:p>
          <w:p w14:paraId="058D5805" w14:textId="77777777" w:rsidR="00701C74" w:rsidRPr="00DD6F4B" w:rsidRDefault="00701C74" w:rsidP="0007631B">
            <w:pPr>
              <w:tabs>
                <w:tab w:val="left" w:pos="7088"/>
              </w:tabs>
              <w:spacing w:line="240" w:lineRule="auto"/>
              <w:jc w:val="both"/>
              <w:rPr>
                <w:rFonts w:ascii="Arial Narrow" w:hAnsi="Arial Narrow"/>
                <w:bCs/>
              </w:rPr>
            </w:pPr>
          </w:p>
          <w:p w14:paraId="1A76641A" w14:textId="77777777" w:rsidR="00701C74" w:rsidRPr="00DD6F4B" w:rsidRDefault="00701C74" w:rsidP="0007631B">
            <w:pPr>
              <w:tabs>
                <w:tab w:val="left" w:pos="7088"/>
              </w:tabs>
              <w:spacing w:line="240" w:lineRule="auto"/>
              <w:jc w:val="both"/>
              <w:rPr>
                <w:rFonts w:ascii="Arial Narrow" w:hAnsi="Arial Narrow"/>
                <w:bCs/>
              </w:rPr>
            </w:pPr>
          </w:p>
          <w:p w14:paraId="4AEAFA55" w14:textId="77777777" w:rsidR="00701C74" w:rsidRPr="00DD6F4B" w:rsidRDefault="00701C74" w:rsidP="0007631B">
            <w:pPr>
              <w:tabs>
                <w:tab w:val="left" w:pos="7088"/>
              </w:tabs>
              <w:spacing w:line="240" w:lineRule="auto"/>
              <w:jc w:val="both"/>
              <w:rPr>
                <w:rFonts w:ascii="Arial Narrow" w:hAnsi="Arial Narrow"/>
                <w:bCs/>
              </w:rPr>
            </w:pPr>
          </w:p>
          <w:p w14:paraId="33927442" w14:textId="77777777" w:rsidR="00701C74" w:rsidRPr="00DD6F4B" w:rsidRDefault="00701C74" w:rsidP="0007631B">
            <w:pPr>
              <w:tabs>
                <w:tab w:val="left" w:pos="7088"/>
              </w:tabs>
              <w:spacing w:line="240" w:lineRule="auto"/>
              <w:jc w:val="both"/>
              <w:rPr>
                <w:rFonts w:ascii="Arial Narrow" w:hAnsi="Arial Narrow"/>
                <w:bCs/>
              </w:rPr>
            </w:pPr>
          </w:p>
          <w:p w14:paraId="1482D89A" w14:textId="77777777" w:rsidR="00701C74" w:rsidRPr="00DD6F4B" w:rsidRDefault="00701C74" w:rsidP="0007631B">
            <w:pPr>
              <w:tabs>
                <w:tab w:val="left" w:pos="7088"/>
              </w:tabs>
              <w:spacing w:line="240" w:lineRule="auto"/>
              <w:jc w:val="both"/>
              <w:rPr>
                <w:rFonts w:ascii="Arial Narrow" w:hAnsi="Arial Narrow"/>
                <w:bCs/>
              </w:rPr>
            </w:pPr>
          </w:p>
          <w:p w14:paraId="7ABC5080" w14:textId="77777777" w:rsidR="00701C74" w:rsidRPr="00DD6F4B" w:rsidRDefault="00701C74" w:rsidP="0007631B">
            <w:pPr>
              <w:tabs>
                <w:tab w:val="left" w:pos="7088"/>
              </w:tabs>
              <w:spacing w:line="240" w:lineRule="auto"/>
              <w:jc w:val="both"/>
              <w:rPr>
                <w:rFonts w:ascii="Arial Narrow" w:hAnsi="Arial Narrow"/>
                <w:bCs/>
              </w:rPr>
            </w:pPr>
          </w:p>
          <w:p w14:paraId="2569466C" w14:textId="77777777" w:rsidR="00701C74" w:rsidRPr="00DD6F4B" w:rsidRDefault="00701C74" w:rsidP="0007631B">
            <w:pPr>
              <w:tabs>
                <w:tab w:val="left" w:pos="7088"/>
              </w:tabs>
              <w:spacing w:line="240" w:lineRule="auto"/>
              <w:jc w:val="both"/>
              <w:rPr>
                <w:rFonts w:ascii="Arial Narrow" w:hAnsi="Arial Narrow"/>
                <w:bCs/>
              </w:rPr>
            </w:pPr>
          </w:p>
          <w:p w14:paraId="52BF63E4" w14:textId="77777777" w:rsidR="00701C74" w:rsidRPr="00DD6F4B" w:rsidRDefault="00701C74" w:rsidP="0007631B">
            <w:pPr>
              <w:tabs>
                <w:tab w:val="left" w:pos="7088"/>
              </w:tabs>
              <w:spacing w:line="240" w:lineRule="auto"/>
              <w:jc w:val="both"/>
              <w:rPr>
                <w:rFonts w:ascii="Arial Narrow" w:hAnsi="Arial Narrow"/>
                <w:bCs/>
              </w:rPr>
            </w:pPr>
          </w:p>
          <w:p w14:paraId="136806AF" w14:textId="77777777" w:rsidR="00701C74" w:rsidRPr="00DD6F4B" w:rsidRDefault="00701C74" w:rsidP="0007631B">
            <w:pPr>
              <w:tabs>
                <w:tab w:val="left" w:pos="7088"/>
              </w:tabs>
              <w:spacing w:line="240" w:lineRule="auto"/>
              <w:jc w:val="both"/>
              <w:rPr>
                <w:rFonts w:ascii="Arial Narrow" w:hAnsi="Arial Narrow"/>
                <w:bCs/>
              </w:rPr>
            </w:pPr>
          </w:p>
          <w:p w14:paraId="18D52DC9" w14:textId="77777777" w:rsidR="00701C74" w:rsidRPr="00DD6F4B" w:rsidRDefault="00701C74" w:rsidP="0007631B">
            <w:pPr>
              <w:tabs>
                <w:tab w:val="left" w:pos="7088"/>
              </w:tabs>
              <w:spacing w:line="240" w:lineRule="auto"/>
              <w:jc w:val="both"/>
              <w:rPr>
                <w:rFonts w:ascii="Arial Narrow" w:hAnsi="Arial Narrow"/>
                <w:bCs/>
              </w:rPr>
            </w:pPr>
          </w:p>
          <w:p w14:paraId="454A3310" w14:textId="77777777" w:rsidR="00701C74" w:rsidRPr="00DD6F4B" w:rsidRDefault="00701C74" w:rsidP="0007631B">
            <w:pPr>
              <w:tabs>
                <w:tab w:val="left" w:pos="7088"/>
              </w:tabs>
              <w:spacing w:line="240" w:lineRule="auto"/>
              <w:jc w:val="both"/>
              <w:rPr>
                <w:rFonts w:ascii="Arial Narrow" w:hAnsi="Arial Narrow"/>
                <w:bCs/>
              </w:rPr>
            </w:pPr>
          </w:p>
          <w:p w14:paraId="4A95CBBF" w14:textId="77777777" w:rsidR="00701C74" w:rsidRPr="00DD6F4B" w:rsidRDefault="00701C74" w:rsidP="0007631B">
            <w:pPr>
              <w:tabs>
                <w:tab w:val="left" w:pos="7088"/>
              </w:tabs>
              <w:spacing w:line="240" w:lineRule="auto"/>
              <w:jc w:val="both"/>
              <w:rPr>
                <w:rFonts w:ascii="Arial Narrow" w:hAnsi="Arial Narrow"/>
                <w:bCs/>
              </w:rPr>
            </w:pPr>
          </w:p>
          <w:p w14:paraId="6FB63D8B" w14:textId="77777777" w:rsidR="00701C74" w:rsidRPr="00DD6F4B" w:rsidRDefault="00701C74" w:rsidP="0007631B">
            <w:pPr>
              <w:tabs>
                <w:tab w:val="left" w:pos="7088"/>
              </w:tabs>
              <w:spacing w:line="240" w:lineRule="auto"/>
              <w:jc w:val="both"/>
              <w:rPr>
                <w:rFonts w:ascii="Arial Narrow" w:hAnsi="Arial Narrow"/>
                <w:bCs/>
              </w:rPr>
            </w:pPr>
          </w:p>
          <w:p w14:paraId="3D63F18F" w14:textId="77777777" w:rsidR="00701C74" w:rsidRPr="00DD6F4B" w:rsidRDefault="00701C74" w:rsidP="0007631B">
            <w:pPr>
              <w:tabs>
                <w:tab w:val="left" w:pos="7088"/>
              </w:tabs>
              <w:spacing w:line="240" w:lineRule="auto"/>
              <w:jc w:val="both"/>
              <w:rPr>
                <w:rFonts w:ascii="Arial Narrow" w:hAnsi="Arial Narrow"/>
                <w:bCs/>
              </w:rPr>
            </w:pPr>
          </w:p>
          <w:p w14:paraId="3E36E2BA" w14:textId="77777777" w:rsidR="00701C74" w:rsidRPr="00DD6F4B" w:rsidRDefault="00701C74" w:rsidP="0007631B">
            <w:pPr>
              <w:tabs>
                <w:tab w:val="left" w:pos="7088"/>
              </w:tabs>
              <w:spacing w:line="240" w:lineRule="auto"/>
              <w:jc w:val="both"/>
              <w:rPr>
                <w:rFonts w:ascii="Arial Narrow" w:hAnsi="Arial Narrow"/>
                <w:bCs/>
              </w:rPr>
            </w:pPr>
          </w:p>
          <w:p w14:paraId="5AA4C300" w14:textId="77777777" w:rsidR="00701C74" w:rsidRPr="00DD6F4B" w:rsidRDefault="00701C74" w:rsidP="0007631B">
            <w:pPr>
              <w:tabs>
                <w:tab w:val="left" w:pos="7088"/>
              </w:tabs>
              <w:spacing w:line="240" w:lineRule="auto"/>
              <w:jc w:val="both"/>
              <w:rPr>
                <w:rFonts w:ascii="Arial Narrow" w:hAnsi="Arial Narrow"/>
                <w:bCs/>
              </w:rPr>
            </w:pPr>
          </w:p>
          <w:p w14:paraId="7DD9B123"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030BAC9A" w14:textId="77777777" w:rsidTr="00701C74">
        <w:tc>
          <w:tcPr>
            <w:tcW w:w="6091" w:type="dxa"/>
            <w:shd w:val="clear" w:color="auto" w:fill="auto"/>
          </w:tcPr>
          <w:p w14:paraId="39D1C865"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lastRenderedPageBreak/>
              <w:t>SECCI</w:t>
            </w:r>
            <w:r w:rsidR="00575D73" w:rsidRPr="00DD6F4B">
              <w:rPr>
                <w:rFonts w:ascii="Arial Narrow" w:hAnsi="Arial Narrow"/>
                <w:b/>
              </w:rPr>
              <w:t>Ó</w:t>
            </w:r>
            <w:r w:rsidRPr="00DD6F4B">
              <w:rPr>
                <w:rFonts w:ascii="Arial Narrow" w:hAnsi="Arial Narrow"/>
                <w:b/>
              </w:rPr>
              <w:t>N V</w:t>
            </w:r>
          </w:p>
          <w:p w14:paraId="4001A85A" w14:textId="77777777" w:rsidR="00701C74" w:rsidRPr="00DD6F4B" w:rsidRDefault="00701C74" w:rsidP="0007631B">
            <w:pPr>
              <w:tabs>
                <w:tab w:val="left" w:pos="7088"/>
              </w:tabs>
              <w:spacing w:after="0" w:line="240" w:lineRule="auto"/>
              <w:jc w:val="center"/>
              <w:rPr>
                <w:rFonts w:ascii="Arial Narrow" w:hAnsi="Arial Narrow"/>
                <w:b/>
              </w:rPr>
            </w:pPr>
            <w:r w:rsidRPr="00DD6F4B">
              <w:rPr>
                <w:rFonts w:ascii="Arial Narrow" w:hAnsi="Arial Narrow"/>
                <w:b/>
              </w:rPr>
              <w:t>EMPRESAS DE ENTREGA RÁPIDA O COURIER</w:t>
            </w:r>
          </w:p>
          <w:p w14:paraId="1AA4607C" w14:textId="77777777" w:rsidR="00701C74" w:rsidRPr="00DD6F4B" w:rsidRDefault="00701C74" w:rsidP="0007631B">
            <w:pPr>
              <w:tabs>
                <w:tab w:val="left" w:pos="7088"/>
              </w:tabs>
              <w:spacing w:line="240" w:lineRule="auto"/>
              <w:jc w:val="center"/>
              <w:rPr>
                <w:rFonts w:ascii="Arial Narrow" w:hAnsi="Arial Narrow"/>
                <w:b/>
              </w:rPr>
            </w:pPr>
          </w:p>
        </w:tc>
        <w:tc>
          <w:tcPr>
            <w:tcW w:w="6237" w:type="dxa"/>
            <w:shd w:val="clear" w:color="auto" w:fill="auto"/>
          </w:tcPr>
          <w:p w14:paraId="2F163C15"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1F6A8FF1" w14:textId="77777777" w:rsidTr="00701C74">
        <w:tc>
          <w:tcPr>
            <w:tcW w:w="6091" w:type="dxa"/>
            <w:shd w:val="clear" w:color="auto" w:fill="auto"/>
          </w:tcPr>
          <w:p w14:paraId="71E9418C"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b/>
              </w:rPr>
              <w:t xml:space="preserve">Artículo 88. Empresas de entrega rápida o courier. </w:t>
            </w:r>
            <w:r w:rsidRPr="00DD6F4B">
              <w:rPr>
                <w:rFonts w:ascii="Arial Narrow" w:hAnsi="Arial Narrow"/>
              </w:rPr>
              <w:t>Constituyen empresas de entrega rápida o courier las personas autorizadas y registradas ante la Dirección General, cuyo giro o actividad principal sea la prestación de los servicios de transporte internacional expreso a terceros por vía aérea o terrestre, de correspondencia, documentos y envíos de mercancías que requieran de traslado y disposición inmediata por parte del destinatario.</w:t>
            </w:r>
          </w:p>
        </w:tc>
        <w:tc>
          <w:tcPr>
            <w:tcW w:w="6237" w:type="dxa"/>
            <w:shd w:val="clear" w:color="auto" w:fill="auto"/>
          </w:tcPr>
          <w:p w14:paraId="1C847B25" w14:textId="77777777" w:rsidR="00701C74" w:rsidRPr="00DD6F4B" w:rsidRDefault="00701C74" w:rsidP="0007631B">
            <w:pPr>
              <w:tabs>
                <w:tab w:val="left" w:pos="7088"/>
              </w:tabs>
              <w:spacing w:line="240" w:lineRule="auto"/>
              <w:jc w:val="both"/>
              <w:rPr>
                <w:rFonts w:ascii="Arial Narrow" w:hAnsi="Arial Narrow"/>
                <w:b/>
              </w:rPr>
            </w:pPr>
          </w:p>
          <w:p w14:paraId="2174F869"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0AD15859" w14:textId="77777777" w:rsidTr="00701C74">
        <w:tc>
          <w:tcPr>
            <w:tcW w:w="6091" w:type="dxa"/>
            <w:shd w:val="clear" w:color="auto" w:fill="auto"/>
          </w:tcPr>
          <w:p w14:paraId="5620C214"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b/>
                <w:bCs/>
              </w:rPr>
              <w:t>Artículo 89. Autorización.</w:t>
            </w:r>
            <w:r w:rsidRPr="00DD6F4B">
              <w:rPr>
                <w:rFonts w:ascii="Arial Narrow" w:hAnsi="Arial Narrow"/>
              </w:rPr>
              <w:t xml:space="preserve"> Las empresas que se dediquen a la prestación de servicios de entrega rápida o courier, deberán gestionar su autorización ante la Dirección General, conforme a los requisitos indicados en los artículos 13, 14 y siguientes de </w:t>
            </w:r>
            <w:r w:rsidRPr="00DD6F4B">
              <w:rPr>
                <w:rFonts w:ascii="Arial Narrow" w:hAnsi="Arial Narrow"/>
                <w:bCs/>
              </w:rPr>
              <w:t>este Reglamento,</w:t>
            </w:r>
            <w:r w:rsidRPr="00DD6F4B">
              <w:rPr>
                <w:rFonts w:ascii="Arial Narrow" w:hAnsi="Arial Narrow"/>
              </w:rPr>
              <w:t xml:space="preserve"> además de los siguientes: </w:t>
            </w:r>
          </w:p>
          <w:p w14:paraId="41C25594" w14:textId="77777777" w:rsidR="00701C74" w:rsidRPr="00DD6F4B" w:rsidRDefault="00701C74" w:rsidP="0007631B">
            <w:pPr>
              <w:pStyle w:val="Prrafodelista"/>
              <w:numPr>
                <w:ilvl w:val="0"/>
                <w:numId w:val="77"/>
              </w:numPr>
              <w:tabs>
                <w:tab w:val="left" w:pos="7088"/>
              </w:tabs>
              <w:ind w:left="340"/>
              <w:jc w:val="both"/>
              <w:rPr>
                <w:rFonts w:ascii="Arial Narrow" w:hAnsi="Arial Narrow"/>
                <w:sz w:val="22"/>
                <w:szCs w:val="22"/>
              </w:rPr>
            </w:pPr>
            <w:r w:rsidRPr="00DD6F4B">
              <w:rPr>
                <w:rFonts w:ascii="Arial Narrow" w:hAnsi="Arial Narrow"/>
                <w:sz w:val="22"/>
                <w:szCs w:val="22"/>
              </w:rPr>
              <w:t>Contrato o carta de representación que acredite en el caso de ser la empresa gestionante un agente o representante de una empresa de mensajería internacional constituida en el extranjero, a</w:t>
            </w:r>
            <w:r w:rsidRPr="00DD6F4B">
              <w:rPr>
                <w:rFonts w:ascii="Arial Narrow" w:hAnsi="Arial Narrow"/>
                <w:bCs/>
                <w:sz w:val="22"/>
                <w:szCs w:val="22"/>
              </w:rPr>
              <w:t xml:space="preserve">demás, </w:t>
            </w:r>
            <w:r w:rsidRPr="00DD6F4B">
              <w:rPr>
                <w:rFonts w:ascii="Arial Narrow" w:hAnsi="Arial Narrow"/>
                <w:sz w:val="22"/>
                <w:szCs w:val="22"/>
              </w:rPr>
              <w:t xml:space="preserve">deberá aportar el documento que acredite la representación legal de la persona que suscribió dichos documentos, debidamente </w:t>
            </w:r>
            <w:proofErr w:type="spellStart"/>
            <w:r w:rsidRPr="00DD6F4B">
              <w:rPr>
                <w:rFonts w:ascii="Arial Narrow" w:hAnsi="Arial Narrow"/>
                <w:sz w:val="22"/>
                <w:szCs w:val="22"/>
              </w:rPr>
              <w:t>consularizados</w:t>
            </w:r>
            <w:proofErr w:type="spellEnd"/>
            <w:r w:rsidRPr="00DD6F4B">
              <w:rPr>
                <w:rFonts w:ascii="Arial Narrow" w:hAnsi="Arial Narrow"/>
                <w:sz w:val="22"/>
                <w:szCs w:val="22"/>
              </w:rPr>
              <w:t xml:space="preserve"> o apostillados.</w:t>
            </w:r>
          </w:p>
          <w:p w14:paraId="5759E036"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2DFB6277" w14:textId="77777777" w:rsidR="00701C74" w:rsidRPr="00DD6F4B" w:rsidRDefault="00701C74" w:rsidP="0007631B">
            <w:pPr>
              <w:pStyle w:val="Prrafodelista"/>
              <w:tabs>
                <w:tab w:val="left" w:pos="7088"/>
              </w:tabs>
              <w:ind w:left="340"/>
              <w:jc w:val="both"/>
              <w:rPr>
                <w:rFonts w:ascii="Arial Narrow" w:hAnsi="Arial Narrow"/>
                <w:sz w:val="22"/>
                <w:szCs w:val="22"/>
              </w:rPr>
            </w:pPr>
            <w:r w:rsidRPr="00DD6F4B">
              <w:rPr>
                <w:rFonts w:ascii="Arial Narrow" w:hAnsi="Arial Narrow"/>
                <w:sz w:val="22"/>
                <w:szCs w:val="22"/>
              </w:rPr>
              <w:t>Si el documento estuviese redactado en idioma extranjero deberá acompañarse traducción notarial u oficial del mismo. Estos documentos deberán haberse emitido en un plazo no mayor de tres meses anteriores a la fecha en que se presenta la solicitud.</w:t>
            </w:r>
          </w:p>
          <w:p w14:paraId="1FFD49D2"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5305C7EB" w14:textId="77777777" w:rsidR="00701C74" w:rsidRPr="00DD6F4B" w:rsidRDefault="00701C74" w:rsidP="0007631B">
            <w:pPr>
              <w:pStyle w:val="Prrafodelista"/>
              <w:numPr>
                <w:ilvl w:val="0"/>
                <w:numId w:val="77"/>
              </w:numPr>
              <w:tabs>
                <w:tab w:val="left" w:pos="7088"/>
              </w:tabs>
              <w:ind w:left="340"/>
              <w:jc w:val="both"/>
              <w:rPr>
                <w:rFonts w:ascii="Arial Narrow" w:hAnsi="Arial Narrow"/>
                <w:b/>
                <w:bCs/>
                <w:sz w:val="22"/>
                <w:szCs w:val="22"/>
              </w:rPr>
            </w:pPr>
            <w:r w:rsidRPr="00DD6F4B">
              <w:rPr>
                <w:rFonts w:ascii="Arial Narrow" w:hAnsi="Arial Narrow"/>
                <w:sz w:val="22"/>
                <w:szCs w:val="22"/>
              </w:rPr>
              <w:t>Nombre completo e identificación de los empleados de la empresa de mensajería internacional, designados por ésta, para actuar ante el Servicio Nacional de Aduanas, así como la certificación de antecedentes penales de cada uno de ellos. Dichos empleados deberán identificarse mediante carné expedido por la empresa de mensajería internacional</w:t>
            </w:r>
            <w:r w:rsidRPr="00DD6F4B">
              <w:rPr>
                <w:rFonts w:ascii="Arial Narrow" w:hAnsi="Arial Narrow"/>
                <w:b/>
                <w:bCs/>
                <w:sz w:val="22"/>
                <w:szCs w:val="22"/>
              </w:rPr>
              <w:t>.</w:t>
            </w:r>
          </w:p>
          <w:p w14:paraId="1FD358EA" w14:textId="77777777" w:rsidR="00701C74" w:rsidRPr="00DD6F4B" w:rsidRDefault="00701C74" w:rsidP="0007631B">
            <w:pPr>
              <w:pStyle w:val="Prrafodelista"/>
              <w:tabs>
                <w:tab w:val="left" w:pos="7088"/>
              </w:tabs>
              <w:ind w:left="340"/>
              <w:jc w:val="both"/>
              <w:rPr>
                <w:rFonts w:ascii="Arial Narrow" w:hAnsi="Arial Narrow"/>
                <w:b/>
                <w:bCs/>
                <w:sz w:val="22"/>
                <w:szCs w:val="22"/>
              </w:rPr>
            </w:pPr>
          </w:p>
          <w:p w14:paraId="0A06DAFC" w14:textId="77777777" w:rsidR="00701C74" w:rsidRPr="00DD6F4B" w:rsidRDefault="00701C74" w:rsidP="0007631B">
            <w:pPr>
              <w:pStyle w:val="Prrafodelista"/>
              <w:numPr>
                <w:ilvl w:val="0"/>
                <w:numId w:val="77"/>
              </w:numPr>
              <w:tabs>
                <w:tab w:val="left" w:pos="7088"/>
              </w:tabs>
              <w:ind w:left="340"/>
              <w:jc w:val="both"/>
              <w:rPr>
                <w:rFonts w:ascii="Arial Narrow" w:hAnsi="Arial Narrow"/>
                <w:bCs/>
                <w:sz w:val="22"/>
                <w:szCs w:val="22"/>
              </w:rPr>
            </w:pPr>
            <w:bookmarkStart w:id="14" w:name="_Hlk116563709"/>
            <w:r w:rsidRPr="00DD6F4B">
              <w:rPr>
                <w:rFonts w:ascii="Arial Narrow" w:hAnsi="Arial Narrow"/>
                <w:bCs/>
                <w:sz w:val="22"/>
                <w:szCs w:val="22"/>
              </w:rPr>
              <w:t xml:space="preserve">Indicación del número de placa y clase de vehículo de cada medio de transporte que se desee registrar a fin de que la autoridad aduanera verifique en el Registro Nacional la propiedad de los mismos. </w:t>
            </w:r>
          </w:p>
          <w:p w14:paraId="440B9E15" w14:textId="77777777" w:rsidR="00701C74" w:rsidRPr="00DD6F4B" w:rsidRDefault="00701C74" w:rsidP="0007631B">
            <w:pPr>
              <w:pStyle w:val="Prrafodelista"/>
              <w:tabs>
                <w:tab w:val="left" w:pos="7088"/>
              </w:tabs>
              <w:ind w:left="340"/>
              <w:jc w:val="both"/>
              <w:rPr>
                <w:rFonts w:ascii="Arial Narrow" w:hAnsi="Arial Narrow"/>
                <w:bCs/>
                <w:sz w:val="22"/>
                <w:szCs w:val="22"/>
              </w:rPr>
            </w:pPr>
          </w:p>
          <w:p w14:paraId="0CBC6FBD" w14:textId="77777777" w:rsidR="00701C74" w:rsidRPr="00DD6F4B" w:rsidRDefault="00701C74" w:rsidP="0007631B">
            <w:pPr>
              <w:pStyle w:val="Prrafodelista"/>
              <w:tabs>
                <w:tab w:val="left" w:pos="7088"/>
              </w:tabs>
              <w:ind w:left="340"/>
              <w:jc w:val="both"/>
              <w:rPr>
                <w:rFonts w:ascii="Arial Narrow" w:hAnsi="Arial Narrow"/>
                <w:sz w:val="22"/>
                <w:szCs w:val="22"/>
              </w:rPr>
            </w:pPr>
            <w:r w:rsidRPr="00DD6F4B">
              <w:rPr>
                <w:rFonts w:ascii="Arial Narrow" w:hAnsi="Arial Narrow"/>
                <w:sz w:val="22"/>
                <w:szCs w:val="22"/>
              </w:rPr>
              <w:t>En el caso que los medios de transporte no se encuentren a nombre del gestionante, deberá aportar el contrato de servicios de carga con las compañías de transporte internacional debidamente registradas ante la autoridad competente, que garantice el despacho y la entrega rápida de las mercancías.</w:t>
            </w:r>
          </w:p>
          <w:p w14:paraId="34174C8D" w14:textId="77777777" w:rsidR="00701C74" w:rsidRPr="00DD6F4B" w:rsidRDefault="00701C74" w:rsidP="0007631B">
            <w:pPr>
              <w:pStyle w:val="Prrafodelista"/>
              <w:tabs>
                <w:tab w:val="left" w:pos="7088"/>
              </w:tabs>
              <w:ind w:left="340"/>
              <w:jc w:val="both"/>
              <w:rPr>
                <w:rFonts w:ascii="Arial Narrow" w:hAnsi="Arial Narrow"/>
                <w:sz w:val="22"/>
                <w:szCs w:val="22"/>
              </w:rPr>
            </w:pPr>
          </w:p>
          <w:bookmarkEnd w:id="14"/>
          <w:p w14:paraId="7CE07B1C" w14:textId="77777777" w:rsidR="00701C74" w:rsidRPr="00DD6F4B" w:rsidRDefault="00701C74" w:rsidP="0007631B">
            <w:pPr>
              <w:pStyle w:val="Prrafodelista"/>
              <w:numPr>
                <w:ilvl w:val="0"/>
                <w:numId w:val="77"/>
              </w:numPr>
              <w:tabs>
                <w:tab w:val="left" w:pos="7088"/>
              </w:tabs>
              <w:ind w:left="340"/>
              <w:jc w:val="both"/>
              <w:rPr>
                <w:rFonts w:ascii="Arial Narrow" w:hAnsi="Arial Narrow"/>
                <w:bCs/>
                <w:sz w:val="22"/>
                <w:szCs w:val="22"/>
              </w:rPr>
            </w:pPr>
            <w:r w:rsidRPr="00DD6F4B">
              <w:rPr>
                <w:rFonts w:ascii="Arial Narrow" w:hAnsi="Arial Narrow"/>
                <w:sz w:val="22"/>
                <w:szCs w:val="22"/>
              </w:rPr>
              <w:t xml:space="preserve">Indicación de la </w:t>
            </w:r>
            <w:r w:rsidRPr="00DD6F4B">
              <w:rPr>
                <w:rFonts w:ascii="Arial Narrow" w:hAnsi="Arial Narrow"/>
                <w:bCs/>
                <w:sz w:val="22"/>
                <w:szCs w:val="22"/>
              </w:rPr>
              <w:t>dirección física de la ubicación donde se despachan las mercancías.</w:t>
            </w:r>
          </w:p>
          <w:p w14:paraId="4ADFE2B9" w14:textId="77777777" w:rsidR="00701C74" w:rsidRPr="00DD6F4B" w:rsidRDefault="00701C74" w:rsidP="0007631B">
            <w:pPr>
              <w:pStyle w:val="Prrafodelista"/>
              <w:tabs>
                <w:tab w:val="left" w:pos="7088"/>
              </w:tabs>
              <w:ind w:left="340"/>
              <w:jc w:val="both"/>
              <w:rPr>
                <w:rFonts w:ascii="Arial Narrow" w:hAnsi="Arial Narrow"/>
                <w:bCs/>
                <w:sz w:val="22"/>
                <w:szCs w:val="22"/>
              </w:rPr>
            </w:pPr>
          </w:p>
          <w:p w14:paraId="0A09AF4C" w14:textId="77777777" w:rsidR="00701C74" w:rsidRPr="00DD6F4B" w:rsidRDefault="00701C74" w:rsidP="0007631B">
            <w:pPr>
              <w:pStyle w:val="Prrafodelista"/>
              <w:numPr>
                <w:ilvl w:val="0"/>
                <w:numId w:val="77"/>
              </w:numPr>
              <w:tabs>
                <w:tab w:val="left" w:pos="7088"/>
              </w:tabs>
              <w:ind w:left="340"/>
              <w:jc w:val="both"/>
              <w:rPr>
                <w:rFonts w:ascii="Arial Narrow" w:hAnsi="Arial Narrow"/>
                <w:bCs/>
                <w:sz w:val="22"/>
                <w:szCs w:val="22"/>
              </w:rPr>
            </w:pPr>
            <w:r w:rsidRPr="00DD6F4B">
              <w:rPr>
                <w:rFonts w:ascii="Arial Narrow" w:hAnsi="Arial Narrow"/>
                <w:bCs/>
                <w:sz w:val="22"/>
                <w:szCs w:val="22"/>
              </w:rPr>
              <w:t>Rendir garantía global o contratar el seguro correspondiente que responda ante el Estado por las eventuales responsabilidades tributarias derivadas de su operación como auxiliar, por el monto de veinte mil pesos centroamericanos o su equivalente en moneda nacional,</w:t>
            </w:r>
            <w:r w:rsidRPr="00DD6F4B">
              <w:rPr>
                <w:rFonts w:ascii="Arial Narrow" w:hAnsi="Arial Narrow"/>
                <w:sz w:val="22"/>
                <w:szCs w:val="22"/>
              </w:rPr>
              <w:t xml:space="preserve"> </w:t>
            </w:r>
            <w:r w:rsidRPr="00DD6F4B">
              <w:rPr>
                <w:rFonts w:ascii="Arial Narrow" w:hAnsi="Arial Narrow"/>
                <w:bCs/>
                <w:sz w:val="22"/>
                <w:szCs w:val="22"/>
              </w:rPr>
              <w:t xml:space="preserve">en los términos y conforme a los instrumentos indicados en el artículo 65 de la Ley. </w:t>
            </w:r>
            <w:r w:rsidRPr="00DD6F4B">
              <w:rPr>
                <w:rFonts w:ascii="Arial Narrow" w:hAnsi="Arial Narrow"/>
                <w:bCs/>
                <w:iCs/>
                <w:sz w:val="22"/>
                <w:szCs w:val="22"/>
              </w:rPr>
              <w:t>Dicha garantía deberá actualizase anualmente y presentarse dentro de los quince días antes de su vencimiento.</w:t>
            </w:r>
          </w:p>
          <w:p w14:paraId="3096B327" w14:textId="77777777" w:rsidR="00701C74" w:rsidRPr="00DD6F4B" w:rsidRDefault="00701C74" w:rsidP="0007631B">
            <w:pPr>
              <w:pStyle w:val="Prrafodelista"/>
              <w:tabs>
                <w:tab w:val="left" w:pos="7088"/>
              </w:tabs>
              <w:ind w:left="340"/>
              <w:jc w:val="both"/>
              <w:rPr>
                <w:rFonts w:ascii="Arial Narrow" w:hAnsi="Arial Narrow"/>
                <w:bCs/>
                <w:sz w:val="22"/>
                <w:szCs w:val="22"/>
              </w:rPr>
            </w:pPr>
          </w:p>
          <w:p w14:paraId="2063B005" w14:textId="77777777" w:rsidR="00701C74" w:rsidRPr="00DD6F4B" w:rsidRDefault="00701C74" w:rsidP="0007631B">
            <w:pPr>
              <w:pStyle w:val="Prrafodelista"/>
              <w:numPr>
                <w:ilvl w:val="0"/>
                <w:numId w:val="77"/>
              </w:numPr>
              <w:tabs>
                <w:tab w:val="left" w:pos="7088"/>
              </w:tabs>
              <w:ind w:left="340"/>
              <w:jc w:val="both"/>
              <w:rPr>
                <w:rFonts w:ascii="Arial Narrow" w:hAnsi="Arial Narrow"/>
                <w:bCs/>
                <w:sz w:val="22"/>
                <w:szCs w:val="22"/>
              </w:rPr>
            </w:pPr>
            <w:r w:rsidRPr="00DD6F4B">
              <w:rPr>
                <w:rFonts w:ascii="Arial Narrow" w:hAnsi="Arial Narrow"/>
                <w:bCs/>
                <w:sz w:val="22"/>
                <w:szCs w:val="22"/>
              </w:rPr>
              <w:t xml:space="preserve">Registrar </w:t>
            </w:r>
            <w:r w:rsidR="00575D73" w:rsidRPr="00DD6F4B">
              <w:rPr>
                <w:rFonts w:ascii="Arial Narrow" w:hAnsi="Arial Narrow"/>
                <w:bCs/>
                <w:sz w:val="22"/>
                <w:szCs w:val="22"/>
              </w:rPr>
              <w:t>el representante legal o el empleado de la empresa de entrega rápida, con las facultades necesarias para presentar la declaración aduanera simplificada, en el caso de que la empresa efectúe sus propios despachos</w:t>
            </w:r>
            <w:r w:rsidRPr="00DD6F4B">
              <w:rPr>
                <w:rFonts w:ascii="Arial Narrow" w:hAnsi="Arial Narrow"/>
                <w:bCs/>
                <w:sz w:val="22"/>
                <w:szCs w:val="22"/>
              </w:rPr>
              <w:t>. En el caso de que el despacho aduanero se realice por medio de agente aduanero, la empresa de entrega rápida deberá acreditarlo como empleado de la misma, en los términos que establece el artículo 128 de la Ley.</w:t>
            </w:r>
          </w:p>
          <w:p w14:paraId="2B6462EB" w14:textId="77777777" w:rsidR="00701C74" w:rsidRPr="00DD6F4B" w:rsidRDefault="00701C74" w:rsidP="0007631B">
            <w:pPr>
              <w:tabs>
                <w:tab w:val="left" w:pos="7088"/>
              </w:tabs>
              <w:spacing w:line="240" w:lineRule="auto"/>
              <w:jc w:val="both"/>
              <w:rPr>
                <w:rFonts w:ascii="Arial Narrow" w:hAnsi="Arial Narrow"/>
                <w:b/>
              </w:rPr>
            </w:pPr>
          </w:p>
        </w:tc>
        <w:tc>
          <w:tcPr>
            <w:tcW w:w="6237" w:type="dxa"/>
            <w:shd w:val="clear" w:color="auto" w:fill="auto"/>
          </w:tcPr>
          <w:p w14:paraId="4533A691"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eastAsia="Times New Roman" w:hAnsi="Arial Narrow" w:cs="Arial"/>
                <w:lang w:val="es-ES" w:eastAsia="es-ES"/>
              </w:rPr>
              <w:t>.</w:t>
            </w:r>
            <w:r w:rsidRPr="00DD6F4B">
              <w:rPr>
                <w:rFonts w:ascii="Arial Narrow" w:eastAsia="Times New Roman" w:hAnsi="Arial Narrow" w:cs="Times New Roman"/>
                <w:lang w:val="es-ES" w:eastAsia="es-ES"/>
              </w:rPr>
              <w:br/>
            </w:r>
          </w:p>
          <w:p w14:paraId="6989D04E"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eastAsia="Times New Roman" w:hAnsi="Arial Narrow" w:cs="Times New Roman"/>
                <w:lang w:val="es-ES" w:eastAsia="es-ES"/>
              </w:rPr>
              <w:br/>
            </w:r>
          </w:p>
          <w:p w14:paraId="6709330D" w14:textId="77777777" w:rsidR="00701C74" w:rsidRPr="00DD6F4B" w:rsidRDefault="00701C74" w:rsidP="0007631B">
            <w:pPr>
              <w:tabs>
                <w:tab w:val="left" w:pos="7088"/>
              </w:tabs>
              <w:spacing w:line="240" w:lineRule="auto"/>
              <w:jc w:val="both"/>
              <w:rPr>
                <w:rFonts w:ascii="Arial Narrow" w:hAnsi="Arial Narrow"/>
                <w:b/>
              </w:rPr>
            </w:pPr>
          </w:p>
          <w:p w14:paraId="66F85715" w14:textId="77777777" w:rsidR="00701C74" w:rsidRPr="00DD6F4B" w:rsidRDefault="00701C74" w:rsidP="0007631B">
            <w:pPr>
              <w:tabs>
                <w:tab w:val="left" w:pos="7088"/>
              </w:tabs>
              <w:spacing w:line="240" w:lineRule="auto"/>
              <w:jc w:val="both"/>
              <w:rPr>
                <w:rFonts w:ascii="Arial Narrow" w:hAnsi="Arial Narrow"/>
                <w:b/>
              </w:rPr>
            </w:pPr>
          </w:p>
          <w:p w14:paraId="6031A6E8" w14:textId="77777777" w:rsidR="00701C74" w:rsidRPr="00DD6F4B" w:rsidRDefault="00701C74" w:rsidP="0007631B">
            <w:pPr>
              <w:tabs>
                <w:tab w:val="left" w:pos="7088"/>
              </w:tabs>
              <w:spacing w:line="240" w:lineRule="auto"/>
              <w:jc w:val="both"/>
              <w:rPr>
                <w:rFonts w:ascii="Arial Narrow" w:hAnsi="Arial Narrow"/>
                <w:b/>
              </w:rPr>
            </w:pPr>
          </w:p>
          <w:p w14:paraId="6BDCE9CC" w14:textId="77777777" w:rsidR="00701C74" w:rsidRPr="00DD6F4B" w:rsidRDefault="00701C74" w:rsidP="0007631B">
            <w:pPr>
              <w:tabs>
                <w:tab w:val="left" w:pos="7088"/>
              </w:tabs>
              <w:spacing w:line="240" w:lineRule="auto"/>
              <w:jc w:val="both"/>
              <w:rPr>
                <w:rFonts w:ascii="Arial Narrow" w:hAnsi="Arial Narrow"/>
                <w:b/>
              </w:rPr>
            </w:pPr>
          </w:p>
          <w:p w14:paraId="150216F2" w14:textId="77777777" w:rsidR="00701C74" w:rsidRPr="00DD6F4B" w:rsidRDefault="00701C74" w:rsidP="0007631B">
            <w:pPr>
              <w:tabs>
                <w:tab w:val="left" w:pos="7088"/>
              </w:tabs>
              <w:spacing w:line="240" w:lineRule="auto"/>
              <w:jc w:val="both"/>
              <w:rPr>
                <w:rFonts w:ascii="Arial Narrow" w:hAnsi="Arial Narrow"/>
                <w:b/>
              </w:rPr>
            </w:pPr>
          </w:p>
          <w:p w14:paraId="0C3701AE" w14:textId="77777777" w:rsidR="00701C74" w:rsidRPr="00DD6F4B" w:rsidRDefault="00701C74" w:rsidP="0007631B">
            <w:pPr>
              <w:tabs>
                <w:tab w:val="left" w:pos="7088"/>
              </w:tabs>
              <w:spacing w:line="240" w:lineRule="auto"/>
              <w:jc w:val="both"/>
              <w:rPr>
                <w:rFonts w:ascii="Arial Narrow" w:hAnsi="Arial Narrow"/>
                <w:b/>
              </w:rPr>
            </w:pPr>
          </w:p>
          <w:p w14:paraId="354839CB" w14:textId="77777777" w:rsidR="00701C74" w:rsidRPr="00DD6F4B" w:rsidRDefault="00701C74" w:rsidP="0007631B">
            <w:pPr>
              <w:tabs>
                <w:tab w:val="left" w:pos="7088"/>
              </w:tabs>
              <w:spacing w:line="240" w:lineRule="auto"/>
              <w:jc w:val="both"/>
              <w:rPr>
                <w:rFonts w:ascii="Arial Narrow" w:hAnsi="Arial Narrow"/>
                <w:b/>
              </w:rPr>
            </w:pPr>
          </w:p>
          <w:p w14:paraId="2EDDE276" w14:textId="77777777" w:rsidR="00701C74" w:rsidRPr="00DD6F4B" w:rsidRDefault="00701C74" w:rsidP="0007631B">
            <w:pPr>
              <w:tabs>
                <w:tab w:val="left" w:pos="7088"/>
              </w:tabs>
              <w:spacing w:line="240" w:lineRule="auto"/>
              <w:jc w:val="both"/>
              <w:rPr>
                <w:rFonts w:ascii="Arial Narrow" w:hAnsi="Arial Narrow"/>
                <w:b/>
              </w:rPr>
            </w:pPr>
          </w:p>
          <w:p w14:paraId="114587CF" w14:textId="77777777" w:rsidR="00701C74" w:rsidRPr="00DD6F4B" w:rsidRDefault="00701C74" w:rsidP="0007631B">
            <w:pPr>
              <w:tabs>
                <w:tab w:val="left" w:pos="7088"/>
              </w:tabs>
              <w:spacing w:line="240" w:lineRule="auto"/>
              <w:jc w:val="both"/>
              <w:rPr>
                <w:rFonts w:ascii="Arial Narrow" w:hAnsi="Arial Narrow"/>
                <w:b/>
              </w:rPr>
            </w:pPr>
          </w:p>
          <w:p w14:paraId="3377D9DB" w14:textId="77777777" w:rsidR="00701C74" w:rsidRPr="00DD6F4B" w:rsidRDefault="00701C74" w:rsidP="0007631B">
            <w:pPr>
              <w:tabs>
                <w:tab w:val="left" w:pos="7088"/>
              </w:tabs>
              <w:spacing w:line="240" w:lineRule="auto"/>
              <w:jc w:val="both"/>
              <w:rPr>
                <w:rFonts w:ascii="Arial Narrow" w:hAnsi="Arial Narrow"/>
                <w:b/>
              </w:rPr>
            </w:pPr>
          </w:p>
          <w:p w14:paraId="17ED6F3E"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11A9F3A6" w14:textId="77777777" w:rsidTr="00701C74">
        <w:tc>
          <w:tcPr>
            <w:tcW w:w="6091" w:type="dxa"/>
            <w:shd w:val="clear" w:color="auto" w:fill="auto"/>
          </w:tcPr>
          <w:p w14:paraId="1C36F200"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bCs/>
              </w:rPr>
              <w:t>Artículo 90. Obligaciones adicionales.</w:t>
            </w:r>
            <w:r w:rsidRPr="00DD6F4B">
              <w:rPr>
                <w:rFonts w:ascii="Arial Narrow" w:hAnsi="Arial Narrow"/>
                <w:bCs/>
              </w:rPr>
              <w:t xml:space="preserve"> La </w:t>
            </w:r>
            <w:r w:rsidR="00575D73" w:rsidRPr="00DD6F4B">
              <w:rPr>
                <w:rFonts w:ascii="Arial Narrow" w:hAnsi="Arial Narrow"/>
                <w:bCs/>
              </w:rPr>
              <w:t xml:space="preserve">empresa de entrega rápida </w:t>
            </w:r>
            <w:r w:rsidRPr="00DD6F4B">
              <w:rPr>
                <w:rFonts w:ascii="Arial Narrow" w:hAnsi="Arial Narrow"/>
                <w:bCs/>
              </w:rPr>
              <w:t>deberá cumplir, además, con las siguientes obligaciones:</w:t>
            </w:r>
          </w:p>
          <w:p w14:paraId="02EEAF2A" w14:textId="77777777" w:rsidR="00701C74" w:rsidRPr="00DD6F4B" w:rsidRDefault="00701C74" w:rsidP="0007631B">
            <w:pPr>
              <w:tabs>
                <w:tab w:val="left" w:pos="7088"/>
              </w:tabs>
              <w:spacing w:after="0" w:line="240" w:lineRule="auto"/>
              <w:jc w:val="both"/>
              <w:rPr>
                <w:rFonts w:ascii="Arial Narrow" w:hAnsi="Arial Narrow"/>
                <w:bCs/>
              </w:rPr>
            </w:pPr>
          </w:p>
          <w:p w14:paraId="19C28479" w14:textId="77777777" w:rsidR="00701C74" w:rsidRPr="00DD6F4B" w:rsidRDefault="00701C74" w:rsidP="0007631B">
            <w:pPr>
              <w:pStyle w:val="Prrafodelista"/>
              <w:numPr>
                <w:ilvl w:val="0"/>
                <w:numId w:val="76"/>
              </w:numPr>
              <w:tabs>
                <w:tab w:val="left" w:pos="7088"/>
              </w:tabs>
              <w:ind w:left="340"/>
              <w:jc w:val="both"/>
              <w:rPr>
                <w:rFonts w:ascii="Arial Narrow" w:hAnsi="Arial Narrow"/>
                <w:bCs/>
                <w:sz w:val="22"/>
                <w:szCs w:val="22"/>
              </w:rPr>
            </w:pPr>
            <w:r w:rsidRPr="00DD6F4B">
              <w:rPr>
                <w:rFonts w:ascii="Arial Narrow" w:hAnsi="Arial Narrow"/>
                <w:bCs/>
                <w:sz w:val="22"/>
                <w:szCs w:val="22"/>
              </w:rPr>
              <w:t>Transmitir anticipadamente el manifiesto de entrega rápida.</w:t>
            </w:r>
          </w:p>
          <w:p w14:paraId="5660E1DC" w14:textId="77777777" w:rsidR="00701C74" w:rsidRPr="00DD6F4B" w:rsidRDefault="00701C74" w:rsidP="0007631B">
            <w:pPr>
              <w:tabs>
                <w:tab w:val="left" w:pos="7088"/>
              </w:tabs>
              <w:spacing w:after="0" w:line="240" w:lineRule="auto"/>
              <w:ind w:left="340"/>
              <w:jc w:val="both"/>
              <w:rPr>
                <w:rFonts w:ascii="Arial Narrow" w:hAnsi="Arial Narrow"/>
                <w:bCs/>
              </w:rPr>
            </w:pPr>
          </w:p>
          <w:p w14:paraId="5DC5A5D6" w14:textId="77777777" w:rsidR="00701C74" w:rsidRPr="00DD6F4B" w:rsidRDefault="00701C74" w:rsidP="0007631B">
            <w:pPr>
              <w:pStyle w:val="Prrafodelista"/>
              <w:numPr>
                <w:ilvl w:val="0"/>
                <w:numId w:val="76"/>
              </w:numPr>
              <w:tabs>
                <w:tab w:val="left" w:pos="458"/>
                <w:tab w:val="left" w:pos="600"/>
                <w:tab w:val="left" w:pos="7088"/>
              </w:tabs>
              <w:ind w:left="340"/>
              <w:jc w:val="both"/>
              <w:rPr>
                <w:rFonts w:ascii="Arial Narrow" w:hAnsi="Arial Narrow"/>
                <w:bCs/>
                <w:sz w:val="22"/>
                <w:szCs w:val="22"/>
              </w:rPr>
            </w:pPr>
            <w:r w:rsidRPr="00DD6F4B">
              <w:rPr>
                <w:rFonts w:ascii="Arial Narrow" w:hAnsi="Arial Narrow"/>
                <w:bCs/>
                <w:sz w:val="22"/>
                <w:szCs w:val="22"/>
              </w:rPr>
              <w:t>Transmitir las declaraciones de mercancías, en forma electrónica.</w:t>
            </w:r>
          </w:p>
          <w:p w14:paraId="0277F8AF" w14:textId="77777777" w:rsidR="00701C74" w:rsidRPr="00DD6F4B" w:rsidRDefault="00701C74" w:rsidP="0007631B">
            <w:pPr>
              <w:tabs>
                <w:tab w:val="left" w:pos="7088"/>
              </w:tabs>
              <w:spacing w:after="0" w:line="240" w:lineRule="auto"/>
              <w:ind w:left="340"/>
              <w:jc w:val="both"/>
              <w:rPr>
                <w:rFonts w:ascii="Arial Narrow" w:hAnsi="Arial Narrow"/>
                <w:bCs/>
              </w:rPr>
            </w:pPr>
          </w:p>
          <w:p w14:paraId="4F8C014E" w14:textId="77777777" w:rsidR="00701C74" w:rsidRPr="00DD6F4B" w:rsidRDefault="00701C74" w:rsidP="0007631B">
            <w:pPr>
              <w:pStyle w:val="Prrafodelista"/>
              <w:numPr>
                <w:ilvl w:val="0"/>
                <w:numId w:val="76"/>
              </w:numPr>
              <w:tabs>
                <w:tab w:val="left" w:pos="7088"/>
              </w:tabs>
              <w:ind w:left="340"/>
              <w:jc w:val="both"/>
              <w:rPr>
                <w:rFonts w:ascii="Arial Narrow" w:hAnsi="Arial Narrow"/>
                <w:bCs/>
                <w:sz w:val="22"/>
                <w:szCs w:val="22"/>
              </w:rPr>
            </w:pPr>
            <w:r w:rsidRPr="00DD6F4B">
              <w:rPr>
                <w:rFonts w:ascii="Arial Narrow" w:hAnsi="Arial Narrow"/>
                <w:bCs/>
                <w:sz w:val="22"/>
                <w:szCs w:val="22"/>
              </w:rPr>
              <w:t xml:space="preserve">Conservar la copia del manifiesto de entrega rápida y de cualquier otro documento que utilice en el giro normal, como comprobantes de la entrega de mercancías despachadas o entregadas al depósito aduanero o temporal. </w:t>
            </w:r>
          </w:p>
          <w:p w14:paraId="491ADBDD" w14:textId="77777777" w:rsidR="00701C74" w:rsidRPr="00DD6F4B" w:rsidRDefault="00701C74" w:rsidP="0007631B">
            <w:pPr>
              <w:tabs>
                <w:tab w:val="left" w:pos="7088"/>
              </w:tabs>
              <w:spacing w:after="0" w:line="240" w:lineRule="auto"/>
              <w:ind w:left="340"/>
              <w:jc w:val="both"/>
              <w:rPr>
                <w:rFonts w:ascii="Arial Narrow" w:hAnsi="Arial Narrow"/>
                <w:bCs/>
              </w:rPr>
            </w:pPr>
          </w:p>
          <w:p w14:paraId="2671858D" w14:textId="77777777" w:rsidR="00701C74" w:rsidRPr="00DD6F4B" w:rsidRDefault="00701C74" w:rsidP="0007631B">
            <w:pPr>
              <w:pStyle w:val="Prrafodelista"/>
              <w:numPr>
                <w:ilvl w:val="0"/>
                <w:numId w:val="76"/>
              </w:numPr>
              <w:tabs>
                <w:tab w:val="left" w:pos="7088"/>
              </w:tabs>
              <w:ind w:left="340"/>
              <w:jc w:val="both"/>
              <w:rPr>
                <w:rFonts w:ascii="Arial Narrow" w:hAnsi="Arial Narrow"/>
                <w:bCs/>
                <w:sz w:val="22"/>
                <w:szCs w:val="22"/>
              </w:rPr>
            </w:pPr>
            <w:r w:rsidRPr="00DD6F4B">
              <w:rPr>
                <w:rFonts w:ascii="Arial Narrow" w:hAnsi="Arial Narrow"/>
                <w:bCs/>
                <w:sz w:val="22"/>
                <w:szCs w:val="22"/>
              </w:rPr>
              <w:t>Transmitir a la aduana de control, posterior a la separación de las mercancías las diferencias que se produzcan en la cantidad, la naturaleza y el valor de las mercancías declaradas, respecto de lo efectivamente arribado o embarcado.</w:t>
            </w:r>
          </w:p>
          <w:p w14:paraId="6C1D4B03" w14:textId="77777777" w:rsidR="00701C74" w:rsidRPr="00DD6F4B" w:rsidRDefault="00701C74" w:rsidP="0007631B">
            <w:pPr>
              <w:tabs>
                <w:tab w:val="left" w:pos="7088"/>
              </w:tabs>
              <w:spacing w:after="0" w:line="240" w:lineRule="auto"/>
              <w:ind w:left="340"/>
              <w:jc w:val="both"/>
              <w:rPr>
                <w:rFonts w:ascii="Arial Narrow" w:hAnsi="Arial Narrow"/>
                <w:bCs/>
              </w:rPr>
            </w:pPr>
          </w:p>
          <w:p w14:paraId="3AD3954C" w14:textId="77777777" w:rsidR="00701C74" w:rsidRPr="00DD6F4B" w:rsidRDefault="00701C74" w:rsidP="0007631B">
            <w:pPr>
              <w:pStyle w:val="Prrafodelista"/>
              <w:numPr>
                <w:ilvl w:val="0"/>
                <w:numId w:val="76"/>
              </w:numPr>
              <w:tabs>
                <w:tab w:val="left" w:pos="7088"/>
              </w:tabs>
              <w:ind w:left="340"/>
              <w:jc w:val="both"/>
              <w:rPr>
                <w:rFonts w:ascii="Arial Narrow" w:hAnsi="Arial Narrow"/>
                <w:bCs/>
                <w:sz w:val="22"/>
                <w:szCs w:val="22"/>
              </w:rPr>
            </w:pPr>
            <w:r w:rsidRPr="00DD6F4B">
              <w:rPr>
                <w:rFonts w:ascii="Arial Narrow" w:hAnsi="Arial Narrow"/>
                <w:bCs/>
                <w:sz w:val="22"/>
                <w:szCs w:val="22"/>
              </w:rPr>
              <w:t>Las demás obligaciones que la Dirección General establezca para el adecuado control y seguridad de las mercancías.</w:t>
            </w:r>
          </w:p>
          <w:p w14:paraId="62134AF7" w14:textId="77777777" w:rsidR="00701C74" w:rsidRPr="00DD6F4B" w:rsidRDefault="00701C74" w:rsidP="0007631B">
            <w:pPr>
              <w:tabs>
                <w:tab w:val="left" w:pos="7088"/>
              </w:tabs>
              <w:spacing w:after="0" w:line="240" w:lineRule="auto"/>
              <w:jc w:val="both"/>
              <w:rPr>
                <w:rFonts w:ascii="Arial Narrow" w:hAnsi="Arial Narrow"/>
                <w:bCs/>
              </w:rPr>
            </w:pPr>
          </w:p>
        </w:tc>
        <w:tc>
          <w:tcPr>
            <w:tcW w:w="6237" w:type="dxa"/>
            <w:shd w:val="clear" w:color="auto" w:fill="auto"/>
          </w:tcPr>
          <w:p w14:paraId="192FD514" w14:textId="77777777" w:rsidR="00701C74" w:rsidRPr="00DD6F4B" w:rsidRDefault="00701C74" w:rsidP="0007631B">
            <w:pPr>
              <w:tabs>
                <w:tab w:val="left" w:pos="7088"/>
              </w:tabs>
              <w:spacing w:line="240" w:lineRule="auto"/>
              <w:jc w:val="both"/>
              <w:rPr>
                <w:rFonts w:ascii="Arial Narrow" w:hAnsi="Arial Narrow"/>
                <w:b/>
              </w:rPr>
            </w:pPr>
          </w:p>
          <w:p w14:paraId="5B0E1098" w14:textId="77777777" w:rsidR="00701C74" w:rsidRPr="00DD6F4B" w:rsidRDefault="00701C74" w:rsidP="0007631B">
            <w:pPr>
              <w:tabs>
                <w:tab w:val="left" w:pos="7088"/>
              </w:tabs>
              <w:spacing w:line="240" w:lineRule="auto"/>
              <w:jc w:val="both"/>
              <w:rPr>
                <w:rFonts w:ascii="Arial Narrow" w:hAnsi="Arial Narrow"/>
                <w:b/>
              </w:rPr>
            </w:pPr>
          </w:p>
          <w:p w14:paraId="459F7720"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1356FC3A" w14:textId="77777777" w:rsidTr="00701C74">
        <w:tc>
          <w:tcPr>
            <w:tcW w:w="6091" w:type="dxa"/>
            <w:shd w:val="clear" w:color="auto" w:fill="auto"/>
          </w:tcPr>
          <w:p w14:paraId="3FF4E5CC"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b/>
              </w:rPr>
              <w:t xml:space="preserve">Artículo 91. Respaldo de información que debe conservar la empresa de entrega rápida. </w:t>
            </w:r>
            <w:r w:rsidRPr="00DD6F4B">
              <w:rPr>
                <w:rFonts w:ascii="Arial Narrow" w:hAnsi="Arial Narrow"/>
              </w:rPr>
              <w:t>Las empresas de entrega rápida deberán conservar bajo su responsabilidad y bajo su custodia directa o por medio de terceros, un respaldo del archivo del manifiesto de entrega rápida, la declaración simplificada transmitida electrónicamente y los siguientes documentos:</w:t>
            </w:r>
          </w:p>
          <w:p w14:paraId="31208952" w14:textId="77777777" w:rsidR="00701C74" w:rsidRPr="00DD6F4B" w:rsidRDefault="00701C74" w:rsidP="0007631B">
            <w:pPr>
              <w:pStyle w:val="Prrafodelista"/>
              <w:numPr>
                <w:ilvl w:val="0"/>
                <w:numId w:val="75"/>
              </w:numPr>
              <w:tabs>
                <w:tab w:val="left" w:pos="7088"/>
              </w:tabs>
              <w:ind w:left="357" w:hanging="357"/>
              <w:jc w:val="both"/>
              <w:rPr>
                <w:rFonts w:ascii="Arial Narrow" w:hAnsi="Arial Narrow"/>
                <w:sz w:val="22"/>
                <w:szCs w:val="22"/>
              </w:rPr>
            </w:pPr>
            <w:r w:rsidRPr="00DD6F4B">
              <w:rPr>
                <w:rFonts w:ascii="Arial Narrow" w:hAnsi="Arial Narrow"/>
                <w:sz w:val="22"/>
                <w:szCs w:val="22"/>
              </w:rPr>
              <w:t>Factura comercial original.</w:t>
            </w:r>
          </w:p>
          <w:p w14:paraId="4840C9D5" w14:textId="77777777" w:rsidR="00701C74" w:rsidRPr="00DD6F4B" w:rsidRDefault="00701C74" w:rsidP="0007631B">
            <w:pPr>
              <w:pStyle w:val="Prrafodelista"/>
              <w:numPr>
                <w:ilvl w:val="0"/>
                <w:numId w:val="75"/>
              </w:numPr>
              <w:tabs>
                <w:tab w:val="left" w:pos="7088"/>
              </w:tabs>
              <w:ind w:left="357" w:hanging="357"/>
              <w:jc w:val="both"/>
              <w:rPr>
                <w:rFonts w:ascii="Arial Narrow" w:hAnsi="Arial Narrow"/>
                <w:sz w:val="22"/>
                <w:szCs w:val="22"/>
              </w:rPr>
            </w:pPr>
            <w:r w:rsidRPr="00DD6F4B">
              <w:rPr>
                <w:rFonts w:ascii="Arial Narrow" w:hAnsi="Arial Narrow"/>
                <w:sz w:val="22"/>
                <w:szCs w:val="22"/>
              </w:rPr>
              <w:t>Documento de transporte.</w:t>
            </w:r>
          </w:p>
          <w:p w14:paraId="788BCF4F" w14:textId="77777777" w:rsidR="00701C74" w:rsidRPr="00DD6F4B" w:rsidRDefault="00701C74" w:rsidP="0007631B">
            <w:pPr>
              <w:pStyle w:val="Prrafodelista"/>
              <w:numPr>
                <w:ilvl w:val="0"/>
                <w:numId w:val="75"/>
              </w:numPr>
              <w:tabs>
                <w:tab w:val="left" w:pos="7088"/>
              </w:tabs>
              <w:ind w:left="357" w:hanging="357"/>
              <w:jc w:val="both"/>
              <w:rPr>
                <w:rFonts w:ascii="Arial Narrow" w:hAnsi="Arial Narrow"/>
                <w:sz w:val="22"/>
                <w:szCs w:val="22"/>
              </w:rPr>
            </w:pPr>
            <w:r w:rsidRPr="00DD6F4B">
              <w:rPr>
                <w:rFonts w:ascii="Arial Narrow" w:hAnsi="Arial Narrow"/>
                <w:sz w:val="22"/>
                <w:szCs w:val="22"/>
              </w:rPr>
              <w:t xml:space="preserve">Documentos que utilice en su giro normal como comprobante de la entrega de mercancías despachadas o entregadas al depósito fiscal.  </w:t>
            </w:r>
          </w:p>
          <w:p w14:paraId="269D0F39" w14:textId="77777777" w:rsidR="00701C74" w:rsidRPr="00DD6F4B" w:rsidRDefault="00701C74" w:rsidP="0007631B">
            <w:pPr>
              <w:tabs>
                <w:tab w:val="left" w:pos="7088"/>
              </w:tabs>
              <w:spacing w:after="0" w:line="240" w:lineRule="auto"/>
              <w:jc w:val="both"/>
              <w:rPr>
                <w:rFonts w:ascii="Arial Narrow" w:hAnsi="Arial Narrow"/>
                <w:b/>
              </w:rPr>
            </w:pPr>
          </w:p>
        </w:tc>
        <w:tc>
          <w:tcPr>
            <w:tcW w:w="6237" w:type="dxa"/>
            <w:shd w:val="clear" w:color="auto" w:fill="auto"/>
          </w:tcPr>
          <w:p w14:paraId="725DCB8E"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42246AF1" w14:textId="77777777" w:rsidTr="00701C74">
        <w:tc>
          <w:tcPr>
            <w:tcW w:w="6091" w:type="dxa"/>
            <w:shd w:val="clear" w:color="auto" w:fill="auto"/>
          </w:tcPr>
          <w:p w14:paraId="0B16F771" w14:textId="77777777" w:rsidR="00701C74" w:rsidRPr="00DD6F4B" w:rsidRDefault="00701C74" w:rsidP="0007631B">
            <w:pPr>
              <w:tabs>
                <w:tab w:val="left" w:pos="7088"/>
              </w:tabs>
              <w:spacing w:after="0" w:line="240" w:lineRule="auto"/>
              <w:jc w:val="center"/>
              <w:rPr>
                <w:rFonts w:ascii="Arial Narrow" w:eastAsia="Calibri" w:hAnsi="Arial Narrow" w:cs="Times New Roman"/>
                <w:b/>
                <w:lang w:val="es-ES"/>
              </w:rPr>
            </w:pPr>
            <w:r w:rsidRPr="00DD6F4B">
              <w:rPr>
                <w:rFonts w:ascii="Arial Narrow" w:eastAsia="Calibri" w:hAnsi="Arial Narrow" w:cs="Times New Roman"/>
                <w:b/>
                <w:lang w:val="es-ES"/>
              </w:rPr>
              <w:t>SECCIÓN VI</w:t>
            </w:r>
          </w:p>
          <w:p w14:paraId="0B1F70A3" w14:textId="77777777" w:rsidR="00701C74" w:rsidRPr="00DD6F4B" w:rsidRDefault="00701C74" w:rsidP="00C62832">
            <w:pPr>
              <w:tabs>
                <w:tab w:val="left" w:pos="7088"/>
              </w:tabs>
              <w:spacing w:after="0" w:line="240" w:lineRule="auto"/>
              <w:jc w:val="center"/>
              <w:rPr>
                <w:rFonts w:ascii="Arial Narrow" w:eastAsia="Calibri" w:hAnsi="Arial Narrow" w:cs="Times New Roman"/>
                <w:b/>
                <w:lang w:val="es-ES"/>
              </w:rPr>
            </w:pPr>
            <w:r w:rsidRPr="00DD6F4B">
              <w:rPr>
                <w:rFonts w:ascii="Arial Narrow" w:eastAsia="Calibri" w:hAnsi="Arial Narrow" w:cs="Times New Roman"/>
                <w:b/>
                <w:lang w:val="es-ES"/>
              </w:rPr>
              <w:t>EMPRESAS DEL RÉGIMEN DE PERFECCIONAMIENTO ACTIVO</w:t>
            </w:r>
          </w:p>
          <w:p w14:paraId="5030D4BC" w14:textId="77777777" w:rsidR="00575D73" w:rsidRPr="00DD6F4B" w:rsidRDefault="00575D73" w:rsidP="00C62832">
            <w:pPr>
              <w:tabs>
                <w:tab w:val="left" w:pos="7088"/>
              </w:tabs>
              <w:spacing w:after="0" w:line="240" w:lineRule="auto"/>
              <w:jc w:val="center"/>
              <w:rPr>
                <w:rFonts w:ascii="Arial Narrow" w:eastAsia="Calibri" w:hAnsi="Arial Narrow" w:cs="Times New Roman"/>
                <w:b/>
                <w:lang w:val="es-ES"/>
              </w:rPr>
            </w:pPr>
          </w:p>
        </w:tc>
        <w:tc>
          <w:tcPr>
            <w:tcW w:w="6237" w:type="dxa"/>
            <w:shd w:val="clear" w:color="auto" w:fill="auto"/>
          </w:tcPr>
          <w:p w14:paraId="7C5E20FC"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1BC91214" w14:textId="77777777" w:rsidTr="00701C74">
        <w:tc>
          <w:tcPr>
            <w:tcW w:w="6091" w:type="dxa"/>
            <w:shd w:val="clear" w:color="auto" w:fill="auto"/>
          </w:tcPr>
          <w:p w14:paraId="0A278216" w14:textId="77777777" w:rsidR="00701C74" w:rsidRPr="00DD6F4B" w:rsidRDefault="00701C74" w:rsidP="00C62832">
            <w:pPr>
              <w:tabs>
                <w:tab w:val="left" w:pos="7088"/>
              </w:tabs>
              <w:spacing w:after="0" w:line="240" w:lineRule="auto"/>
              <w:jc w:val="both"/>
              <w:rPr>
                <w:rFonts w:ascii="Arial Narrow" w:hAnsi="Arial Narrow"/>
                <w:bCs/>
                <w:lang w:val="es-ES"/>
              </w:rPr>
            </w:pPr>
            <w:r w:rsidRPr="00DD6F4B">
              <w:rPr>
                <w:rFonts w:ascii="Arial Narrow" w:eastAsia="Times New Roman" w:hAnsi="Arial Narrow" w:cs="Times New Roman"/>
                <w:b/>
                <w:bCs/>
                <w:lang w:eastAsia="es-CR"/>
              </w:rPr>
              <w:t xml:space="preserve">Artículo 92. Autorización. </w:t>
            </w:r>
            <w:r w:rsidRPr="00DD6F4B">
              <w:rPr>
                <w:rFonts w:ascii="Arial Narrow" w:eastAsia="Calibri" w:hAnsi="Arial Narrow"/>
                <w:bCs/>
              </w:rPr>
              <w:t>Para el otorgamiento de la condición de auxiliar con suspensión de los derechos arancelarios e impuestos indirectos,</w:t>
            </w:r>
            <w:r w:rsidRPr="00DD6F4B">
              <w:rPr>
                <w:rFonts w:ascii="Arial Narrow" w:hAnsi="Arial Narrow"/>
              </w:rPr>
              <w:t xml:space="preserve"> toda persona que introduzca al territorio aduanero mercancías</w:t>
            </w:r>
            <w:r w:rsidRPr="00DD6F4B">
              <w:rPr>
                <w:rFonts w:ascii="Arial Narrow" w:eastAsia="Calibri" w:hAnsi="Arial Narrow"/>
                <w:bCs/>
              </w:rPr>
              <w:t xml:space="preserve"> con suspensión de los derechos arancelarios e impuestos indirectos, </w:t>
            </w:r>
            <w:r w:rsidRPr="00DD6F4B">
              <w:rPr>
                <w:rFonts w:ascii="Arial Narrow" w:hAnsi="Arial Narrow"/>
              </w:rPr>
              <w:t xml:space="preserve">para ser destinadas a procesos de transformación, elaboración, reparación u otros legalmente autorizados, </w:t>
            </w:r>
            <w:r w:rsidRPr="00DD6F4B">
              <w:rPr>
                <w:rFonts w:ascii="Arial Narrow" w:hAnsi="Arial Narrow"/>
                <w:bCs/>
                <w:lang w:val="es-ES"/>
              </w:rPr>
              <w:t>deberá acreditar ante el órgano administrador del régimen, el cumplimiento los requisitos generales y específicos que la Ley y este Reglamento establecen para esta categoría de auxiliar.</w:t>
            </w:r>
          </w:p>
          <w:p w14:paraId="28B63400" w14:textId="77777777" w:rsidR="00C62832" w:rsidRPr="00DD6F4B" w:rsidRDefault="00C62832" w:rsidP="00C62832">
            <w:pPr>
              <w:tabs>
                <w:tab w:val="left" w:pos="7088"/>
              </w:tabs>
              <w:spacing w:after="0" w:line="240" w:lineRule="auto"/>
              <w:jc w:val="both"/>
              <w:rPr>
                <w:rFonts w:ascii="Arial Narrow" w:hAnsi="Arial Narrow"/>
                <w:bCs/>
                <w:lang w:val="es-ES"/>
              </w:rPr>
            </w:pPr>
          </w:p>
        </w:tc>
        <w:tc>
          <w:tcPr>
            <w:tcW w:w="6237" w:type="dxa"/>
            <w:shd w:val="clear" w:color="auto" w:fill="auto"/>
          </w:tcPr>
          <w:p w14:paraId="70F5ABB4" w14:textId="77777777" w:rsidR="00701C74" w:rsidRPr="00DD6F4B" w:rsidRDefault="00701C74" w:rsidP="00C62832">
            <w:pPr>
              <w:tabs>
                <w:tab w:val="left" w:pos="7088"/>
              </w:tabs>
              <w:spacing w:after="0" w:line="240" w:lineRule="auto"/>
              <w:jc w:val="both"/>
              <w:rPr>
                <w:rFonts w:ascii="Arial Narrow" w:hAnsi="Arial Narrow"/>
                <w:b/>
              </w:rPr>
            </w:pPr>
          </w:p>
        </w:tc>
      </w:tr>
      <w:tr w:rsidR="00701C74" w:rsidRPr="00DD6F4B" w14:paraId="671AC632" w14:textId="77777777" w:rsidTr="00701C74">
        <w:tc>
          <w:tcPr>
            <w:tcW w:w="6091" w:type="dxa"/>
            <w:shd w:val="clear" w:color="auto" w:fill="auto"/>
          </w:tcPr>
          <w:p w14:paraId="0BC73C25" w14:textId="77777777" w:rsidR="00701C74" w:rsidRPr="00DD6F4B" w:rsidRDefault="00701C74" w:rsidP="00C62832">
            <w:pPr>
              <w:tabs>
                <w:tab w:val="left" w:pos="7088"/>
              </w:tabs>
              <w:spacing w:after="0" w:line="240" w:lineRule="auto"/>
              <w:jc w:val="both"/>
              <w:rPr>
                <w:rFonts w:ascii="Arial Narrow" w:hAnsi="Arial Narrow"/>
                <w:bCs/>
              </w:rPr>
            </w:pPr>
            <w:r w:rsidRPr="00DD6F4B">
              <w:rPr>
                <w:rFonts w:ascii="Arial Narrow" w:hAnsi="Arial Narrow"/>
                <w:b/>
              </w:rPr>
              <w:t xml:space="preserve">Artículo 93. Requisitos para la recepción y despacho de las mercancías. </w:t>
            </w:r>
            <w:r w:rsidRPr="00DD6F4B">
              <w:rPr>
                <w:rFonts w:ascii="Arial Narrow" w:hAnsi="Arial Narrow"/>
                <w:bCs/>
              </w:rPr>
              <w:t>Para la recepción y despacho de mercancías de importación y exportación en sus instalaciones, la empresa de perfeccionamiento activo deberá cumplir con los siguientes requisitos:</w:t>
            </w:r>
          </w:p>
          <w:p w14:paraId="755B17BA" w14:textId="77777777" w:rsidR="00575D73" w:rsidRPr="00DD6F4B" w:rsidRDefault="00575D73" w:rsidP="00C62832">
            <w:pPr>
              <w:tabs>
                <w:tab w:val="left" w:pos="7088"/>
              </w:tabs>
              <w:spacing w:after="0" w:line="240" w:lineRule="auto"/>
              <w:jc w:val="both"/>
              <w:rPr>
                <w:rFonts w:ascii="Arial Narrow" w:hAnsi="Arial Narrow"/>
                <w:b/>
              </w:rPr>
            </w:pPr>
          </w:p>
          <w:p w14:paraId="42AA34EE" w14:textId="77777777" w:rsidR="00701C74" w:rsidRPr="00DD6F4B" w:rsidRDefault="00701C74" w:rsidP="00C62832">
            <w:pPr>
              <w:numPr>
                <w:ilvl w:val="0"/>
                <w:numId w:val="40"/>
              </w:numPr>
              <w:tabs>
                <w:tab w:val="left" w:pos="7088"/>
              </w:tabs>
              <w:spacing w:after="0" w:line="240" w:lineRule="auto"/>
              <w:ind w:left="397" w:hanging="357"/>
              <w:jc w:val="both"/>
              <w:rPr>
                <w:rFonts w:ascii="Arial Narrow" w:hAnsi="Arial Narrow"/>
                <w:bCs/>
              </w:rPr>
            </w:pPr>
            <w:r w:rsidRPr="00DD6F4B">
              <w:rPr>
                <w:rFonts w:ascii="Arial Narrow" w:hAnsi="Arial Narrow"/>
                <w:bCs/>
              </w:rPr>
              <w:t>Contar con la infraestructura adecuada para el resguardo, manipulación y custodia de las mercancías.</w:t>
            </w:r>
          </w:p>
          <w:p w14:paraId="16BD59C4" w14:textId="77777777" w:rsidR="00701C74" w:rsidRPr="00DD6F4B" w:rsidRDefault="00701C74" w:rsidP="00C62832">
            <w:pPr>
              <w:tabs>
                <w:tab w:val="left" w:pos="7088"/>
              </w:tabs>
              <w:spacing w:after="0" w:line="240" w:lineRule="auto"/>
              <w:ind w:left="397"/>
              <w:jc w:val="both"/>
              <w:rPr>
                <w:rFonts w:ascii="Arial Narrow" w:hAnsi="Arial Narrow"/>
                <w:bCs/>
              </w:rPr>
            </w:pPr>
          </w:p>
          <w:p w14:paraId="79297CBB" w14:textId="77777777" w:rsidR="00701C74" w:rsidRPr="00DD6F4B" w:rsidRDefault="00701C74" w:rsidP="00C62832">
            <w:pPr>
              <w:numPr>
                <w:ilvl w:val="0"/>
                <w:numId w:val="40"/>
              </w:numPr>
              <w:tabs>
                <w:tab w:val="left" w:pos="7088"/>
              </w:tabs>
              <w:spacing w:after="0" w:line="240" w:lineRule="auto"/>
              <w:ind w:left="397" w:hanging="357"/>
              <w:jc w:val="both"/>
              <w:rPr>
                <w:rFonts w:ascii="Arial Narrow" w:hAnsi="Arial Narrow"/>
                <w:bCs/>
              </w:rPr>
            </w:pPr>
            <w:r w:rsidRPr="00DD6F4B">
              <w:rPr>
                <w:rFonts w:ascii="Arial Narrow" w:hAnsi="Arial Narrow"/>
                <w:bCs/>
              </w:rPr>
              <w:t>Mantener la mercancía en áreas delimitadas, separadas y rotuladas, que aseguren el control y la seguridad de las mercancías en las operaciones de recepción, inspección, manejo de carga y despacho de mercancías.</w:t>
            </w:r>
          </w:p>
          <w:p w14:paraId="47A30B8B" w14:textId="77777777" w:rsidR="00701C74" w:rsidRPr="00DD6F4B" w:rsidRDefault="00701C74" w:rsidP="00C62832">
            <w:pPr>
              <w:tabs>
                <w:tab w:val="left" w:pos="7088"/>
              </w:tabs>
              <w:spacing w:after="0" w:line="240" w:lineRule="auto"/>
              <w:ind w:left="397"/>
              <w:jc w:val="both"/>
              <w:rPr>
                <w:rFonts w:ascii="Arial Narrow" w:hAnsi="Arial Narrow"/>
                <w:bCs/>
              </w:rPr>
            </w:pPr>
            <w:r w:rsidRPr="00DD6F4B">
              <w:rPr>
                <w:rFonts w:ascii="Arial Narrow" w:hAnsi="Arial Narrow"/>
                <w:bCs/>
              </w:rPr>
              <w:t>Contar con equipo para realizar las operaciones indicadas en el literal anterior.</w:t>
            </w:r>
          </w:p>
          <w:p w14:paraId="54FEA5D7" w14:textId="77777777" w:rsidR="00701C74" w:rsidRPr="00DD6F4B" w:rsidRDefault="00701C74" w:rsidP="00C62832">
            <w:pPr>
              <w:tabs>
                <w:tab w:val="left" w:pos="7088"/>
              </w:tabs>
              <w:spacing w:after="0" w:line="240" w:lineRule="auto"/>
              <w:jc w:val="both"/>
              <w:rPr>
                <w:rFonts w:ascii="Arial Narrow" w:hAnsi="Arial Narrow"/>
                <w:bCs/>
              </w:rPr>
            </w:pPr>
          </w:p>
          <w:p w14:paraId="482D1AD9" w14:textId="77777777" w:rsidR="00701C74" w:rsidRPr="00DD6F4B" w:rsidRDefault="00701C74" w:rsidP="00C62832">
            <w:pPr>
              <w:numPr>
                <w:ilvl w:val="0"/>
                <w:numId w:val="40"/>
              </w:numPr>
              <w:tabs>
                <w:tab w:val="left" w:pos="7088"/>
              </w:tabs>
              <w:spacing w:after="0" w:line="240" w:lineRule="auto"/>
              <w:ind w:left="397" w:hanging="357"/>
              <w:jc w:val="both"/>
              <w:rPr>
                <w:rFonts w:ascii="Arial Narrow" w:hAnsi="Arial Narrow"/>
                <w:bCs/>
              </w:rPr>
            </w:pPr>
            <w:r w:rsidRPr="00DD6F4B">
              <w:rPr>
                <w:rFonts w:ascii="Arial Narrow" w:hAnsi="Arial Narrow"/>
                <w:bCs/>
              </w:rPr>
              <w:t>Regular el acceso a las instalaciones de forma que se garantice la seguridad de las mercancías.</w:t>
            </w:r>
          </w:p>
          <w:p w14:paraId="056BC656" w14:textId="77777777" w:rsidR="00575D73" w:rsidRPr="00DD6F4B" w:rsidRDefault="00575D73" w:rsidP="00575D73">
            <w:pPr>
              <w:tabs>
                <w:tab w:val="left" w:pos="7088"/>
              </w:tabs>
              <w:spacing w:after="0" w:line="240" w:lineRule="auto"/>
              <w:ind w:left="397"/>
              <w:jc w:val="both"/>
              <w:rPr>
                <w:rFonts w:ascii="Arial Narrow" w:hAnsi="Arial Narrow"/>
                <w:bCs/>
              </w:rPr>
            </w:pPr>
          </w:p>
          <w:p w14:paraId="12A47A02" w14:textId="77777777" w:rsidR="00701C74" w:rsidRPr="00DD6F4B" w:rsidRDefault="00701C74" w:rsidP="00C62832">
            <w:pPr>
              <w:tabs>
                <w:tab w:val="left" w:pos="7088"/>
              </w:tabs>
              <w:spacing w:after="0" w:line="240" w:lineRule="auto"/>
              <w:jc w:val="both"/>
              <w:rPr>
                <w:rFonts w:ascii="Arial Narrow" w:hAnsi="Arial Narrow"/>
                <w:bCs/>
              </w:rPr>
            </w:pPr>
            <w:r w:rsidRPr="00DD6F4B">
              <w:rPr>
                <w:rFonts w:ascii="Arial Narrow" w:hAnsi="Arial Narrow"/>
                <w:bCs/>
              </w:rPr>
              <w:t>Para los efectos de este artículo, la aduana de control realizará la inspección de las instalaciones correspondientes. En ningún caso se autorizará la gestión si el dictamen de la aduana fuere desfavorable.</w:t>
            </w:r>
          </w:p>
          <w:p w14:paraId="4AE94B02" w14:textId="77777777" w:rsidR="00701C74" w:rsidRPr="00DD6F4B" w:rsidRDefault="00701C74" w:rsidP="00C62832">
            <w:pPr>
              <w:tabs>
                <w:tab w:val="left" w:pos="7088"/>
              </w:tabs>
              <w:spacing w:after="0" w:line="240" w:lineRule="auto"/>
              <w:jc w:val="both"/>
              <w:rPr>
                <w:rFonts w:ascii="Arial Narrow" w:hAnsi="Arial Narrow"/>
                <w:bCs/>
              </w:rPr>
            </w:pPr>
          </w:p>
        </w:tc>
        <w:tc>
          <w:tcPr>
            <w:tcW w:w="6237" w:type="dxa"/>
            <w:shd w:val="clear" w:color="auto" w:fill="auto"/>
          </w:tcPr>
          <w:p w14:paraId="72EF72FA" w14:textId="77777777" w:rsidR="00701C74" w:rsidRPr="00DD6F4B" w:rsidRDefault="00701C74" w:rsidP="00C62832">
            <w:pPr>
              <w:tabs>
                <w:tab w:val="left" w:pos="7088"/>
              </w:tabs>
              <w:spacing w:after="0" w:line="240" w:lineRule="auto"/>
              <w:jc w:val="both"/>
              <w:rPr>
                <w:rFonts w:ascii="Arial Narrow" w:hAnsi="Arial Narrow"/>
                <w:b/>
              </w:rPr>
            </w:pPr>
          </w:p>
        </w:tc>
      </w:tr>
      <w:tr w:rsidR="00701C74" w:rsidRPr="00DD6F4B" w14:paraId="4BA572D1" w14:textId="77777777" w:rsidTr="00701C74">
        <w:tc>
          <w:tcPr>
            <w:tcW w:w="6091" w:type="dxa"/>
            <w:shd w:val="clear" w:color="auto" w:fill="auto"/>
          </w:tcPr>
          <w:p w14:paraId="0932633B"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Artículo 94. Obligaciones adicionales</w:t>
            </w:r>
            <w:r w:rsidRPr="00DD6F4B">
              <w:rPr>
                <w:rFonts w:ascii="Arial Narrow" w:hAnsi="Arial Narrow"/>
                <w:bCs/>
              </w:rPr>
              <w:t>. Las empresas de perfeccionamiento activo deberán cumplir, además, con las siguientes obligaciones:</w:t>
            </w:r>
          </w:p>
          <w:p w14:paraId="6D157398" w14:textId="77777777" w:rsidR="00701C74" w:rsidRPr="00DD6F4B" w:rsidRDefault="00701C74" w:rsidP="0007631B">
            <w:pPr>
              <w:tabs>
                <w:tab w:val="left" w:pos="7088"/>
              </w:tabs>
              <w:spacing w:after="0" w:line="240" w:lineRule="auto"/>
              <w:jc w:val="both"/>
              <w:rPr>
                <w:rFonts w:ascii="Arial Narrow" w:hAnsi="Arial Narrow"/>
                <w:bCs/>
              </w:rPr>
            </w:pPr>
          </w:p>
          <w:p w14:paraId="6B009204" w14:textId="77777777" w:rsidR="00701C74" w:rsidRPr="00DD6F4B" w:rsidRDefault="00701C74" w:rsidP="0007631B">
            <w:pPr>
              <w:pStyle w:val="Prrafodelista"/>
              <w:numPr>
                <w:ilvl w:val="0"/>
                <w:numId w:val="74"/>
              </w:numPr>
              <w:tabs>
                <w:tab w:val="left" w:pos="7088"/>
              </w:tabs>
              <w:ind w:left="340"/>
              <w:jc w:val="both"/>
              <w:rPr>
                <w:rFonts w:ascii="Arial Narrow" w:hAnsi="Arial Narrow"/>
                <w:sz w:val="22"/>
                <w:szCs w:val="22"/>
              </w:rPr>
            </w:pPr>
            <w:r w:rsidRPr="00DD6F4B">
              <w:rPr>
                <w:rFonts w:ascii="Arial Narrow" w:hAnsi="Arial Narrow"/>
                <w:sz w:val="22"/>
                <w:szCs w:val="22"/>
              </w:rPr>
              <w:t xml:space="preserve">Contar con el equipo necesario para efectuar la transmisión electrónica de los registros, consultas y demás información requerida por el </w:t>
            </w:r>
            <w:r w:rsidRPr="00DD6F4B">
              <w:rPr>
                <w:rFonts w:ascii="Arial Narrow" w:hAnsi="Arial Narrow"/>
                <w:bCs/>
                <w:sz w:val="22"/>
                <w:szCs w:val="22"/>
              </w:rPr>
              <w:t>Servicio Nacional de Aduanas</w:t>
            </w:r>
            <w:r w:rsidRPr="00DD6F4B">
              <w:rPr>
                <w:rFonts w:ascii="Arial Narrow" w:hAnsi="Arial Narrow"/>
                <w:sz w:val="22"/>
                <w:szCs w:val="22"/>
              </w:rPr>
              <w:t>.</w:t>
            </w:r>
          </w:p>
          <w:p w14:paraId="0FEE90C7"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4E34D65E" w14:textId="77777777" w:rsidR="00701C74" w:rsidRPr="00DD6F4B" w:rsidRDefault="00701C74" w:rsidP="0007631B">
            <w:pPr>
              <w:pStyle w:val="Prrafodelista"/>
              <w:numPr>
                <w:ilvl w:val="0"/>
                <w:numId w:val="74"/>
              </w:numPr>
              <w:tabs>
                <w:tab w:val="left" w:pos="7088"/>
              </w:tabs>
              <w:ind w:left="340"/>
              <w:jc w:val="both"/>
              <w:rPr>
                <w:rFonts w:ascii="Arial Narrow" w:hAnsi="Arial Narrow"/>
                <w:sz w:val="22"/>
                <w:szCs w:val="22"/>
              </w:rPr>
            </w:pPr>
            <w:r w:rsidRPr="00DD6F4B">
              <w:rPr>
                <w:rFonts w:ascii="Arial Narrow" w:hAnsi="Arial Narrow"/>
                <w:sz w:val="22"/>
                <w:szCs w:val="22"/>
              </w:rPr>
              <w:t>Establecer los enlaces de comunicación para facilitar la transmisión de declaraciones y demás información relativa a las operaciones que efectúen dentro del régimen.</w:t>
            </w:r>
          </w:p>
          <w:p w14:paraId="5C10B734" w14:textId="77777777" w:rsidR="00701C74" w:rsidRPr="00DD6F4B" w:rsidRDefault="00701C74" w:rsidP="0007631B">
            <w:pPr>
              <w:tabs>
                <w:tab w:val="left" w:pos="7088"/>
              </w:tabs>
              <w:spacing w:after="0" w:line="240" w:lineRule="auto"/>
              <w:ind w:left="340"/>
              <w:jc w:val="both"/>
              <w:rPr>
                <w:rFonts w:ascii="Arial Narrow" w:hAnsi="Arial Narrow"/>
              </w:rPr>
            </w:pPr>
          </w:p>
          <w:p w14:paraId="085124AE" w14:textId="77777777" w:rsidR="00701C74" w:rsidRPr="00DD6F4B" w:rsidRDefault="00701C74" w:rsidP="0007631B">
            <w:pPr>
              <w:pStyle w:val="Prrafodelista"/>
              <w:numPr>
                <w:ilvl w:val="0"/>
                <w:numId w:val="74"/>
              </w:numPr>
              <w:tabs>
                <w:tab w:val="left" w:pos="7088"/>
              </w:tabs>
              <w:ind w:left="340"/>
              <w:jc w:val="both"/>
              <w:rPr>
                <w:rFonts w:ascii="Arial Narrow" w:hAnsi="Arial Narrow"/>
                <w:sz w:val="22"/>
                <w:szCs w:val="22"/>
              </w:rPr>
            </w:pPr>
            <w:r w:rsidRPr="00DD6F4B">
              <w:rPr>
                <w:rFonts w:ascii="Arial Narrow" w:hAnsi="Arial Narrow"/>
                <w:sz w:val="22"/>
                <w:szCs w:val="22"/>
              </w:rPr>
              <w:t>Contar con los medios suficientes que aseguren la custodia y conservación de las mercancías admitidas temporalmente.</w:t>
            </w:r>
          </w:p>
          <w:p w14:paraId="2BF8D212" w14:textId="77777777" w:rsidR="00701C74" w:rsidRPr="00DD6F4B" w:rsidRDefault="00701C74" w:rsidP="0007631B">
            <w:pPr>
              <w:tabs>
                <w:tab w:val="left" w:pos="7088"/>
              </w:tabs>
              <w:spacing w:after="0" w:line="240" w:lineRule="auto"/>
              <w:ind w:left="340"/>
              <w:jc w:val="both"/>
              <w:rPr>
                <w:rFonts w:ascii="Arial Narrow" w:hAnsi="Arial Narrow"/>
              </w:rPr>
            </w:pPr>
          </w:p>
          <w:p w14:paraId="039FD27C" w14:textId="77777777" w:rsidR="00701C74" w:rsidRPr="00DD6F4B" w:rsidRDefault="00701C74" w:rsidP="0007631B">
            <w:pPr>
              <w:pStyle w:val="Prrafodelista"/>
              <w:numPr>
                <w:ilvl w:val="0"/>
                <w:numId w:val="74"/>
              </w:numPr>
              <w:tabs>
                <w:tab w:val="left" w:pos="7088"/>
              </w:tabs>
              <w:ind w:left="340"/>
              <w:jc w:val="both"/>
              <w:rPr>
                <w:rFonts w:ascii="Arial Narrow" w:hAnsi="Arial Narrow"/>
                <w:sz w:val="22"/>
                <w:szCs w:val="22"/>
              </w:rPr>
            </w:pPr>
            <w:r w:rsidRPr="00DD6F4B">
              <w:rPr>
                <w:rFonts w:ascii="Arial Narrow" w:hAnsi="Arial Narrow"/>
                <w:sz w:val="22"/>
                <w:szCs w:val="22"/>
              </w:rPr>
              <w:t>Informar a la autoridad aduanera de las mercancías dañadas, perdidas o destruidas y demás irregularidades ocurridas durante el plazo de permanencia.</w:t>
            </w:r>
          </w:p>
          <w:p w14:paraId="255A9FA3" w14:textId="77777777" w:rsidR="00701C74" w:rsidRPr="00DD6F4B" w:rsidRDefault="00701C74" w:rsidP="0007631B">
            <w:pPr>
              <w:tabs>
                <w:tab w:val="left" w:pos="7088"/>
              </w:tabs>
              <w:spacing w:after="0" w:line="240" w:lineRule="auto"/>
              <w:ind w:left="340"/>
              <w:jc w:val="both"/>
              <w:rPr>
                <w:rFonts w:ascii="Arial Narrow" w:hAnsi="Arial Narrow"/>
              </w:rPr>
            </w:pPr>
          </w:p>
          <w:p w14:paraId="20AAF9B9" w14:textId="77777777" w:rsidR="00701C74" w:rsidRPr="00DD6F4B" w:rsidRDefault="00701C74" w:rsidP="0007631B">
            <w:pPr>
              <w:pStyle w:val="Prrafodelista"/>
              <w:numPr>
                <w:ilvl w:val="0"/>
                <w:numId w:val="74"/>
              </w:numPr>
              <w:tabs>
                <w:tab w:val="left" w:pos="7088"/>
              </w:tabs>
              <w:ind w:left="340"/>
              <w:jc w:val="both"/>
              <w:rPr>
                <w:rFonts w:ascii="Arial Narrow" w:hAnsi="Arial Narrow"/>
                <w:sz w:val="22"/>
                <w:szCs w:val="22"/>
              </w:rPr>
            </w:pPr>
            <w:r w:rsidRPr="00DD6F4B">
              <w:rPr>
                <w:rFonts w:ascii="Arial Narrow" w:hAnsi="Arial Narrow"/>
                <w:sz w:val="22"/>
                <w:szCs w:val="22"/>
              </w:rPr>
              <w:t xml:space="preserve">Responder directamente ante el Servicio Aduanero por las mercancías admitidas temporalmente en sus locales desde el momento de su recepción y por el pago de las obligaciones tributarias aduaneras de las mercancías dañadas, perdidas o destruidas, salvo que estas circunstancias hubieren sido causadas por caso fortuito o fuerza mayor. </w:t>
            </w:r>
          </w:p>
          <w:p w14:paraId="5A3AE8F3" w14:textId="77777777" w:rsidR="00701C74" w:rsidRPr="00DD6F4B" w:rsidRDefault="00701C74" w:rsidP="0007631B">
            <w:pPr>
              <w:tabs>
                <w:tab w:val="left" w:pos="7088"/>
              </w:tabs>
              <w:spacing w:after="0" w:line="240" w:lineRule="auto"/>
              <w:ind w:left="340"/>
              <w:jc w:val="both"/>
              <w:rPr>
                <w:rFonts w:ascii="Arial Narrow" w:hAnsi="Arial Narrow"/>
              </w:rPr>
            </w:pPr>
          </w:p>
          <w:p w14:paraId="21079BB4" w14:textId="77777777" w:rsidR="00701C74" w:rsidRPr="00DD6F4B" w:rsidRDefault="00701C74" w:rsidP="0007631B">
            <w:pPr>
              <w:pStyle w:val="Prrafodelista"/>
              <w:numPr>
                <w:ilvl w:val="0"/>
                <w:numId w:val="74"/>
              </w:numPr>
              <w:tabs>
                <w:tab w:val="left" w:pos="7088"/>
              </w:tabs>
              <w:ind w:left="340"/>
              <w:jc w:val="both"/>
              <w:rPr>
                <w:rFonts w:ascii="Arial Narrow" w:hAnsi="Arial Narrow"/>
                <w:sz w:val="22"/>
                <w:szCs w:val="22"/>
              </w:rPr>
            </w:pPr>
            <w:r w:rsidRPr="00DD6F4B">
              <w:rPr>
                <w:rFonts w:ascii="Arial Narrow" w:hAnsi="Arial Narrow"/>
                <w:sz w:val="22"/>
                <w:szCs w:val="22"/>
              </w:rPr>
              <w:t>Proporcionar la información a que se refiere el artículo 475 del RECAUCA</w:t>
            </w:r>
            <w:r w:rsidR="00575D73" w:rsidRPr="00DD6F4B">
              <w:rPr>
                <w:rFonts w:ascii="Arial Narrow" w:hAnsi="Arial Narrow"/>
                <w:sz w:val="22"/>
                <w:szCs w:val="22"/>
              </w:rPr>
              <w:t xml:space="preserve"> IV</w:t>
            </w:r>
            <w:r w:rsidRPr="00DD6F4B">
              <w:rPr>
                <w:rFonts w:ascii="Arial Narrow" w:hAnsi="Arial Narrow"/>
                <w:sz w:val="22"/>
                <w:szCs w:val="22"/>
              </w:rPr>
              <w:t xml:space="preserve">. </w:t>
            </w:r>
          </w:p>
          <w:p w14:paraId="3BED11AC" w14:textId="77777777" w:rsidR="00701C74" w:rsidRPr="00DD6F4B" w:rsidRDefault="00701C74" w:rsidP="0007631B">
            <w:pPr>
              <w:tabs>
                <w:tab w:val="left" w:pos="7088"/>
              </w:tabs>
              <w:spacing w:after="0" w:line="240" w:lineRule="auto"/>
              <w:ind w:left="340"/>
              <w:jc w:val="both"/>
              <w:rPr>
                <w:rFonts w:ascii="Arial Narrow" w:hAnsi="Arial Narrow"/>
              </w:rPr>
            </w:pPr>
          </w:p>
          <w:p w14:paraId="10CBBFB1" w14:textId="77777777" w:rsidR="00701C74" w:rsidRPr="00DD6F4B" w:rsidRDefault="00701C74" w:rsidP="0007631B">
            <w:pPr>
              <w:pStyle w:val="Prrafodelista"/>
              <w:numPr>
                <w:ilvl w:val="0"/>
                <w:numId w:val="74"/>
              </w:numPr>
              <w:tabs>
                <w:tab w:val="left" w:pos="7088"/>
              </w:tabs>
              <w:ind w:left="340"/>
              <w:jc w:val="both"/>
              <w:rPr>
                <w:rFonts w:ascii="Arial Narrow" w:hAnsi="Arial Narrow"/>
                <w:sz w:val="22"/>
                <w:szCs w:val="22"/>
              </w:rPr>
            </w:pPr>
            <w:r w:rsidRPr="00DD6F4B">
              <w:rPr>
                <w:rFonts w:ascii="Arial Narrow" w:hAnsi="Arial Narrow"/>
                <w:sz w:val="22"/>
                <w:szCs w:val="22"/>
              </w:rPr>
              <w:t>Llevar en medios informáticos los registros contables, el control de sus operaciones aduaneras y del inventario de las mercancías sujetas al régimen, de acuerdo a los requerimientos establecidos por el Servicio Aduanero.</w:t>
            </w:r>
          </w:p>
          <w:p w14:paraId="7385925C" w14:textId="77777777" w:rsidR="00701C74" w:rsidRPr="00DD6F4B" w:rsidRDefault="00701C74" w:rsidP="0007631B">
            <w:pPr>
              <w:tabs>
                <w:tab w:val="left" w:pos="7088"/>
              </w:tabs>
              <w:spacing w:after="0" w:line="240" w:lineRule="auto"/>
              <w:ind w:left="340"/>
              <w:jc w:val="both"/>
              <w:rPr>
                <w:rFonts w:ascii="Arial Narrow" w:hAnsi="Arial Narrow"/>
              </w:rPr>
            </w:pPr>
          </w:p>
          <w:p w14:paraId="664CC1F0" w14:textId="77777777" w:rsidR="00701C74" w:rsidRPr="00DD6F4B" w:rsidRDefault="00701C74" w:rsidP="0007631B">
            <w:pPr>
              <w:pStyle w:val="Prrafodelista"/>
              <w:numPr>
                <w:ilvl w:val="0"/>
                <w:numId w:val="74"/>
              </w:numPr>
              <w:tabs>
                <w:tab w:val="left" w:pos="7088"/>
              </w:tabs>
              <w:ind w:left="340"/>
              <w:jc w:val="both"/>
              <w:rPr>
                <w:rFonts w:ascii="Arial Narrow" w:hAnsi="Arial Narrow"/>
                <w:sz w:val="22"/>
                <w:szCs w:val="22"/>
              </w:rPr>
            </w:pPr>
            <w:r w:rsidRPr="00DD6F4B">
              <w:rPr>
                <w:rFonts w:ascii="Arial Narrow" w:hAnsi="Arial Narrow"/>
                <w:sz w:val="22"/>
                <w:szCs w:val="22"/>
              </w:rPr>
              <w:t>Proporcionar la información que sea necesaria para determinar las mercancías que se requieran para la producción o ensamble de los productos compensadores, así como para determinar las mermas, subproductos o desechos resultantes del proceso de producción.</w:t>
            </w:r>
          </w:p>
          <w:p w14:paraId="29B91165" w14:textId="77777777" w:rsidR="00701C74" w:rsidRPr="00DD6F4B" w:rsidRDefault="00701C74" w:rsidP="0007631B">
            <w:pPr>
              <w:tabs>
                <w:tab w:val="left" w:pos="7088"/>
              </w:tabs>
              <w:spacing w:after="0" w:line="240" w:lineRule="auto"/>
              <w:ind w:left="340"/>
              <w:jc w:val="both"/>
              <w:rPr>
                <w:rFonts w:ascii="Arial Narrow" w:hAnsi="Arial Narrow"/>
              </w:rPr>
            </w:pPr>
          </w:p>
          <w:p w14:paraId="3BDD172C" w14:textId="77777777" w:rsidR="00701C74" w:rsidRPr="00DD6F4B" w:rsidRDefault="00701C74" w:rsidP="0007631B">
            <w:pPr>
              <w:pStyle w:val="Prrafodelista"/>
              <w:numPr>
                <w:ilvl w:val="0"/>
                <w:numId w:val="74"/>
              </w:numPr>
              <w:tabs>
                <w:tab w:val="left" w:pos="7088"/>
              </w:tabs>
              <w:ind w:left="340"/>
              <w:jc w:val="both"/>
              <w:rPr>
                <w:rFonts w:ascii="Arial Narrow" w:hAnsi="Arial Narrow"/>
                <w:sz w:val="22"/>
                <w:szCs w:val="22"/>
              </w:rPr>
            </w:pPr>
            <w:r w:rsidRPr="00DD6F4B">
              <w:rPr>
                <w:rFonts w:ascii="Arial Narrow" w:hAnsi="Arial Narrow"/>
                <w:sz w:val="22"/>
                <w:szCs w:val="22"/>
              </w:rPr>
              <w:t>Permitir y facilitar las inspecciones y verificaciones que efectúe el Servicio Aduanero.</w:t>
            </w:r>
          </w:p>
          <w:p w14:paraId="2BCED7C4" w14:textId="77777777" w:rsidR="00701C74" w:rsidRPr="00DD6F4B" w:rsidRDefault="00701C74" w:rsidP="0007631B">
            <w:pPr>
              <w:tabs>
                <w:tab w:val="left" w:pos="7088"/>
              </w:tabs>
              <w:spacing w:after="0" w:line="240" w:lineRule="auto"/>
              <w:ind w:left="340"/>
              <w:jc w:val="both"/>
              <w:rPr>
                <w:rFonts w:ascii="Arial Narrow" w:hAnsi="Arial Narrow"/>
              </w:rPr>
            </w:pPr>
          </w:p>
          <w:p w14:paraId="39383971" w14:textId="77777777" w:rsidR="00701C74" w:rsidRPr="00DD6F4B" w:rsidRDefault="00701C74" w:rsidP="0007631B">
            <w:pPr>
              <w:pStyle w:val="Prrafodelista"/>
              <w:numPr>
                <w:ilvl w:val="0"/>
                <w:numId w:val="74"/>
              </w:numPr>
              <w:tabs>
                <w:tab w:val="left" w:pos="7088"/>
              </w:tabs>
              <w:ind w:left="340"/>
              <w:jc w:val="both"/>
              <w:rPr>
                <w:rFonts w:ascii="Arial Narrow" w:hAnsi="Arial Narrow"/>
                <w:sz w:val="22"/>
                <w:szCs w:val="22"/>
              </w:rPr>
            </w:pPr>
            <w:r w:rsidRPr="00DD6F4B">
              <w:rPr>
                <w:rFonts w:ascii="Arial Narrow" w:hAnsi="Arial Narrow"/>
                <w:sz w:val="22"/>
                <w:szCs w:val="22"/>
              </w:rPr>
              <w:lastRenderedPageBreak/>
              <w:t>Proporcionar cualquier otra información pertinente que permita las fiscalizaciones o verificaciones necesarias que se efectúen por el Servicio Aduanero.</w:t>
            </w:r>
          </w:p>
          <w:p w14:paraId="3D008994" w14:textId="77777777" w:rsidR="00701C74" w:rsidRPr="00DD6F4B" w:rsidRDefault="00701C74" w:rsidP="0007631B">
            <w:pPr>
              <w:tabs>
                <w:tab w:val="left" w:pos="7088"/>
              </w:tabs>
              <w:spacing w:after="0" w:line="240" w:lineRule="auto"/>
              <w:ind w:left="340"/>
              <w:jc w:val="both"/>
              <w:rPr>
                <w:rFonts w:ascii="Arial Narrow" w:hAnsi="Arial Narrow"/>
              </w:rPr>
            </w:pPr>
          </w:p>
          <w:p w14:paraId="58AAD153" w14:textId="77777777" w:rsidR="00701C74" w:rsidRPr="00DD6F4B" w:rsidRDefault="00701C74" w:rsidP="0007631B">
            <w:pPr>
              <w:pStyle w:val="Prrafodelista"/>
              <w:numPr>
                <w:ilvl w:val="0"/>
                <w:numId w:val="74"/>
              </w:numPr>
              <w:tabs>
                <w:tab w:val="left" w:pos="7088"/>
              </w:tabs>
              <w:ind w:left="340"/>
              <w:jc w:val="both"/>
              <w:rPr>
                <w:rFonts w:ascii="Arial Narrow" w:hAnsi="Arial Narrow"/>
                <w:sz w:val="22"/>
                <w:szCs w:val="22"/>
              </w:rPr>
            </w:pPr>
            <w:r w:rsidRPr="00DD6F4B">
              <w:rPr>
                <w:rFonts w:ascii="Arial Narrow" w:hAnsi="Arial Narrow"/>
                <w:sz w:val="22"/>
                <w:szCs w:val="22"/>
              </w:rPr>
              <w:t>Proveer al Servicio Aduanero de las instalaciones físicas y el equipo necesario para el trabajo de los funcionarios que efectuarán los controles en las operaciones que se ejecuten por los beneficiarios del régimen.</w:t>
            </w:r>
          </w:p>
          <w:p w14:paraId="2C2D3FD6" w14:textId="77777777" w:rsidR="00701C74" w:rsidRPr="00DD6F4B" w:rsidRDefault="00701C74" w:rsidP="0007631B">
            <w:pPr>
              <w:tabs>
                <w:tab w:val="left" w:pos="7088"/>
              </w:tabs>
              <w:spacing w:after="0" w:line="240" w:lineRule="auto"/>
              <w:ind w:left="340"/>
              <w:jc w:val="both"/>
              <w:rPr>
                <w:rFonts w:ascii="Arial Narrow" w:hAnsi="Arial Narrow"/>
              </w:rPr>
            </w:pPr>
          </w:p>
          <w:p w14:paraId="5EF6B0AF" w14:textId="77777777" w:rsidR="00701C74" w:rsidRPr="00DD6F4B" w:rsidRDefault="00701C74" w:rsidP="0007631B">
            <w:pPr>
              <w:pStyle w:val="Prrafodelista"/>
              <w:numPr>
                <w:ilvl w:val="0"/>
                <w:numId w:val="74"/>
              </w:numPr>
              <w:tabs>
                <w:tab w:val="left" w:pos="7088"/>
              </w:tabs>
              <w:ind w:left="340"/>
              <w:jc w:val="both"/>
              <w:rPr>
                <w:rFonts w:ascii="Arial Narrow" w:hAnsi="Arial Narrow"/>
                <w:sz w:val="22"/>
                <w:szCs w:val="22"/>
              </w:rPr>
            </w:pPr>
            <w:r w:rsidRPr="00DD6F4B">
              <w:rPr>
                <w:rFonts w:ascii="Arial Narrow" w:hAnsi="Arial Narrow"/>
                <w:sz w:val="22"/>
                <w:szCs w:val="22"/>
              </w:rPr>
              <w:t>Gestionar la inscripción de las prendas aduaneras en el registro respectivo del Registro Nacional de la Propiedad dentro de un plazo de tres días hábiles posteriores al levante de las mercancías, una vez inscritas deberán comunicar tal circunstancia a la aduana de control dentro de un plazo de tres días hábiles.</w:t>
            </w:r>
          </w:p>
          <w:p w14:paraId="38E50F67" w14:textId="77777777" w:rsidR="00701C74" w:rsidRPr="00DD6F4B" w:rsidRDefault="00701C74" w:rsidP="0007631B">
            <w:pPr>
              <w:tabs>
                <w:tab w:val="left" w:pos="7088"/>
              </w:tabs>
              <w:spacing w:line="240" w:lineRule="auto"/>
              <w:jc w:val="both"/>
              <w:rPr>
                <w:rFonts w:ascii="Arial Narrow" w:hAnsi="Arial Narrow"/>
                <w:b/>
              </w:rPr>
            </w:pPr>
          </w:p>
        </w:tc>
        <w:tc>
          <w:tcPr>
            <w:tcW w:w="6237" w:type="dxa"/>
            <w:shd w:val="clear" w:color="auto" w:fill="auto"/>
          </w:tcPr>
          <w:p w14:paraId="468CB67D" w14:textId="77777777" w:rsidR="00701C74" w:rsidRPr="00DD6F4B" w:rsidRDefault="00701C74" w:rsidP="0007631B">
            <w:pPr>
              <w:tabs>
                <w:tab w:val="left" w:pos="7088"/>
              </w:tabs>
              <w:spacing w:after="0" w:line="240" w:lineRule="auto"/>
              <w:jc w:val="both"/>
              <w:rPr>
                <w:rFonts w:ascii="Arial Narrow" w:hAnsi="Arial Narrow"/>
                <w:b/>
              </w:rPr>
            </w:pPr>
          </w:p>
          <w:p w14:paraId="1F41AB9C" w14:textId="77777777" w:rsidR="00701C74" w:rsidRPr="00DD6F4B" w:rsidRDefault="00701C74" w:rsidP="0007631B">
            <w:pPr>
              <w:tabs>
                <w:tab w:val="left" w:pos="7088"/>
              </w:tabs>
              <w:spacing w:after="0" w:line="240" w:lineRule="auto"/>
              <w:jc w:val="both"/>
              <w:rPr>
                <w:rFonts w:ascii="Arial Narrow" w:hAnsi="Arial Narrow"/>
                <w:b/>
              </w:rPr>
            </w:pPr>
          </w:p>
          <w:p w14:paraId="35613D1D" w14:textId="77777777" w:rsidR="00701C74" w:rsidRPr="00DD6F4B" w:rsidRDefault="00701C74" w:rsidP="0007631B">
            <w:pPr>
              <w:tabs>
                <w:tab w:val="left" w:pos="7088"/>
              </w:tabs>
              <w:spacing w:after="0" w:line="240" w:lineRule="auto"/>
              <w:jc w:val="both"/>
              <w:rPr>
                <w:rFonts w:ascii="Arial Narrow" w:hAnsi="Arial Narrow"/>
                <w:b/>
              </w:rPr>
            </w:pPr>
          </w:p>
          <w:p w14:paraId="6E725946" w14:textId="77777777" w:rsidR="00701C74" w:rsidRPr="00DD6F4B" w:rsidRDefault="00701C74" w:rsidP="0007631B">
            <w:pPr>
              <w:tabs>
                <w:tab w:val="left" w:pos="7088"/>
              </w:tabs>
              <w:spacing w:after="0" w:line="240" w:lineRule="auto"/>
              <w:jc w:val="both"/>
              <w:rPr>
                <w:rFonts w:ascii="Arial Narrow" w:hAnsi="Arial Narrow"/>
                <w:b/>
              </w:rPr>
            </w:pPr>
          </w:p>
          <w:p w14:paraId="33D7C72B" w14:textId="77777777" w:rsidR="00701C74" w:rsidRPr="00DD6F4B" w:rsidRDefault="00701C74" w:rsidP="0007631B">
            <w:pPr>
              <w:tabs>
                <w:tab w:val="left" w:pos="7088"/>
              </w:tabs>
              <w:spacing w:after="0" w:line="240" w:lineRule="auto"/>
              <w:jc w:val="both"/>
              <w:rPr>
                <w:rFonts w:ascii="Arial Narrow" w:hAnsi="Arial Narrow"/>
                <w:b/>
              </w:rPr>
            </w:pPr>
          </w:p>
          <w:p w14:paraId="78009675" w14:textId="77777777" w:rsidR="00701C74" w:rsidRPr="00DD6F4B" w:rsidRDefault="00701C74" w:rsidP="0007631B">
            <w:pPr>
              <w:tabs>
                <w:tab w:val="left" w:pos="7088"/>
              </w:tabs>
              <w:spacing w:after="0" w:line="240" w:lineRule="auto"/>
              <w:jc w:val="both"/>
              <w:rPr>
                <w:rFonts w:ascii="Arial Narrow" w:hAnsi="Arial Narrow"/>
                <w:b/>
              </w:rPr>
            </w:pPr>
          </w:p>
          <w:p w14:paraId="4998FE8A" w14:textId="77777777" w:rsidR="00701C74" w:rsidRPr="00DD6F4B" w:rsidRDefault="00701C74" w:rsidP="0007631B">
            <w:pPr>
              <w:tabs>
                <w:tab w:val="left" w:pos="7088"/>
              </w:tabs>
              <w:spacing w:after="0" w:line="240" w:lineRule="auto"/>
              <w:jc w:val="both"/>
              <w:rPr>
                <w:rFonts w:ascii="Arial Narrow" w:hAnsi="Arial Narrow"/>
                <w:b/>
              </w:rPr>
            </w:pPr>
          </w:p>
          <w:p w14:paraId="0D69CDAD" w14:textId="77777777" w:rsidR="00701C74" w:rsidRPr="00DD6F4B" w:rsidRDefault="00701C74" w:rsidP="0007631B">
            <w:pPr>
              <w:tabs>
                <w:tab w:val="left" w:pos="7088"/>
              </w:tabs>
              <w:spacing w:after="0" w:line="240" w:lineRule="auto"/>
              <w:jc w:val="both"/>
              <w:rPr>
                <w:rFonts w:ascii="Arial Narrow" w:hAnsi="Arial Narrow"/>
                <w:b/>
              </w:rPr>
            </w:pPr>
          </w:p>
          <w:p w14:paraId="2F041BA6"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748C74F1" w14:textId="77777777" w:rsidTr="00701C74">
        <w:tc>
          <w:tcPr>
            <w:tcW w:w="6091" w:type="dxa"/>
            <w:shd w:val="clear" w:color="auto" w:fill="auto"/>
          </w:tcPr>
          <w:p w14:paraId="253288A8"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b/>
              </w:rPr>
              <w:t xml:space="preserve">Artículo 95. Deber de suministrar información. </w:t>
            </w:r>
            <w:r w:rsidRPr="00DD6F4B">
              <w:rPr>
                <w:rFonts w:ascii="Arial Narrow" w:hAnsi="Arial Narrow"/>
              </w:rPr>
              <w:t>Los beneficiarios de este régimen deberán suministrar con la periodicidad requerida por el Servicio Aduanero, la información necesaria para lograr el efectivo control del régimen, especialmente la relacionada con la reexportación de las mercancías, la proporción que represente de las admitidas temporalmente, las mermas y desperdicios que no se reexporten, las donaciones y las destrucciones de mercancías, así como las importaciones definitivas al territorio aduanero.</w:t>
            </w:r>
          </w:p>
          <w:p w14:paraId="1EB14882"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rPr>
              <w:t>La información se suministrará mediante los formatos físicos o electrónicos establecidos por el Servicio Aduanero.</w:t>
            </w:r>
          </w:p>
        </w:tc>
        <w:tc>
          <w:tcPr>
            <w:tcW w:w="6237" w:type="dxa"/>
            <w:shd w:val="clear" w:color="auto" w:fill="auto"/>
          </w:tcPr>
          <w:p w14:paraId="123774E7"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3957D424" w14:textId="77777777" w:rsidTr="00701C74">
        <w:tc>
          <w:tcPr>
            <w:tcW w:w="6091" w:type="dxa"/>
            <w:shd w:val="clear" w:color="auto" w:fill="auto"/>
          </w:tcPr>
          <w:p w14:paraId="4B6F3624"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b/>
              </w:rPr>
              <w:t xml:space="preserve">Artículo 96. Responsabilidades. </w:t>
            </w:r>
            <w:r w:rsidRPr="00DD6F4B">
              <w:rPr>
                <w:rFonts w:ascii="Arial Narrow" w:hAnsi="Arial Narrow"/>
              </w:rPr>
              <w:t>El Servicio Aduanero exigirá el pago del adeudo y aplicará las sanciones o interpondrá las denuncias correspondientes en los casos siguientes:</w:t>
            </w:r>
          </w:p>
          <w:p w14:paraId="047CCED6" w14:textId="77777777" w:rsidR="00701C74" w:rsidRPr="00DD6F4B" w:rsidRDefault="00701C74" w:rsidP="0007631B">
            <w:pPr>
              <w:pStyle w:val="Prrafodelista"/>
              <w:numPr>
                <w:ilvl w:val="0"/>
                <w:numId w:val="73"/>
              </w:numPr>
              <w:tabs>
                <w:tab w:val="left" w:pos="7088"/>
              </w:tabs>
              <w:ind w:left="357" w:hanging="357"/>
              <w:jc w:val="both"/>
              <w:rPr>
                <w:rFonts w:ascii="Arial Narrow" w:hAnsi="Arial Narrow"/>
                <w:sz w:val="22"/>
                <w:szCs w:val="22"/>
              </w:rPr>
            </w:pPr>
            <w:r w:rsidRPr="00DD6F4B">
              <w:rPr>
                <w:rFonts w:ascii="Arial Narrow" w:hAnsi="Arial Narrow"/>
                <w:sz w:val="22"/>
                <w:szCs w:val="22"/>
              </w:rPr>
              <w:t>Cuando vencido el plazo autorizado, el beneficiario del régimen no compruebe a satisfacción del Servicio Aduanero que las mercancías o los productos compensadores se hubieren reexportado o destinado a cualquiera de los demás tratamientos legalmente autorizados.</w:t>
            </w:r>
          </w:p>
          <w:p w14:paraId="43178D5B"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7996BCF0" w14:textId="77777777" w:rsidR="00701C74" w:rsidRPr="00DD6F4B" w:rsidRDefault="00701C74" w:rsidP="0007631B">
            <w:pPr>
              <w:pStyle w:val="Prrafodelista"/>
              <w:numPr>
                <w:ilvl w:val="0"/>
                <w:numId w:val="73"/>
              </w:numPr>
              <w:tabs>
                <w:tab w:val="left" w:pos="7088"/>
              </w:tabs>
              <w:ind w:left="357" w:hanging="357"/>
              <w:jc w:val="both"/>
              <w:rPr>
                <w:rFonts w:ascii="Arial Narrow" w:hAnsi="Arial Narrow"/>
                <w:sz w:val="22"/>
                <w:szCs w:val="22"/>
              </w:rPr>
            </w:pPr>
            <w:r w:rsidRPr="00DD6F4B">
              <w:rPr>
                <w:rFonts w:ascii="Arial Narrow" w:hAnsi="Arial Narrow"/>
                <w:sz w:val="22"/>
                <w:szCs w:val="22"/>
              </w:rPr>
              <w:t>Cuando se compruebe que, las mercancías o los productos compensadores se utilizaron para un fin o destino diferente del autorizado.</w:t>
            </w:r>
          </w:p>
          <w:p w14:paraId="26DB3E12"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43E90E2F" w14:textId="77777777" w:rsidR="00701C74" w:rsidRPr="00DD6F4B" w:rsidRDefault="00701C74" w:rsidP="0007631B">
            <w:pPr>
              <w:pStyle w:val="Prrafodelista"/>
              <w:numPr>
                <w:ilvl w:val="0"/>
                <w:numId w:val="73"/>
              </w:numPr>
              <w:tabs>
                <w:tab w:val="left" w:pos="7088"/>
              </w:tabs>
              <w:ind w:left="357" w:hanging="357"/>
              <w:jc w:val="both"/>
              <w:rPr>
                <w:rFonts w:ascii="Arial Narrow" w:hAnsi="Arial Narrow"/>
                <w:b/>
                <w:sz w:val="22"/>
                <w:szCs w:val="22"/>
              </w:rPr>
            </w:pPr>
            <w:r w:rsidRPr="00DD6F4B">
              <w:rPr>
                <w:rFonts w:ascii="Arial Narrow" w:hAnsi="Arial Narrow"/>
                <w:sz w:val="22"/>
                <w:szCs w:val="22"/>
              </w:rPr>
              <w:t>Cuando las mercancías o los productos compensadores se dañen, destruyan o pierdan por causas imputables al beneficiario.</w:t>
            </w:r>
          </w:p>
          <w:p w14:paraId="5ED1EC27" w14:textId="77777777" w:rsidR="00701C74" w:rsidRPr="00DD6F4B" w:rsidRDefault="00701C74" w:rsidP="0007631B">
            <w:pPr>
              <w:pStyle w:val="Prrafodelista"/>
              <w:tabs>
                <w:tab w:val="left" w:pos="7088"/>
              </w:tabs>
              <w:ind w:left="357"/>
              <w:jc w:val="both"/>
              <w:rPr>
                <w:rFonts w:ascii="Arial Narrow" w:hAnsi="Arial Narrow"/>
                <w:b/>
                <w:sz w:val="22"/>
                <w:szCs w:val="22"/>
              </w:rPr>
            </w:pPr>
          </w:p>
        </w:tc>
        <w:tc>
          <w:tcPr>
            <w:tcW w:w="6237" w:type="dxa"/>
            <w:shd w:val="clear" w:color="auto" w:fill="auto"/>
          </w:tcPr>
          <w:p w14:paraId="365D6E28"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0C843C20" w14:textId="77777777" w:rsidTr="00701C74">
        <w:tc>
          <w:tcPr>
            <w:tcW w:w="6091" w:type="dxa"/>
            <w:shd w:val="clear" w:color="auto" w:fill="auto"/>
          </w:tcPr>
          <w:p w14:paraId="79723A39" w14:textId="77777777" w:rsidR="00701C74" w:rsidRPr="00DD6F4B" w:rsidRDefault="00701C74" w:rsidP="0007631B">
            <w:pPr>
              <w:tabs>
                <w:tab w:val="left" w:pos="7088"/>
              </w:tabs>
              <w:spacing w:after="0" w:line="240" w:lineRule="auto"/>
              <w:jc w:val="both"/>
              <w:rPr>
                <w:rFonts w:ascii="Arial Narrow" w:hAnsi="Arial Narrow"/>
                <w:bCs/>
              </w:rPr>
            </w:pPr>
            <w:r w:rsidRPr="00DD6F4B">
              <w:rPr>
                <w:rFonts w:ascii="Arial Narrow" w:hAnsi="Arial Narrow"/>
                <w:b/>
              </w:rPr>
              <w:t>Artículo 97. Documentos que debe conservar la empresa de perfeccionamiento activo.</w:t>
            </w:r>
            <w:r w:rsidRPr="00DD6F4B">
              <w:rPr>
                <w:rFonts w:ascii="Arial Narrow" w:hAnsi="Arial Narrow"/>
                <w:bCs/>
              </w:rPr>
              <w:t xml:space="preserve"> La empresa de perfeccionamiento activo deberá conservar bajo su responsabilidad y bajo su custodia directa o por medio de terceros, los siguientes documentos:</w:t>
            </w:r>
          </w:p>
          <w:p w14:paraId="2E30920C" w14:textId="77777777" w:rsidR="00701C74" w:rsidRPr="00DD6F4B" w:rsidRDefault="00701C74" w:rsidP="0007631B">
            <w:pPr>
              <w:tabs>
                <w:tab w:val="left" w:pos="7088"/>
              </w:tabs>
              <w:spacing w:after="0" w:line="240" w:lineRule="auto"/>
              <w:jc w:val="both"/>
              <w:rPr>
                <w:rFonts w:ascii="Arial Narrow" w:hAnsi="Arial Narrow"/>
                <w:bCs/>
              </w:rPr>
            </w:pPr>
          </w:p>
          <w:p w14:paraId="185F9B39" w14:textId="77777777" w:rsidR="00701C74" w:rsidRPr="00DD6F4B" w:rsidRDefault="00701C74" w:rsidP="0007631B">
            <w:pPr>
              <w:pStyle w:val="Prrafodelista"/>
              <w:numPr>
                <w:ilvl w:val="0"/>
                <w:numId w:val="72"/>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Copia de los títulos de prenda aduanera.</w:t>
            </w:r>
          </w:p>
          <w:p w14:paraId="26D28A6A" w14:textId="77777777" w:rsidR="00701C74" w:rsidRPr="00DD6F4B" w:rsidRDefault="00701C74" w:rsidP="0007631B">
            <w:pPr>
              <w:pStyle w:val="Prrafodelista"/>
              <w:numPr>
                <w:ilvl w:val="0"/>
                <w:numId w:val="72"/>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Copia de la resolución de autorización al régimen.</w:t>
            </w:r>
          </w:p>
          <w:p w14:paraId="7614BA87" w14:textId="77777777" w:rsidR="00701C74" w:rsidRPr="00DD6F4B" w:rsidRDefault="00701C74" w:rsidP="0007631B">
            <w:pPr>
              <w:pStyle w:val="Prrafodelista"/>
              <w:numPr>
                <w:ilvl w:val="0"/>
                <w:numId w:val="72"/>
              </w:numPr>
              <w:tabs>
                <w:tab w:val="left" w:pos="7088"/>
              </w:tabs>
              <w:ind w:left="357" w:hanging="357"/>
              <w:jc w:val="both"/>
              <w:rPr>
                <w:rFonts w:ascii="Arial Narrow" w:hAnsi="Arial Narrow"/>
                <w:bCs/>
                <w:sz w:val="22"/>
                <w:szCs w:val="22"/>
              </w:rPr>
            </w:pPr>
            <w:r w:rsidRPr="00DD6F4B">
              <w:rPr>
                <w:rFonts w:ascii="Arial Narrow" w:hAnsi="Arial Narrow"/>
                <w:bCs/>
                <w:sz w:val="22"/>
                <w:szCs w:val="22"/>
              </w:rPr>
              <w:t>Original o copia certificada de los contratos de subcontratación de servicios.</w:t>
            </w:r>
          </w:p>
          <w:p w14:paraId="1444CBD3" w14:textId="77777777" w:rsidR="00701C74" w:rsidRPr="00DD6F4B" w:rsidRDefault="00701C74" w:rsidP="0007631B">
            <w:pPr>
              <w:pStyle w:val="Prrafodelista"/>
              <w:numPr>
                <w:ilvl w:val="0"/>
                <w:numId w:val="72"/>
              </w:numPr>
              <w:tabs>
                <w:tab w:val="left" w:pos="7088"/>
              </w:tabs>
              <w:ind w:left="357" w:hanging="357"/>
              <w:jc w:val="both"/>
              <w:rPr>
                <w:rFonts w:ascii="Arial Narrow" w:hAnsi="Arial Narrow"/>
                <w:bCs/>
                <w:sz w:val="22"/>
                <w:szCs w:val="22"/>
              </w:rPr>
            </w:pPr>
            <w:r w:rsidRPr="00DD6F4B">
              <w:rPr>
                <w:rFonts w:ascii="Arial Narrow" w:hAnsi="Arial Narrow"/>
                <w:bCs/>
                <w:sz w:val="22"/>
                <w:szCs w:val="22"/>
              </w:rPr>
              <w:t>Copia de los reportes rendidos al órgano administrador del régimen.</w:t>
            </w:r>
          </w:p>
          <w:p w14:paraId="2E4C1E04" w14:textId="77777777" w:rsidR="00701C74" w:rsidRPr="00DD6F4B" w:rsidRDefault="00701C74" w:rsidP="0007631B">
            <w:pPr>
              <w:pStyle w:val="Prrafodelista"/>
              <w:numPr>
                <w:ilvl w:val="0"/>
                <w:numId w:val="72"/>
              </w:numPr>
              <w:tabs>
                <w:tab w:val="left" w:pos="7088"/>
              </w:tabs>
              <w:ind w:left="357" w:hanging="357"/>
              <w:jc w:val="both"/>
              <w:rPr>
                <w:rFonts w:ascii="Arial Narrow" w:hAnsi="Arial Narrow"/>
                <w:bCs/>
                <w:sz w:val="22"/>
                <w:szCs w:val="22"/>
              </w:rPr>
            </w:pPr>
            <w:r w:rsidRPr="00DD6F4B">
              <w:rPr>
                <w:rFonts w:ascii="Arial Narrow" w:hAnsi="Arial Narrow"/>
                <w:bCs/>
                <w:sz w:val="22"/>
                <w:szCs w:val="22"/>
              </w:rPr>
              <w:t>Aquellos a que se refiere el inciso i) del artículo 182 de la Ley.</w:t>
            </w:r>
          </w:p>
          <w:p w14:paraId="39285A6B" w14:textId="77777777" w:rsidR="00701C74" w:rsidRPr="00DD6F4B" w:rsidRDefault="00701C74" w:rsidP="0007631B">
            <w:pPr>
              <w:tabs>
                <w:tab w:val="left" w:pos="7088"/>
              </w:tabs>
              <w:spacing w:line="240" w:lineRule="auto"/>
              <w:jc w:val="both"/>
              <w:rPr>
                <w:rFonts w:ascii="Arial Narrow" w:hAnsi="Arial Narrow"/>
                <w:b/>
              </w:rPr>
            </w:pPr>
          </w:p>
        </w:tc>
        <w:tc>
          <w:tcPr>
            <w:tcW w:w="6237" w:type="dxa"/>
            <w:shd w:val="clear" w:color="auto" w:fill="auto"/>
          </w:tcPr>
          <w:p w14:paraId="5C2181FA"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0C38C769" w14:textId="77777777" w:rsidTr="00701C74">
        <w:tc>
          <w:tcPr>
            <w:tcW w:w="6091" w:type="dxa"/>
            <w:shd w:val="clear" w:color="auto" w:fill="auto"/>
          </w:tcPr>
          <w:p w14:paraId="4803451B" w14:textId="77777777" w:rsidR="00701C74" w:rsidRPr="00015350" w:rsidRDefault="00701C74" w:rsidP="0007631B">
            <w:pPr>
              <w:tabs>
                <w:tab w:val="left" w:pos="7088"/>
              </w:tabs>
              <w:spacing w:after="0" w:line="240" w:lineRule="auto"/>
              <w:jc w:val="center"/>
              <w:rPr>
                <w:rFonts w:ascii="Arial Narrow" w:hAnsi="Arial Narrow"/>
                <w:b/>
              </w:rPr>
            </w:pPr>
            <w:r w:rsidRPr="00015350">
              <w:rPr>
                <w:rFonts w:ascii="Arial Narrow" w:hAnsi="Arial Narrow"/>
                <w:b/>
              </w:rPr>
              <w:t>SECCIÓN VII</w:t>
            </w:r>
          </w:p>
          <w:p w14:paraId="407F0077" w14:textId="77777777" w:rsidR="00701C74" w:rsidRPr="00DD6F4B" w:rsidRDefault="00701C74" w:rsidP="00C62832">
            <w:pPr>
              <w:tabs>
                <w:tab w:val="left" w:pos="7088"/>
              </w:tabs>
              <w:spacing w:after="0" w:line="240" w:lineRule="auto"/>
              <w:jc w:val="center"/>
              <w:rPr>
                <w:rFonts w:ascii="Arial Narrow" w:hAnsi="Arial Narrow"/>
                <w:b/>
              </w:rPr>
            </w:pPr>
            <w:r w:rsidRPr="00A654BC">
              <w:rPr>
                <w:rFonts w:ascii="Arial Narrow" w:hAnsi="Arial Narrow"/>
                <w:b/>
              </w:rPr>
              <w:t>ESTACIONAMIENTOS TRANSITORIOS</w:t>
            </w:r>
          </w:p>
          <w:p w14:paraId="63419F08" w14:textId="77777777" w:rsidR="00C62832" w:rsidRPr="00DD6F4B" w:rsidRDefault="00C62832" w:rsidP="00C62832">
            <w:pPr>
              <w:tabs>
                <w:tab w:val="left" w:pos="7088"/>
              </w:tabs>
              <w:spacing w:after="0" w:line="240" w:lineRule="auto"/>
              <w:jc w:val="center"/>
              <w:rPr>
                <w:rFonts w:ascii="Arial Narrow" w:hAnsi="Arial Narrow"/>
                <w:b/>
              </w:rPr>
            </w:pPr>
          </w:p>
        </w:tc>
        <w:tc>
          <w:tcPr>
            <w:tcW w:w="6237" w:type="dxa"/>
            <w:shd w:val="clear" w:color="auto" w:fill="auto"/>
          </w:tcPr>
          <w:p w14:paraId="677EF2E2" w14:textId="77777777" w:rsidR="00701C74" w:rsidRPr="00DD6F4B" w:rsidRDefault="00701C74" w:rsidP="0007631B">
            <w:pPr>
              <w:tabs>
                <w:tab w:val="left" w:pos="7088"/>
              </w:tabs>
              <w:spacing w:line="240" w:lineRule="auto"/>
              <w:jc w:val="both"/>
              <w:rPr>
                <w:rFonts w:ascii="Arial Narrow" w:eastAsia="Times New Roman" w:hAnsi="Arial Narrow" w:cs="Times New Roman"/>
                <w:b/>
                <w:bCs/>
                <w:lang w:eastAsia="es-CR"/>
              </w:rPr>
            </w:pPr>
          </w:p>
        </w:tc>
      </w:tr>
      <w:tr w:rsidR="00701C74" w:rsidRPr="00DD6F4B" w14:paraId="78A8FC60" w14:textId="77777777" w:rsidTr="00701C74">
        <w:tc>
          <w:tcPr>
            <w:tcW w:w="6091" w:type="dxa"/>
            <w:shd w:val="clear" w:color="auto" w:fill="auto"/>
          </w:tcPr>
          <w:p w14:paraId="7946AB8E" w14:textId="77777777" w:rsidR="00C9427A" w:rsidRDefault="00701C74" w:rsidP="0007631B">
            <w:pPr>
              <w:tabs>
                <w:tab w:val="left" w:pos="7088"/>
              </w:tabs>
              <w:spacing w:after="0" w:line="240" w:lineRule="auto"/>
              <w:jc w:val="both"/>
              <w:rPr>
                <w:rFonts w:ascii="Arial Narrow" w:hAnsi="Arial Narrow"/>
                <w:bCs/>
              </w:rPr>
            </w:pPr>
            <w:r w:rsidRPr="00DD6F4B">
              <w:rPr>
                <w:rFonts w:ascii="Arial Narrow" w:hAnsi="Arial Narrow"/>
                <w:b/>
                <w:bCs/>
              </w:rPr>
              <w:t xml:space="preserve">Artículo 98. Requisitos adicionales. </w:t>
            </w:r>
            <w:r w:rsidR="00C9427A">
              <w:rPr>
                <w:rFonts w:ascii="Arial Narrow" w:hAnsi="Arial Narrow"/>
                <w:bCs/>
              </w:rPr>
              <w:t>La Autoridad Aduanera, podrá autorizar</w:t>
            </w:r>
            <w:r w:rsidR="00B4219D">
              <w:rPr>
                <w:rFonts w:ascii="Arial Narrow" w:hAnsi="Arial Narrow"/>
                <w:bCs/>
              </w:rPr>
              <w:t xml:space="preserve"> como auxiliar de </w:t>
            </w:r>
            <w:r w:rsidR="00E07F25">
              <w:rPr>
                <w:rFonts w:ascii="Arial Narrow" w:hAnsi="Arial Narrow"/>
                <w:bCs/>
              </w:rPr>
              <w:t>función pública aduanera</w:t>
            </w:r>
            <w:r w:rsidR="00C9427A">
              <w:rPr>
                <w:rFonts w:ascii="Arial Narrow" w:hAnsi="Arial Narrow"/>
                <w:bCs/>
              </w:rPr>
              <w:t xml:space="preserve">, </w:t>
            </w:r>
            <w:r w:rsidR="000C2625">
              <w:rPr>
                <w:rFonts w:ascii="Arial Narrow" w:hAnsi="Arial Narrow"/>
                <w:bCs/>
              </w:rPr>
              <w:t>a las personas jurídicas que soliciten la condición de Estacionamientos Transitorios, bajo las condiciones que indica el artículo 145 de la Ley</w:t>
            </w:r>
            <w:r w:rsidR="00C9427A">
              <w:rPr>
                <w:rFonts w:ascii="Arial Narrow" w:hAnsi="Arial Narrow"/>
                <w:bCs/>
              </w:rPr>
              <w:t>.</w:t>
            </w:r>
          </w:p>
          <w:p w14:paraId="2730716E" w14:textId="77777777" w:rsidR="00C9427A" w:rsidRDefault="00C9427A" w:rsidP="0007631B">
            <w:pPr>
              <w:tabs>
                <w:tab w:val="left" w:pos="7088"/>
              </w:tabs>
              <w:spacing w:after="0" w:line="240" w:lineRule="auto"/>
              <w:jc w:val="both"/>
              <w:rPr>
                <w:rFonts w:ascii="Arial Narrow" w:hAnsi="Arial Narrow"/>
                <w:bCs/>
              </w:rPr>
            </w:pPr>
          </w:p>
          <w:p w14:paraId="087C52C5" w14:textId="77777777" w:rsidR="000C2625" w:rsidRDefault="00C9427A" w:rsidP="0007631B">
            <w:pPr>
              <w:tabs>
                <w:tab w:val="left" w:pos="7088"/>
              </w:tabs>
              <w:spacing w:after="0" w:line="240" w:lineRule="auto"/>
              <w:jc w:val="both"/>
              <w:rPr>
                <w:rFonts w:ascii="Arial Narrow" w:hAnsi="Arial Narrow"/>
                <w:bCs/>
              </w:rPr>
            </w:pPr>
            <w:r>
              <w:rPr>
                <w:rFonts w:ascii="Arial Narrow" w:hAnsi="Arial Narrow"/>
                <w:bCs/>
              </w:rPr>
              <w:t>Para tales efectos, el representante legal de</w:t>
            </w:r>
            <w:r w:rsidR="000C2625">
              <w:rPr>
                <w:rFonts w:ascii="Arial Narrow" w:hAnsi="Arial Narrow"/>
                <w:bCs/>
              </w:rPr>
              <w:t xml:space="preserve"> la persona jurídica interesada debe cumplir con los siguientes requisitos:</w:t>
            </w:r>
          </w:p>
          <w:p w14:paraId="247FFFD2" w14:textId="77777777" w:rsidR="000C2625" w:rsidRDefault="000C2625" w:rsidP="0007631B">
            <w:pPr>
              <w:tabs>
                <w:tab w:val="left" w:pos="7088"/>
              </w:tabs>
              <w:spacing w:after="0" w:line="240" w:lineRule="auto"/>
              <w:jc w:val="both"/>
              <w:rPr>
                <w:rFonts w:ascii="Arial Narrow" w:hAnsi="Arial Narrow"/>
                <w:bCs/>
              </w:rPr>
            </w:pPr>
          </w:p>
          <w:p w14:paraId="5D85F43A" w14:textId="77777777" w:rsidR="000C2625" w:rsidRDefault="000C2625" w:rsidP="0007631B">
            <w:pPr>
              <w:tabs>
                <w:tab w:val="left" w:pos="7088"/>
              </w:tabs>
              <w:spacing w:after="0" w:line="240" w:lineRule="auto"/>
              <w:jc w:val="both"/>
              <w:rPr>
                <w:rFonts w:ascii="Arial Narrow" w:hAnsi="Arial Narrow"/>
                <w:bCs/>
              </w:rPr>
            </w:pPr>
          </w:p>
          <w:p w14:paraId="76F74636" w14:textId="77777777" w:rsidR="00701C74" w:rsidRPr="00015350" w:rsidRDefault="000C2625" w:rsidP="00015350">
            <w:pPr>
              <w:pStyle w:val="Prrafodelista"/>
              <w:numPr>
                <w:ilvl w:val="0"/>
                <w:numId w:val="62"/>
              </w:numPr>
              <w:tabs>
                <w:tab w:val="left" w:pos="7088"/>
              </w:tabs>
              <w:ind w:left="455"/>
              <w:jc w:val="both"/>
              <w:rPr>
                <w:rFonts w:ascii="Arial Narrow" w:hAnsi="Arial Narrow"/>
                <w:bCs/>
                <w:sz w:val="22"/>
                <w:szCs w:val="22"/>
              </w:rPr>
            </w:pPr>
            <w:r w:rsidRPr="00015350">
              <w:rPr>
                <w:rFonts w:ascii="Arial Narrow" w:hAnsi="Arial Narrow"/>
                <w:bCs/>
                <w:sz w:val="22"/>
                <w:szCs w:val="22"/>
              </w:rPr>
              <w:t>D</w:t>
            </w:r>
            <w:r w:rsidR="00C9427A" w:rsidRPr="00015350">
              <w:rPr>
                <w:rFonts w:ascii="Arial Narrow" w:hAnsi="Arial Narrow"/>
                <w:bCs/>
                <w:sz w:val="22"/>
                <w:szCs w:val="22"/>
              </w:rPr>
              <w:t>em</w:t>
            </w:r>
            <w:r w:rsidRPr="00015350">
              <w:rPr>
                <w:rFonts w:ascii="Arial Narrow" w:hAnsi="Arial Narrow"/>
                <w:bCs/>
                <w:sz w:val="22"/>
                <w:szCs w:val="22"/>
              </w:rPr>
              <w:t>ostrar</w:t>
            </w:r>
            <w:r w:rsidR="00C9427A" w:rsidRPr="00015350">
              <w:rPr>
                <w:rFonts w:ascii="Arial Narrow" w:hAnsi="Arial Narrow"/>
                <w:bCs/>
                <w:sz w:val="22"/>
                <w:szCs w:val="22"/>
              </w:rPr>
              <w:t xml:space="preserve"> </w:t>
            </w:r>
            <w:r w:rsidR="00E07F25" w:rsidRPr="00015350">
              <w:rPr>
                <w:rFonts w:ascii="Arial Narrow" w:hAnsi="Arial Narrow"/>
                <w:bCs/>
                <w:sz w:val="22"/>
                <w:szCs w:val="22"/>
              </w:rPr>
              <w:t xml:space="preserve">las circunstancias excepcionales, </w:t>
            </w:r>
            <w:r w:rsidR="001B4F4B" w:rsidRPr="00015350">
              <w:rPr>
                <w:rFonts w:ascii="Arial Narrow" w:hAnsi="Arial Narrow"/>
                <w:bCs/>
                <w:sz w:val="22"/>
                <w:szCs w:val="22"/>
              </w:rPr>
              <w:t>relativas,</w:t>
            </w:r>
            <w:r w:rsidR="00E07F25" w:rsidRPr="00015350">
              <w:rPr>
                <w:rFonts w:ascii="Arial Narrow" w:hAnsi="Arial Narrow"/>
                <w:bCs/>
                <w:sz w:val="22"/>
                <w:szCs w:val="22"/>
              </w:rPr>
              <w:t xml:space="preserve"> pero no limitadas a, carencia o insuficiencia de espacio, infraestructura</w:t>
            </w:r>
            <w:r w:rsidR="00C9427A" w:rsidRPr="00015350">
              <w:rPr>
                <w:rFonts w:ascii="Arial Narrow" w:hAnsi="Arial Narrow"/>
                <w:bCs/>
                <w:sz w:val="22"/>
                <w:szCs w:val="22"/>
              </w:rPr>
              <w:t>, equipo y maquinaria en la zona portuaria, para atender el ingreso de mercancías.</w:t>
            </w:r>
            <w:r w:rsidR="00E07F25" w:rsidRPr="00015350">
              <w:rPr>
                <w:rFonts w:ascii="Arial Narrow" w:hAnsi="Arial Narrow"/>
                <w:bCs/>
                <w:sz w:val="22"/>
                <w:szCs w:val="22"/>
              </w:rPr>
              <w:t xml:space="preserve"> </w:t>
            </w:r>
          </w:p>
          <w:p w14:paraId="074D6A1A" w14:textId="77777777" w:rsidR="00701C74" w:rsidRPr="00DD6F4B" w:rsidRDefault="00701C74" w:rsidP="0007631B">
            <w:pPr>
              <w:tabs>
                <w:tab w:val="left" w:pos="7088"/>
              </w:tabs>
              <w:spacing w:after="0" w:line="240" w:lineRule="auto"/>
              <w:ind w:left="397"/>
              <w:jc w:val="both"/>
              <w:rPr>
                <w:rFonts w:ascii="Arial Narrow" w:hAnsi="Arial Narrow"/>
                <w:bCs/>
              </w:rPr>
            </w:pPr>
          </w:p>
          <w:p w14:paraId="3FEC0AE3" w14:textId="77777777" w:rsidR="00701C74" w:rsidRPr="00015350" w:rsidRDefault="00701C74" w:rsidP="00015350">
            <w:pPr>
              <w:pStyle w:val="Prrafodelista"/>
              <w:numPr>
                <w:ilvl w:val="0"/>
                <w:numId w:val="62"/>
              </w:numPr>
              <w:tabs>
                <w:tab w:val="left" w:pos="7088"/>
              </w:tabs>
              <w:ind w:left="397"/>
              <w:jc w:val="both"/>
              <w:rPr>
                <w:rFonts w:ascii="Arial Narrow" w:hAnsi="Arial Narrow"/>
                <w:bCs/>
                <w:sz w:val="22"/>
                <w:szCs w:val="22"/>
              </w:rPr>
            </w:pPr>
            <w:r w:rsidRPr="00DD6F4B">
              <w:rPr>
                <w:rFonts w:ascii="Arial Narrow" w:hAnsi="Arial Narrow"/>
                <w:bCs/>
                <w:sz w:val="22"/>
                <w:szCs w:val="22"/>
              </w:rPr>
              <w:t xml:space="preserve">Las instalaciones deben encontrarse ubicadas en un radio de quince kilómetros de </w:t>
            </w:r>
            <w:r w:rsidR="00575D73" w:rsidRPr="00DD6F4B">
              <w:rPr>
                <w:rFonts w:ascii="Arial Narrow" w:hAnsi="Arial Narrow"/>
                <w:bCs/>
                <w:sz w:val="22"/>
                <w:szCs w:val="22"/>
              </w:rPr>
              <w:t xml:space="preserve">la aduana </w:t>
            </w:r>
            <w:r w:rsidRPr="00DD6F4B">
              <w:rPr>
                <w:rFonts w:ascii="Arial Narrow" w:hAnsi="Arial Narrow"/>
                <w:bCs/>
                <w:sz w:val="22"/>
                <w:szCs w:val="22"/>
              </w:rPr>
              <w:t>de ingreso.</w:t>
            </w:r>
            <w:r w:rsidRPr="00015350">
              <w:rPr>
                <w:rFonts w:ascii="Arial Narrow" w:hAnsi="Arial Narrow"/>
                <w:bCs/>
              </w:rPr>
              <w:br/>
            </w:r>
          </w:p>
          <w:p w14:paraId="5D6A7D15" w14:textId="77777777" w:rsidR="00701C74" w:rsidRPr="00015350" w:rsidRDefault="00701C74" w:rsidP="00015350">
            <w:pPr>
              <w:pStyle w:val="Prrafodelista"/>
              <w:numPr>
                <w:ilvl w:val="0"/>
                <w:numId w:val="62"/>
              </w:numPr>
              <w:tabs>
                <w:tab w:val="left" w:pos="7088"/>
              </w:tabs>
              <w:ind w:left="397"/>
              <w:jc w:val="both"/>
              <w:rPr>
                <w:rFonts w:ascii="Arial Narrow" w:hAnsi="Arial Narrow"/>
                <w:bCs/>
                <w:sz w:val="22"/>
                <w:szCs w:val="22"/>
              </w:rPr>
            </w:pPr>
            <w:r w:rsidRPr="00DD6F4B">
              <w:rPr>
                <w:rFonts w:ascii="Arial Narrow" w:hAnsi="Arial Narrow"/>
                <w:bCs/>
                <w:sz w:val="22"/>
                <w:szCs w:val="22"/>
              </w:rPr>
              <w:t>El área de estacionamiento debe estar identificada y cercada.</w:t>
            </w:r>
            <w:r w:rsidRPr="00015350">
              <w:rPr>
                <w:rFonts w:ascii="Arial Narrow" w:hAnsi="Arial Narrow"/>
                <w:bCs/>
              </w:rPr>
              <w:br/>
            </w:r>
          </w:p>
          <w:p w14:paraId="594D6791" w14:textId="77777777" w:rsidR="00701C74" w:rsidRPr="00DD6F4B" w:rsidRDefault="00701C74" w:rsidP="0007631B">
            <w:pPr>
              <w:pStyle w:val="Prrafodelista"/>
              <w:numPr>
                <w:ilvl w:val="0"/>
                <w:numId w:val="62"/>
              </w:numPr>
              <w:tabs>
                <w:tab w:val="left" w:pos="7088"/>
              </w:tabs>
              <w:ind w:left="397"/>
              <w:jc w:val="both"/>
              <w:rPr>
                <w:rFonts w:ascii="Arial Narrow" w:hAnsi="Arial Narrow"/>
                <w:bCs/>
                <w:sz w:val="22"/>
                <w:szCs w:val="22"/>
              </w:rPr>
            </w:pPr>
            <w:r w:rsidRPr="00DD6F4B">
              <w:rPr>
                <w:rFonts w:ascii="Arial Narrow" w:hAnsi="Arial Narrow"/>
                <w:bCs/>
                <w:sz w:val="22"/>
                <w:szCs w:val="22"/>
              </w:rPr>
              <w:t>Aquellos estacionamientos transitorios que mantengan unidades de transporte vacías o con mercancías de exportación, las deberán ubicar en áreas destinadas a cada uno de esos propósitos. Estas áreas deberán estar debidamente identificadas o rotuladas.</w:t>
            </w:r>
            <w:bookmarkStart w:id="15" w:name="_Hlk116564235"/>
          </w:p>
          <w:p w14:paraId="098B16D2" w14:textId="77777777" w:rsidR="00701C74" w:rsidRPr="00DD6F4B" w:rsidRDefault="00701C74" w:rsidP="0007631B">
            <w:pPr>
              <w:tabs>
                <w:tab w:val="left" w:pos="7088"/>
              </w:tabs>
              <w:spacing w:line="240" w:lineRule="auto"/>
              <w:ind w:left="397"/>
              <w:jc w:val="both"/>
              <w:rPr>
                <w:rFonts w:ascii="Arial Narrow" w:hAnsi="Arial Narrow"/>
                <w:bCs/>
              </w:rPr>
            </w:pPr>
          </w:p>
          <w:p w14:paraId="37F73468" w14:textId="77777777" w:rsidR="00701C74" w:rsidRPr="00DD6F4B" w:rsidRDefault="00701C74" w:rsidP="0007631B">
            <w:pPr>
              <w:pStyle w:val="Prrafodelista"/>
              <w:numPr>
                <w:ilvl w:val="0"/>
                <w:numId w:val="62"/>
              </w:numPr>
              <w:tabs>
                <w:tab w:val="left" w:pos="7088"/>
              </w:tabs>
              <w:ind w:left="397"/>
              <w:jc w:val="both"/>
              <w:rPr>
                <w:rFonts w:ascii="Arial Narrow" w:hAnsi="Arial Narrow"/>
                <w:bCs/>
                <w:sz w:val="22"/>
                <w:szCs w:val="22"/>
              </w:rPr>
            </w:pPr>
            <w:r w:rsidRPr="00DD6F4B">
              <w:rPr>
                <w:rFonts w:ascii="Arial Narrow" w:hAnsi="Arial Narrow"/>
                <w:bCs/>
                <w:sz w:val="22"/>
                <w:szCs w:val="22"/>
              </w:rPr>
              <w:t>Acreditar</w:t>
            </w:r>
            <w:bookmarkEnd w:id="15"/>
            <w:r w:rsidRPr="00DD6F4B">
              <w:rPr>
                <w:rFonts w:ascii="Arial Narrow" w:hAnsi="Arial Narrow"/>
                <w:bCs/>
                <w:sz w:val="22"/>
                <w:szCs w:val="22"/>
              </w:rPr>
              <w:t xml:space="preserve"> la propiedad o el derecho de uso de las instalaciones sobre las cuales se encuentren o pretendan construir las instalaciones, </w:t>
            </w:r>
            <w:bookmarkStart w:id="16" w:name="_Hlk116564529"/>
            <w:r w:rsidRPr="00DD6F4B">
              <w:rPr>
                <w:rFonts w:ascii="Arial Narrow" w:hAnsi="Arial Narrow"/>
                <w:bCs/>
                <w:sz w:val="22"/>
                <w:szCs w:val="22"/>
              </w:rPr>
              <w:t>acompañando la documentación respectiva, o si fuere arrendado deberá demostrarlo con el respectivo contrato</w:t>
            </w:r>
            <w:bookmarkEnd w:id="16"/>
            <w:r w:rsidRPr="00DD6F4B">
              <w:rPr>
                <w:rFonts w:ascii="Arial Narrow" w:hAnsi="Arial Narrow"/>
                <w:bCs/>
                <w:sz w:val="22"/>
                <w:szCs w:val="22"/>
              </w:rPr>
              <w:t>.</w:t>
            </w:r>
          </w:p>
          <w:p w14:paraId="21A24383" w14:textId="77777777" w:rsidR="00701C74" w:rsidRPr="00DD6F4B" w:rsidRDefault="00701C74" w:rsidP="0007631B">
            <w:pPr>
              <w:pStyle w:val="Prrafodelista"/>
              <w:tabs>
                <w:tab w:val="left" w:pos="7088"/>
              </w:tabs>
              <w:ind w:left="397"/>
              <w:jc w:val="both"/>
              <w:rPr>
                <w:rFonts w:ascii="Arial Narrow" w:hAnsi="Arial Narrow"/>
                <w:bCs/>
                <w:sz w:val="22"/>
                <w:szCs w:val="22"/>
              </w:rPr>
            </w:pPr>
          </w:p>
          <w:p w14:paraId="6904C83D" w14:textId="77777777" w:rsidR="00701C74" w:rsidRPr="00A654BC" w:rsidRDefault="00701C74" w:rsidP="00A654BC">
            <w:pPr>
              <w:tabs>
                <w:tab w:val="left" w:pos="7088"/>
              </w:tabs>
              <w:jc w:val="both"/>
              <w:rPr>
                <w:rFonts w:ascii="Arial Narrow" w:hAnsi="Arial Narrow"/>
                <w:bCs/>
              </w:rPr>
            </w:pPr>
            <w:r w:rsidRPr="00A654BC">
              <w:rPr>
                <w:rFonts w:ascii="Arial Narrow" w:hAnsi="Arial Narrow"/>
                <w:bCs/>
              </w:rPr>
              <w:t>En el caso de que la empresa solicitante sea propietaria del bien inmueble, bastará con la indicación de los datos de inscripción del mismo, a fin de la verificación por parte de la autoridad aduanera en el Registro Nacional de la Propiedad.</w:t>
            </w:r>
          </w:p>
        </w:tc>
        <w:tc>
          <w:tcPr>
            <w:tcW w:w="6237" w:type="dxa"/>
            <w:shd w:val="clear" w:color="auto" w:fill="auto"/>
          </w:tcPr>
          <w:p w14:paraId="7782A938" w14:textId="77777777" w:rsidR="00701C74" w:rsidRPr="00DD6F4B" w:rsidRDefault="00701C74" w:rsidP="0007631B">
            <w:pPr>
              <w:tabs>
                <w:tab w:val="left" w:pos="7088"/>
              </w:tabs>
              <w:spacing w:line="240" w:lineRule="auto"/>
              <w:jc w:val="both"/>
              <w:rPr>
                <w:rFonts w:ascii="Arial Narrow" w:hAnsi="Arial Narrow"/>
                <w:b/>
              </w:rPr>
            </w:pPr>
          </w:p>
          <w:p w14:paraId="6AA2BA1C" w14:textId="77777777" w:rsidR="00701C74" w:rsidRPr="00DD6F4B" w:rsidRDefault="00701C74" w:rsidP="0007631B">
            <w:pPr>
              <w:tabs>
                <w:tab w:val="left" w:pos="7088"/>
              </w:tabs>
              <w:spacing w:line="240" w:lineRule="auto"/>
              <w:jc w:val="both"/>
              <w:rPr>
                <w:rFonts w:ascii="Arial Narrow" w:hAnsi="Arial Narrow"/>
                <w:b/>
              </w:rPr>
            </w:pPr>
          </w:p>
          <w:p w14:paraId="7FCAAC3E" w14:textId="77777777" w:rsidR="00701C74" w:rsidRPr="00DD6F4B" w:rsidRDefault="00701C74" w:rsidP="0007631B">
            <w:pPr>
              <w:tabs>
                <w:tab w:val="left" w:pos="7088"/>
              </w:tabs>
              <w:spacing w:line="240" w:lineRule="auto"/>
              <w:jc w:val="both"/>
              <w:rPr>
                <w:rFonts w:ascii="Arial Narrow" w:hAnsi="Arial Narrow"/>
                <w:b/>
              </w:rPr>
            </w:pPr>
          </w:p>
          <w:p w14:paraId="1D3ED231" w14:textId="77777777" w:rsidR="00701C74" w:rsidRPr="00DD6F4B" w:rsidRDefault="00701C74" w:rsidP="0007631B">
            <w:pPr>
              <w:tabs>
                <w:tab w:val="left" w:pos="7088"/>
              </w:tabs>
              <w:spacing w:line="240" w:lineRule="auto"/>
              <w:jc w:val="both"/>
              <w:rPr>
                <w:rFonts w:ascii="Arial Narrow" w:hAnsi="Arial Narrow"/>
                <w:b/>
              </w:rPr>
            </w:pPr>
          </w:p>
          <w:p w14:paraId="0E126B75" w14:textId="77777777" w:rsidR="00701C74" w:rsidRPr="00DD6F4B" w:rsidRDefault="00701C74" w:rsidP="0007631B">
            <w:pPr>
              <w:tabs>
                <w:tab w:val="left" w:pos="7088"/>
              </w:tabs>
              <w:spacing w:line="240" w:lineRule="auto"/>
              <w:jc w:val="both"/>
              <w:rPr>
                <w:rFonts w:ascii="Arial Narrow" w:hAnsi="Arial Narrow"/>
                <w:b/>
              </w:rPr>
            </w:pPr>
          </w:p>
          <w:p w14:paraId="73B1302E" w14:textId="77777777" w:rsidR="00701C74" w:rsidRPr="00DD6F4B" w:rsidRDefault="00701C74" w:rsidP="0007631B">
            <w:pPr>
              <w:tabs>
                <w:tab w:val="left" w:pos="7088"/>
              </w:tabs>
              <w:spacing w:line="240" w:lineRule="auto"/>
              <w:jc w:val="both"/>
              <w:rPr>
                <w:rFonts w:ascii="Arial Narrow" w:hAnsi="Arial Narrow"/>
                <w:b/>
              </w:rPr>
            </w:pPr>
          </w:p>
          <w:p w14:paraId="6F925C41" w14:textId="77777777" w:rsidR="00701C74" w:rsidRPr="00DD6F4B" w:rsidRDefault="00701C74" w:rsidP="0007631B">
            <w:pPr>
              <w:tabs>
                <w:tab w:val="left" w:pos="7088"/>
              </w:tabs>
              <w:spacing w:line="240" w:lineRule="auto"/>
              <w:jc w:val="both"/>
              <w:rPr>
                <w:rFonts w:ascii="Arial Narrow" w:hAnsi="Arial Narrow"/>
                <w:b/>
              </w:rPr>
            </w:pPr>
          </w:p>
          <w:p w14:paraId="5CEA1A14" w14:textId="77777777" w:rsidR="00701C74" w:rsidRPr="00DD6F4B" w:rsidRDefault="00701C74" w:rsidP="0007631B">
            <w:pPr>
              <w:tabs>
                <w:tab w:val="left" w:pos="7088"/>
              </w:tabs>
              <w:spacing w:line="240" w:lineRule="auto"/>
              <w:jc w:val="both"/>
              <w:rPr>
                <w:rFonts w:ascii="Arial Narrow" w:hAnsi="Arial Narrow"/>
                <w:b/>
              </w:rPr>
            </w:pPr>
          </w:p>
          <w:p w14:paraId="1BF763D5" w14:textId="77777777" w:rsidR="00701C74" w:rsidRPr="00DD6F4B" w:rsidRDefault="00701C74" w:rsidP="0007631B">
            <w:pPr>
              <w:tabs>
                <w:tab w:val="left" w:pos="7088"/>
              </w:tabs>
              <w:spacing w:line="240" w:lineRule="auto"/>
              <w:jc w:val="both"/>
              <w:rPr>
                <w:rFonts w:ascii="Arial Narrow" w:hAnsi="Arial Narrow"/>
                <w:b/>
              </w:rPr>
            </w:pPr>
          </w:p>
          <w:p w14:paraId="7CBDB1CD" w14:textId="77777777" w:rsidR="00701C74" w:rsidRPr="00DD6F4B" w:rsidRDefault="00701C74" w:rsidP="0007631B">
            <w:pPr>
              <w:tabs>
                <w:tab w:val="left" w:pos="7088"/>
              </w:tabs>
              <w:spacing w:line="240" w:lineRule="auto"/>
              <w:jc w:val="both"/>
              <w:rPr>
                <w:rFonts w:ascii="Arial Narrow" w:hAnsi="Arial Narrow"/>
                <w:b/>
              </w:rPr>
            </w:pPr>
          </w:p>
          <w:p w14:paraId="145AF3FF" w14:textId="77777777" w:rsidR="00701C74" w:rsidRPr="00DD6F4B" w:rsidRDefault="00701C74" w:rsidP="0007631B">
            <w:pPr>
              <w:tabs>
                <w:tab w:val="left" w:pos="7088"/>
              </w:tabs>
              <w:spacing w:line="240" w:lineRule="auto"/>
              <w:jc w:val="both"/>
              <w:rPr>
                <w:rFonts w:ascii="Arial Narrow" w:hAnsi="Arial Narrow"/>
                <w:b/>
              </w:rPr>
            </w:pPr>
          </w:p>
          <w:p w14:paraId="004F2E1F"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6CD1D508" w14:textId="77777777" w:rsidTr="00701C74">
        <w:tc>
          <w:tcPr>
            <w:tcW w:w="6091" w:type="dxa"/>
            <w:shd w:val="clear" w:color="auto" w:fill="auto"/>
          </w:tcPr>
          <w:p w14:paraId="05E6FA06" w14:textId="77777777" w:rsidR="00701C74" w:rsidRPr="00DD6F4B" w:rsidRDefault="00701C74" w:rsidP="0007631B">
            <w:pPr>
              <w:tabs>
                <w:tab w:val="left" w:pos="7088"/>
              </w:tabs>
              <w:spacing w:after="0" w:line="240" w:lineRule="auto"/>
              <w:jc w:val="center"/>
              <w:rPr>
                <w:rFonts w:ascii="Arial Narrow" w:eastAsia="Times New Roman" w:hAnsi="Arial Narrow" w:cs="Times New Roman"/>
                <w:b/>
                <w:lang w:eastAsia="es-CR"/>
              </w:rPr>
            </w:pPr>
            <w:r w:rsidRPr="00DD6F4B">
              <w:rPr>
                <w:rFonts w:ascii="Arial Narrow" w:eastAsia="Times New Roman" w:hAnsi="Arial Narrow" w:cs="Times New Roman"/>
                <w:b/>
                <w:lang w:eastAsia="es-CR"/>
              </w:rPr>
              <w:t>SECCIÓN VIII</w:t>
            </w:r>
          </w:p>
          <w:p w14:paraId="09125F85" w14:textId="77777777" w:rsidR="00701C74" w:rsidRPr="00DD6F4B" w:rsidRDefault="00701C74" w:rsidP="0007631B">
            <w:pPr>
              <w:tabs>
                <w:tab w:val="left" w:pos="7088"/>
              </w:tabs>
              <w:spacing w:after="0" w:line="240" w:lineRule="auto"/>
              <w:jc w:val="center"/>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TERMINALES DE CARGA DE EXPORTACIÓN</w:t>
            </w:r>
          </w:p>
          <w:p w14:paraId="20E732A8" w14:textId="77777777" w:rsidR="00701C74" w:rsidRPr="00DD6F4B" w:rsidRDefault="00701C74" w:rsidP="0007631B">
            <w:pPr>
              <w:tabs>
                <w:tab w:val="left" w:pos="7088"/>
              </w:tabs>
              <w:spacing w:after="0" w:line="240" w:lineRule="auto"/>
              <w:ind w:firstLine="360"/>
              <w:jc w:val="both"/>
              <w:rPr>
                <w:rFonts w:ascii="Arial Narrow" w:hAnsi="Arial Narrow"/>
                <w:bCs/>
              </w:rPr>
            </w:pPr>
          </w:p>
        </w:tc>
        <w:tc>
          <w:tcPr>
            <w:tcW w:w="6237" w:type="dxa"/>
            <w:shd w:val="clear" w:color="auto" w:fill="auto"/>
          </w:tcPr>
          <w:p w14:paraId="608F197E"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27CCF802" w14:textId="77777777" w:rsidTr="00701C74">
        <w:tc>
          <w:tcPr>
            <w:tcW w:w="6091" w:type="dxa"/>
            <w:shd w:val="clear" w:color="auto" w:fill="auto"/>
          </w:tcPr>
          <w:p w14:paraId="48E68114" w14:textId="77777777" w:rsidR="00701C74" w:rsidRPr="00DD6F4B" w:rsidRDefault="00701C74" w:rsidP="00575D73">
            <w:pPr>
              <w:tabs>
                <w:tab w:val="left" w:pos="7088"/>
              </w:tabs>
              <w:spacing w:after="0" w:line="240" w:lineRule="auto"/>
              <w:jc w:val="both"/>
              <w:rPr>
                <w:rFonts w:ascii="Arial Narrow" w:hAnsi="Arial Narrow"/>
                <w:lang w:eastAsia="es-CR"/>
              </w:rPr>
            </w:pPr>
            <w:r w:rsidRPr="00DD6F4B">
              <w:rPr>
                <w:rFonts w:ascii="Arial Narrow" w:eastAsia="Times New Roman" w:hAnsi="Arial Narrow" w:cs="Times New Roman"/>
                <w:b/>
                <w:bCs/>
                <w:lang w:eastAsia="es-CR"/>
              </w:rPr>
              <w:t xml:space="preserve">Artículo 99. Concepto. </w:t>
            </w:r>
            <w:r w:rsidRPr="00DD6F4B">
              <w:rPr>
                <w:rFonts w:ascii="Arial Narrow" w:hAnsi="Arial Narrow"/>
                <w:lang w:eastAsia="es-CR"/>
              </w:rPr>
              <w:t xml:space="preserve"> Son zonas exclusivas que cuentan con la infraestructura, equipamiento y logística para la operación funcional de recepción, manipulación, consolidación, desconsolidación, empaque, reempaque y </w:t>
            </w:r>
            <w:proofErr w:type="spellStart"/>
            <w:r w:rsidRPr="00DD6F4B">
              <w:rPr>
                <w:rFonts w:ascii="Arial Narrow" w:hAnsi="Arial Narrow"/>
                <w:lang w:eastAsia="es-CR"/>
              </w:rPr>
              <w:t>paletizaje</w:t>
            </w:r>
            <w:proofErr w:type="spellEnd"/>
            <w:r w:rsidRPr="00DD6F4B">
              <w:rPr>
                <w:rFonts w:ascii="Arial Narrow" w:hAnsi="Arial Narrow"/>
                <w:lang w:eastAsia="es-CR"/>
              </w:rPr>
              <w:t xml:space="preserve"> de mercancías para la entrega en puerto aduanero, destinadas al régimen de exportación definitiva o temporal o para la reexportación. </w:t>
            </w:r>
          </w:p>
          <w:p w14:paraId="4DF2A8C4" w14:textId="77777777" w:rsidR="00575D73" w:rsidRPr="00DD6F4B" w:rsidRDefault="00575D73" w:rsidP="00575D73">
            <w:pPr>
              <w:tabs>
                <w:tab w:val="left" w:pos="7088"/>
              </w:tabs>
              <w:spacing w:after="0" w:line="240" w:lineRule="auto"/>
              <w:jc w:val="both"/>
              <w:rPr>
                <w:rFonts w:ascii="Arial Narrow" w:hAnsi="Arial Narrow"/>
                <w:lang w:eastAsia="es-CR"/>
              </w:rPr>
            </w:pPr>
          </w:p>
          <w:p w14:paraId="7141527F" w14:textId="77777777" w:rsidR="00701C74" w:rsidRPr="00DD6F4B" w:rsidRDefault="00701C74" w:rsidP="00575D73">
            <w:pPr>
              <w:tabs>
                <w:tab w:val="left" w:pos="7088"/>
              </w:tabs>
              <w:spacing w:after="0" w:line="240" w:lineRule="auto"/>
              <w:jc w:val="both"/>
              <w:rPr>
                <w:rFonts w:ascii="Arial Narrow" w:hAnsi="Arial Narrow"/>
                <w:lang w:eastAsia="es-CR"/>
              </w:rPr>
            </w:pPr>
            <w:r w:rsidRPr="00DD6F4B">
              <w:rPr>
                <w:rFonts w:ascii="Arial Narrow" w:hAnsi="Arial Narrow"/>
                <w:lang w:eastAsia="es-CR"/>
              </w:rPr>
              <w:lastRenderedPageBreak/>
              <w:t>La Dirección General podrá autorizar el funcionamiento de terminales de carga donde se prestan dichos servicios, para sí mismos o para terceros, previo cumplimento de los requisitos y obligaciones.</w:t>
            </w:r>
          </w:p>
          <w:p w14:paraId="7206D688" w14:textId="77777777" w:rsidR="00575D73" w:rsidRPr="00DD6F4B" w:rsidRDefault="00575D73" w:rsidP="00575D73">
            <w:pPr>
              <w:tabs>
                <w:tab w:val="left" w:pos="7088"/>
              </w:tabs>
              <w:spacing w:after="0" w:line="240" w:lineRule="auto"/>
              <w:jc w:val="both"/>
              <w:rPr>
                <w:rFonts w:ascii="Arial Narrow" w:eastAsia="Times New Roman" w:hAnsi="Arial Narrow" w:cs="Times New Roman"/>
                <w:b/>
                <w:bCs/>
                <w:lang w:eastAsia="es-CR"/>
              </w:rPr>
            </w:pPr>
          </w:p>
        </w:tc>
        <w:tc>
          <w:tcPr>
            <w:tcW w:w="6237" w:type="dxa"/>
            <w:shd w:val="clear" w:color="auto" w:fill="auto"/>
          </w:tcPr>
          <w:p w14:paraId="0B611E1D" w14:textId="77777777" w:rsidR="00701C74" w:rsidRPr="00DD6F4B" w:rsidRDefault="00701C74" w:rsidP="00575D73">
            <w:pPr>
              <w:tabs>
                <w:tab w:val="left" w:pos="7088"/>
              </w:tabs>
              <w:spacing w:after="0" w:line="240" w:lineRule="auto"/>
              <w:jc w:val="both"/>
              <w:rPr>
                <w:rFonts w:ascii="Arial Narrow" w:hAnsi="Arial Narrow"/>
                <w:b/>
              </w:rPr>
            </w:pPr>
          </w:p>
        </w:tc>
      </w:tr>
      <w:tr w:rsidR="00701C74" w:rsidRPr="00DD6F4B" w14:paraId="24642A82" w14:textId="77777777" w:rsidTr="00701C74">
        <w:tc>
          <w:tcPr>
            <w:tcW w:w="6091" w:type="dxa"/>
            <w:shd w:val="clear" w:color="auto" w:fill="auto"/>
          </w:tcPr>
          <w:p w14:paraId="7D53246A" w14:textId="77777777" w:rsidR="00701C74" w:rsidRPr="00DD6F4B" w:rsidRDefault="00701C74" w:rsidP="0007631B">
            <w:pPr>
              <w:tabs>
                <w:tab w:val="left" w:pos="7088"/>
              </w:tabs>
              <w:spacing w:before="100" w:beforeAutospacing="1" w:after="100" w:afterAutospacing="1" w:line="240" w:lineRule="auto"/>
              <w:jc w:val="both"/>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 xml:space="preserve">Artículo 100. Requisitos adicionales. </w:t>
            </w:r>
            <w:r w:rsidRPr="00DD6F4B">
              <w:rPr>
                <w:rFonts w:ascii="Arial Narrow" w:eastAsia="Times New Roman" w:hAnsi="Arial Narrow" w:cs="Times New Roman"/>
                <w:lang w:eastAsia="es-CR"/>
              </w:rPr>
              <w:t>Para iniciar operaciones, el responsable de una terminal de carga deberá cumplir, además, con los siguientes requisitos:</w:t>
            </w:r>
          </w:p>
          <w:p w14:paraId="79A8DF7B" w14:textId="77777777" w:rsidR="00701C74" w:rsidRPr="00DD6F4B" w:rsidRDefault="00701C74" w:rsidP="0007631B">
            <w:pPr>
              <w:numPr>
                <w:ilvl w:val="0"/>
                <w:numId w:val="41"/>
              </w:numPr>
              <w:tabs>
                <w:tab w:val="left" w:pos="7088"/>
              </w:tabs>
              <w:spacing w:after="0" w:line="240" w:lineRule="auto"/>
              <w:ind w:left="397" w:hanging="357"/>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Contar con instalaciones deslindadas de acuerdo con la naturaleza de las mercancías y adecuadas para realizar operaciones de recepción, inspección, manejo de carga y salida de mercancías, de acuerdo con lo que disponga la Dirección General. De igual forma deberá separar el área donde se encuentren mercancías que aún no han cumplido con los procedimientos aduaneros respectivos para su exportación, del área donde se encuentren mercancías cuya exportación ha sido autorizada por la autoridad aduanera y que se disponen para la salida efectiva del territorio aduanero.</w:t>
            </w:r>
          </w:p>
          <w:p w14:paraId="5E925DF4" w14:textId="77777777" w:rsidR="00701C74" w:rsidRPr="00DD6F4B" w:rsidRDefault="00701C74" w:rsidP="0007631B">
            <w:pPr>
              <w:tabs>
                <w:tab w:val="left" w:pos="7088"/>
              </w:tabs>
              <w:spacing w:after="0" w:line="240" w:lineRule="auto"/>
              <w:ind w:left="397"/>
              <w:jc w:val="both"/>
              <w:rPr>
                <w:rFonts w:ascii="Arial Narrow" w:eastAsia="Times New Roman" w:hAnsi="Arial Narrow" w:cs="Times New Roman"/>
                <w:lang w:eastAsia="es-CR"/>
              </w:rPr>
            </w:pPr>
          </w:p>
          <w:p w14:paraId="302B459D" w14:textId="77777777" w:rsidR="00701C74" w:rsidRPr="00DD6F4B" w:rsidRDefault="00701C74" w:rsidP="0007631B">
            <w:pPr>
              <w:numPr>
                <w:ilvl w:val="0"/>
                <w:numId w:val="41"/>
              </w:numPr>
              <w:tabs>
                <w:tab w:val="left" w:pos="7088"/>
              </w:tabs>
              <w:spacing w:after="0" w:line="240" w:lineRule="auto"/>
              <w:ind w:left="397" w:hanging="357"/>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Regular el acceso a las instalaciones de forma que se garantice la seguridad de las mercancías.</w:t>
            </w:r>
          </w:p>
          <w:p w14:paraId="071A6810" w14:textId="77777777" w:rsidR="00701C74" w:rsidRPr="00DD6F4B" w:rsidRDefault="00701C74" w:rsidP="0007631B">
            <w:pPr>
              <w:tabs>
                <w:tab w:val="left" w:pos="7088"/>
              </w:tabs>
              <w:spacing w:after="0" w:line="240" w:lineRule="auto"/>
              <w:ind w:left="397"/>
              <w:jc w:val="both"/>
              <w:rPr>
                <w:rFonts w:ascii="Arial Narrow" w:eastAsia="Times New Roman" w:hAnsi="Arial Narrow" w:cs="Times New Roman"/>
                <w:lang w:eastAsia="es-CR"/>
              </w:rPr>
            </w:pPr>
          </w:p>
          <w:p w14:paraId="1B16E0FE" w14:textId="77777777" w:rsidR="00701C74" w:rsidRPr="00DD6F4B" w:rsidRDefault="00701C74" w:rsidP="0007631B">
            <w:pPr>
              <w:numPr>
                <w:ilvl w:val="0"/>
                <w:numId w:val="41"/>
              </w:numPr>
              <w:tabs>
                <w:tab w:val="left" w:pos="7088"/>
              </w:tabs>
              <w:spacing w:after="0" w:line="240" w:lineRule="auto"/>
              <w:ind w:left="397" w:hanging="357"/>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Contar con equipo y herramientas en perfectas condiciones para la prestación del servicio.</w:t>
            </w:r>
          </w:p>
          <w:p w14:paraId="57C22612" w14:textId="77777777" w:rsidR="00701C74" w:rsidRPr="00DD6F4B" w:rsidRDefault="00701C74" w:rsidP="0007631B">
            <w:pPr>
              <w:tabs>
                <w:tab w:val="left" w:pos="7088"/>
              </w:tabs>
              <w:spacing w:after="0" w:line="240" w:lineRule="auto"/>
              <w:ind w:left="397"/>
              <w:jc w:val="both"/>
              <w:rPr>
                <w:rFonts w:ascii="Arial Narrow" w:eastAsia="Times New Roman" w:hAnsi="Arial Narrow" w:cs="Times New Roman"/>
                <w:lang w:eastAsia="es-CR"/>
              </w:rPr>
            </w:pPr>
          </w:p>
          <w:p w14:paraId="4E3B6A6A" w14:textId="77777777" w:rsidR="00701C74" w:rsidRPr="00DD6F4B" w:rsidRDefault="00701C74" w:rsidP="0007631B">
            <w:pPr>
              <w:numPr>
                <w:ilvl w:val="0"/>
                <w:numId w:val="41"/>
              </w:numPr>
              <w:tabs>
                <w:tab w:val="left" w:pos="7088"/>
              </w:tabs>
              <w:spacing w:after="0" w:line="240" w:lineRule="auto"/>
              <w:ind w:left="397" w:hanging="357"/>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Notificar en forma inmediata a la autoridad aduanera sobre la ocurrencia de pérdidas, hurtos, robos, daños u otra circunstancia que afecte las mercancías bajo su custodia.</w:t>
            </w:r>
          </w:p>
          <w:p w14:paraId="586E313C" w14:textId="77777777" w:rsidR="00701C74" w:rsidRPr="00DD6F4B" w:rsidRDefault="00701C74" w:rsidP="0007631B">
            <w:pPr>
              <w:tabs>
                <w:tab w:val="left" w:pos="7088"/>
              </w:tabs>
              <w:spacing w:after="0" w:line="240" w:lineRule="auto"/>
              <w:ind w:left="397"/>
              <w:jc w:val="both"/>
              <w:rPr>
                <w:rFonts w:ascii="Arial Narrow" w:eastAsia="Times New Roman" w:hAnsi="Arial Narrow" w:cs="Times New Roman"/>
                <w:lang w:eastAsia="es-CR"/>
              </w:rPr>
            </w:pPr>
          </w:p>
          <w:p w14:paraId="1663A4A4" w14:textId="77777777" w:rsidR="00701C74" w:rsidRPr="00DD6F4B" w:rsidRDefault="00701C74" w:rsidP="0007631B">
            <w:pPr>
              <w:numPr>
                <w:ilvl w:val="0"/>
                <w:numId w:val="41"/>
              </w:numPr>
              <w:tabs>
                <w:tab w:val="left" w:pos="7088"/>
              </w:tabs>
              <w:spacing w:after="0" w:line="240" w:lineRule="auto"/>
              <w:ind w:left="397" w:hanging="357"/>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Contar con oficinas y el equipo necesario, destinados al uso de las autoridades administrativas que tuvieren que ejercer controles sobre las operaciones de exportación.</w:t>
            </w:r>
          </w:p>
          <w:p w14:paraId="07AFD2E4" w14:textId="77777777" w:rsidR="00701C74" w:rsidRPr="00DD6F4B" w:rsidRDefault="00701C74" w:rsidP="0007631B">
            <w:pPr>
              <w:tabs>
                <w:tab w:val="left" w:pos="7088"/>
              </w:tabs>
              <w:spacing w:after="0" w:line="240" w:lineRule="auto"/>
              <w:ind w:left="397"/>
              <w:jc w:val="both"/>
              <w:rPr>
                <w:rFonts w:ascii="Arial Narrow" w:eastAsia="Times New Roman" w:hAnsi="Arial Narrow" w:cs="Times New Roman"/>
                <w:lang w:eastAsia="es-CR"/>
              </w:rPr>
            </w:pPr>
          </w:p>
          <w:p w14:paraId="7F3A27DA" w14:textId="77777777" w:rsidR="00701C74" w:rsidRPr="00DD6F4B" w:rsidRDefault="00701C74" w:rsidP="0007631B">
            <w:pPr>
              <w:numPr>
                <w:ilvl w:val="0"/>
                <w:numId w:val="41"/>
              </w:numPr>
              <w:tabs>
                <w:tab w:val="left" w:pos="7088"/>
              </w:tabs>
              <w:spacing w:after="0" w:line="240" w:lineRule="auto"/>
              <w:ind w:left="397" w:hanging="357"/>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Acreditar y registrar ante la Dirección General el personal encargado de la manipulación de las mercancías y de la administración de la terminal de carga.</w:t>
            </w:r>
          </w:p>
          <w:p w14:paraId="7517CAC8" w14:textId="77777777" w:rsidR="00701C74" w:rsidRPr="00DD6F4B" w:rsidRDefault="00701C74" w:rsidP="0007631B">
            <w:pPr>
              <w:tabs>
                <w:tab w:val="left" w:pos="7088"/>
              </w:tabs>
              <w:spacing w:after="0" w:line="240" w:lineRule="auto"/>
              <w:ind w:left="397"/>
              <w:jc w:val="both"/>
              <w:rPr>
                <w:rFonts w:ascii="Arial Narrow" w:eastAsia="Times New Roman" w:hAnsi="Arial Narrow" w:cs="Times New Roman"/>
                <w:lang w:eastAsia="es-CR"/>
              </w:rPr>
            </w:pPr>
          </w:p>
          <w:p w14:paraId="2CCB4CC6" w14:textId="77777777" w:rsidR="00701C74" w:rsidRPr="00DD6F4B" w:rsidRDefault="00701C74" w:rsidP="0007631B">
            <w:pPr>
              <w:numPr>
                <w:ilvl w:val="0"/>
                <w:numId w:val="41"/>
              </w:numPr>
              <w:tabs>
                <w:tab w:val="left" w:pos="7088"/>
              </w:tabs>
              <w:spacing w:after="0" w:line="240" w:lineRule="auto"/>
              <w:ind w:left="397" w:hanging="357"/>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Llevar registros de ingreso y salida de las mercancías a través de sistemas informáticos u otros medios autorizados, de acuerdo con los requerimientos de información que establezca la Dirección General.</w:t>
            </w:r>
          </w:p>
          <w:p w14:paraId="0E4D13FC" w14:textId="77777777" w:rsidR="00701C74" w:rsidRPr="00DD6F4B" w:rsidRDefault="00701C74" w:rsidP="0007631B">
            <w:pPr>
              <w:tabs>
                <w:tab w:val="left" w:pos="7088"/>
              </w:tabs>
              <w:spacing w:after="0" w:line="240" w:lineRule="auto"/>
              <w:ind w:left="397"/>
              <w:jc w:val="both"/>
              <w:rPr>
                <w:rFonts w:ascii="Arial Narrow" w:eastAsia="Times New Roman" w:hAnsi="Arial Narrow" w:cs="Times New Roman"/>
                <w:lang w:eastAsia="es-CR"/>
              </w:rPr>
            </w:pPr>
          </w:p>
          <w:p w14:paraId="3E046C09" w14:textId="77777777" w:rsidR="00701C74" w:rsidRPr="00DD6F4B" w:rsidRDefault="00701C74" w:rsidP="0007631B">
            <w:pPr>
              <w:numPr>
                <w:ilvl w:val="0"/>
                <w:numId w:val="41"/>
              </w:numPr>
              <w:tabs>
                <w:tab w:val="left" w:pos="7088"/>
              </w:tabs>
              <w:spacing w:after="0" w:line="240" w:lineRule="auto"/>
              <w:ind w:left="397" w:hanging="357"/>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Comunicar a la aduana de control la hora de salida efectiva de las mercancías hacia la aduana de partida.</w:t>
            </w:r>
          </w:p>
          <w:p w14:paraId="4AB165AB" w14:textId="77777777" w:rsidR="00701C74" w:rsidRPr="00DD6F4B" w:rsidRDefault="00701C74" w:rsidP="0007631B">
            <w:pPr>
              <w:pStyle w:val="Prrafodelista"/>
              <w:tabs>
                <w:tab w:val="left" w:pos="7088"/>
              </w:tabs>
              <w:ind w:left="397"/>
              <w:rPr>
                <w:rFonts w:ascii="Arial Narrow" w:hAnsi="Arial Narrow"/>
                <w:sz w:val="22"/>
                <w:szCs w:val="22"/>
                <w:lang w:eastAsia="es-CR"/>
              </w:rPr>
            </w:pPr>
          </w:p>
          <w:p w14:paraId="12962724" w14:textId="77777777" w:rsidR="00701C74" w:rsidRPr="00DD6F4B" w:rsidRDefault="00701C74" w:rsidP="0007631B">
            <w:pPr>
              <w:numPr>
                <w:ilvl w:val="0"/>
                <w:numId w:val="41"/>
              </w:numPr>
              <w:tabs>
                <w:tab w:val="left" w:pos="7088"/>
              </w:tabs>
              <w:spacing w:line="240" w:lineRule="auto"/>
              <w:ind w:left="397" w:hanging="357"/>
              <w:jc w:val="both"/>
              <w:rPr>
                <w:rFonts w:ascii="Arial Narrow" w:hAnsi="Arial Narrow"/>
                <w:bCs/>
                <w:lang w:val="es-ES" w:eastAsia="es-CR"/>
              </w:rPr>
            </w:pPr>
            <w:r w:rsidRPr="00DD6F4B">
              <w:rPr>
                <w:rFonts w:ascii="Arial Narrow" w:eastAsia="Times New Roman" w:hAnsi="Arial Narrow" w:cs="Times New Roman"/>
                <w:lang w:eastAsia="es-CR"/>
              </w:rPr>
              <w:t>Acreditar la propiedad o el derecho de uso de las instalaciones sobre las cuales se encuentren o pretendan construir las instalaciones, acompañando la documentación respectiva,</w:t>
            </w:r>
            <w:r w:rsidRPr="00DD6F4B">
              <w:rPr>
                <w:rFonts w:ascii="Arial Narrow" w:hAnsi="Arial Narrow"/>
                <w:bCs/>
                <w:lang w:val="es-ES" w:eastAsia="es-CR"/>
              </w:rPr>
              <w:t xml:space="preserve"> si fuere arrendado deberá demostrarlo con el respectivo contrato.</w:t>
            </w:r>
          </w:p>
          <w:p w14:paraId="256857A3" w14:textId="77777777" w:rsidR="00701C74" w:rsidRPr="00DD6F4B" w:rsidRDefault="00701C74" w:rsidP="00C62832">
            <w:pPr>
              <w:pStyle w:val="Prrafodelista"/>
              <w:tabs>
                <w:tab w:val="left" w:pos="7088"/>
              </w:tabs>
              <w:ind w:left="397"/>
              <w:jc w:val="both"/>
              <w:rPr>
                <w:rFonts w:ascii="Arial Narrow" w:hAnsi="Arial Narrow"/>
                <w:sz w:val="22"/>
                <w:szCs w:val="22"/>
                <w:lang w:eastAsia="es-CR"/>
              </w:rPr>
            </w:pPr>
            <w:r w:rsidRPr="00DD6F4B">
              <w:rPr>
                <w:rFonts w:ascii="Arial Narrow" w:hAnsi="Arial Narrow"/>
                <w:bCs/>
                <w:sz w:val="22"/>
                <w:szCs w:val="22"/>
              </w:rPr>
              <w:t>En el caso de que la empresa solicitante sea propietaria del bien inmueble, bastará con la indicación de los datos de inscripción del mismo, a fin de la verificación por parte de la autoridad aduanera en el Registro Nacional de la Propiedad.</w:t>
            </w:r>
          </w:p>
          <w:p w14:paraId="2EF6CD9A" w14:textId="77777777" w:rsidR="00701C74" w:rsidRPr="00DD6F4B" w:rsidRDefault="00701C74" w:rsidP="0007631B">
            <w:pPr>
              <w:tabs>
                <w:tab w:val="left" w:pos="7088"/>
              </w:tabs>
              <w:spacing w:after="0" w:line="240" w:lineRule="auto"/>
              <w:jc w:val="both"/>
              <w:rPr>
                <w:rFonts w:ascii="Arial Narrow" w:eastAsia="Times New Roman" w:hAnsi="Arial Narrow" w:cs="Times New Roman"/>
                <w:lang w:eastAsia="es-CR"/>
              </w:rPr>
            </w:pPr>
          </w:p>
        </w:tc>
        <w:tc>
          <w:tcPr>
            <w:tcW w:w="6237" w:type="dxa"/>
            <w:shd w:val="clear" w:color="auto" w:fill="auto"/>
          </w:tcPr>
          <w:p w14:paraId="4D3A4810" w14:textId="77777777" w:rsidR="00701C74" w:rsidRPr="00DD6F4B" w:rsidRDefault="00701C74" w:rsidP="0007631B">
            <w:pPr>
              <w:tabs>
                <w:tab w:val="left" w:pos="7088"/>
              </w:tabs>
              <w:spacing w:line="240" w:lineRule="auto"/>
              <w:jc w:val="both"/>
              <w:rPr>
                <w:rFonts w:ascii="Arial Narrow" w:hAnsi="Arial Narrow"/>
                <w:b/>
              </w:rPr>
            </w:pPr>
          </w:p>
          <w:p w14:paraId="4FEB73B7" w14:textId="77777777" w:rsidR="00701C74" w:rsidRPr="00DD6F4B" w:rsidRDefault="00701C74" w:rsidP="0007631B">
            <w:pPr>
              <w:tabs>
                <w:tab w:val="left" w:pos="7088"/>
              </w:tabs>
              <w:spacing w:line="240" w:lineRule="auto"/>
              <w:jc w:val="both"/>
              <w:rPr>
                <w:rFonts w:ascii="Arial Narrow" w:hAnsi="Arial Narrow"/>
                <w:b/>
              </w:rPr>
            </w:pPr>
          </w:p>
          <w:p w14:paraId="16C30E85" w14:textId="77777777" w:rsidR="00701C74" w:rsidRPr="00DD6F4B" w:rsidRDefault="00701C74" w:rsidP="0007631B">
            <w:pPr>
              <w:tabs>
                <w:tab w:val="left" w:pos="7088"/>
              </w:tabs>
              <w:spacing w:line="240" w:lineRule="auto"/>
              <w:jc w:val="both"/>
              <w:rPr>
                <w:rFonts w:ascii="Arial Narrow" w:hAnsi="Arial Narrow"/>
                <w:b/>
              </w:rPr>
            </w:pPr>
          </w:p>
          <w:p w14:paraId="5410D264" w14:textId="77777777" w:rsidR="00701C74" w:rsidRPr="00DD6F4B" w:rsidRDefault="00701C74" w:rsidP="0007631B">
            <w:pPr>
              <w:tabs>
                <w:tab w:val="left" w:pos="7088"/>
              </w:tabs>
              <w:spacing w:line="240" w:lineRule="auto"/>
              <w:jc w:val="both"/>
              <w:rPr>
                <w:rFonts w:ascii="Arial Narrow" w:hAnsi="Arial Narrow"/>
                <w:bCs/>
              </w:rPr>
            </w:pPr>
          </w:p>
        </w:tc>
      </w:tr>
      <w:tr w:rsidR="00701C74" w:rsidRPr="00DD6F4B" w14:paraId="650761E6" w14:textId="77777777" w:rsidTr="00701C74">
        <w:tc>
          <w:tcPr>
            <w:tcW w:w="6091" w:type="dxa"/>
            <w:shd w:val="clear" w:color="auto" w:fill="auto"/>
          </w:tcPr>
          <w:p w14:paraId="31BF9172" w14:textId="77777777" w:rsidR="00701C74" w:rsidRPr="00DD6F4B" w:rsidRDefault="00701C74" w:rsidP="0007631B">
            <w:pPr>
              <w:tabs>
                <w:tab w:val="left" w:pos="7088"/>
              </w:tabs>
              <w:spacing w:after="0" w:line="240" w:lineRule="auto"/>
              <w:jc w:val="center"/>
              <w:rPr>
                <w:rFonts w:ascii="Arial Narrow" w:eastAsia="Times New Roman" w:hAnsi="Arial Narrow" w:cs="Times New Roman"/>
                <w:b/>
                <w:lang w:eastAsia="es-CR"/>
              </w:rPr>
            </w:pPr>
            <w:r w:rsidRPr="00DD6F4B">
              <w:rPr>
                <w:rFonts w:ascii="Arial Narrow" w:eastAsia="Times New Roman" w:hAnsi="Arial Narrow" w:cs="Times New Roman"/>
                <w:b/>
                <w:lang w:eastAsia="es-CR"/>
              </w:rPr>
              <w:t>SECCIÓN IX</w:t>
            </w:r>
          </w:p>
          <w:p w14:paraId="1D3BA28D" w14:textId="77777777" w:rsidR="00701C74" w:rsidRPr="00DD6F4B" w:rsidRDefault="00701C74" w:rsidP="00C62832">
            <w:pPr>
              <w:tabs>
                <w:tab w:val="left" w:pos="7088"/>
              </w:tabs>
              <w:spacing w:after="0" w:line="240" w:lineRule="auto"/>
              <w:jc w:val="center"/>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EMPRESAS DE ZONA FRANCA</w:t>
            </w:r>
          </w:p>
          <w:p w14:paraId="13D7B06D" w14:textId="77777777" w:rsidR="00C62832" w:rsidRPr="00DD6F4B" w:rsidRDefault="00C62832" w:rsidP="00C62832">
            <w:pPr>
              <w:tabs>
                <w:tab w:val="left" w:pos="7088"/>
              </w:tabs>
              <w:spacing w:after="0" w:line="240" w:lineRule="auto"/>
              <w:jc w:val="center"/>
              <w:rPr>
                <w:rFonts w:ascii="Arial Narrow" w:eastAsia="Times New Roman" w:hAnsi="Arial Narrow" w:cs="Times New Roman"/>
                <w:b/>
                <w:bCs/>
                <w:lang w:eastAsia="es-CR"/>
              </w:rPr>
            </w:pPr>
          </w:p>
        </w:tc>
        <w:tc>
          <w:tcPr>
            <w:tcW w:w="6237" w:type="dxa"/>
            <w:shd w:val="clear" w:color="auto" w:fill="auto"/>
          </w:tcPr>
          <w:p w14:paraId="5497F7B9"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4FB0CB47" w14:textId="77777777" w:rsidTr="00701C74">
        <w:tc>
          <w:tcPr>
            <w:tcW w:w="6091" w:type="dxa"/>
            <w:shd w:val="clear" w:color="auto" w:fill="auto"/>
          </w:tcPr>
          <w:p w14:paraId="6743B1C2" w14:textId="77777777" w:rsidR="00701C74" w:rsidRPr="00DD6F4B" w:rsidRDefault="00701C74" w:rsidP="00C62832">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eastAsia="es-CR"/>
              </w:rPr>
              <w:t xml:space="preserve">Artículo 101. Autorización de las empresas que se acojan al régimen de zona franca. </w:t>
            </w:r>
            <w:r w:rsidRPr="00DD6F4B">
              <w:rPr>
                <w:rFonts w:ascii="Arial Narrow" w:eastAsia="Times New Roman" w:hAnsi="Arial Narrow" w:cs="Times New Roman"/>
                <w:lang w:eastAsia="es-CR"/>
              </w:rPr>
              <w:t>Para el otorgamiento de la condición de auxiliar, además de los requisitos establecidos por la legislación especial, las empresas que se acojan al régimen de zona franca deberán acreditar ante el órgano administrador del régimen, los requisitos generales y específicos que la Ley y este Reglamento establecen para esta categoría de auxiliar.</w:t>
            </w:r>
          </w:p>
          <w:p w14:paraId="2B074D53" w14:textId="77777777" w:rsidR="00C62832" w:rsidRPr="00DD6F4B" w:rsidRDefault="00C62832" w:rsidP="00C62832">
            <w:pPr>
              <w:tabs>
                <w:tab w:val="left" w:pos="7088"/>
              </w:tabs>
              <w:spacing w:after="0" w:line="240" w:lineRule="auto"/>
              <w:jc w:val="both"/>
              <w:rPr>
                <w:rFonts w:ascii="Arial Narrow" w:eastAsia="Times New Roman" w:hAnsi="Arial Narrow" w:cs="Times New Roman"/>
                <w:b/>
                <w:bCs/>
                <w:lang w:eastAsia="es-CR"/>
              </w:rPr>
            </w:pPr>
          </w:p>
        </w:tc>
        <w:tc>
          <w:tcPr>
            <w:tcW w:w="6237" w:type="dxa"/>
            <w:shd w:val="clear" w:color="auto" w:fill="auto"/>
          </w:tcPr>
          <w:p w14:paraId="522E2791" w14:textId="77777777" w:rsidR="00701C74" w:rsidRPr="00DD6F4B" w:rsidRDefault="00701C74" w:rsidP="00C62832">
            <w:pPr>
              <w:tabs>
                <w:tab w:val="left" w:pos="7088"/>
              </w:tabs>
              <w:spacing w:after="0" w:line="240" w:lineRule="auto"/>
              <w:jc w:val="both"/>
              <w:rPr>
                <w:rFonts w:ascii="Arial Narrow" w:hAnsi="Arial Narrow"/>
                <w:b/>
              </w:rPr>
            </w:pPr>
          </w:p>
        </w:tc>
      </w:tr>
      <w:tr w:rsidR="00701C74" w:rsidRPr="00DD6F4B" w14:paraId="138DF228" w14:textId="77777777" w:rsidTr="00701C74">
        <w:tc>
          <w:tcPr>
            <w:tcW w:w="6091" w:type="dxa"/>
            <w:shd w:val="clear" w:color="auto" w:fill="auto"/>
          </w:tcPr>
          <w:p w14:paraId="4C734852" w14:textId="77777777" w:rsidR="00701C74" w:rsidRPr="00DD6F4B" w:rsidRDefault="00701C74" w:rsidP="0007631B">
            <w:pPr>
              <w:tabs>
                <w:tab w:val="left" w:pos="7088"/>
              </w:tabs>
              <w:spacing w:before="100" w:beforeAutospacing="1" w:after="100" w:afterAutospacing="1" w:line="240" w:lineRule="auto"/>
              <w:jc w:val="both"/>
              <w:rPr>
                <w:rFonts w:ascii="Arial Narrow" w:eastAsia="Times New Roman" w:hAnsi="Arial Narrow" w:cs="Times New Roman"/>
                <w:bCs/>
                <w:lang w:eastAsia="es-CR"/>
              </w:rPr>
            </w:pPr>
            <w:r w:rsidRPr="00DD6F4B">
              <w:rPr>
                <w:rFonts w:ascii="Arial Narrow" w:eastAsia="Times New Roman" w:hAnsi="Arial Narrow" w:cs="Times New Roman"/>
                <w:b/>
                <w:bCs/>
                <w:lang w:eastAsia="es-CR"/>
              </w:rPr>
              <w:t>Artículo 102. Requisitos para la recepción y despacho de las Mercancías.</w:t>
            </w:r>
            <w:r w:rsidRPr="00DD6F4B">
              <w:rPr>
                <w:rFonts w:ascii="Arial Narrow" w:eastAsia="Times New Roman" w:hAnsi="Arial Narrow" w:cs="Times New Roman"/>
                <w:bCs/>
                <w:lang w:eastAsia="es-CR"/>
              </w:rPr>
              <w:t xml:space="preserve"> Para la recepción y despacho de mercancías de importación y exportación en sus instalaciones, la empresa de zona franca deberá cumplir con los siguientes requisitos:</w:t>
            </w:r>
          </w:p>
          <w:p w14:paraId="7DAA5058" w14:textId="77777777" w:rsidR="00701C74" w:rsidRPr="00DD6F4B" w:rsidRDefault="00701C74" w:rsidP="0007631B">
            <w:pPr>
              <w:tabs>
                <w:tab w:val="left" w:pos="7088"/>
              </w:tabs>
              <w:spacing w:after="0" w:line="240" w:lineRule="auto"/>
              <w:jc w:val="both"/>
              <w:rPr>
                <w:rFonts w:ascii="Arial Narrow" w:eastAsia="Times New Roman" w:hAnsi="Arial Narrow" w:cs="Times New Roman"/>
                <w:bCs/>
                <w:lang w:eastAsia="es-CR"/>
              </w:rPr>
            </w:pPr>
            <w:r w:rsidRPr="00DD6F4B">
              <w:rPr>
                <w:rFonts w:ascii="Arial Narrow" w:eastAsia="Times New Roman" w:hAnsi="Arial Narrow" w:cs="Times New Roman"/>
                <w:bCs/>
                <w:lang w:eastAsia="es-CR"/>
              </w:rPr>
              <w:t>a. Contar en sus instalaciones con áreas para la operación, para la recepción, inspección, manejo de carga y despacho de mercancías.</w:t>
            </w:r>
          </w:p>
          <w:p w14:paraId="09D94904" w14:textId="77777777" w:rsidR="00701C74" w:rsidRPr="00DD6F4B" w:rsidRDefault="00701C74" w:rsidP="0007631B">
            <w:pPr>
              <w:tabs>
                <w:tab w:val="left" w:pos="7088"/>
              </w:tabs>
              <w:spacing w:after="0" w:line="240" w:lineRule="auto"/>
              <w:jc w:val="both"/>
              <w:rPr>
                <w:rFonts w:ascii="Arial Narrow" w:eastAsia="Times New Roman" w:hAnsi="Arial Narrow" w:cs="Times New Roman"/>
                <w:bCs/>
                <w:lang w:eastAsia="es-CR"/>
              </w:rPr>
            </w:pPr>
          </w:p>
          <w:p w14:paraId="6FD2DA78" w14:textId="77777777" w:rsidR="00701C74" w:rsidRPr="00DD6F4B" w:rsidRDefault="00701C74" w:rsidP="0007631B">
            <w:pPr>
              <w:tabs>
                <w:tab w:val="left" w:pos="7088"/>
              </w:tabs>
              <w:spacing w:after="0" w:line="240" w:lineRule="auto"/>
              <w:jc w:val="both"/>
              <w:rPr>
                <w:rFonts w:ascii="Arial Narrow" w:eastAsia="Times New Roman" w:hAnsi="Arial Narrow" w:cs="Times New Roman"/>
                <w:bCs/>
                <w:lang w:eastAsia="es-CR"/>
              </w:rPr>
            </w:pPr>
            <w:r w:rsidRPr="00DD6F4B">
              <w:rPr>
                <w:rFonts w:ascii="Arial Narrow" w:eastAsia="Times New Roman" w:hAnsi="Arial Narrow" w:cs="Times New Roman"/>
                <w:bCs/>
                <w:lang w:eastAsia="es-CR"/>
              </w:rPr>
              <w:t>b. Contar con equipo para realizar las operaciones indicadas en el literal anterior.</w:t>
            </w:r>
          </w:p>
          <w:p w14:paraId="07141A65" w14:textId="77777777" w:rsidR="00701C74" w:rsidRPr="00DD6F4B" w:rsidRDefault="00701C74" w:rsidP="0007631B">
            <w:pPr>
              <w:tabs>
                <w:tab w:val="left" w:pos="7088"/>
              </w:tabs>
              <w:spacing w:after="0" w:line="240" w:lineRule="auto"/>
              <w:jc w:val="both"/>
              <w:rPr>
                <w:rFonts w:ascii="Arial Narrow" w:eastAsia="Times New Roman" w:hAnsi="Arial Narrow" w:cs="Times New Roman"/>
                <w:bCs/>
                <w:lang w:eastAsia="es-CR"/>
              </w:rPr>
            </w:pPr>
          </w:p>
          <w:p w14:paraId="29453E47" w14:textId="77777777" w:rsidR="00701C74" w:rsidRPr="00DD6F4B" w:rsidRDefault="00701C74" w:rsidP="0007631B">
            <w:pPr>
              <w:tabs>
                <w:tab w:val="left" w:pos="7088"/>
              </w:tabs>
              <w:spacing w:after="0" w:line="240" w:lineRule="auto"/>
              <w:jc w:val="both"/>
              <w:rPr>
                <w:rFonts w:ascii="Arial Narrow" w:eastAsia="Times New Roman" w:hAnsi="Arial Narrow" w:cs="Times New Roman"/>
                <w:bCs/>
                <w:lang w:eastAsia="es-CR"/>
              </w:rPr>
            </w:pPr>
            <w:r w:rsidRPr="00DD6F4B">
              <w:rPr>
                <w:rFonts w:ascii="Arial Narrow" w:eastAsia="Times New Roman" w:hAnsi="Arial Narrow" w:cs="Times New Roman"/>
                <w:bCs/>
                <w:lang w:eastAsia="es-CR"/>
              </w:rPr>
              <w:t>c. Regular el acceso a las instalaciones de forma que se garantice la seguridad de las mercancías.</w:t>
            </w:r>
          </w:p>
          <w:p w14:paraId="6072FC5D" w14:textId="77777777" w:rsidR="00701C74" w:rsidRPr="00DD6F4B" w:rsidRDefault="00701C74" w:rsidP="0007631B">
            <w:pPr>
              <w:tabs>
                <w:tab w:val="left" w:pos="7088"/>
              </w:tabs>
              <w:spacing w:after="0" w:line="240" w:lineRule="auto"/>
              <w:jc w:val="both"/>
              <w:rPr>
                <w:rFonts w:ascii="Arial Narrow" w:eastAsia="Times New Roman" w:hAnsi="Arial Narrow" w:cs="Times New Roman"/>
                <w:bCs/>
                <w:lang w:eastAsia="es-CR"/>
              </w:rPr>
            </w:pPr>
          </w:p>
          <w:p w14:paraId="36485C12" w14:textId="77777777" w:rsidR="00701C74" w:rsidRPr="00DD6F4B" w:rsidRDefault="00701C74" w:rsidP="0007631B">
            <w:pPr>
              <w:tabs>
                <w:tab w:val="left" w:pos="7088"/>
              </w:tabs>
              <w:spacing w:after="0" w:line="240" w:lineRule="auto"/>
              <w:jc w:val="both"/>
              <w:rPr>
                <w:rFonts w:ascii="Arial Narrow" w:eastAsia="Times New Roman" w:hAnsi="Arial Narrow" w:cs="Times New Roman"/>
                <w:bCs/>
                <w:lang w:eastAsia="es-CR"/>
              </w:rPr>
            </w:pPr>
            <w:r w:rsidRPr="00DD6F4B">
              <w:rPr>
                <w:rFonts w:ascii="Arial Narrow" w:eastAsia="Times New Roman" w:hAnsi="Arial Narrow" w:cs="Times New Roman"/>
                <w:bCs/>
                <w:lang w:eastAsia="es-CR"/>
              </w:rPr>
              <w:t>d. Notificar a la autoridad aduanera sobre la ocurrencia de pérdidas, hurtos, robos, daños o cualquier otra circunstancia que afecte las mercancías ingresadas al amparo del régimen.</w:t>
            </w:r>
          </w:p>
          <w:p w14:paraId="1100E1AE" w14:textId="77777777" w:rsidR="00701C74" w:rsidRPr="00DD6F4B" w:rsidRDefault="00701C74" w:rsidP="0007631B">
            <w:pPr>
              <w:tabs>
                <w:tab w:val="left" w:pos="7088"/>
              </w:tabs>
              <w:spacing w:after="0" w:line="240" w:lineRule="auto"/>
              <w:jc w:val="both"/>
              <w:rPr>
                <w:rFonts w:ascii="Arial Narrow" w:eastAsia="Times New Roman" w:hAnsi="Arial Narrow" w:cs="Times New Roman"/>
                <w:bCs/>
                <w:lang w:eastAsia="es-CR"/>
              </w:rPr>
            </w:pPr>
          </w:p>
          <w:p w14:paraId="69DE7A18" w14:textId="77777777" w:rsidR="00701C74" w:rsidRPr="00DD6F4B" w:rsidRDefault="00701C74" w:rsidP="0007631B">
            <w:pPr>
              <w:tabs>
                <w:tab w:val="left" w:pos="7088"/>
              </w:tabs>
              <w:spacing w:after="0" w:line="240" w:lineRule="auto"/>
              <w:jc w:val="both"/>
              <w:rPr>
                <w:rFonts w:ascii="Arial Narrow" w:eastAsia="Times New Roman" w:hAnsi="Arial Narrow" w:cs="Times New Roman"/>
                <w:bCs/>
                <w:lang w:eastAsia="es-CR"/>
              </w:rPr>
            </w:pPr>
            <w:r w:rsidRPr="00DD6F4B">
              <w:rPr>
                <w:rFonts w:ascii="Arial Narrow" w:eastAsia="Times New Roman" w:hAnsi="Arial Narrow" w:cs="Times New Roman"/>
                <w:bCs/>
                <w:lang w:eastAsia="es-CR"/>
              </w:rPr>
              <w:t>e. Llevar registros de ingreso e inventario a través de sistemas informáticos u otros medios autorizados, de acuerdo con los requerimientos de información que establezca la Dirección General.</w:t>
            </w:r>
          </w:p>
          <w:p w14:paraId="16FED92A" w14:textId="77777777" w:rsidR="00701C74" w:rsidRPr="00DD6F4B" w:rsidRDefault="00701C74" w:rsidP="0007631B">
            <w:pPr>
              <w:tabs>
                <w:tab w:val="left" w:pos="7088"/>
              </w:tabs>
              <w:spacing w:line="240" w:lineRule="auto"/>
              <w:jc w:val="both"/>
              <w:rPr>
                <w:rFonts w:ascii="Arial Narrow" w:hAnsi="Arial Narrow"/>
                <w:b/>
              </w:rPr>
            </w:pPr>
          </w:p>
        </w:tc>
        <w:tc>
          <w:tcPr>
            <w:tcW w:w="6237" w:type="dxa"/>
            <w:shd w:val="clear" w:color="auto" w:fill="auto"/>
          </w:tcPr>
          <w:p w14:paraId="49DDF00E" w14:textId="77777777" w:rsidR="00701C74" w:rsidRPr="00DD6F4B" w:rsidRDefault="00701C74" w:rsidP="0007631B">
            <w:pPr>
              <w:tabs>
                <w:tab w:val="left" w:pos="7088"/>
              </w:tabs>
              <w:spacing w:after="0" w:line="240" w:lineRule="auto"/>
              <w:rPr>
                <w:rFonts w:ascii="Arial Narrow" w:eastAsia="Times New Roman" w:hAnsi="Arial Narrow" w:cs="Times New Roman"/>
                <w:lang w:eastAsia="es-CR"/>
              </w:rPr>
            </w:pPr>
          </w:p>
          <w:p w14:paraId="624F3415"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6993988F" w14:textId="77777777" w:rsidTr="00701C74">
        <w:tc>
          <w:tcPr>
            <w:tcW w:w="6091" w:type="dxa"/>
            <w:shd w:val="clear" w:color="auto" w:fill="auto"/>
          </w:tcPr>
          <w:p w14:paraId="478FAAEB" w14:textId="77777777" w:rsidR="00701C74" w:rsidRPr="00DD6F4B" w:rsidRDefault="00701C74" w:rsidP="0007631B">
            <w:pPr>
              <w:tabs>
                <w:tab w:val="left" w:pos="7088"/>
              </w:tabs>
              <w:spacing w:before="100" w:beforeAutospacing="1" w:after="0" w:afterAutospacing="1"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lang w:val="es-ES" w:eastAsia="es-ES"/>
              </w:rPr>
              <w:t>Artículo 103. Obligaciones.</w:t>
            </w:r>
            <w:r w:rsidRPr="00DD6F4B">
              <w:rPr>
                <w:rFonts w:ascii="Arial Narrow" w:eastAsia="Times New Roman" w:hAnsi="Arial Narrow" w:cs="Times New Roman"/>
                <w:lang w:val="es-ES" w:eastAsia="es-ES"/>
              </w:rPr>
              <w:t xml:space="preserve"> Los beneficiarios del régimen tendrán ante el Servicio Aduanero, entre otras, las obligaciones siguientes:</w:t>
            </w:r>
          </w:p>
          <w:p w14:paraId="6D9CD0A9" w14:textId="77777777" w:rsidR="00701C74" w:rsidRPr="00DD6F4B" w:rsidRDefault="00701C74" w:rsidP="0007631B">
            <w:pPr>
              <w:pStyle w:val="Prrafodelista"/>
              <w:numPr>
                <w:ilvl w:val="0"/>
                <w:numId w:val="57"/>
              </w:numPr>
              <w:tabs>
                <w:tab w:val="left" w:pos="7088"/>
              </w:tabs>
              <w:ind w:left="340"/>
              <w:jc w:val="both"/>
              <w:rPr>
                <w:rFonts w:ascii="Arial Narrow" w:hAnsi="Arial Narrow"/>
                <w:bCs/>
                <w:sz w:val="22"/>
                <w:szCs w:val="22"/>
              </w:rPr>
            </w:pPr>
            <w:r w:rsidRPr="00DD6F4B">
              <w:rPr>
                <w:rFonts w:ascii="Arial Narrow" w:hAnsi="Arial Narrow"/>
                <w:bCs/>
                <w:sz w:val="22"/>
                <w:szCs w:val="22"/>
              </w:rPr>
              <w:t>Contar con el equipo necesario para efectuar la transmisión electrónica de los registros, consultas y demás información requerida por el Servicio Aduanero.</w:t>
            </w:r>
          </w:p>
          <w:p w14:paraId="33FDD4B0" w14:textId="77777777" w:rsidR="00701C74" w:rsidRPr="00DD6F4B" w:rsidRDefault="00701C74" w:rsidP="0007631B">
            <w:pPr>
              <w:pStyle w:val="Prrafodelista"/>
              <w:tabs>
                <w:tab w:val="left" w:pos="7088"/>
              </w:tabs>
              <w:ind w:left="340"/>
              <w:jc w:val="both"/>
              <w:rPr>
                <w:rFonts w:ascii="Arial Narrow" w:hAnsi="Arial Narrow"/>
                <w:bCs/>
                <w:sz w:val="22"/>
                <w:szCs w:val="22"/>
              </w:rPr>
            </w:pPr>
          </w:p>
          <w:p w14:paraId="2BD52FFE" w14:textId="77777777" w:rsidR="00701C74" w:rsidRPr="00DD6F4B" w:rsidRDefault="00701C74" w:rsidP="0007631B">
            <w:pPr>
              <w:pStyle w:val="Prrafodelista"/>
              <w:numPr>
                <w:ilvl w:val="0"/>
                <w:numId w:val="57"/>
              </w:numPr>
              <w:tabs>
                <w:tab w:val="left" w:pos="7088"/>
              </w:tabs>
              <w:ind w:left="340"/>
              <w:jc w:val="both"/>
              <w:rPr>
                <w:rFonts w:ascii="Arial Narrow" w:hAnsi="Arial Narrow"/>
                <w:bCs/>
                <w:sz w:val="22"/>
                <w:szCs w:val="22"/>
              </w:rPr>
            </w:pPr>
            <w:r w:rsidRPr="00DD6F4B">
              <w:rPr>
                <w:rFonts w:ascii="Arial Narrow" w:hAnsi="Arial Narrow"/>
                <w:bCs/>
                <w:sz w:val="22"/>
                <w:szCs w:val="22"/>
              </w:rPr>
              <w:t>Contar con los medios suficientes que aseguren la custodia y conservación de las mercancías admitidas bajo este régimen.</w:t>
            </w:r>
          </w:p>
          <w:p w14:paraId="2C9EE4C3" w14:textId="77777777" w:rsidR="00701C74" w:rsidRPr="00DD6F4B" w:rsidRDefault="00701C74" w:rsidP="0007631B">
            <w:pPr>
              <w:pStyle w:val="Prrafodelista"/>
              <w:tabs>
                <w:tab w:val="left" w:pos="7088"/>
              </w:tabs>
              <w:ind w:left="340"/>
              <w:jc w:val="both"/>
              <w:rPr>
                <w:rFonts w:ascii="Arial Narrow" w:hAnsi="Arial Narrow"/>
                <w:bCs/>
                <w:sz w:val="22"/>
                <w:szCs w:val="22"/>
              </w:rPr>
            </w:pPr>
          </w:p>
          <w:p w14:paraId="66BADD3C" w14:textId="77777777" w:rsidR="00575D73" w:rsidRPr="00DD6F4B" w:rsidRDefault="00701C74" w:rsidP="0007631B">
            <w:pPr>
              <w:pStyle w:val="Prrafodelista"/>
              <w:numPr>
                <w:ilvl w:val="0"/>
                <w:numId w:val="57"/>
              </w:numPr>
              <w:tabs>
                <w:tab w:val="left" w:pos="7088"/>
              </w:tabs>
              <w:ind w:left="340"/>
              <w:jc w:val="both"/>
              <w:rPr>
                <w:rFonts w:ascii="Arial Narrow" w:hAnsi="Arial Narrow"/>
                <w:bCs/>
                <w:sz w:val="22"/>
                <w:szCs w:val="22"/>
              </w:rPr>
            </w:pPr>
            <w:r w:rsidRPr="00DD6F4B">
              <w:rPr>
                <w:rFonts w:ascii="Arial Narrow" w:hAnsi="Arial Narrow"/>
                <w:bCs/>
                <w:sz w:val="22"/>
                <w:szCs w:val="22"/>
              </w:rPr>
              <w:t>Informar a la autoridad aduanera de las mercancías dañadas, perdidas o destruidas y demás irregularidades ocurridas durante su permanencia en la zona franca.</w:t>
            </w:r>
          </w:p>
          <w:p w14:paraId="29C6432E" w14:textId="77777777" w:rsidR="00575D73" w:rsidRPr="00DD6F4B" w:rsidRDefault="00575D73" w:rsidP="00575D73">
            <w:pPr>
              <w:pStyle w:val="Prrafodelista"/>
              <w:rPr>
                <w:rFonts w:ascii="Arial Narrow" w:hAnsi="Arial Narrow"/>
                <w:bCs/>
                <w:sz w:val="22"/>
                <w:szCs w:val="22"/>
              </w:rPr>
            </w:pPr>
          </w:p>
          <w:p w14:paraId="360C0345" w14:textId="77777777" w:rsidR="00701C74" w:rsidRPr="00DD6F4B" w:rsidRDefault="00701C74" w:rsidP="0007631B">
            <w:pPr>
              <w:pStyle w:val="Prrafodelista"/>
              <w:numPr>
                <w:ilvl w:val="0"/>
                <w:numId w:val="57"/>
              </w:numPr>
              <w:tabs>
                <w:tab w:val="left" w:pos="7088"/>
              </w:tabs>
              <w:ind w:left="340"/>
              <w:jc w:val="both"/>
              <w:rPr>
                <w:rFonts w:ascii="Arial Narrow" w:hAnsi="Arial Narrow"/>
                <w:bCs/>
                <w:sz w:val="22"/>
                <w:szCs w:val="22"/>
              </w:rPr>
            </w:pPr>
            <w:r w:rsidRPr="00DD6F4B">
              <w:rPr>
                <w:rFonts w:ascii="Arial Narrow" w:hAnsi="Arial Narrow"/>
                <w:bCs/>
                <w:sz w:val="22"/>
                <w:szCs w:val="22"/>
              </w:rPr>
              <w:t xml:space="preserve">Responder directamente ante el Servicio Aduanero por las mercancías recibidas en sus locales desde el momento de su recepción y por el pago de las obligaciones tributarias aduaneras de las mercancías dañadas, perdidas o destruidas, salvo que estas </w:t>
            </w:r>
            <w:r w:rsidRPr="00DD6F4B">
              <w:rPr>
                <w:rFonts w:ascii="Arial Narrow" w:hAnsi="Arial Narrow"/>
                <w:bCs/>
                <w:sz w:val="22"/>
                <w:szCs w:val="22"/>
              </w:rPr>
              <w:lastRenderedPageBreak/>
              <w:t>circunstancias hubieren sido causadas por caso fortuito o fuerza mayor.</w:t>
            </w:r>
          </w:p>
          <w:p w14:paraId="05E63374" w14:textId="77777777" w:rsidR="00701C74" w:rsidRPr="00DD6F4B" w:rsidRDefault="00701C74" w:rsidP="0007631B">
            <w:pPr>
              <w:pStyle w:val="Prrafodelista"/>
              <w:tabs>
                <w:tab w:val="left" w:pos="7088"/>
              </w:tabs>
              <w:ind w:left="340"/>
              <w:jc w:val="both"/>
              <w:rPr>
                <w:rFonts w:ascii="Arial Narrow" w:hAnsi="Arial Narrow"/>
                <w:bCs/>
                <w:sz w:val="22"/>
                <w:szCs w:val="22"/>
              </w:rPr>
            </w:pPr>
          </w:p>
          <w:p w14:paraId="6B50A442" w14:textId="77777777" w:rsidR="00701C74" w:rsidRPr="00DD6F4B" w:rsidRDefault="00701C74" w:rsidP="0007631B">
            <w:pPr>
              <w:pStyle w:val="Prrafodelista"/>
              <w:numPr>
                <w:ilvl w:val="0"/>
                <w:numId w:val="57"/>
              </w:numPr>
              <w:tabs>
                <w:tab w:val="left" w:pos="7088"/>
              </w:tabs>
              <w:ind w:left="340"/>
              <w:jc w:val="both"/>
              <w:rPr>
                <w:rFonts w:ascii="Arial Narrow" w:hAnsi="Arial Narrow"/>
                <w:bCs/>
                <w:sz w:val="22"/>
                <w:szCs w:val="22"/>
              </w:rPr>
            </w:pPr>
            <w:r w:rsidRPr="00DD6F4B">
              <w:rPr>
                <w:rFonts w:ascii="Arial Narrow" w:hAnsi="Arial Narrow"/>
                <w:bCs/>
                <w:sz w:val="22"/>
                <w:szCs w:val="22"/>
              </w:rPr>
              <w:t>Llevar en medios informáticos el registro de sus operaciones aduaneras, así como el control de inventarios de las mercancías sujetas al régimen, de acuerdo a los requerimientos establecidos por el Servicio Aduanero.</w:t>
            </w:r>
          </w:p>
          <w:p w14:paraId="0FBA5DE2" w14:textId="77777777" w:rsidR="00701C74" w:rsidRPr="00DD6F4B" w:rsidRDefault="00701C74" w:rsidP="0007631B">
            <w:pPr>
              <w:pStyle w:val="Prrafodelista"/>
              <w:tabs>
                <w:tab w:val="left" w:pos="7088"/>
              </w:tabs>
              <w:ind w:left="340"/>
              <w:jc w:val="both"/>
              <w:rPr>
                <w:rFonts w:ascii="Arial Narrow" w:hAnsi="Arial Narrow"/>
                <w:bCs/>
                <w:sz w:val="22"/>
                <w:szCs w:val="22"/>
              </w:rPr>
            </w:pPr>
          </w:p>
          <w:p w14:paraId="7BB05BC6" w14:textId="77777777" w:rsidR="00701C74" w:rsidRPr="00DD6F4B" w:rsidRDefault="00701C74" w:rsidP="0007631B">
            <w:pPr>
              <w:pStyle w:val="Prrafodelista"/>
              <w:numPr>
                <w:ilvl w:val="0"/>
                <w:numId w:val="57"/>
              </w:numPr>
              <w:tabs>
                <w:tab w:val="left" w:pos="7088"/>
              </w:tabs>
              <w:ind w:left="340"/>
              <w:jc w:val="both"/>
              <w:rPr>
                <w:rFonts w:ascii="Arial Narrow" w:hAnsi="Arial Narrow"/>
                <w:bCs/>
                <w:sz w:val="22"/>
                <w:szCs w:val="22"/>
              </w:rPr>
            </w:pPr>
            <w:r w:rsidRPr="00DD6F4B">
              <w:rPr>
                <w:rFonts w:ascii="Arial Narrow" w:hAnsi="Arial Narrow"/>
                <w:bCs/>
                <w:sz w:val="22"/>
                <w:szCs w:val="22"/>
              </w:rPr>
              <w:t>Proporcionar la información que sea necesaria para determinar las mercancías que se requieran para la producción o ensamble de los productos compensadores, así como para determinar las mermas, subproductos o desechos resultantes del proceso de producción.</w:t>
            </w:r>
          </w:p>
          <w:p w14:paraId="37BDAF5E" w14:textId="77777777" w:rsidR="00701C74" w:rsidRPr="00DD6F4B" w:rsidRDefault="00701C74" w:rsidP="0007631B">
            <w:pPr>
              <w:pStyle w:val="Prrafodelista"/>
              <w:tabs>
                <w:tab w:val="left" w:pos="7088"/>
              </w:tabs>
              <w:ind w:left="340"/>
              <w:jc w:val="both"/>
              <w:rPr>
                <w:rFonts w:ascii="Arial Narrow" w:hAnsi="Arial Narrow"/>
                <w:bCs/>
                <w:sz w:val="22"/>
                <w:szCs w:val="22"/>
              </w:rPr>
            </w:pPr>
          </w:p>
          <w:p w14:paraId="02FD8D7B" w14:textId="77777777" w:rsidR="00701C74" w:rsidRPr="00DD6F4B" w:rsidRDefault="00701C74" w:rsidP="0007631B">
            <w:pPr>
              <w:pStyle w:val="Prrafodelista"/>
              <w:numPr>
                <w:ilvl w:val="0"/>
                <w:numId w:val="57"/>
              </w:numPr>
              <w:tabs>
                <w:tab w:val="left" w:pos="7088"/>
              </w:tabs>
              <w:ind w:left="340"/>
              <w:jc w:val="both"/>
              <w:rPr>
                <w:rFonts w:ascii="Arial Narrow" w:hAnsi="Arial Narrow"/>
                <w:bCs/>
                <w:sz w:val="22"/>
                <w:szCs w:val="22"/>
              </w:rPr>
            </w:pPr>
            <w:r w:rsidRPr="00DD6F4B">
              <w:rPr>
                <w:rFonts w:ascii="Arial Narrow" w:hAnsi="Arial Narrow"/>
                <w:bCs/>
                <w:sz w:val="22"/>
                <w:szCs w:val="22"/>
              </w:rPr>
              <w:t>Permitir y facilitar las inspecciones y verificaciones que efectúe el Servicio Aduanero.</w:t>
            </w:r>
          </w:p>
          <w:p w14:paraId="5429637A" w14:textId="77777777" w:rsidR="00701C74" w:rsidRPr="00DD6F4B" w:rsidRDefault="00701C74" w:rsidP="0007631B">
            <w:pPr>
              <w:pStyle w:val="Prrafodelista"/>
              <w:tabs>
                <w:tab w:val="left" w:pos="7088"/>
              </w:tabs>
              <w:ind w:left="340"/>
              <w:jc w:val="both"/>
              <w:rPr>
                <w:rFonts w:ascii="Arial Narrow" w:hAnsi="Arial Narrow"/>
                <w:bCs/>
                <w:sz w:val="22"/>
                <w:szCs w:val="22"/>
              </w:rPr>
            </w:pPr>
          </w:p>
          <w:p w14:paraId="52DA1736" w14:textId="77777777" w:rsidR="00701C74" w:rsidRPr="00DD6F4B" w:rsidRDefault="00701C74" w:rsidP="0007631B">
            <w:pPr>
              <w:pStyle w:val="Prrafodelista"/>
              <w:numPr>
                <w:ilvl w:val="0"/>
                <w:numId w:val="57"/>
              </w:numPr>
              <w:tabs>
                <w:tab w:val="left" w:pos="7088"/>
              </w:tabs>
              <w:ind w:left="340"/>
              <w:jc w:val="both"/>
              <w:rPr>
                <w:rFonts w:ascii="Arial Narrow" w:hAnsi="Arial Narrow"/>
                <w:b/>
                <w:sz w:val="22"/>
                <w:szCs w:val="22"/>
              </w:rPr>
            </w:pPr>
            <w:r w:rsidRPr="00DD6F4B">
              <w:rPr>
                <w:rFonts w:ascii="Arial Narrow" w:hAnsi="Arial Narrow"/>
                <w:bCs/>
                <w:sz w:val="22"/>
                <w:szCs w:val="22"/>
              </w:rPr>
              <w:t>Proporcionar cualquier otra información pertinente que permita las fiscalizaciones o verificaciones necesarias que se efectúen por el Servicio Aduanero.</w:t>
            </w:r>
          </w:p>
          <w:p w14:paraId="13B965EF" w14:textId="77777777" w:rsidR="00701C74" w:rsidRPr="00DD6F4B" w:rsidRDefault="00701C74" w:rsidP="0007631B">
            <w:pPr>
              <w:pStyle w:val="Prrafodelista"/>
              <w:tabs>
                <w:tab w:val="left" w:pos="7088"/>
              </w:tabs>
              <w:ind w:left="340"/>
              <w:jc w:val="both"/>
              <w:rPr>
                <w:rFonts w:ascii="Arial Narrow" w:hAnsi="Arial Narrow"/>
                <w:b/>
                <w:sz w:val="22"/>
                <w:szCs w:val="22"/>
              </w:rPr>
            </w:pPr>
          </w:p>
        </w:tc>
        <w:tc>
          <w:tcPr>
            <w:tcW w:w="6237" w:type="dxa"/>
            <w:shd w:val="clear" w:color="auto" w:fill="auto"/>
          </w:tcPr>
          <w:p w14:paraId="4A884A34"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4F0D37DC" w14:textId="77777777" w:rsidTr="00701C74">
        <w:tc>
          <w:tcPr>
            <w:tcW w:w="6091" w:type="dxa"/>
            <w:shd w:val="clear" w:color="auto" w:fill="auto"/>
          </w:tcPr>
          <w:p w14:paraId="5E50A6D3" w14:textId="77777777" w:rsidR="00C62832" w:rsidRPr="00DD6F4B" w:rsidRDefault="00701C74" w:rsidP="00C62832">
            <w:pPr>
              <w:tabs>
                <w:tab w:val="left" w:pos="7088"/>
              </w:tabs>
              <w:spacing w:after="0" w:line="240" w:lineRule="auto"/>
              <w:jc w:val="both"/>
              <w:rPr>
                <w:rFonts w:ascii="Arial Narrow" w:eastAsia="Times New Roman" w:hAnsi="Arial Narrow" w:cs="Times New Roman"/>
                <w:bCs/>
                <w:lang w:eastAsia="es-CR"/>
              </w:rPr>
            </w:pPr>
            <w:r w:rsidRPr="00DD6F4B">
              <w:rPr>
                <w:rFonts w:ascii="Arial Narrow" w:eastAsia="Times New Roman" w:hAnsi="Arial Narrow" w:cs="Times New Roman"/>
                <w:b/>
                <w:bCs/>
                <w:lang w:eastAsia="es-CR"/>
              </w:rPr>
              <w:t>Artículo 104. Documentos que debe conservar la empresa.</w:t>
            </w:r>
            <w:r w:rsidRPr="00DD6F4B">
              <w:rPr>
                <w:rFonts w:ascii="Arial Narrow" w:eastAsia="Times New Roman" w:hAnsi="Arial Narrow" w:cs="Times New Roman"/>
                <w:bCs/>
                <w:lang w:eastAsia="es-CR"/>
              </w:rPr>
              <w:t xml:space="preserve"> La empresa de zona franca deberá conservar las declaraciones aduaneras y toda la información relativa al ingreso y salida de las mercancías, copia de la resolución de autorización al régimen, copia de los convenios de subcontratación de servicios con otras empresas y copia de los reportes rendidos al órgano administrador del régimen.</w:t>
            </w:r>
          </w:p>
          <w:p w14:paraId="571CD6AD" w14:textId="77777777" w:rsidR="00C62832" w:rsidRPr="00DD6F4B" w:rsidRDefault="00C62832" w:rsidP="00C62832">
            <w:pPr>
              <w:tabs>
                <w:tab w:val="left" w:pos="7088"/>
              </w:tabs>
              <w:spacing w:after="0" w:line="240" w:lineRule="auto"/>
              <w:jc w:val="both"/>
              <w:rPr>
                <w:rFonts w:ascii="Arial Narrow" w:eastAsia="Times New Roman" w:hAnsi="Arial Narrow" w:cs="Times New Roman"/>
                <w:bCs/>
                <w:lang w:eastAsia="es-CR"/>
              </w:rPr>
            </w:pPr>
          </w:p>
        </w:tc>
        <w:tc>
          <w:tcPr>
            <w:tcW w:w="6237" w:type="dxa"/>
            <w:shd w:val="clear" w:color="auto" w:fill="auto"/>
          </w:tcPr>
          <w:p w14:paraId="08648584" w14:textId="77777777" w:rsidR="00701C74" w:rsidRPr="00DD6F4B" w:rsidRDefault="00701C74" w:rsidP="00C62832">
            <w:pPr>
              <w:tabs>
                <w:tab w:val="left" w:pos="7088"/>
              </w:tabs>
              <w:spacing w:after="0" w:line="240" w:lineRule="auto"/>
              <w:rPr>
                <w:rFonts w:ascii="Arial Narrow" w:eastAsia="Times New Roman" w:hAnsi="Arial Narrow" w:cs="Times New Roman"/>
                <w:lang w:eastAsia="es-CR"/>
              </w:rPr>
            </w:pPr>
          </w:p>
          <w:p w14:paraId="1362C431" w14:textId="77777777" w:rsidR="00701C74" w:rsidRPr="00DD6F4B" w:rsidRDefault="00701C74" w:rsidP="00C62832">
            <w:pPr>
              <w:tabs>
                <w:tab w:val="left" w:pos="7088"/>
              </w:tabs>
              <w:spacing w:after="0" w:line="240" w:lineRule="auto"/>
              <w:jc w:val="both"/>
              <w:rPr>
                <w:rFonts w:ascii="Arial Narrow" w:hAnsi="Arial Narrow"/>
                <w:b/>
              </w:rPr>
            </w:pPr>
          </w:p>
        </w:tc>
      </w:tr>
      <w:tr w:rsidR="00701C74" w:rsidRPr="00DD6F4B" w14:paraId="50CDCDFF" w14:textId="77777777" w:rsidTr="00701C74">
        <w:tc>
          <w:tcPr>
            <w:tcW w:w="6091" w:type="dxa"/>
            <w:shd w:val="clear" w:color="auto" w:fill="auto"/>
          </w:tcPr>
          <w:p w14:paraId="4924C545"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SECCIÓN X</w:t>
            </w:r>
          </w:p>
          <w:p w14:paraId="22B0B372"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TIENDAS LIBRES</w:t>
            </w:r>
          </w:p>
          <w:p w14:paraId="6FE0EBE9" w14:textId="77777777" w:rsidR="00701C74" w:rsidRPr="00DD6F4B" w:rsidRDefault="00701C74" w:rsidP="0007631B">
            <w:pPr>
              <w:tabs>
                <w:tab w:val="left" w:pos="7088"/>
              </w:tabs>
              <w:spacing w:after="0" w:line="240" w:lineRule="auto"/>
              <w:jc w:val="center"/>
              <w:rPr>
                <w:rFonts w:ascii="Arial Narrow" w:hAnsi="Arial Narrow"/>
                <w:b/>
                <w:bCs/>
              </w:rPr>
            </w:pPr>
          </w:p>
        </w:tc>
        <w:tc>
          <w:tcPr>
            <w:tcW w:w="6237" w:type="dxa"/>
            <w:shd w:val="clear" w:color="auto" w:fill="auto"/>
          </w:tcPr>
          <w:p w14:paraId="22C73F22"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7F859A17" w14:textId="77777777" w:rsidTr="00701C74">
        <w:tc>
          <w:tcPr>
            <w:tcW w:w="6091" w:type="dxa"/>
            <w:shd w:val="clear" w:color="auto" w:fill="auto"/>
          </w:tcPr>
          <w:p w14:paraId="026496E4"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bCs/>
              </w:rPr>
              <w:t>Artículo 105. Tiendas libres.</w:t>
            </w:r>
            <w:r w:rsidRPr="00DD6F4B">
              <w:rPr>
                <w:rFonts w:ascii="Arial Narrow" w:hAnsi="Arial Narrow"/>
                <w:bCs/>
              </w:rPr>
              <w:t xml:space="preserve"> Las entidades que, como consecuencia de leyes especiales, se les da la categoría de tiendas libres, quedarán sujetas a las obligaciones señaladas en esta Sección y en sus leyes especiales.</w:t>
            </w:r>
          </w:p>
        </w:tc>
        <w:tc>
          <w:tcPr>
            <w:tcW w:w="6237" w:type="dxa"/>
            <w:shd w:val="clear" w:color="auto" w:fill="auto"/>
          </w:tcPr>
          <w:p w14:paraId="67FD67D7"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55BB04CD" w14:textId="77777777" w:rsidTr="00701C74">
        <w:tc>
          <w:tcPr>
            <w:tcW w:w="6091" w:type="dxa"/>
            <w:shd w:val="clear" w:color="auto" w:fill="auto"/>
          </w:tcPr>
          <w:p w14:paraId="43756648" w14:textId="77777777" w:rsidR="00701C74" w:rsidRPr="00DD6F4B" w:rsidRDefault="00701C74" w:rsidP="0007631B">
            <w:pPr>
              <w:tabs>
                <w:tab w:val="left" w:pos="7088"/>
              </w:tabs>
              <w:spacing w:line="240" w:lineRule="auto"/>
              <w:jc w:val="both"/>
              <w:rPr>
                <w:rFonts w:ascii="Arial Narrow" w:hAnsi="Arial Narrow"/>
                <w:b/>
                <w:bCs/>
              </w:rPr>
            </w:pPr>
            <w:r w:rsidRPr="00DD6F4B">
              <w:rPr>
                <w:rFonts w:ascii="Arial Narrow" w:hAnsi="Arial Narrow"/>
                <w:b/>
                <w:bCs/>
              </w:rPr>
              <w:t xml:space="preserve">Artículo 106. Información adicional. </w:t>
            </w:r>
            <w:r w:rsidRPr="00DD6F4B">
              <w:rPr>
                <w:rFonts w:ascii="Arial Narrow" w:hAnsi="Arial Narrow"/>
                <w:bCs/>
              </w:rPr>
              <w:t xml:space="preserve">Las empresas autorizadas por Ley para ingresar mercancías para su venta en </w:t>
            </w:r>
            <w:r w:rsidR="00575D73" w:rsidRPr="00DD6F4B">
              <w:rPr>
                <w:rFonts w:ascii="Arial Narrow" w:hAnsi="Arial Narrow"/>
                <w:bCs/>
              </w:rPr>
              <w:t>tiendas libres</w:t>
            </w:r>
            <w:r w:rsidRPr="00DD6F4B">
              <w:rPr>
                <w:rFonts w:ascii="Arial Narrow" w:hAnsi="Arial Narrow"/>
                <w:bCs/>
              </w:rPr>
              <w:t>, deberán indicar en la gestión, la siguiente información:</w:t>
            </w:r>
          </w:p>
          <w:p w14:paraId="09E1B0CD" w14:textId="77777777" w:rsidR="00701C74" w:rsidRPr="00DD6F4B" w:rsidRDefault="00701C74" w:rsidP="0007631B">
            <w:pPr>
              <w:pStyle w:val="Prrafodelista"/>
              <w:numPr>
                <w:ilvl w:val="0"/>
                <w:numId w:val="66"/>
              </w:numPr>
              <w:tabs>
                <w:tab w:val="left" w:pos="7088"/>
              </w:tabs>
              <w:ind w:left="340"/>
              <w:jc w:val="both"/>
              <w:rPr>
                <w:rFonts w:ascii="Arial Narrow" w:hAnsi="Arial Narrow"/>
                <w:bCs/>
                <w:sz w:val="22"/>
                <w:szCs w:val="22"/>
              </w:rPr>
            </w:pPr>
            <w:r w:rsidRPr="00DD6F4B">
              <w:rPr>
                <w:rFonts w:ascii="Arial Narrow" w:hAnsi="Arial Narrow"/>
                <w:bCs/>
                <w:sz w:val="22"/>
                <w:szCs w:val="22"/>
              </w:rPr>
              <w:t>Identificación de sus proveedores en el extranjero y de las relaciones comerciales y contractuales con ellos.</w:t>
            </w:r>
          </w:p>
          <w:p w14:paraId="32485761" w14:textId="77777777" w:rsidR="00701C74" w:rsidRPr="00DD6F4B" w:rsidRDefault="00701C74" w:rsidP="0007631B">
            <w:pPr>
              <w:pStyle w:val="Prrafodelista"/>
              <w:tabs>
                <w:tab w:val="left" w:pos="7088"/>
              </w:tabs>
              <w:ind w:left="340"/>
              <w:jc w:val="both"/>
              <w:rPr>
                <w:rFonts w:ascii="Arial Narrow" w:hAnsi="Arial Narrow"/>
                <w:bCs/>
                <w:sz w:val="22"/>
                <w:szCs w:val="22"/>
              </w:rPr>
            </w:pPr>
          </w:p>
          <w:p w14:paraId="1C4CF2D7" w14:textId="77777777" w:rsidR="00701C74" w:rsidRPr="00DD6F4B" w:rsidRDefault="00701C74" w:rsidP="0007631B">
            <w:pPr>
              <w:pStyle w:val="Prrafodelista"/>
              <w:numPr>
                <w:ilvl w:val="0"/>
                <w:numId w:val="66"/>
              </w:numPr>
              <w:tabs>
                <w:tab w:val="left" w:pos="7088"/>
              </w:tabs>
              <w:ind w:left="340"/>
              <w:jc w:val="both"/>
              <w:rPr>
                <w:rFonts w:ascii="Arial Narrow" w:hAnsi="Arial Narrow"/>
                <w:bCs/>
                <w:sz w:val="22"/>
                <w:szCs w:val="22"/>
              </w:rPr>
            </w:pPr>
            <w:r w:rsidRPr="00DD6F4B">
              <w:rPr>
                <w:rFonts w:ascii="Arial Narrow" w:hAnsi="Arial Narrow"/>
                <w:bCs/>
                <w:sz w:val="22"/>
                <w:szCs w:val="22"/>
              </w:rPr>
              <w:t>Ubicación exacta de las instalaciones que servirán para la recepción de vehículos, unidades de transporte, recepción y depósito de mercancías y de las áreas adecuadas para efectuar el reconocimiento físico de las mercancías.</w:t>
            </w:r>
          </w:p>
          <w:p w14:paraId="4F0CEA56" w14:textId="77777777" w:rsidR="00701C74" w:rsidRPr="00DD6F4B" w:rsidRDefault="00701C74" w:rsidP="0007631B">
            <w:pPr>
              <w:pStyle w:val="Prrafodelista"/>
              <w:tabs>
                <w:tab w:val="left" w:pos="7088"/>
              </w:tabs>
              <w:ind w:left="340"/>
              <w:jc w:val="both"/>
              <w:rPr>
                <w:rFonts w:ascii="Arial Narrow" w:hAnsi="Arial Narrow"/>
                <w:bCs/>
                <w:sz w:val="22"/>
                <w:szCs w:val="22"/>
              </w:rPr>
            </w:pPr>
          </w:p>
          <w:p w14:paraId="3D86C2FA" w14:textId="77777777" w:rsidR="00701C74" w:rsidRPr="00DD6F4B" w:rsidRDefault="00701C74" w:rsidP="0007631B">
            <w:pPr>
              <w:pStyle w:val="Prrafodelista"/>
              <w:numPr>
                <w:ilvl w:val="0"/>
                <w:numId w:val="66"/>
              </w:numPr>
              <w:tabs>
                <w:tab w:val="left" w:pos="7088"/>
              </w:tabs>
              <w:ind w:left="340"/>
              <w:jc w:val="both"/>
              <w:rPr>
                <w:rFonts w:ascii="Arial Narrow" w:hAnsi="Arial Narrow"/>
                <w:bCs/>
                <w:sz w:val="22"/>
                <w:szCs w:val="22"/>
              </w:rPr>
            </w:pPr>
            <w:r w:rsidRPr="00DD6F4B">
              <w:rPr>
                <w:rFonts w:ascii="Arial Narrow" w:hAnsi="Arial Narrow"/>
                <w:bCs/>
                <w:sz w:val="22"/>
                <w:szCs w:val="22"/>
              </w:rPr>
              <w:t>Detalle de los ingresos de mercancías de los dos últimos años. Con indicación de la descripción, valor total CIF, peso y/o volumen, unidad de medida, clasificación arancelaria, país de procedencia y país de origen.</w:t>
            </w:r>
          </w:p>
          <w:p w14:paraId="75F2D393" w14:textId="77777777" w:rsidR="00701C74" w:rsidRPr="00DD6F4B" w:rsidRDefault="00701C74" w:rsidP="0007631B">
            <w:pPr>
              <w:pStyle w:val="Prrafodelista"/>
              <w:tabs>
                <w:tab w:val="left" w:pos="7088"/>
              </w:tabs>
              <w:ind w:left="340"/>
              <w:jc w:val="both"/>
              <w:rPr>
                <w:rFonts w:ascii="Arial Narrow" w:hAnsi="Arial Narrow"/>
                <w:bCs/>
                <w:sz w:val="22"/>
                <w:szCs w:val="22"/>
              </w:rPr>
            </w:pPr>
          </w:p>
          <w:p w14:paraId="7FAB97AC" w14:textId="77777777" w:rsidR="00701C74" w:rsidRPr="00DD6F4B" w:rsidRDefault="00701C74" w:rsidP="0007631B">
            <w:pPr>
              <w:pStyle w:val="Prrafodelista"/>
              <w:numPr>
                <w:ilvl w:val="0"/>
                <w:numId w:val="66"/>
              </w:numPr>
              <w:tabs>
                <w:tab w:val="left" w:pos="7088"/>
              </w:tabs>
              <w:ind w:left="340"/>
              <w:jc w:val="both"/>
              <w:rPr>
                <w:rFonts w:ascii="Arial Narrow" w:hAnsi="Arial Narrow"/>
                <w:bCs/>
                <w:sz w:val="22"/>
                <w:szCs w:val="22"/>
              </w:rPr>
            </w:pPr>
            <w:r w:rsidRPr="00DD6F4B">
              <w:rPr>
                <w:rFonts w:ascii="Arial Narrow" w:hAnsi="Arial Narrow"/>
                <w:bCs/>
                <w:sz w:val="22"/>
                <w:szCs w:val="22"/>
              </w:rPr>
              <w:t>Descripción general de las mercancías que se ingresarán bajo la modalidad y una proyección de las cantidades, procedencia y clasificación arancelaria de las mercancías programadas para el siguiente año calendario de operación.</w:t>
            </w:r>
          </w:p>
          <w:p w14:paraId="74E6A9A0" w14:textId="77777777" w:rsidR="00701C74" w:rsidRPr="00DD6F4B" w:rsidRDefault="00701C74" w:rsidP="0007631B">
            <w:pPr>
              <w:tabs>
                <w:tab w:val="left" w:pos="7088"/>
              </w:tabs>
              <w:spacing w:line="240" w:lineRule="auto"/>
              <w:jc w:val="both"/>
              <w:rPr>
                <w:rFonts w:ascii="Arial Narrow" w:hAnsi="Arial Narrow"/>
                <w:b/>
              </w:rPr>
            </w:pPr>
          </w:p>
        </w:tc>
        <w:tc>
          <w:tcPr>
            <w:tcW w:w="6237" w:type="dxa"/>
            <w:shd w:val="clear" w:color="auto" w:fill="auto"/>
          </w:tcPr>
          <w:p w14:paraId="500660FA" w14:textId="77777777" w:rsidR="00701C74" w:rsidRPr="00DD6F4B" w:rsidRDefault="00701C74" w:rsidP="0007631B">
            <w:pPr>
              <w:tabs>
                <w:tab w:val="left" w:pos="7088"/>
              </w:tabs>
              <w:spacing w:line="240" w:lineRule="auto"/>
              <w:jc w:val="both"/>
              <w:rPr>
                <w:rFonts w:ascii="Arial Narrow" w:hAnsi="Arial Narrow"/>
                <w:b/>
              </w:rPr>
            </w:pPr>
          </w:p>
          <w:p w14:paraId="1FC3286B" w14:textId="77777777" w:rsidR="00701C74" w:rsidRPr="00DD6F4B" w:rsidRDefault="00701C74" w:rsidP="0007631B">
            <w:pPr>
              <w:tabs>
                <w:tab w:val="left" w:pos="7088"/>
              </w:tabs>
              <w:spacing w:line="240" w:lineRule="auto"/>
              <w:jc w:val="both"/>
              <w:rPr>
                <w:rFonts w:ascii="Arial Narrow" w:hAnsi="Arial Narrow"/>
                <w:b/>
              </w:rPr>
            </w:pPr>
          </w:p>
          <w:p w14:paraId="1CF2634B" w14:textId="77777777" w:rsidR="00701C74" w:rsidRPr="00DD6F4B" w:rsidRDefault="00701C74" w:rsidP="0007631B">
            <w:pPr>
              <w:tabs>
                <w:tab w:val="left" w:pos="7088"/>
              </w:tabs>
              <w:spacing w:line="240" w:lineRule="auto"/>
              <w:jc w:val="both"/>
              <w:rPr>
                <w:rFonts w:ascii="Arial Narrow" w:hAnsi="Arial Narrow"/>
                <w:b/>
              </w:rPr>
            </w:pPr>
          </w:p>
          <w:p w14:paraId="19D80698" w14:textId="77777777" w:rsidR="00701C74" w:rsidRPr="00DD6F4B" w:rsidRDefault="00701C74" w:rsidP="0007631B">
            <w:pPr>
              <w:tabs>
                <w:tab w:val="left" w:pos="7088"/>
              </w:tabs>
              <w:spacing w:line="240" w:lineRule="auto"/>
              <w:jc w:val="both"/>
              <w:rPr>
                <w:rFonts w:ascii="Arial Narrow" w:hAnsi="Arial Narrow"/>
                <w:b/>
              </w:rPr>
            </w:pPr>
          </w:p>
          <w:p w14:paraId="0F81C09A" w14:textId="77777777" w:rsidR="00701C74" w:rsidRPr="00DD6F4B" w:rsidRDefault="00701C74" w:rsidP="0007631B">
            <w:pPr>
              <w:tabs>
                <w:tab w:val="left" w:pos="7088"/>
              </w:tabs>
              <w:spacing w:line="240" w:lineRule="auto"/>
              <w:jc w:val="both"/>
              <w:rPr>
                <w:rFonts w:ascii="Arial Narrow" w:hAnsi="Arial Narrow"/>
                <w:b/>
              </w:rPr>
            </w:pPr>
          </w:p>
          <w:p w14:paraId="7FC67D14" w14:textId="77777777" w:rsidR="00701C74" w:rsidRPr="00DD6F4B" w:rsidRDefault="00701C74" w:rsidP="0007631B">
            <w:pPr>
              <w:tabs>
                <w:tab w:val="left" w:pos="7088"/>
              </w:tabs>
              <w:spacing w:line="240" w:lineRule="auto"/>
              <w:jc w:val="both"/>
              <w:rPr>
                <w:rFonts w:ascii="Arial Narrow" w:hAnsi="Arial Narrow"/>
                <w:b/>
              </w:rPr>
            </w:pPr>
          </w:p>
          <w:p w14:paraId="7CB95DC0" w14:textId="77777777" w:rsidR="00701C74" w:rsidRPr="00DD6F4B" w:rsidRDefault="00701C74" w:rsidP="0007631B">
            <w:pPr>
              <w:tabs>
                <w:tab w:val="left" w:pos="7088"/>
              </w:tabs>
              <w:spacing w:line="240" w:lineRule="auto"/>
              <w:jc w:val="both"/>
              <w:rPr>
                <w:rFonts w:ascii="Arial Narrow" w:hAnsi="Arial Narrow"/>
                <w:b/>
              </w:rPr>
            </w:pPr>
          </w:p>
          <w:p w14:paraId="6E4E87C2"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79AFDC83" w14:textId="77777777" w:rsidTr="00701C74">
        <w:tc>
          <w:tcPr>
            <w:tcW w:w="6091" w:type="dxa"/>
            <w:shd w:val="clear" w:color="auto" w:fill="auto"/>
          </w:tcPr>
          <w:p w14:paraId="02B418E6" w14:textId="77777777" w:rsidR="00701C74" w:rsidRPr="00DD6F4B" w:rsidRDefault="00701C74" w:rsidP="0007631B">
            <w:pPr>
              <w:tabs>
                <w:tab w:val="left" w:pos="7088"/>
              </w:tabs>
              <w:spacing w:line="240" w:lineRule="auto"/>
              <w:jc w:val="both"/>
              <w:rPr>
                <w:rFonts w:ascii="Arial Narrow" w:eastAsia="Times New Roman" w:hAnsi="Arial Narrow" w:cs="Times New Roman"/>
                <w:lang w:val="es-ES" w:eastAsia="es-ES"/>
              </w:rPr>
            </w:pPr>
            <w:r w:rsidRPr="00DD6F4B">
              <w:rPr>
                <w:rFonts w:ascii="Arial Narrow" w:hAnsi="Arial Narrow"/>
                <w:b/>
                <w:bCs/>
              </w:rPr>
              <w:t>Artículo 107. Obligaciones.</w:t>
            </w:r>
            <w:r w:rsidRPr="00DD6F4B">
              <w:rPr>
                <w:rFonts w:ascii="Arial Narrow" w:hAnsi="Arial Narrow"/>
                <w:bCs/>
              </w:rPr>
              <w:t xml:space="preserve"> Las entidades inscritas ante el registro de auxiliares como operadores de tiendas libres deberán cumplir con las </w:t>
            </w:r>
            <w:r w:rsidRPr="00DD6F4B">
              <w:rPr>
                <w:rFonts w:ascii="Arial Narrow" w:eastAsia="Times New Roman" w:hAnsi="Arial Narrow" w:cs="Times New Roman"/>
                <w:lang w:val="es-ES" w:eastAsia="es-ES"/>
              </w:rPr>
              <w:t>obligaciones siguientes:</w:t>
            </w:r>
          </w:p>
          <w:p w14:paraId="522BDCA9" w14:textId="77777777" w:rsidR="00701C74" w:rsidRPr="00DD6F4B" w:rsidRDefault="00701C74" w:rsidP="0007631B">
            <w:pPr>
              <w:pStyle w:val="Prrafodelista"/>
              <w:numPr>
                <w:ilvl w:val="0"/>
                <w:numId w:val="67"/>
              </w:numPr>
              <w:tabs>
                <w:tab w:val="left" w:pos="7088"/>
              </w:tabs>
              <w:ind w:left="340"/>
              <w:jc w:val="both"/>
              <w:rPr>
                <w:rFonts w:ascii="Arial Narrow" w:hAnsi="Arial Narrow"/>
                <w:sz w:val="22"/>
                <w:szCs w:val="22"/>
              </w:rPr>
            </w:pPr>
            <w:r w:rsidRPr="00DD6F4B">
              <w:rPr>
                <w:rFonts w:ascii="Arial Narrow" w:hAnsi="Arial Narrow"/>
                <w:sz w:val="22"/>
                <w:szCs w:val="22"/>
              </w:rPr>
              <w:t xml:space="preserve"> Que las mercancías lleguen a la tienda libre consignadas a nombre del operador de la misma.</w:t>
            </w:r>
          </w:p>
          <w:p w14:paraId="77BD2692"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2E7DA474" w14:textId="77777777" w:rsidR="00701C74" w:rsidRPr="00DD6F4B" w:rsidRDefault="00701C74" w:rsidP="0007631B">
            <w:pPr>
              <w:pStyle w:val="Prrafodelista"/>
              <w:numPr>
                <w:ilvl w:val="0"/>
                <w:numId w:val="67"/>
              </w:numPr>
              <w:tabs>
                <w:tab w:val="left" w:pos="7088"/>
              </w:tabs>
              <w:ind w:left="340"/>
              <w:jc w:val="both"/>
              <w:rPr>
                <w:rFonts w:ascii="Arial Narrow" w:hAnsi="Arial Narrow"/>
                <w:sz w:val="22"/>
                <w:szCs w:val="22"/>
              </w:rPr>
            </w:pPr>
            <w:r w:rsidRPr="00DD6F4B">
              <w:rPr>
                <w:rFonts w:ascii="Arial Narrow" w:hAnsi="Arial Narrow"/>
                <w:sz w:val="22"/>
                <w:szCs w:val="22"/>
              </w:rPr>
              <w:t xml:space="preserve"> Que las mercancías ingresadas a las tiendas libres, se vendan exclusivamente a pasajeros en tránsito y a los que salgan del territorio aduanero, o ingresen en su caso, previa comprobación de la calidad de pasajeros, acreditada con pasaporte u otro documento de viaje autorizado y pasajes respectivamente, debiendo consignarse en la factura que expida el número de pasaporte u otro documento autorizado y el código del vuelo indicado en el pase de abordaje o del pasaje, cuando proceda.</w:t>
            </w:r>
          </w:p>
          <w:p w14:paraId="251AC1E5"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0E8D3A2C" w14:textId="77777777" w:rsidR="00701C74" w:rsidRPr="00DD6F4B" w:rsidRDefault="00701C74" w:rsidP="0007631B">
            <w:pPr>
              <w:pStyle w:val="Prrafodelista"/>
              <w:numPr>
                <w:ilvl w:val="0"/>
                <w:numId w:val="67"/>
              </w:numPr>
              <w:tabs>
                <w:tab w:val="left" w:pos="7088"/>
              </w:tabs>
              <w:ind w:left="340"/>
              <w:jc w:val="both"/>
              <w:rPr>
                <w:rFonts w:ascii="Arial Narrow" w:hAnsi="Arial Narrow"/>
                <w:sz w:val="22"/>
                <w:szCs w:val="22"/>
              </w:rPr>
            </w:pPr>
            <w:r w:rsidRPr="00DD6F4B">
              <w:rPr>
                <w:rFonts w:ascii="Arial Narrow" w:hAnsi="Arial Narrow"/>
                <w:sz w:val="22"/>
                <w:szCs w:val="22"/>
              </w:rPr>
              <w:t xml:space="preserve"> Desarrollar un sistema especial de control por tipo y clase de mercancías a través de medios electrónicos a disposición de la aduana correspondiente, que permita establecer la cantidad de mercancías ingresadas a sus depósitos y las vendidas a pasajeros, que permitan su fácil descargo, según los requerimientos establecidos por la Dirección General.</w:t>
            </w:r>
          </w:p>
          <w:p w14:paraId="5AFD6481"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46057D62" w14:textId="77777777" w:rsidR="00701C74" w:rsidRPr="00DD6F4B" w:rsidRDefault="00701C74" w:rsidP="0007631B">
            <w:pPr>
              <w:pStyle w:val="Prrafodelista"/>
              <w:numPr>
                <w:ilvl w:val="0"/>
                <w:numId w:val="67"/>
              </w:numPr>
              <w:tabs>
                <w:tab w:val="left" w:pos="7088"/>
              </w:tabs>
              <w:ind w:left="340"/>
              <w:jc w:val="both"/>
              <w:rPr>
                <w:rFonts w:ascii="Arial Narrow" w:hAnsi="Arial Narrow"/>
                <w:sz w:val="22"/>
                <w:szCs w:val="22"/>
              </w:rPr>
            </w:pPr>
            <w:r w:rsidRPr="00DD6F4B">
              <w:rPr>
                <w:rFonts w:ascii="Arial Narrow" w:hAnsi="Arial Narrow"/>
                <w:sz w:val="22"/>
                <w:szCs w:val="22"/>
              </w:rPr>
              <w:t xml:space="preserve"> Mantener y enviar a la aduana correspondiente, registros de mercancías admitidas, depositadas, vendidas u objeto de otros movimientos, según los formatos y las condiciones que establezca la Dirección General.</w:t>
            </w:r>
          </w:p>
          <w:p w14:paraId="5BA7EE3E"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546BB1F7" w14:textId="77777777" w:rsidR="00701C74" w:rsidRPr="00DD6F4B" w:rsidRDefault="00701C74" w:rsidP="0007631B">
            <w:pPr>
              <w:pStyle w:val="Prrafodelista"/>
              <w:numPr>
                <w:ilvl w:val="0"/>
                <w:numId w:val="67"/>
              </w:numPr>
              <w:tabs>
                <w:tab w:val="left" w:pos="7088"/>
              </w:tabs>
              <w:ind w:left="340"/>
              <w:jc w:val="both"/>
              <w:rPr>
                <w:rFonts w:ascii="Arial Narrow" w:hAnsi="Arial Narrow"/>
                <w:sz w:val="22"/>
                <w:szCs w:val="22"/>
              </w:rPr>
            </w:pPr>
            <w:r w:rsidRPr="00DD6F4B">
              <w:rPr>
                <w:rFonts w:ascii="Arial Narrow" w:hAnsi="Arial Narrow"/>
                <w:sz w:val="22"/>
                <w:szCs w:val="22"/>
              </w:rPr>
              <w:t xml:space="preserve"> Presentar ante la aduana correspondiente, una declaración de mercancías en la forma que la Dirección General le indique, para comprobar las ventas y descargos de las mercancías llegadas a sus depósitos.</w:t>
            </w:r>
          </w:p>
          <w:p w14:paraId="42972AB8"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3C4EB474" w14:textId="77777777" w:rsidR="00701C74" w:rsidRPr="00DD6F4B" w:rsidRDefault="00701C74" w:rsidP="0007631B">
            <w:pPr>
              <w:pStyle w:val="Prrafodelista"/>
              <w:numPr>
                <w:ilvl w:val="0"/>
                <w:numId w:val="67"/>
              </w:numPr>
              <w:tabs>
                <w:tab w:val="left" w:pos="7088"/>
              </w:tabs>
              <w:ind w:left="340"/>
              <w:jc w:val="both"/>
              <w:rPr>
                <w:rFonts w:ascii="Arial Narrow" w:hAnsi="Arial Narrow"/>
                <w:sz w:val="22"/>
                <w:szCs w:val="22"/>
              </w:rPr>
            </w:pPr>
            <w:r w:rsidRPr="00DD6F4B">
              <w:rPr>
                <w:rFonts w:ascii="Arial Narrow" w:hAnsi="Arial Narrow"/>
                <w:sz w:val="22"/>
                <w:szCs w:val="22"/>
              </w:rPr>
              <w:t xml:space="preserve"> Permitir y facilitar las labores de fiscalización de la autoridad aduanera.</w:t>
            </w:r>
          </w:p>
          <w:p w14:paraId="326D974A"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3151C0DC" w14:textId="77777777" w:rsidR="00701C74" w:rsidRPr="00DD6F4B" w:rsidRDefault="00701C74" w:rsidP="0007631B">
            <w:pPr>
              <w:pStyle w:val="Prrafodelista"/>
              <w:numPr>
                <w:ilvl w:val="0"/>
                <w:numId w:val="67"/>
              </w:numPr>
              <w:tabs>
                <w:tab w:val="left" w:pos="7088"/>
              </w:tabs>
              <w:ind w:left="340"/>
              <w:jc w:val="both"/>
              <w:rPr>
                <w:rFonts w:ascii="Arial Narrow" w:hAnsi="Arial Narrow"/>
                <w:sz w:val="22"/>
                <w:szCs w:val="22"/>
              </w:rPr>
            </w:pPr>
            <w:r w:rsidRPr="00DD6F4B">
              <w:rPr>
                <w:rFonts w:ascii="Arial Narrow" w:hAnsi="Arial Narrow"/>
                <w:sz w:val="22"/>
                <w:szCs w:val="22"/>
              </w:rPr>
              <w:t>Contar con medios de vigilancia suficientes y adecuados que aseguren la efectiva custodia y conservación de las mercancías, de acuerdo con las condiciones de ubicación o infraestructura del depósito y la naturaleza de las mercancías, conforme con lo que disponga la Dirección General en el acto de autorización.</w:t>
            </w:r>
          </w:p>
          <w:p w14:paraId="28607CA2"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189A1BFC" w14:textId="77777777" w:rsidR="00701C74" w:rsidRPr="00DD6F4B" w:rsidRDefault="00701C74" w:rsidP="0007631B">
            <w:pPr>
              <w:pStyle w:val="Prrafodelista"/>
              <w:numPr>
                <w:ilvl w:val="0"/>
                <w:numId w:val="67"/>
              </w:numPr>
              <w:tabs>
                <w:tab w:val="left" w:pos="7088"/>
              </w:tabs>
              <w:ind w:left="340"/>
              <w:jc w:val="both"/>
              <w:rPr>
                <w:rFonts w:ascii="Arial Narrow" w:hAnsi="Arial Narrow"/>
                <w:sz w:val="22"/>
                <w:szCs w:val="22"/>
              </w:rPr>
            </w:pPr>
            <w:r w:rsidRPr="00DD6F4B">
              <w:rPr>
                <w:rFonts w:ascii="Arial Narrow" w:hAnsi="Arial Narrow"/>
                <w:sz w:val="22"/>
                <w:szCs w:val="22"/>
              </w:rPr>
              <w:t>Presentar a la aduana de control en el mes siguiente a la finalización del año fiscal, los resultados de los inventarios efectuados, los cuales incluirán un reporte de mercancías ingresadas en ese periodo bajo la modalidad, inventario de existencias e inventario de ventas.</w:t>
            </w:r>
          </w:p>
          <w:p w14:paraId="6B3050CF"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3799133B" w14:textId="77777777" w:rsidR="00701C74" w:rsidRPr="00DD6F4B" w:rsidRDefault="00701C74" w:rsidP="0007631B">
            <w:pPr>
              <w:pStyle w:val="Prrafodelista"/>
              <w:numPr>
                <w:ilvl w:val="0"/>
                <w:numId w:val="67"/>
              </w:numPr>
              <w:tabs>
                <w:tab w:val="left" w:pos="7088"/>
              </w:tabs>
              <w:ind w:left="340"/>
              <w:jc w:val="both"/>
              <w:rPr>
                <w:rFonts w:ascii="Arial Narrow" w:hAnsi="Arial Narrow"/>
                <w:b/>
                <w:sz w:val="22"/>
                <w:szCs w:val="22"/>
              </w:rPr>
            </w:pPr>
            <w:r w:rsidRPr="00DD6F4B">
              <w:rPr>
                <w:rFonts w:ascii="Arial Narrow" w:hAnsi="Arial Narrow"/>
                <w:sz w:val="22"/>
                <w:szCs w:val="22"/>
              </w:rPr>
              <w:t>Las demás que establezca la Dirección General.</w:t>
            </w:r>
            <w:r w:rsidRPr="00DD6F4B">
              <w:rPr>
                <w:rFonts w:ascii="Arial Narrow" w:hAnsi="Arial Narrow"/>
                <w:bCs/>
                <w:sz w:val="22"/>
                <w:szCs w:val="22"/>
              </w:rPr>
              <w:t xml:space="preserve"> </w:t>
            </w:r>
          </w:p>
          <w:p w14:paraId="068385FE" w14:textId="77777777" w:rsidR="00701C74" w:rsidRPr="00DD6F4B" w:rsidRDefault="00701C74" w:rsidP="0007631B">
            <w:pPr>
              <w:tabs>
                <w:tab w:val="left" w:pos="7088"/>
              </w:tabs>
              <w:jc w:val="both"/>
              <w:rPr>
                <w:rFonts w:ascii="Arial Narrow" w:hAnsi="Arial Narrow"/>
                <w:b/>
              </w:rPr>
            </w:pPr>
          </w:p>
        </w:tc>
        <w:tc>
          <w:tcPr>
            <w:tcW w:w="6237" w:type="dxa"/>
            <w:shd w:val="clear" w:color="auto" w:fill="auto"/>
          </w:tcPr>
          <w:p w14:paraId="7EB826A7" w14:textId="77777777" w:rsidR="00701C74" w:rsidRPr="00DD6F4B" w:rsidRDefault="00701C74" w:rsidP="0007631B">
            <w:pPr>
              <w:tabs>
                <w:tab w:val="left" w:pos="7088"/>
              </w:tabs>
              <w:spacing w:after="0" w:line="240" w:lineRule="auto"/>
              <w:jc w:val="both"/>
              <w:rPr>
                <w:rFonts w:ascii="Arial Narrow" w:hAnsi="Arial Narrow"/>
                <w:b/>
              </w:rPr>
            </w:pPr>
          </w:p>
        </w:tc>
      </w:tr>
      <w:tr w:rsidR="00701C74" w:rsidRPr="00DD6F4B" w14:paraId="408F5B7D" w14:textId="77777777" w:rsidTr="00701C74">
        <w:tc>
          <w:tcPr>
            <w:tcW w:w="6091" w:type="dxa"/>
            <w:shd w:val="clear" w:color="auto" w:fill="auto"/>
          </w:tcPr>
          <w:p w14:paraId="6AAB7391" w14:textId="77777777" w:rsidR="00701C74" w:rsidRPr="00DD6F4B" w:rsidRDefault="00701C74" w:rsidP="0007631B">
            <w:pPr>
              <w:tabs>
                <w:tab w:val="left" w:pos="7088"/>
              </w:tabs>
              <w:spacing w:line="240" w:lineRule="auto"/>
              <w:jc w:val="both"/>
              <w:rPr>
                <w:rFonts w:ascii="Arial Narrow" w:hAnsi="Arial Narrow"/>
                <w:b/>
                <w:bCs/>
              </w:rPr>
            </w:pPr>
            <w:r w:rsidRPr="00DD6F4B">
              <w:rPr>
                <w:rFonts w:ascii="Arial Narrow" w:hAnsi="Arial Narrow"/>
                <w:b/>
                <w:bCs/>
              </w:rPr>
              <w:t xml:space="preserve">Artículo 108. Actualización del registro de mercancías. </w:t>
            </w:r>
            <w:r w:rsidRPr="00DD6F4B">
              <w:rPr>
                <w:rFonts w:ascii="Arial Narrow" w:hAnsi="Arial Narrow"/>
                <w:bCs/>
              </w:rPr>
              <w:t>La aduana de control no autorizará el ingreso de mercancías bajo esta modalidad de aquellas empresas no registradas previamente ante la Dirección General.</w:t>
            </w:r>
          </w:p>
          <w:p w14:paraId="4E7D63C2"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Cs/>
              </w:rPr>
              <w:t>Para efectos de su registro deberá actualizar la información indicada en los literales a y d del artículo 106 de este Reglamento.</w:t>
            </w:r>
          </w:p>
        </w:tc>
        <w:tc>
          <w:tcPr>
            <w:tcW w:w="6237" w:type="dxa"/>
            <w:shd w:val="clear" w:color="auto" w:fill="auto"/>
          </w:tcPr>
          <w:p w14:paraId="3B68DA66"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6A475DEA" w14:textId="77777777" w:rsidTr="00701C74">
        <w:tc>
          <w:tcPr>
            <w:tcW w:w="6091" w:type="dxa"/>
            <w:shd w:val="clear" w:color="auto" w:fill="auto"/>
          </w:tcPr>
          <w:p w14:paraId="56B59B7B"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bCs/>
              </w:rPr>
              <w:t>Artículo 109. Del ingreso y salida de mercancías</w:t>
            </w:r>
            <w:r w:rsidRPr="00DD6F4B">
              <w:rPr>
                <w:rFonts w:ascii="Arial Narrow" w:hAnsi="Arial Narrow"/>
                <w:bCs/>
              </w:rPr>
              <w:t>. Para el ingreso de las mercancías en las tiendas libres, se presentará la declaración de mercancías que en su caso corresponda; y para la salida de dichos locales se comprobará con las facturas expedidas a las personas a quienes se vendan. Una vez ingresada la mercancía a una tienda libre y ésta la traslade a otro usuario de este régimen, esta operación tendrá que ser debidamente autorizada por la autoridad competente y cumplir con los procedimientos establecidos.</w:t>
            </w:r>
          </w:p>
        </w:tc>
        <w:tc>
          <w:tcPr>
            <w:tcW w:w="6237" w:type="dxa"/>
            <w:shd w:val="clear" w:color="auto" w:fill="auto"/>
          </w:tcPr>
          <w:p w14:paraId="101AAC0E"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54E77033" w14:textId="77777777" w:rsidTr="00701C74">
        <w:tc>
          <w:tcPr>
            <w:tcW w:w="6091" w:type="dxa"/>
            <w:shd w:val="clear" w:color="auto" w:fill="auto"/>
          </w:tcPr>
          <w:p w14:paraId="4EEAC920"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bCs/>
              </w:rPr>
              <w:t>Artículo 110. Muestras sin valor comercial</w:t>
            </w:r>
            <w:r w:rsidRPr="00DD6F4B">
              <w:rPr>
                <w:rFonts w:ascii="Arial Narrow" w:hAnsi="Arial Narrow"/>
                <w:bCs/>
              </w:rPr>
              <w:t>. Las muestras sin valor comercial que se presenten en tamaño y envases en miniatura, los probadores de fragancias, cremas y cosmética, papel secante, los afiches, impresos y otros usados como publicidad podrán ingresar y distribuirse en la tienda libre, las cuales sólo serán parte del inventario y no serán objeto de declaración de mercancías ni factura comercial.</w:t>
            </w:r>
          </w:p>
        </w:tc>
        <w:tc>
          <w:tcPr>
            <w:tcW w:w="6237" w:type="dxa"/>
            <w:shd w:val="clear" w:color="auto" w:fill="auto"/>
          </w:tcPr>
          <w:p w14:paraId="2032B8C7"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70A80A53" w14:textId="77777777" w:rsidTr="00701C74">
        <w:tc>
          <w:tcPr>
            <w:tcW w:w="6091" w:type="dxa"/>
            <w:shd w:val="clear" w:color="auto" w:fill="auto"/>
          </w:tcPr>
          <w:p w14:paraId="4DC8406C" w14:textId="77777777" w:rsidR="00701C74" w:rsidRPr="00DD6F4B" w:rsidRDefault="00701C74" w:rsidP="0007631B">
            <w:pPr>
              <w:tabs>
                <w:tab w:val="left" w:pos="7088"/>
              </w:tabs>
              <w:spacing w:line="240" w:lineRule="auto"/>
              <w:jc w:val="both"/>
              <w:rPr>
                <w:rFonts w:ascii="Arial Narrow" w:hAnsi="Arial Narrow"/>
                <w:b/>
                <w:bCs/>
              </w:rPr>
            </w:pPr>
            <w:r w:rsidRPr="00DD6F4B">
              <w:rPr>
                <w:rFonts w:ascii="Arial Narrow" w:hAnsi="Arial Narrow"/>
                <w:b/>
                <w:bCs/>
              </w:rPr>
              <w:t xml:space="preserve">Artículo 111. Verificación y control de las mercancías. </w:t>
            </w:r>
            <w:r w:rsidRPr="00DD6F4B">
              <w:rPr>
                <w:rFonts w:ascii="Arial Narrow" w:hAnsi="Arial Narrow"/>
                <w:bCs/>
              </w:rPr>
              <w:t xml:space="preserve">La autoridad aduanera verificará y ejercerá funciones de control y fiscalización sobre las mercancías ingresadas bajo la modalidad </w:t>
            </w:r>
            <w:r w:rsidR="00575D73" w:rsidRPr="00DD6F4B">
              <w:rPr>
                <w:rFonts w:ascii="Arial Narrow" w:hAnsi="Arial Narrow"/>
                <w:bCs/>
              </w:rPr>
              <w:t xml:space="preserve">de tiendas libres </w:t>
            </w:r>
            <w:r w:rsidRPr="00DD6F4B">
              <w:rPr>
                <w:rFonts w:ascii="Arial Narrow" w:hAnsi="Arial Narrow"/>
                <w:bCs/>
              </w:rPr>
              <w:t>e iniciará, en su caso los procedimientos tendentes a determinar la responsabilidad fiscal de las empresas y su personal.</w:t>
            </w:r>
          </w:p>
        </w:tc>
        <w:tc>
          <w:tcPr>
            <w:tcW w:w="6237" w:type="dxa"/>
            <w:shd w:val="clear" w:color="auto" w:fill="auto"/>
          </w:tcPr>
          <w:p w14:paraId="165C5EA8"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6BE7C66C" w14:textId="77777777" w:rsidTr="00701C74">
        <w:tc>
          <w:tcPr>
            <w:tcW w:w="6091" w:type="dxa"/>
            <w:shd w:val="clear" w:color="auto" w:fill="auto"/>
          </w:tcPr>
          <w:p w14:paraId="79A1144D"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bCs/>
              </w:rPr>
              <w:t>Artículo 112. Responsabilidad.</w:t>
            </w:r>
            <w:r w:rsidRPr="00DD6F4B">
              <w:rPr>
                <w:rFonts w:ascii="Arial Narrow" w:hAnsi="Arial Narrow"/>
                <w:bCs/>
              </w:rPr>
              <w:t xml:space="preserve"> Son responsables de las tiendas libres las personas físicas o jurídicas autorizadas a operarlas, las que responderán de la recepción, permanencia y conservación de las mercancías, así como de los tributos correspondientes dejados de percibir, en caso de pérdida o salida de la mercancía sin la documentación de sustento.</w:t>
            </w:r>
          </w:p>
        </w:tc>
        <w:tc>
          <w:tcPr>
            <w:tcW w:w="6237" w:type="dxa"/>
            <w:shd w:val="clear" w:color="auto" w:fill="auto"/>
          </w:tcPr>
          <w:p w14:paraId="3394BB72"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47E1616C" w14:textId="77777777" w:rsidTr="00701C74">
        <w:tc>
          <w:tcPr>
            <w:tcW w:w="6091" w:type="dxa"/>
            <w:shd w:val="clear" w:color="auto" w:fill="auto"/>
          </w:tcPr>
          <w:p w14:paraId="35B41E69"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bCs/>
              </w:rPr>
              <w:t>Artículo 113. Destrucción de mercancías</w:t>
            </w:r>
            <w:r w:rsidRPr="00DD6F4B">
              <w:rPr>
                <w:rFonts w:ascii="Arial Narrow" w:hAnsi="Arial Narrow"/>
                <w:bCs/>
              </w:rPr>
              <w:t>. Las mercancías que no se encuentren aptas para su uso o consumo, previo dictamen de autoridad competente en su caso, podrán ser destruidas a solicitud del responsable de la tienda libre, con autorización y bajo supervisión de la aduana de control. El costo que genere dicha destrucción correrá a cargo del operador de la tienda libre.</w:t>
            </w:r>
          </w:p>
        </w:tc>
        <w:tc>
          <w:tcPr>
            <w:tcW w:w="6237" w:type="dxa"/>
            <w:shd w:val="clear" w:color="auto" w:fill="auto"/>
          </w:tcPr>
          <w:p w14:paraId="59FF81AD" w14:textId="77777777" w:rsidR="00701C74" w:rsidRPr="00DD6F4B" w:rsidRDefault="00701C74" w:rsidP="0007631B">
            <w:pPr>
              <w:tabs>
                <w:tab w:val="left" w:pos="7088"/>
              </w:tabs>
              <w:spacing w:line="240" w:lineRule="auto"/>
              <w:jc w:val="both"/>
              <w:rPr>
                <w:rFonts w:ascii="Arial Narrow" w:hAnsi="Arial Narrow"/>
                <w:b/>
              </w:rPr>
            </w:pPr>
          </w:p>
          <w:p w14:paraId="3A1EBA64"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0D92AA32" w14:textId="77777777" w:rsidTr="00701C74">
        <w:tc>
          <w:tcPr>
            <w:tcW w:w="6091" w:type="dxa"/>
            <w:shd w:val="clear" w:color="auto" w:fill="auto"/>
          </w:tcPr>
          <w:p w14:paraId="2C6356EF"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bCs/>
              </w:rPr>
              <w:t>Artículo 114. Jurisdicción</w:t>
            </w:r>
            <w:r w:rsidRPr="00DD6F4B">
              <w:rPr>
                <w:rFonts w:ascii="Arial Narrow" w:hAnsi="Arial Narrow"/>
                <w:bCs/>
              </w:rPr>
              <w:t>. Las tiendas libres, para el efecto del ingreso y salida de mercancías funcionarán bajo la jurisdicción de la aduana más cercana al lugar de su operación, sin perjuicio de la fiscalización a posteriori que pueda efectúa el órgano fiscalizador.</w:t>
            </w:r>
          </w:p>
        </w:tc>
        <w:tc>
          <w:tcPr>
            <w:tcW w:w="6237" w:type="dxa"/>
            <w:shd w:val="clear" w:color="auto" w:fill="auto"/>
          </w:tcPr>
          <w:p w14:paraId="7A0ADB79"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3B3D7467" w14:textId="77777777" w:rsidTr="00701C74">
        <w:tc>
          <w:tcPr>
            <w:tcW w:w="6091" w:type="dxa"/>
            <w:shd w:val="clear" w:color="auto" w:fill="auto"/>
          </w:tcPr>
          <w:p w14:paraId="4E97EFBE"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SECCIÓN XI</w:t>
            </w:r>
          </w:p>
          <w:p w14:paraId="35D532FA" w14:textId="77777777" w:rsidR="00701C74" w:rsidRPr="00DD6F4B" w:rsidRDefault="00701C74" w:rsidP="0007631B">
            <w:pPr>
              <w:tabs>
                <w:tab w:val="left" w:pos="7088"/>
              </w:tabs>
              <w:spacing w:after="0" w:line="240" w:lineRule="auto"/>
              <w:jc w:val="center"/>
              <w:rPr>
                <w:rFonts w:ascii="Arial Narrow" w:hAnsi="Arial Narrow"/>
                <w:b/>
                <w:bCs/>
              </w:rPr>
            </w:pPr>
            <w:r w:rsidRPr="00DD6F4B">
              <w:rPr>
                <w:rFonts w:ascii="Arial Narrow" w:hAnsi="Arial Narrow"/>
                <w:b/>
                <w:bCs/>
              </w:rPr>
              <w:t>DEPÓSITO ADUANERO TEMPORAL</w:t>
            </w:r>
          </w:p>
          <w:p w14:paraId="4F116A53" w14:textId="77777777" w:rsidR="00701C74" w:rsidRPr="00DD6F4B" w:rsidRDefault="00701C74" w:rsidP="0007631B">
            <w:pPr>
              <w:tabs>
                <w:tab w:val="left" w:pos="7088"/>
              </w:tabs>
              <w:spacing w:after="0" w:line="240" w:lineRule="auto"/>
              <w:jc w:val="center"/>
              <w:rPr>
                <w:rFonts w:ascii="Arial Narrow" w:hAnsi="Arial Narrow"/>
                <w:b/>
                <w:bCs/>
              </w:rPr>
            </w:pPr>
          </w:p>
        </w:tc>
        <w:tc>
          <w:tcPr>
            <w:tcW w:w="6237" w:type="dxa"/>
            <w:shd w:val="clear" w:color="auto" w:fill="auto"/>
          </w:tcPr>
          <w:p w14:paraId="6A28D342"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0767A5DD" w14:textId="77777777" w:rsidTr="00701C74">
        <w:tc>
          <w:tcPr>
            <w:tcW w:w="6091" w:type="dxa"/>
            <w:shd w:val="clear" w:color="auto" w:fill="auto"/>
          </w:tcPr>
          <w:p w14:paraId="3FA75CB3"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bCs/>
              </w:rPr>
              <w:t>Artículo 115. Constitución de depósitos aduaneros temporales.</w:t>
            </w:r>
            <w:r w:rsidRPr="00DD6F4B">
              <w:rPr>
                <w:rFonts w:ascii="Arial Narrow" w:hAnsi="Arial Narrow"/>
                <w:bCs/>
              </w:rPr>
              <w:t xml:space="preserve"> Los depósitos aduaneros temporales, se constituyen como lugares habilitados por la autoridad superior de la Dirección General de Aduanas, para el almacenamiento temporal de mercancías, en espera de que se presente la declaración de destinación a un régimen o la solicitud de una operación aduanera.</w:t>
            </w:r>
          </w:p>
        </w:tc>
        <w:tc>
          <w:tcPr>
            <w:tcW w:w="6237" w:type="dxa"/>
            <w:shd w:val="clear" w:color="auto" w:fill="auto"/>
          </w:tcPr>
          <w:p w14:paraId="129C0B3C"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442CD0C8" w14:textId="77777777" w:rsidTr="00701C74">
        <w:tc>
          <w:tcPr>
            <w:tcW w:w="6091" w:type="dxa"/>
            <w:shd w:val="clear" w:color="auto" w:fill="auto"/>
          </w:tcPr>
          <w:p w14:paraId="2E52B114"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bCs/>
              </w:rPr>
              <w:t>Artículo 116. Autorización.</w:t>
            </w:r>
            <w:r w:rsidRPr="00DD6F4B">
              <w:rPr>
                <w:rFonts w:ascii="Arial Narrow" w:hAnsi="Arial Narrow"/>
                <w:bCs/>
              </w:rPr>
              <w:t xml:space="preserve"> La Dirección General podrá autorizar la operación de depósitos aduaneros temporales cuando estén situados en inmuebles que colinden con la zona primaria de los puertos de ingreso marítimos o terrestres. Es facultad de la Dirección, en casos justificados autorizar la habilitación de depósitos temporales que se encuentren en inmuebles que no colinden con zonas primarias, ubicados en un radio no mayor de quince kilómetros de dichas zonas.</w:t>
            </w:r>
          </w:p>
        </w:tc>
        <w:tc>
          <w:tcPr>
            <w:tcW w:w="6237" w:type="dxa"/>
            <w:shd w:val="clear" w:color="auto" w:fill="auto"/>
          </w:tcPr>
          <w:p w14:paraId="35602309"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0C5458D7" w14:textId="77777777" w:rsidTr="00701C74">
        <w:tc>
          <w:tcPr>
            <w:tcW w:w="6091" w:type="dxa"/>
            <w:shd w:val="clear" w:color="auto" w:fill="auto"/>
          </w:tcPr>
          <w:p w14:paraId="0652718F"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bCs/>
              </w:rPr>
              <w:t>Artículo 117. Situación de predios, bodegas o patios en zona primaria aduanera.</w:t>
            </w:r>
            <w:r w:rsidRPr="00DD6F4B">
              <w:rPr>
                <w:rFonts w:ascii="Arial Narrow" w:hAnsi="Arial Narrow"/>
                <w:bCs/>
              </w:rPr>
              <w:t xml:space="preserve"> Los predios, bodegas o patios ubicados en la zona primaria aduanera de los puertos y aeropuertos, se consideran, para los efectos legales consiguientes, como depósitos aduaneros temporales.</w:t>
            </w:r>
          </w:p>
        </w:tc>
        <w:tc>
          <w:tcPr>
            <w:tcW w:w="6237" w:type="dxa"/>
            <w:shd w:val="clear" w:color="auto" w:fill="auto"/>
          </w:tcPr>
          <w:p w14:paraId="23DB39D1" w14:textId="77777777" w:rsidR="00701C74" w:rsidRPr="00DD6F4B" w:rsidRDefault="00701C74" w:rsidP="0007631B">
            <w:pPr>
              <w:tabs>
                <w:tab w:val="left" w:pos="7088"/>
              </w:tabs>
              <w:spacing w:line="240" w:lineRule="auto"/>
              <w:jc w:val="both"/>
              <w:rPr>
                <w:rFonts w:ascii="Arial Narrow" w:hAnsi="Arial Narrow"/>
                <w:b/>
              </w:rPr>
            </w:pPr>
          </w:p>
          <w:p w14:paraId="2C45C99D"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3D2BB5B2" w14:textId="77777777" w:rsidTr="00701C74">
        <w:tc>
          <w:tcPr>
            <w:tcW w:w="6091" w:type="dxa"/>
            <w:shd w:val="clear" w:color="auto" w:fill="auto"/>
          </w:tcPr>
          <w:p w14:paraId="1AE0EA8D"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b/>
                <w:bCs/>
              </w:rPr>
              <w:t>Artículo 118. Supletoriedad.</w:t>
            </w:r>
            <w:r w:rsidRPr="00DD6F4B">
              <w:rPr>
                <w:rFonts w:ascii="Arial Narrow" w:hAnsi="Arial Narrow"/>
                <w:bCs/>
              </w:rPr>
              <w:t xml:space="preserve"> Las condiciones, requisitos, obligaciones y procedimientos de autorización y de operación de depósito aduanero temporal y demás disposiciones, se regirán por lo dispuesto para el depositario aduanero, salvo lo dispuesto en los artículos 107, inciso m) del 115 y 116 del RECAUCA</w:t>
            </w:r>
            <w:r w:rsidR="00575D73" w:rsidRPr="00DD6F4B">
              <w:rPr>
                <w:rFonts w:ascii="Arial Narrow" w:hAnsi="Arial Narrow"/>
                <w:bCs/>
              </w:rPr>
              <w:t xml:space="preserve"> IV</w:t>
            </w:r>
            <w:r w:rsidRPr="00DD6F4B">
              <w:rPr>
                <w:rFonts w:ascii="Arial Narrow" w:hAnsi="Arial Narrow"/>
                <w:bCs/>
              </w:rPr>
              <w:t>.</w:t>
            </w:r>
          </w:p>
        </w:tc>
        <w:tc>
          <w:tcPr>
            <w:tcW w:w="6237" w:type="dxa"/>
            <w:shd w:val="clear" w:color="auto" w:fill="auto"/>
          </w:tcPr>
          <w:p w14:paraId="4192F0C6"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60CFA57A" w14:textId="77777777" w:rsidTr="00701C74">
        <w:tc>
          <w:tcPr>
            <w:tcW w:w="6091" w:type="dxa"/>
            <w:shd w:val="clear" w:color="auto" w:fill="auto"/>
          </w:tcPr>
          <w:p w14:paraId="50E6385E" w14:textId="77777777" w:rsidR="00701C74" w:rsidRPr="00DD6F4B" w:rsidRDefault="00701C74" w:rsidP="0007631B">
            <w:pPr>
              <w:tabs>
                <w:tab w:val="left" w:pos="7088"/>
              </w:tabs>
              <w:spacing w:after="0" w:line="240" w:lineRule="auto"/>
              <w:jc w:val="center"/>
              <w:rPr>
                <w:rFonts w:ascii="Arial Narrow" w:hAnsi="Arial Narrow"/>
                <w:b/>
                <w:bCs/>
              </w:rPr>
            </w:pPr>
            <w:bookmarkStart w:id="17" w:name="_Hlk116912716"/>
            <w:r w:rsidRPr="00DD6F4B">
              <w:rPr>
                <w:rFonts w:ascii="Arial Narrow" w:hAnsi="Arial Narrow"/>
                <w:b/>
                <w:bCs/>
              </w:rPr>
              <w:t>SECCIÓN XII</w:t>
            </w:r>
          </w:p>
          <w:p w14:paraId="2B0D4BA9" w14:textId="77777777" w:rsidR="00701C74" w:rsidRPr="00DD6F4B" w:rsidRDefault="00701C74" w:rsidP="00C62832">
            <w:pPr>
              <w:tabs>
                <w:tab w:val="left" w:pos="7088"/>
              </w:tabs>
              <w:spacing w:after="0" w:line="240" w:lineRule="auto"/>
              <w:jc w:val="center"/>
              <w:rPr>
                <w:rFonts w:ascii="Arial Narrow" w:hAnsi="Arial Narrow"/>
                <w:b/>
                <w:bCs/>
              </w:rPr>
            </w:pPr>
            <w:r w:rsidRPr="00DD6F4B">
              <w:rPr>
                <w:rFonts w:ascii="Arial Narrow" w:hAnsi="Arial Narrow"/>
                <w:b/>
                <w:bCs/>
              </w:rPr>
              <w:t>APODERADOS ESPECIALES ADUANEROS</w:t>
            </w:r>
          </w:p>
          <w:p w14:paraId="381C603F" w14:textId="77777777" w:rsidR="00C62832" w:rsidRPr="00DD6F4B" w:rsidRDefault="00C62832" w:rsidP="00C62832">
            <w:pPr>
              <w:tabs>
                <w:tab w:val="left" w:pos="7088"/>
              </w:tabs>
              <w:spacing w:after="0" w:line="240" w:lineRule="auto"/>
              <w:jc w:val="center"/>
              <w:rPr>
                <w:rFonts w:ascii="Arial Narrow" w:hAnsi="Arial Narrow"/>
                <w:b/>
                <w:bCs/>
              </w:rPr>
            </w:pPr>
          </w:p>
        </w:tc>
        <w:tc>
          <w:tcPr>
            <w:tcW w:w="6237" w:type="dxa"/>
            <w:shd w:val="clear" w:color="auto" w:fill="auto"/>
          </w:tcPr>
          <w:p w14:paraId="33A52029"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20864A03" w14:textId="77777777" w:rsidTr="00701C74">
        <w:tc>
          <w:tcPr>
            <w:tcW w:w="6091" w:type="dxa"/>
            <w:shd w:val="clear" w:color="auto" w:fill="auto"/>
          </w:tcPr>
          <w:p w14:paraId="190C1855"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bCs/>
              </w:rPr>
              <w:t>Artículo 119. Apoderado especial aduanero</w:t>
            </w:r>
            <w:r w:rsidRPr="00DD6F4B">
              <w:rPr>
                <w:rFonts w:ascii="Arial Narrow" w:hAnsi="Arial Narrow"/>
                <w:bCs/>
              </w:rPr>
              <w:t>. Tendrá el carácter de apoderado especial aduanero, la persona física, designada mediante poder</w:t>
            </w:r>
            <w:r w:rsidRPr="00DD6F4B">
              <w:rPr>
                <w:rFonts w:ascii="Arial Narrow" w:hAnsi="Arial Narrow" w:cs="Arial"/>
                <w:b/>
              </w:rPr>
              <w:t xml:space="preserve"> </w:t>
            </w:r>
            <w:r w:rsidRPr="00DD6F4B">
              <w:rPr>
                <w:rFonts w:ascii="Arial Narrow" w:hAnsi="Arial Narrow" w:cs="Arial"/>
              </w:rPr>
              <w:t>general o generalísimo</w:t>
            </w:r>
            <w:r w:rsidRPr="00DD6F4B">
              <w:rPr>
                <w:rFonts w:ascii="Arial Narrow" w:hAnsi="Arial Narrow"/>
                <w:bCs/>
              </w:rPr>
              <w:t xml:space="preserve"> otorgado mediante escritura pública</w:t>
            </w:r>
            <w:r w:rsidRPr="00DD6F4B">
              <w:rPr>
                <w:rFonts w:ascii="Arial Narrow" w:hAnsi="Arial Narrow" w:cs="Arial"/>
                <w:b/>
              </w:rPr>
              <w:t xml:space="preserve"> </w:t>
            </w:r>
            <w:r w:rsidRPr="00DD6F4B">
              <w:rPr>
                <w:rFonts w:ascii="Arial Narrow" w:hAnsi="Arial Narrow"/>
                <w:bCs/>
              </w:rPr>
              <w:t xml:space="preserve">y debidamente inscrito ante el registro respectivo, por una persona jurídica, para que en su nombre y representación se encargue exclusivamente del despacho aduanero de las mercancías que le sean consignadas, quien deberá ser autorizada como tal, por la Dirección General. </w:t>
            </w:r>
          </w:p>
          <w:p w14:paraId="000E34A6"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 xml:space="preserve">También tendrán la calidad de apoderados especiales aduaneros, los empleados de instituciones públicas, de municipalidades, de misiones diplomáticas o consulares o de organismos internacionales </w:t>
            </w:r>
            <w:r w:rsidRPr="00DD6F4B">
              <w:rPr>
                <w:rFonts w:ascii="Arial Narrow" w:hAnsi="Arial Narrow"/>
              </w:rPr>
              <w:t>y usuarios de zonas francas</w:t>
            </w:r>
            <w:r w:rsidRPr="00DD6F4B">
              <w:rPr>
                <w:rFonts w:ascii="Arial Narrow" w:hAnsi="Arial Narrow"/>
                <w:bCs/>
              </w:rPr>
              <w:t>.</w:t>
            </w:r>
          </w:p>
          <w:p w14:paraId="3C066786"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Lo anterior previo cumplimiento de los requisitos y condiciones establecidos en este Reglamento y desarrollados mediante resolución de alcance general.</w:t>
            </w:r>
          </w:p>
          <w:p w14:paraId="5CBE4164"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Las personas jurídicas a las que se hace referencia en el primer párrafo de este artículo, serán directamente responsables por los actos que en su nombre efectúe el apoderado especial aduanero.</w:t>
            </w:r>
          </w:p>
        </w:tc>
        <w:tc>
          <w:tcPr>
            <w:tcW w:w="6237" w:type="dxa"/>
            <w:shd w:val="clear" w:color="auto" w:fill="auto"/>
          </w:tcPr>
          <w:p w14:paraId="09DF8C46" w14:textId="77777777" w:rsidR="00701C74" w:rsidRPr="00DD6F4B" w:rsidRDefault="00701C74" w:rsidP="0007631B">
            <w:pPr>
              <w:tabs>
                <w:tab w:val="left" w:pos="7088"/>
              </w:tabs>
              <w:spacing w:line="240" w:lineRule="auto"/>
              <w:jc w:val="both"/>
              <w:rPr>
                <w:rFonts w:ascii="Arial Narrow" w:hAnsi="Arial Narrow"/>
                <w:b/>
              </w:rPr>
            </w:pPr>
          </w:p>
          <w:p w14:paraId="6014FEF8" w14:textId="77777777" w:rsidR="00701C74" w:rsidRPr="00DD6F4B" w:rsidRDefault="00701C74" w:rsidP="0007631B">
            <w:pPr>
              <w:tabs>
                <w:tab w:val="left" w:pos="7088"/>
              </w:tabs>
              <w:spacing w:after="0" w:line="240" w:lineRule="auto"/>
              <w:rPr>
                <w:rFonts w:ascii="Arial Narrow" w:hAnsi="Arial Narrow"/>
                <w:b/>
              </w:rPr>
            </w:pPr>
          </w:p>
        </w:tc>
      </w:tr>
      <w:tr w:rsidR="00701C74" w:rsidRPr="00DD6F4B" w14:paraId="36BD40C4" w14:textId="77777777" w:rsidTr="00701C74">
        <w:tc>
          <w:tcPr>
            <w:tcW w:w="6091" w:type="dxa"/>
            <w:shd w:val="clear" w:color="auto" w:fill="auto"/>
          </w:tcPr>
          <w:p w14:paraId="5AD2075E"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
                <w:bCs/>
              </w:rPr>
              <w:t>Artículo 120. Autorización</w:t>
            </w:r>
            <w:r w:rsidRPr="00DD6F4B">
              <w:rPr>
                <w:rFonts w:ascii="Arial Narrow" w:hAnsi="Arial Narrow"/>
                <w:bCs/>
              </w:rPr>
              <w:t>. La Dirección General admitirá la gestión para que una persona física designada por una persona jurídica, pueda actuar en su nombre y representación como apoderado especial aduanero.</w:t>
            </w:r>
          </w:p>
          <w:p w14:paraId="4671766B"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 xml:space="preserve">Para tales efectos, la persona jurídica interesada debe tramitar la gestión conforme los requisitos estipulados en el artículo 58 del RECAUCA IV, señalando, además, una breve descripción de las mercancías y capítulos </w:t>
            </w:r>
            <w:r w:rsidRPr="00DD6F4B">
              <w:rPr>
                <w:rFonts w:ascii="Arial Narrow" w:hAnsi="Arial Narrow"/>
                <w:bCs/>
              </w:rPr>
              <w:lastRenderedPageBreak/>
              <w:t>arancelarios que constituyan el giro normal de su actividad, aportando los documentos relacionados conforme al artículo 59 del RECAUCA</w:t>
            </w:r>
            <w:r w:rsidR="00575D73" w:rsidRPr="00DD6F4B">
              <w:rPr>
                <w:rFonts w:ascii="Arial Narrow" w:hAnsi="Arial Narrow"/>
                <w:bCs/>
              </w:rPr>
              <w:t xml:space="preserve"> IV</w:t>
            </w:r>
            <w:r w:rsidRPr="00DD6F4B">
              <w:rPr>
                <w:rFonts w:ascii="Arial Narrow" w:hAnsi="Arial Narrow"/>
                <w:bCs/>
              </w:rPr>
              <w:t xml:space="preserve">, los requisitos siguientes: </w:t>
            </w:r>
          </w:p>
          <w:p w14:paraId="09D8B579" w14:textId="77777777" w:rsidR="00701C74" w:rsidRPr="00DD6F4B" w:rsidRDefault="00701C74" w:rsidP="0007631B">
            <w:pPr>
              <w:pStyle w:val="Prrafodelista"/>
              <w:numPr>
                <w:ilvl w:val="0"/>
                <w:numId w:val="68"/>
              </w:numPr>
              <w:tabs>
                <w:tab w:val="left" w:pos="7088"/>
              </w:tabs>
              <w:ind w:left="340"/>
              <w:jc w:val="both"/>
              <w:rPr>
                <w:rFonts w:ascii="Arial Narrow" w:hAnsi="Arial Narrow"/>
                <w:sz w:val="22"/>
                <w:szCs w:val="22"/>
              </w:rPr>
            </w:pPr>
            <w:r w:rsidRPr="00DD6F4B">
              <w:rPr>
                <w:rFonts w:ascii="Arial Narrow" w:hAnsi="Arial Narrow"/>
                <w:sz w:val="22"/>
                <w:szCs w:val="22"/>
              </w:rPr>
              <w:t>Ser nacional de cualquiera de los países signatarios del Sistema de Integración Económica Centroamericana.</w:t>
            </w:r>
            <w:r w:rsidRPr="00DD6F4B" w:rsidDel="009067B6">
              <w:rPr>
                <w:rFonts w:ascii="Arial Narrow" w:hAnsi="Arial Narrow"/>
                <w:sz w:val="22"/>
                <w:szCs w:val="22"/>
              </w:rPr>
              <w:t xml:space="preserve"> </w:t>
            </w:r>
          </w:p>
          <w:p w14:paraId="59B6AB30"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4FD22E2C" w14:textId="77777777" w:rsidR="00701C74" w:rsidRPr="00DD6F4B" w:rsidRDefault="00701C74" w:rsidP="0007631B">
            <w:pPr>
              <w:pStyle w:val="Prrafodelista"/>
              <w:numPr>
                <w:ilvl w:val="0"/>
                <w:numId w:val="68"/>
              </w:numPr>
              <w:tabs>
                <w:tab w:val="left" w:pos="7088"/>
              </w:tabs>
              <w:ind w:left="340"/>
              <w:jc w:val="both"/>
              <w:rPr>
                <w:rFonts w:ascii="Arial Narrow" w:hAnsi="Arial Narrow"/>
                <w:sz w:val="22"/>
                <w:szCs w:val="22"/>
              </w:rPr>
            </w:pPr>
            <w:r w:rsidRPr="00DD6F4B">
              <w:rPr>
                <w:rFonts w:ascii="Arial Narrow" w:hAnsi="Arial Narrow"/>
                <w:sz w:val="22"/>
                <w:szCs w:val="22"/>
              </w:rPr>
              <w:t xml:space="preserve">Datos de inscripción del poder a fin de su verificación en el Registro Nacional por parte de la autoridad aduanera.  </w:t>
            </w:r>
          </w:p>
          <w:p w14:paraId="4D4230BD"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7F54ABEE" w14:textId="77777777" w:rsidR="00701C74" w:rsidRPr="00DD6F4B" w:rsidRDefault="00701C74" w:rsidP="0007631B">
            <w:pPr>
              <w:pStyle w:val="Prrafodelista"/>
              <w:numPr>
                <w:ilvl w:val="0"/>
                <w:numId w:val="68"/>
              </w:numPr>
              <w:tabs>
                <w:tab w:val="left" w:pos="7088"/>
              </w:tabs>
              <w:ind w:left="340"/>
              <w:jc w:val="both"/>
              <w:rPr>
                <w:rFonts w:ascii="Arial Narrow" w:hAnsi="Arial Narrow"/>
                <w:sz w:val="22"/>
                <w:szCs w:val="22"/>
              </w:rPr>
            </w:pPr>
            <w:r w:rsidRPr="00DD6F4B">
              <w:rPr>
                <w:rFonts w:ascii="Arial Narrow" w:hAnsi="Arial Narrow"/>
                <w:sz w:val="22"/>
                <w:szCs w:val="22"/>
              </w:rPr>
              <w:t>La autoridad aduanera deberá verificar que la persona física designada no tiene vínculo laboral con el Estado o sus instituciones, excepto en el caso en que el poderdante sea una institución pública.</w:t>
            </w:r>
          </w:p>
          <w:p w14:paraId="6E54D187"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46F722DA" w14:textId="77777777" w:rsidR="00701C74" w:rsidRPr="00DD6F4B" w:rsidRDefault="00701C74" w:rsidP="0007631B">
            <w:pPr>
              <w:pStyle w:val="Prrafodelista"/>
              <w:numPr>
                <w:ilvl w:val="0"/>
                <w:numId w:val="68"/>
              </w:numPr>
              <w:tabs>
                <w:tab w:val="left" w:pos="7088"/>
              </w:tabs>
              <w:ind w:left="340"/>
              <w:jc w:val="both"/>
              <w:rPr>
                <w:rFonts w:ascii="Arial Narrow" w:hAnsi="Arial Narrow"/>
                <w:bCs/>
                <w:sz w:val="22"/>
                <w:szCs w:val="22"/>
              </w:rPr>
            </w:pPr>
            <w:r w:rsidRPr="00DD6F4B">
              <w:rPr>
                <w:rFonts w:ascii="Arial Narrow" w:hAnsi="Arial Narrow"/>
                <w:sz w:val="22"/>
                <w:szCs w:val="22"/>
              </w:rPr>
              <w:t>Otros que establezca la Dirección General.</w:t>
            </w:r>
            <w:r w:rsidRPr="00DD6F4B">
              <w:rPr>
                <w:rFonts w:ascii="Arial Narrow" w:hAnsi="Arial Narrow"/>
                <w:bCs/>
                <w:sz w:val="22"/>
                <w:szCs w:val="22"/>
              </w:rPr>
              <w:t xml:space="preserve"> </w:t>
            </w:r>
          </w:p>
          <w:p w14:paraId="1200D3F3" w14:textId="77777777" w:rsidR="00701C74" w:rsidRPr="00DD6F4B" w:rsidRDefault="00701C74" w:rsidP="0007631B">
            <w:pPr>
              <w:pStyle w:val="Prrafodelista"/>
              <w:tabs>
                <w:tab w:val="left" w:pos="7088"/>
              </w:tabs>
              <w:ind w:left="340"/>
              <w:jc w:val="both"/>
              <w:rPr>
                <w:rFonts w:ascii="Arial Narrow" w:hAnsi="Arial Narrow"/>
                <w:bCs/>
                <w:sz w:val="22"/>
                <w:szCs w:val="22"/>
              </w:rPr>
            </w:pPr>
          </w:p>
        </w:tc>
        <w:tc>
          <w:tcPr>
            <w:tcW w:w="6237" w:type="dxa"/>
            <w:shd w:val="clear" w:color="auto" w:fill="auto"/>
          </w:tcPr>
          <w:p w14:paraId="44CFC115" w14:textId="77777777" w:rsidR="00701C74" w:rsidRPr="00DD6F4B" w:rsidRDefault="00701C74" w:rsidP="0007631B">
            <w:pPr>
              <w:tabs>
                <w:tab w:val="left" w:pos="7088"/>
              </w:tabs>
              <w:spacing w:line="240" w:lineRule="auto"/>
              <w:jc w:val="both"/>
              <w:rPr>
                <w:rFonts w:ascii="Arial Narrow" w:hAnsi="Arial Narrow"/>
                <w:b/>
              </w:rPr>
            </w:pPr>
          </w:p>
          <w:p w14:paraId="712F181F"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770DB116" w14:textId="77777777" w:rsidTr="00701C74">
        <w:tc>
          <w:tcPr>
            <w:tcW w:w="6091" w:type="dxa"/>
            <w:shd w:val="clear" w:color="auto" w:fill="auto"/>
          </w:tcPr>
          <w:p w14:paraId="156A8170" w14:textId="77777777" w:rsidR="00701C74" w:rsidRPr="00DD6F4B" w:rsidRDefault="00701C74" w:rsidP="0007631B">
            <w:pPr>
              <w:tabs>
                <w:tab w:val="left" w:pos="7088"/>
              </w:tabs>
              <w:spacing w:line="240" w:lineRule="auto"/>
              <w:jc w:val="both"/>
              <w:rPr>
                <w:rFonts w:ascii="Arial Narrow" w:hAnsi="Arial Narrow"/>
                <w:b/>
                <w:bCs/>
              </w:rPr>
            </w:pPr>
            <w:r w:rsidRPr="00DD6F4B">
              <w:rPr>
                <w:rFonts w:ascii="Arial Narrow" w:hAnsi="Arial Narrow"/>
                <w:b/>
                <w:bCs/>
              </w:rPr>
              <w:t xml:space="preserve">Artículo 121. Autorización para organismos del Estado y misiones diplomáticas. </w:t>
            </w:r>
            <w:r w:rsidRPr="00DD6F4B">
              <w:rPr>
                <w:rFonts w:ascii="Arial Narrow" w:hAnsi="Arial Narrow"/>
                <w:bCs/>
              </w:rPr>
              <w:t xml:space="preserve">Cuando la gestión a la que se refiere el artículo 137 del RECAUCA IV, la formulen los organismos del Estado, sus dependencias, municipalidades, entidades estatales autónomas y descentralizadas, debe ser firmada digitalmente por la autoridad titular que establezca la </w:t>
            </w:r>
            <w:r w:rsidR="00575D73" w:rsidRPr="00DD6F4B">
              <w:rPr>
                <w:rFonts w:ascii="Arial Narrow" w:hAnsi="Arial Narrow"/>
                <w:bCs/>
              </w:rPr>
              <w:t>L</w:t>
            </w:r>
            <w:r w:rsidRPr="00DD6F4B">
              <w:rPr>
                <w:rFonts w:ascii="Arial Narrow" w:hAnsi="Arial Narrow"/>
                <w:bCs/>
              </w:rPr>
              <w:t xml:space="preserve">ey. </w:t>
            </w:r>
          </w:p>
          <w:p w14:paraId="31F45E2F" w14:textId="77777777" w:rsidR="00701C74" w:rsidRPr="00DD6F4B" w:rsidRDefault="00701C74" w:rsidP="0007631B">
            <w:pPr>
              <w:tabs>
                <w:tab w:val="left" w:pos="7088"/>
              </w:tabs>
              <w:spacing w:line="240" w:lineRule="auto"/>
              <w:jc w:val="both"/>
              <w:rPr>
                <w:rFonts w:ascii="Arial Narrow" w:hAnsi="Arial Narrow"/>
                <w:b/>
                <w:bCs/>
              </w:rPr>
            </w:pPr>
            <w:r w:rsidRPr="00DD6F4B">
              <w:rPr>
                <w:rFonts w:ascii="Arial Narrow" w:hAnsi="Arial Narrow"/>
                <w:bCs/>
              </w:rPr>
              <w:t xml:space="preserve">Tratándose de una misión diplomática, consular u organismo internacional, la solicitud se presentará por medio del Ministerio de Relaciones Exteriores, cumpliendo los requisitos de </w:t>
            </w:r>
            <w:r w:rsidR="00575D73" w:rsidRPr="00DD6F4B">
              <w:rPr>
                <w:rFonts w:ascii="Arial Narrow" w:hAnsi="Arial Narrow"/>
                <w:bCs/>
              </w:rPr>
              <w:t>Ley.</w:t>
            </w:r>
          </w:p>
          <w:p w14:paraId="06CE0945" w14:textId="77777777" w:rsidR="00701C74" w:rsidRPr="00DD6F4B" w:rsidRDefault="00701C74" w:rsidP="0007631B">
            <w:pPr>
              <w:tabs>
                <w:tab w:val="left" w:pos="7088"/>
              </w:tabs>
              <w:spacing w:line="240" w:lineRule="auto"/>
              <w:jc w:val="both"/>
              <w:rPr>
                <w:rFonts w:ascii="Arial Narrow" w:hAnsi="Arial Narrow"/>
                <w:bCs/>
              </w:rPr>
            </w:pPr>
            <w:r w:rsidRPr="00DD6F4B">
              <w:rPr>
                <w:rFonts w:ascii="Arial Narrow" w:hAnsi="Arial Narrow"/>
                <w:bCs/>
              </w:rPr>
              <w:t xml:space="preserve">En ambos casos, se adjuntarán los documentos siguientes: </w:t>
            </w:r>
          </w:p>
          <w:p w14:paraId="29464787" w14:textId="77777777" w:rsidR="00701C74" w:rsidRPr="00DD6F4B" w:rsidRDefault="00701C74" w:rsidP="0007631B">
            <w:pPr>
              <w:pStyle w:val="Prrafodelista"/>
              <w:numPr>
                <w:ilvl w:val="0"/>
                <w:numId w:val="69"/>
              </w:numPr>
              <w:tabs>
                <w:tab w:val="left" w:pos="7088"/>
              </w:tabs>
              <w:ind w:left="340"/>
              <w:jc w:val="both"/>
              <w:rPr>
                <w:rFonts w:ascii="Arial Narrow" w:hAnsi="Arial Narrow"/>
                <w:sz w:val="22"/>
                <w:szCs w:val="22"/>
              </w:rPr>
            </w:pPr>
            <w:r w:rsidRPr="00DD6F4B">
              <w:rPr>
                <w:rFonts w:ascii="Arial Narrow" w:hAnsi="Arial Narrow"/>
                <w:sz w:val="22"/>
                <w:szCs w:val="22"/>
              </w:rPr>
              <w:t>Copia certificada de la cédula de identidad o documento de identidad de la persona a favor de la cual se requiere la autorización.</w:t>
            </w:r>
          </w:p>
          <w:p w14:paraId="0832C702"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1F095DB6" w14:textId="77777777" w:rsidR="00701C74" w:rsidRPr="00DD6F4B" w:rsidRDefault="00701C74" w:rsidP="0007631B">
            <w:pPr>
              <w:pStyle w:val="Prrafodelista"/>
              <w:numPr>
                <w:ilvl w:val="0"/>
                <w:numId w:val="69"/>
              </w:numPr>
              <w:tabs>
                <w:tab w:val="left" w:pos="7088"/>
              </w:tabs>
              <w:ind w:left="340"/>
              <w:jc w:val="both"/>
              <w:rPr>
                <w:rFonts w:ascii="Arial Narrow" w:hAnsi="Arial Narrow"/>
                <w:sz w:val="22"/>
                <w:szCs w:val="22"/>
              </w:rPr>
            </w:pPr>
            <w:r w:rsidRPr="00DD6F4B">
              <w:rPr>
                <w:rFonts w:ascii="Arial Narrow" w:hAnsi="Arial Narrow"/>
                <w:sz w:val="22"/>
                <w:szCs w:val="22"/>
              </w:rPr>
              <w:t xml:space="preserve"> Constancia de la relación laboral o contractual del gestionante, con la persona a favor de la cual se requiere la autorización.</w:t>
            </w:r>
          </w:p>
          <w:p w14:paraId="455CDB9E"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166227B3" w14:textId="77777777" w:rsidR="00701C74" w:rsidRPr="00DD6F4B" w:rsidRDefault="00701C74" w:rsidP="0007631B">
            <w:pPr>
              <w:pStyle w:val="Prrafodelista"/>
              <w:numPr>
                <w:ilvl w:val="0"/>
                <w:numId w:val="69"/>
              </w:numPr>
              <w:tabs>
                <w:tab w:val="left" w:pos="7088"/>
              </w:tabs>
              <w:ind w:left="340"/>
              <w:jc w:val="both"/>
              <w:rPr>
                <w:rFonts w:ascii="Arial Narrow" w:hAnsi="Arial Narrow"/>
                <w:b/>
                <w:sz w:val="22"/>
                <w:szCs w:val="22"/>
              </w:rPr>
            </w:pPr>
            <w:r w:rsidRPr="00DD6F4B">
              <w:rPr>
                <w:rFonts w:ascii="Arial Narrow" w:hAnsi="Arial Narrow"/>
                <w:sz w:val="22"/>
                <w:szCs w:val="22"/>
              </w:rPr>
              <w:t>Documento que contenga la designación de la persona a cuyo favor se solicita la autorización, efectuada por el titular del organismo, órgano, dependencia, municipalidad, entidad o misión.</w:t>
            </w:r>
          </w:p>
          <w:p w14:paraId="4E99B5B3" w14:textId="77777777" w:rsidR="00701C74" w:rsidRPr="00DD6F4B" w:rsidRDefault="00701C74" w:rsidP="0007631B">
            <w:pPr>
              <w:pStyle w:val="Prrafodelista"/>
              <w:tabs>
                <w:tab w:val="left" w:pos="7088"/>
              </w:tabs>
              <w:ind w:left="340"/>
              <w:jc w:val="both"/>
              <w:rPr>
                <w:rFonts w:ascii="Arial Narrow" w:hAnsi="Arial Narrow"/>
                <w:b/>
                <w:sz w:val="22"/>
                <w:szCs w:val="22"/>
              </w:rPr>
            </w:pPr>
          </w:p>
        </w:tc>
        <w:tc>
          <w:tcPr>
            <w:tcW w:w="6237" w:type="dxa"/>
            <w:shd w:val="clear" w:color="auto" w:fill="auto"/>
          </w:tcPr>
          <w:p w14:paraId="79DC6C4A" w14:textId="77777777" w:rsidR="00701C74" w:rsidRPr="00DD6F4B" w:rsidRDefault="00701C74" w:rsidP="0007631B">
            <w:pPr>
              <w:tabs>
                <w:tab w:val="left" w:pos="7088"/>
              </w:tabs>
              <w:spacing w:line="240" w:lineRule="auto"/>
              <w:jc w:val="both"/>
              <w:rPr>
                <w:rFonts w:ascii="Arial Narrow" w:hAnsi="Arial Narrow"/>
                <w:b/>
              </w:rPr>
            </w:pPr>
          </w:p>
          <w:p w14:paraId="1833520A" w14:textId="77777777" w:rsidR="00701C74" w:rsidRPr="00DD6F4B" w:rsidRDefault="00701C74" w:rsidP="0007631B">
            <w:pPr>
              <w:tabs>
                <w:tab w:val="left" w:pos="7088"/>
              </w:tabs>
              <w:spacing w:line="240" w:lineRule="auto"/>
              <w:jc w:val="both"/>
              <w:rPr>
                <w:rFonts w:ascii="Arial Narrow" w:hAnsi="Arial Narrow"/>
                <w:b/>
              </w:rPr>
            </w:pPr>
          </w:p>
          <w:p w14:paraId="03DF068E" w14:textId="77777777" w:rsidR="00701C74" w:rsidRPr="00DD6F4B" w:rsidRDefault="00701C74" w:rsidP="0007631B">
            <w:pPr>
              <w:tabs>
                <w:tab w:val="left" w:pos="7088"/>
              </w:tabs>
              <w:spacing w:line="240" w:lineRule="auto"/>
              <w:jc w:val="both"/>
              <w:rPr>
                <w:rFonts w:ascii="Arial Narrow" w:hAnsi="Arial Narrow"/>
                <w:b/>
              </w:rPr>
            </w:pPr>
          </w:p>
          <w:p w14:paraId="1E0B1C8D" w14:textId="77777777" w:rsidR="00701C74" w:rsidRPr="00DD6F4B" w:rsidRDefault="00701C74" w:rsidP="0007631B">
            <w:pPr>
              <w:tabs>
                <w:tab w:val="left" w:pos="7088"/>
              </w:tabs>
              <w:spacing w:line="240" w:lineRule="auto"/>
              <w:jc w:val="both"/>
              <w:rPr>
                <w:rFonts w:ascii="Arial Narrow" w:hAnsi="Arial Narrow"/>
                <w:b/>
              </w:rPr>
            </w:pPr>
          </w:p>
          <w:p w14:paraId="2B531215" w14:textId="77777777" w:rsidR="00701C74" w:rsidRPr="00DD6F4B" w:rsidRDefault="00701C74" w:rsidP="0007631B">
            <w:pPr>
              <w:tabs>
                <w:tab w:val="left" w:pos="7088"/>
              </w:tabs>
              <w:spacing w:line="240" w:lineRule="auto"/>
              <w:jc w:val="both"/>
              <w:rPr>
                <w:rFonts w:ascii="Arial Narrow" w:hAnsi="Arial Narrow"/>
                <w:b/>
              </w:rPr>
            </w:pPr>
          </w:p>
          <w:p w14:paraId="2CE986B2" w14:textId="77777777" w:rsidR="00701C74" w:rsidRPr="00DD6F4B" w:rsidRDefault="00701C74" w:rsidP="0007631B">
            <w:pPr>
              <w:tabs>
                <w:tab w:val="left" w:pos="7088"/>
              </w:tabs>
              <w:spacing w:line="240" w:lineRule="auto"/>
              <w:jc w:val="both"/>
              <w:rPr>
                <w:rFonts w:ascii="Arial Narrow" w:hAnsi="Arial Narrow"/>
                <w:b/>
              </w:rPr>
            </w:pPr>
          </w:p>
          <w:p w14:paraId="15E1370E" w14:textId="77777777" w:rsidR="00701C74" w:rsidRPr="00DD6F4B" w:rsidRDefault="00701C74" w:rsidP="0007631B">
            <w:pPr>
              <w:tabs>
                <w:tab w:val="left" w:pos="7088"/>
              </w:tabs>
              <w:spacing w:line="240" w:lineRule="auto"/>
              <w:jc w:val="both"/>
              <w:rPr>
                <w:rFonts w:ascii="Arial Narrow" w:hAnsi="Arial Narrow"/>
                <w:b/>
              </w:rPr>
            </w:pPr>
          </w:p>
          <w:p w14:paraId="7C09C622" w14:textId="77777777" w:rsidR="00701C74" w:rsidRPr="00DD6F4B" w:rsidRDefault="00701C74" w:rsidP="0007631B">
            <w:pPr>
              <w:tabs>
                <w:tab w:val="left" w:pos="7088"/>
              </w:tabs>
              <w:spacing w:line="240" w:lineRule="auto"/>
              <w:jc w:val="both"/>
              <w:rPr>
                <w:rFonts w:ascii="Arial Narrow" w:hAnsi="Arial Narrow"/>
                <w:b/>
              </w:rPr>
            </w:pPr>
          </w:p>
          <w:p w14:paraId="1E031372"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695FEDAC" w14:textId="77777777" w:rsidTr="00701C74">
        <w:tc>
          <w:tcPr>
            <w:tcW w:w="6091" w:type="dxa"/>
            <w:shd w:val="clear" w:color="auto" w:fill="auto"/>
          </w:tcPr>
          <w:p w14:paraId="634F8D6E"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b/>
              </w:rPr>
              <w:t>Artículo 122. Garantía.</w:t>
            </w:r>
            <w:r w:rsidRPr="00DD6F4B">
              <w:rPr>
                <w:rFonts w:ascii="Arial Narrow" w:hAnsi="Arial Narrow"/>
              </w:rPr>
              <w:t xml:space="preserve"> Ninguna persona será autorizada, reconocida, ni podrá ejercer la actividad aduanera ante el Servicio Aduanero como apoderado especial aduanero, si la persona jurídica que la propuso no ha garantizado su responsabilidad, conforme al literal g) del artículo 21 del CAUCA IV. La garantía a constituir será de veinte mil pesos centroamericanos o su equivalente en moneda nacional. </w:t>
            </w:r>
          </w:p>
          <w:p w14:paraId="7DF19949"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rPr>
              <w:t>A los empleados de las instituciones públicas, municipalidades, misiones diplomáticas, consulares u organismos internacionales, no les será aplicable el requisito de la garantía.</w:t>
            </w:r>
          </w:p>
        </w:tc>
        <w:tc>
          <w:tcPr>
            <w:tcW w:w="6237" w:type="dxa"/>
            <w:shd w:val="clear" w:color="auto" w:fill="auto"/>
          </w:tcPr>
          <w:p w14:paraId="38928E0A"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7514D3F9" w14:textId="77777777" w:rsidTr="00701C74">
        <w:tc>
          <w:tcPr>
            <w:tcW w:w="6091" w:type="dxa"/>
            <w:shd w:val="clear" w:color="auto" w:fill="auto"/>
          </w:tcPr>
          <w:p w14:paraId="202DC9BC"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b/>
              </w:rPr>
              <w:t>Artículo 123. Requisitos de operación</w:t>
            </w:r>
            <w:r w:rsidRPr="00DD6F4B">
              <w:rPr>
                <w:rFonts w:ascii="Arial Narrow" w:hAnsi="Arial Narrow"/>
              </w:rPr>
              <w:t xml:space="preserve">. Concedida la autorización, el apoderado especial aduanero y el poderdante, en su caso, deberán cumplir con los requisitos de operación siguientes: </w:t>
            </w:r>
          </w:p>
          <w:p w14:paraId="17A0FA81" w14:textId="77777777" w:rsidR="00701C74" w:rsidRPr="00DD6F4B" w:rsidRDefault="00701C74" w:rsidP="0007631B">
            <w:pPr>
              <w:pStyle w:val="Prrafodelista"/>
              <w:numPr>
                <w:ilvl w:val="0"/>
                <w:numId w:val="70"/>
              </w:numPr>
              <w:tabs>
                <w:tab w:val="left" w:pos="7088"/>
              </w:tabs>
              <w:ind w:left="340"/>
              <w:jc w:val="both"/>
              <w:rPr>
                <w:rFonts w:ascii="Arial Narrow" w:hAnsi="Arial Narrow"/>
                <w:sz w:val="22"/>
                <w:szCs w:val="22"/>
              </w:rPr>
            </w:pPr>
            <w:r w:rsidRPr="00DD6F4B">
              <w:rPr>
                <w:rFonts w:ascii="Arial Narrow" w:hAnsi="Arial Narrow"/>
                <w:sz w:val="22"/>
                <w:szCs w:val="22"/>
              </w:rPr>
              <w:t>Contar con el equipo de cómputo, software y medios para la transmisión electrónica de datos, según los requerimientos y formatos establecidos por la Dirección General de Aduanas.</w:t>
            </w:r>
          </w:p>
          <w:p w14:paraId="15B6EC1A"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258C4EA1" w14:textId="77777777" w:rsidR="00701C74" w:rsidRPr="00DD6F4B" w:rsidRDefault="00701C74" w:rsidP="0007631B">
            <w:pPr>
              <w:pStyle w:val="Prrafodelista"/>
              <w:numPr>
                <w:ilvl w:val="0"/>
                <w:numId w:val="70"/>
              </w:numPr>
              <w:tabs>
                <w:tab w:val="left" w:pos="7088"/>
              </w:tabs>
              <w:ind w:left="340"/>
              <w:jc w:val="both"/>
              <w:rPr>
                <w:rFonts w:ascii="Arial Narrow" w:hAnsi="Arial Narrow"/>
                <w:sz w:val="22"/>
                <w:szCs w:val="22"/>
              </w:rPr>
            </w:pPr>
            <w:r w:rsidRPr="00DD6F4B">
              <w:rPr>
                <w:rFonts w:ascii="Arial Narrow" w:hAnsi="Arial Narrow"/>
                <w:sz w:val="22"/>
                <w:szCs w:val="22"/>
              </w:rPr>
              <w:t xml:space="preserve"> Rendir la garantía respectiva, cuando corresponda.</w:t>
            </w:r>
          </w:p>
          <w:p w14:paraId="12B13E46"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34AEB75B" w14:textId="77777777" w:rsidR="00701C74" w:rsidRPr="00DD6F4B" w:rsidRDefault="00701C74" w:rsidP="0007631B">
            <w:pPr>
              <w:pStyle w:val="Prrafodelista"/>
              <w:numPr>
                <w:ilvl w:val="0"/>
                <w:numId w:val="70"/>
              </w:numPr>
              <w:tabs>
                <w:tab w:val="left" w:pos="7088"/>
              </w:tabs>
              <w:ind w:left="340"/>
              <w:jc w:val="both"/>
              <w:rPr>
                <w:rFonts w:ascii="Arial Narrow" w:hAnsi="Arial Narrow"/>
                <w:sz w:val="22"/>
                <w:szCs w:val="22"/>
              </w:rPr>
            </w:pPr>
            <w:r w:rsidRPr="00DD6F4B">
              <w:rPr>
                <w:rFonts w:ascii="Arial Narrow" w:hAnsi="Arial Narrow"/>
                <w:sz w:val="22"/>
                <w:szCs w:val="22"/>
              </w:rPr>
              <w:t>Contar con los accesos de acuerdo a los requerimientos tecnológicos que disponga la Dirección General de Aduanas que les permitan la remisión o comunicación a las autoridades aduaneras de documentos electrónicos.</w:t>
            </w:r>
          </w:p>
          <w:p w14:paraId="2DBCF32E"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44C9EC60" w14:textId="77777777" w:rsidR="00701C74" w:rsidRPr="00DD6F4B" w:rsidRDefault="00701C74" w:rsidP="0007631B">
            <w:pPr>
              <w:pStyle w:val="Prrafodelista"/>
              <w:numPr>
                <w:ilvl w:val="0"/>
                <w:numId w:val="70"/>
              </w:numPr>
              <w:tabs>
                <w:tab w:val="left" w:pos="7088"/>
              </w:tabs>
              <w:ind w:left="340"/>
              <w:jc w:val="both"/>
              <w:rPr>
                <w:rFonts w:ascii="Arial Narrow" w:hAnsi="Arial Narrow"/>
                <w:b/>
                <w:sz w:val="22"/>
                <w:szCs w:val="22"/>
              </w:rPr>
            </w:pPr>
            <w:r w:rsidRPr="00DD6F4B">
              <w:rPr>
                <w:rFonts w:ascii="Arial Narrow" w:hAnsi="Arial Narrow"/>
                <w:sz w:val="22"/>
                <w:szCs w:val="22"/>
              </w:rPr>
              <w:t xml:space="preserve"> En su caso, acreditar el personal que lo representará ante el Servicio Nacional de Aduanas.</w:t>
            </w:r>
          </w:p>
          <w:p w14:paraId="117DEF5A" w14:textId="77777777" w:rsidR="00701C74" w:rsidRPr="00DD6F4B" w:rsidRDefault="00701C74" w:rsidP="0007631B">
            <w:pPr>
              <w:tabs>
                <w:tab w:val="left" w:pos="7088"/>
              </w:tabs>
              <w:jc w:val="both"/>
              <w:rPr>
                <w:rFonts w:ascii="Arial Narrow" w:hAnsi="Arial Narrow"/>
                <w:b/>
              </w:rPr>
            </w:pPr>
          </w:p>
        </w:tc>
        <w:tc>
          <w:tcPr>
            <w:tcW w:w="6237" w:type="dxa"/>
            <w:shd w:val="clear" w:color="auto" w:fill="auto"/>
          </w:tcPr>
          <w:p w14:paraId="27540652" w14:textId="77777777" w:rsidR="00701C74" w:rsidRPr="00DD6F4B" w:rsidRDefault="00701C74" w:rsidP="0007631B">
            <w:pPr>
              <w:tabs>
                <w:tab w:val="left" w:pos="7088"/>
              </w:tabs>
              <w:spacing w:after="0" w:line="240" w:lineRule="auto"/>
              <w:jc w:val="both"/>
              <w:rPr>
                <w:rFonts w:ascii="Arial Narrow" w:hAnsi="Arial Narrow"/>
                <w:bCs/>
                <w:lang w:val="es-ES"/>
              </w:rPr>
            </w:pPr>
          </w:p>
          <w:p w14:paraId="5D833B39" w14:textId="77777777" w:rsidR="00701C74" w:rsidRPr="00DD6F4B" w:rsidRDefault="00701C74" w:rsidP="0007631B">
            <w:pPr>
              <w:tabs>
                <w:tab w:val="left" w:pos="7088"/>
              </w:tabs>
              <w:spacing w:after="0" w:line="240" w:lineRule="auto"/>
              <w:jc w:val="both"/>
              <w:rPr>
                <w:rFonts w:ascii="Arial Narrow" w:hAnsi="Arial Narrow"/>
                <w:bCs/>
                <w:lang w:val="es-ES"/>
              </w:rPr>
            </w:pPr>
          </w:p>
          <w:p w14:paraId="0E83E5D5"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61A7CCAD" w14:textId="77777777" w:rsidTr="00701C74">
        <w:tc>
          <w:tcPr>
            <w:tcW w:w="6091" w:type="dxa"/>
            <w:shd w:val="clear" w:color="auto" w:fill="auto"/>
          </w:tcPr>
          <w:p w14:paraId="3B14EF1E"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b/>
              </w:rPr>
              <w:t>Artículo 124</w:t>
            </w:r>
            <w:r w:rsidRPr="00DD6F4B">
              <w:rPr>
                <w:rFonts w:ascii="Arial Narrow" w:hAnsi="Arial Narrow"/>
                <w:b/>
                <w:bCs/>
              </w:rPr>
              <w:t>. Obligaciones específicas.</w:t>
            </w:r>
            <w:r w:rsidRPr="00DD6F4B">
              <w:rPr>
                <w:rFonts w:ascii="Arial Narrow" w:hAnsi="Arial Narrow"/>
              </w:rPr>
              <w:t xml:space="preserve"> Los apoderados especiales aduaneros deberán cumplir, entre otras obligaciones establecidas por la Dirección General, con las normas legales, reglamentarias y procedimentales que regulen los regímenes aduaneros en los que intervengan. </w:t>
            </w:r>
          </w:p>
          <w:p w14:paraId="2D262EE3"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rPr>
              <w:t xml:space="preserve">Las personas jurídicas, instituciones públicas, municipalidades, misiones diplomáticas o consulares o de organismos internacionales, deberán conservar bajo su custodia directa o por medio de terceros, un respaldo del archivo de la declaración aduanera transmitida electrónicamente y los documentos originales de respaldo relativos a los regímenes en que hayan intervenido, entre otras obligaciones establecidas por la Dirección General. </w:t>
            </w:r>
          </w:p>
        </w:tc>
        <w:tc>
          <w:tcPr>
            <w:tcW w:w="6237" w:type="dxa"/>
            <w:shd w:val="clear" w:color="auto" w:fill="auto"/>
          </w:tcPr>
          <w:p w14:paraId="2CE17DE7"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eastAsia="Times New Roman" w:hAnsi="Arial Narrow" w:cs="Times New Roman"/>
                <w:lang w:val="es-ES" w:eastAsia="es-ES"/>
              </w:rPr>
              <w:br/>
            </w:r>
          </w:p>
        </w:tc>
      </w:tr>
      <w:tr w:rsidR="00701C74" w:rsidRPr="00DD6F4B" w14:paraId="1EB24423" w14:textId="77777777" w:rsidTr="00701C74">
        <w:tc>
          <w:tcPr>
            <w:tcW w:w="6091" w:type="dxa"/>
            <w:shd w:val="clear" w:color="auto" w:fill="auto"/>
          </w:tcPr>
          <w:p w14:paraId="7D63E6CE" w14:textId="77777777" w:rsidR="00701C74" w:rsidRPr="00DD6F4B" w:rsidRDefault="00701C74" w:rsidP="0007631B">
            <w:pPr>
              <w:tabs>
                <w:tab w:val="left" w:pos="7088"/>
              </w:tabs>
              <w:spacing w:line="240" w:lineRule="auto"/>
              <w:jc w:val="both"/>
              <w:rPr>
                <w:rFonts w:ascii="Arial Narrow" w:hAnsi="Arial Narrow"/>
              </w:rPr>
            </w:pPr>
            <w:r w:rsidRPr="00DD6F4B">
              <w:rPr>
                <w:rFonts w:ascii="Arial Narrow" w:hAnsi="Arial Narrow"/>
                <w:b/>
                <w:bCs/>
              </w:rPr>
              <w:t>Artículo 125. Revocación de la autorización</w:t>
            </w:r>
            <w:r w:rsidRPr="00DD6F4B">
              <w:rPr>
                <w:rFonts w:ascii="Arial Narrow" w:hAnsi="Arial Narrow"/>
              </w:rPr>
              <w:t xml:space="preserve">. Cuando termine la relación laboral con el poderdante o éste revoque el poder otorgado, el poderdante deberá gestionar ante la Dirección General de Aduanas la revocación de la autorización del apoderado especial aduanero. </w:t>
            </w:r>
          </w:p>
          <w:p w14:paraId="7C9A647E"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hAnsi="Arial Narrow"/>
              </w:rPr>
              <w:t>Realizada la gestión la Dirección General procederá de forma inmediata a la inhabilitación del código de acceso del apoderado especial aduanero al sistema informático del Servicio Aduanero.</w:t>
            </w:r>
          </w:p>
        </w:tc>
        <w:tc>
          <w:tcPr>
            <w:tcW w:w="6237" w:type="dxa"/>
            <w:shd w:val="clear" w:color="auto" w:fill="auto"/>
          </w:tcPr>
          <w:p w14:paraId="4A0E391F" w14:textId="77777777" w:rsidR="00701C74" w:rsidRPr="00DD6F4B" w:rsidRDefault="00701C74" w:rsidP="0007631B">
            <w:pPr>
              <w:tabs>
                <w:tab w:val="left" w:pos="7088"/>
              </w:tabs>
              <w:spacing w:line="240" w:lineRule="auto"/>
              <w:jc w:val="both"/>
              <w:rPr>
                <w:rFonts w:ascii="Arial Narrow" w:hAnsi="Arial Narrow"/>
                <w:b/>
              </w:rPr>
            </w:pPr>
          </w:p>
        </w:tc>
      </w:tr>
      <w:tr w:rsidR="00701C74" w:rsidRPr="00DD6F4B" w14:paraId="38C59183" w14:textId="77777777" w:rsidTr="00701C74">
        <w:tc>
          <w:tcPr>
            <w:tcW w:w="6091" w:type="dxa"/>
            <w:shd w:val="clear" w:color="auto" w:fill="auto"/>
          </w:tcPr>
          <w:p w14:paraId="37ECBF71" w14:textId="77777777" w:rsidR="00701C74" w:rsidRPr="00DD6F4B" w:rsidRDefault="00701C74" w:rsidP="0007631B">
            <w:pPr>
              <w:tabs>
                <w:tab w:val="left" w:pos="7088"/>
              </w:tabs>
              <w:spacing w:line="240" w:lineRule="auto"/>
              <w:jc w:val="both"/>
              <w:rPr>
                <w:rFonts w:ascii="Arial Narrow" w:eastAsia="Calibri" w:hAnsi="Arial Narrow" w:cs="Times New Roman"/>
              </w:rPr>
            </w:pPr>
            <w:r w:rsidRPr="00DD6F4B">
              <w:rPr>
                <w:rFonts w:ascii="Arial Narrow" w:eastAsia="Calibri" w:hAnsi="Arial Narrow" w:cs="Times New Roman"/>
                <w:b/>
                <w:bCs/>
              </w:rPr>
              <w:t>Artículo 126. Otros empleados.</w:t>
            </w:r>
            <w:r w:rsidRPr="00DD6F4B">
              <w:rPr>
                <w:rFonts w:ascii="Arial Narrow" w:eastAsia="Calibri" w:hAnsi="Arial Narrow" w:cs="Times New Roman"/>
              </w:rPr>
              <w:t xml:space="preserve"> El apoderado especial aduanero y el poderdante deberán acreditar ante la Dirección General de Aduanas, a las personas que los representarán en su gestión aduanera. Para tal efecto, deberá demostrar el contrato laboral existente con el poderdante. </w:t>
            </w:r>
          </w:p>
          <w:p w14:paraId="10792BE5" w14:textId="77777777" w:rsidR="00701C74" w:rsidRPr="00DD6F4B" w:rsidRDefault="00701C74" w:rsidP="0007631B">
            <w:pPr>
              <w:tabs>
                <w:tab w:val="left" w:pos="7088"/>
              </w:tabs>
              <w:spacing w:line="240" w:lineRule="auto"/>
              <w:jc w:val="both"/>
              <w:rPr>
                <w:rFonts w:ascii="Arial Narrow" w:eastAsia="Calibri" w:hAnsi="Arial Narrow" w:cs="Times New Roman"/>
              </w:rPr>
            </w:pPr>
            <w:r w:rsidRPr="00DD6F4B">
              <w:rPr>
                <w:rFonts w:ascii="Arial Narrow" w:eastAsia="Calibri" w:hAnsi="Arial Narrow" w:cs="Times New Roman"/>
              </w:rPr>
              <w:t>El apoderado especial aduanero y el poderdante deberán informar a la Dirección General, inmediatamente del cese de la relación laboral de las personas acreditadas.</w:t>
            </w:r>
          </w:p>
          <w:p w14:paraId="13959B81" w14:textId="77777777" w:rsidR="00701C74" w:rsidRPr="00DD6F4B" w:rsidRDefault="00701C74" w:rsidP="0007631B">
            <w:pPr>
              <w:tabs>
                <w:tab w:val="left" w:pos="7088"/>
              </w:tabs>
              <w:spacing w:line="240" w:lineRule="auto"/>
              <w:jc w:val="both"/>
              <w:rPr>
                <w:rFonts w:ascii="Arial Narrow" w:hAnsi="Arial Narrow"/>
                <w:b/>
              </w:rPr>
            </w:pPr>
            <w:r w:rsidRPr="00DD6F4B">
              <w:rPr>
                <w:rFonts w:ascii="Arial Narrow" w:eastAsia="Calibri" w:hAnsi="Arial Narrow" w:cs="Times New Roman"/>
              </w:rPr>
              <w:t>A los empleados a que se refiere este artículo les será aplicable la inhabilitación referida en el literal 48 este Reglamento.</w:t>
            </w:r>
          </w:p>
        </w:tc>
        <w:tc>
          <w:tcPr>
            <w:tcW w:w="6237" w:type="dxa"/>
            <w:shd w:val="clear" w:color="auto" w:fill="auto"/>
          </w:tcPr>
          <w:p w14:paraId="6D7B56E3" w14:textId="77777777" w:rsidR="00701C74" w:rsidRPr="00DD6F4B" w:rsidRDefault="00701C74" w:rsidP="0007631B">
            <w:pPr>
              <w:tabs>
                <w:tab w:val="left" w:pos="7088"/>
              </w:tabs>
              <w:spacing w:line="240" w:lineRule="auto"/>
              <w:jc w:val="both"/>
              <w:rPr>
                <w:rFonts w:ascii="Arial Narrow" w:hAnsi="Arial Narrow"/>
                <w:b/>
              </w:rPr>
            </w:pPr>
          </w:p>
          <w:p w14:paraId="2FC1370E" w14:textId="77777777" w:rsidR="00701C74" w:rsidRPr="00DD6F4B" w:rsidRDefault="00701C74" w:rsidP="0007631B">
            <w:pPr>
              <w:tabs>
                <w:tab w:val="left" w:pos="7088"/>
              </w:tabs>
              <w:spacing w:line="240" w:lineRule="auto"/>
              <w:jc w:val="both"/>
              <w:rPr>
                <w:rFonts w:ascii="Arial Narrow" w:hAnsi="Arial Narrow"/>
                <w:bCs/>
              </w:rPr>
            </w:pPr>
          </w:p>
          <w:p w14:paraId="2269DFD7" w14:textId="77777777" w:rsidR="00701C74" w:rsidRPr="00DD6F4B" w:rsidRDefault="00701C74" w:rsidP="0007631B">
            <w:pPr>
              <w:tabs>
                <w:tab w:val="left" w:pos="7088"/>
              </w:tabs>
              <w:spacing w:line="240" w:lineRule="auto"/>
              <w:jc w:val="both"/>
              <w:rPr>
                <w:rFonts w:ascii="Arial Narrow" w:hAnsi="Arial Narrow"/>
                <w:b/>
              </w:rPr>
            </w:pPr>
          </w:p>
          <w:p w14:paraId="52BD0715" w14:textId="77777777" w:rsidR="00701C74" w:rsidRPr="00DD6F4B" w:rsidRDefault="00701C74" w:rsidP="0007631B">
            <w:pPr>
              <w:tabs>
                <w:tab w:val="left" w:pos="7088"/>
              </w:tabs>
              <w:spacing w:line="240" w:lineRule="auto"/>
              <w:jc w:val="both"/>
              <w:rPr>
                <w:rFonts w:ascii="Arial Narrow" w:hAnsi="Arial Narrow"/>
                <w:b/>
              </w:rPr>
            </w:pPr>
          </w:p>
        </w:tc>
      </w:tr>
      <w:bookmarkEnd w:id="17"/>
      <w:tr w:rsidR="00701C74" w:rsidRPr="00DD6F4B" w14:paraId="2909D74E" w14:textId="77777777" w:rsidTr="00701C74">
        <w:tc>
          <w:tcPr>
            <w:tcW w:w="6091" w:type="dxa"/>
            <w:shd w:val="clear" w:color="auto" w:fill="auto"/>
          </w:tcPr>
          <w:p w14:paraId="0E6C231D" w14:textId="77777777" w:rsidR="00701C74" w:rsidRPr="00DD6F4B" w:rsidRDefault="00701C74" w:rsidP="0007631B">
            <w:pPr>
              <w:tabs>
                <w:tab w:val="left" w:pos="7088"/>
              </w:tabs>
              <w:spacing w:after="0" w:line="240" w:lineRule="auto"/>
              <w:ind w:right="260"/>
              <w:jc w:val="center"/>
              <w:rPr>
                <w:rFonts w:ascii="Arial Narrow" w:hAnsi="Arial Narrow" w:cs="Calibri"/>
                <w:b/>
                <w:bCs/>
              </w:rPr>
            </w:pPr>
            <w:r w:rsidRPr="00DD6F4B">
              <w:rPr>
                <w:rFonts w:ascii="Arial Narrow" w:hAnsi="Arial Narrow" w:cs="Calibri"/>
                <w:b/>
                <w:bCs/>
              </w:rPr>
              <w:t>CAPÍTULO VII</w:t>
            </w:r>
          </w:p>
          <w:p w14:paraId="658BBED0" w14:textId="77777777" w:rsidR="00701C74" w:rsidRPr="00DD6F4B" w:rsidRDefault="00701C74" w:rsidP="0007631B">
            <w:pPr>
              <w:tabs>
                <w:tab w:val="left" w:pos="7088"/>
              </w:tabs>
              <w:spacing w:after="0" w:line="240" w:lineRule="auto"/>
              <w:ind w:right="260"/>
              <w:jc w:val="center"/>
              <w:rPr>
                <w:rFonts w:ascii="Arial Narrow" w:hAnsi="Arial Narrow" w:cs="Calibri"/>
                <w:b/>
                <w:bCs/>
              </w:rPr>
            </w:pPr>
            <w:r w:rsidRPr="00DD6F4B">
              <w:rPr>
                <w:rFonts w:ascii="Arial Narrow" w:hAnsi="Arial Narrow" w:cs="Calibri"/>
                <w:b/>
                <w:bCs/>
              </w:rPr>
              <w:t>OPERADOR ECONÓMICO AUTORIZADO</w:t>
            </w:r>
          </w:p>
          <w:p w14:paraId="3D242301" w14:textId="77777777" w:rsidR="00701C74" w:rsidRPr="00DD6F4B" w:rsidRDefault="00701C74" w:rsidP="00C62832">
            <w:pPr>
              <w:tabs>
                <w:tab w:val="left" w:pos="7088"/>
              </w:tabs>
              <w:spacing w:after="0" w:line="240" w:lineRule="auto"/>
              <w:ind w:right="260"/>
              <w:jc w:val="center"/>
              <w:rPr>
                <w:rFonts w:ascii="Arial Narrow" w:hAnsi="Arial Narrow" w:cs="Calibri"/>
              </w:rPr>
            </w:pPr>
          </w:p>
        </w:tc>
        <w:tc>
          <w:tcPr>
            <w:tcW w:w="6237" w:type="dxa"/>
            <w:shd w:val="clear" w:color="auto" w:fill="auto"/>
          </w:tcPr>
          <w:p w14:paraId="2E5FB75B" w14:textId="77777777" w:rsidR="00701C74" w:rsidRPr="00DD6F4B" w:rsidRDefault="00701C74" w:rsidP="0007631B">
            <w:pPr>
              <w:tabs>
                <w:tab w:val="left" w:pos="7088"/>
              </w:tabs>
              <w:spacing w:after="0" w:line="240" w:lineRule="auto"/>
              <w:jc w:val="both"/>
              <w:rPr>
                <w:rFonts w:ascii="Arial Narrow" w:hAnsi="Arial Narrow" w:cs="Calibri"/>
              </w:rPr>
            </w:pPr>
          </w:p>
        </w:tc>
      </w:tr>
      <w:tr w:rsidR="00C62832" w:rsidRPr="00DD6F4B" w14:paraId="68C3605B" w14:textId="77777777" w:rsidTr="00701C74">
        <w:tc>
          <w:tcPr>
            <w:tcW w:w="6091" w:type="dxa"/>
            <w:shd w:val="clear" w:color="auto" w:fill="auto"/>
          </w:tcPr>
          <w:p w14:paraId="79959C7B" w14:textId="77777777" w:rsidR="00C62832" w:rsidRPr="00DD6F4B" w:rsidRDefault="00C62832" w:rsidP="00C62832">
            <w:pPr>
              <w:tabs>
                <w:tab w:val="left" w:pos="7088"/>
              </w:tabs>
              <w:spacing w:after="0" w:line="240" w:lineRule="auto"/>
              <w:ind w:right="260"/>
              <w:jc w:val="center"/>
              <w:rPr>
                <w:rFonts w:ascii="Arial Narrow" w:hAnsi="Arial Narrow" w:cs="Calibri"/>
                <w:b/>
                <w:bCs/>
              </w:rPr>
            </w:pPr>
            <w:r w:rsidRPr="00DD6F4B">
              <w:rPr>
                <w:rFonts w:ascii="Arial Narrow" w:hAnsi="Arial Narrow" w:cs="Calibri"/>
                <w:b/>
                <w:bCs/>
              </w:rPr>
              <w:t>SECCIÓN I</w:t>
            </w:r>
          </w:p>
          <w:p w14:paraId="7BA11005" w14:textId="77777777" w:rsidR="00C62832" w:rsidRPr="00DD6F4B" w:rsidRDefault="00C62832" w:rsidP="00C62832">
            <w:pPr>
              <w:tabs>
                <w:tab w:val="left" w:pos="7088"/>
              </w:tabs>
              <w:spacing w:after="0" w:line="240" w:lineRule="auto"/>
              <w:ind w:right="260"/>
              <w:jc w:val="center"/>
              <w:rPr>
                <w:rFonts w:ascii="Arial Narrow" w:hAnsi="Arial Narrow" w:cs="Calibri"/>
                <w:b/>
                <w:bCs/>
              </w:rPr>
            </w:pPr>
            <w:r w:rsidRPr="00DD6F4B">
              <w:rPr>
                <w:rFonts w:ascii="Arial Narrow" w:hAnsi="Arial Narrow" w:cs="Calibri"/>
                <w:b/>
                <w:bCs/>
              </w:rPr>
              <w:t>GENERALIDADES</w:t>
            </w:r>
          </w:p>
          <w:p w14:paraId="6CF07B09" w14:textId="77777777" w:rsidR="00C62832" w:rsidRPr="00DD6F4B" w:rsidRDefault="00C62832" w:rsidP="0007631B">
            <w:pPr>
              <w:tabs>
                <w:tab w:val="left" w:pos="7088"/>
              </w:tabs>
              <w:spacing w:after="0" w:line="240" w:lineRule="auto"/>
              <w:ind w:right="260"/>
              <w:jc w:val="center"/>
              <w:rPr>
                <w:rFonts w:ascii="Arial Narrow" w:hAnsi="Arial Narrow" w:cs="Calibri"/>
                <w:b/>
                <w:bCs/>
              </w:rPr>
            </w:pPr>
          </w:p>
        </w:tc>
        <w:tc>
          <w:tcPr>
            <w:tcW w:w="6237" w:type="dxa"/>
            <w:shd w:val="clear" w:color="auto" w:fill="auto"/>
          </w:tcPr>
          <w:p w14:paraId="60AD05C6" w14:textId="77777777" w:rsidR="00C62832" w:rsidRPr="00DD6F4B" w:rsidRDefault="00C62832" w:rsidP="0007631B">
            <w:pPr>
              <w:tabs>
                <w:tab w:val="left" w:pos="7088"/>
              </w:tabs>
              <w:spacing w:after="0" w:line="240" w:lineRule="auto"/>
              <w:jc w:val="both"/>
              <w:rPr>
                <w:rFonts w:ascii="Arial Narrow" w:hAnsi="Arial Narrow" w:cs="Calibri"/>
              </w:rPr>
            </w:pPr>
          </w:p>
        </w:tc>
      </w:tr>
      <w:tr w:rsidR="00701C74" w:rsidRPr="00DD6F4B" w14:paraId="434317C3" w14:textId="77777777" w:rsidTr="00701C74">
        <w:tc>
          <w:tcPr>
            <w:tcW w:w="6091" w:type="dxa"/>
            <w:shd w:val="clear" w:color="auto" w:fill="auto"/>
          </w:tcPr>
          <w:p w14:paraId="2A5484B0" w14:textId="77777777" w:rsidR="00701C74" w:rsidRPr="00DD6F4B" w:rsidRDefault="00701C74" w:rsidP="0007631B">
            <w:pPr>
              <w:tabs>
                <w:tab w:val="left" w:pos="7088"/>
              </w:tabs>
              <w:spacing w:after="0" w:line="240" w:lineRule="auto"/>
              <w:jc w:val="both"/>
              <w:rPr>
                <w:rFonts w:ascii="Arial Narrow" w:eastAsia="Times New Roman" w:hAnsi="Arial Narrow" w:cs="Arial"/>
                <w:lang w:eastAsia="es-CR"/>
              </w:rPr>
            </w:pPr>
            <w:r w:rsidRPr="00DD6F4B">
              <w:rPr>
                <w:rFonts w:ascii="Arial Narrow" w:eastAsia="Times New Roman" w:hAnsi="Arial Narrow" w:cs="Arial"/>
                <w:b/>
                <w:lang w:eastAsia="es-CR"/>
              </w:rPr>
              <w:lastRenderedPageBreak/>
              <w:t xml:space="preserve">Artículo 127. Certificación. </w:t>
            </w:r>
            <w:r w:rsidRPr="00DD6F4B">
              <w:rPr>
                <w:rFonts w:ascii="Arial Narrow" w:eastAsia="Times New Roman" w:hAnsi="Arial Narrow" w:cs="Arial"/>
                <w:lang w:eastAsia="es-CR"/>
              </w:rPr>
              <w:t>La certificación OEA que se otorgue, se aplicará de acuerdo con los regímenes y modalidades que el operador de comercio indique expresamente en la gestión de certificación.</w:t>
            </w:r>
          </w:p>
          <w:p w14:paraId="0773108F" w14:textId="77777777" w:rsidR="00701C74" w:rsidRPr="00DD6F4B" w:rsidRDefault="00701C74" w:rsidP="0007631B">
            <w:pPr>
              <w:tabs>
                <w:tab w:val="left" w:pos="7088"/>
              </w:tabs>
              <w:spacing w:after="0" w:line="240" w:lineRule="auto"/>
              <w:jc w:val="both"/>
              <w:rPr>
                <w:rFonts w:ascii="Arial Narrow" w:hAnsi="Arial Narrow" w:cs="Calibri"/>
                <w:strike/>
              </w:rPr>
            </w:pPr>
          </w:p>
        </w:tc>
        <w:tc>
          <w:tcPr>
            <w:tcW w:w="6237" w:type="dxa"/>
            <w:shd w:val="clear" w:color="auto" w:fill="auto"/>
          </w:tcPr>
          <w:p w14:paraId="644EEF66" w14:textId="77777777" w:rsidR="00701C74" w:rsidRPr="00DD6F4B" w:rsidRDefault="00701C74" w:rsidP="0007631B">
            <w:pPr>
              <w:tabs>
                <w:tab w:val="left" w:pos="7088"/>
              </w:tabs>
              <w:spacing w:line="240" w:lineRule="auto"/>
              <w:jc w:val="both"/>
              <w:rPr>
                <w:rFonts w:ascii="Arial Narrow" w:hAnsi="Arial Narrow" w:cs="Calibri"/>
                <w:i/>
              </w:rPr>
            </w:pPr>
          </w:p>
        </w:tc>
      </w:tr>
      <w:tr w:rsidR="00701C74" w:rsidRPr="00DD6F4B" w14:paraId="361E2CCE" w14:textId="77777777" w:rsidTr="00701C74">
        <w:tc>
          <w:tcPr>
            <w:tcW w:w="6091" w:type="dxa"/>
            <w:shd w:val="clear" w:color="auto" w:fill="auto"/>
          </w:tcPr>
          <w:p w14:paraId="7FF36968" w14:textId="77777777" w:rsidR="00701C74" w:rsidRPr="00DD6F4B" w:rsidRDefault="00701C74" w:rsidP="0007631B">
            <w:pPr>
              <w:tabs>
                <w:tab w:val="left" w:pos="7088"/>
              </w:tabs>
              <w:spacing w:after="0" w:line="240" w:lineRule="auto"/>
              <w:jc w:val="both"/>
              <w:rPr>
                <w:rFonts w:ascii="Arial Narrow" w:hAnsi="Arial Narrow" w:cs="Calibri"/>
              </w:rPr>
            </w:pPr>
            <w:r w:rsidRPr="00DD6F4B">
              <w:rPr>
                <w:rFonts w:ascii="Arial Narrow" w:hAnsi="Arial Narrow" w:cs="Calibri"/>
                <w:b/>
              </w:rPr>
              <w:t>Artículo 128. Confidencialidad.</w:t>
            </w:r>
            <w:r w:rsidRPr="00DD6F4B">
              <w:rPr>
                <w:rFonts w:ascii="Arial Narrow" w:hAnsi="Arial Narrow" w:cs="Calibri"/>
              </w:rPr>
              <w:t xml:space="preserve"> Toda información suministrada por el operador de comercio a la Dirección General de Aduanas, dentro del proceso de certificación como Operador Económico Autorizado, será confidencial y solo podrá ser utilizada para dicho fin.</w:t>
            </w:r>
          </w:p>
          <w:p w14:paraId="381FA541" w14:textId="77777777" w:rsidR="00701C74" w:rsidRPr="00DD6F4B" w:rsidRDefault="00701C74" w:rsidP="0007631B">
            <w:pPr>
              <w:tabs>
                <w:tab w:val="left" w:pos="7088"/>
              </w:tabs>
              <w:spacing w:after="0" w:line="240" w:lineRule="auto"/>
              <w:jc w:val="both"/>
              <w:rPr>
                <w:rFonts w:ascii="Arial Narrow" w:hAnsi="Arial Narrow" w:cs="Calibri"/>
              </w:rPr>
            </w:pPr>
          </w:p>
          <w:p w14:paraId="31138CCD" w14:textId="77777777" w:rsidR="00701C74" w:rsidRPr="00DD6F4B" w:rsidRDefault="00701C74" w:rsidP="0007631B">
            <w:pPr>
              <w:tabs>
                <w:tab w:val="left" w:pos="7088"/>
              </w:tabs>
              <w:spacing w:after="0" w:line="240" w:lineRule="auto"/>
              <w:jc w:val="both"/>
              <w:rPr>
                <w:rFonts w:ascii="Arial Narrow" w:hAnsi="Arial Narrow" w:cs="Calibri"/>
              </w:rPr>
            </w:pPr>
            <w:r w:rsidRPr="00DD6F4B">
              <w:rPr>
                <w:rFonts w:ascii="Arial Narrow" w:hAnsi="Arial Narrow" w:cs="Calibri"/>
              </w:rPr>
              <w:t>Únicamente los datos relativos al nombre completo, cédula jurídica y tipo de actividad comercial, dirección, entre otros, previo consentimiento del OEA, podrán ser utilizados, con el fin de recibir potenciales beneficios asociados a un Acuerdo o Arreglo de Reconocimiento Mutuo y para la promoción de la certificación.</w:t>
            </w:r>
          </w:p>
          <w:p w14:paraId="560D544F" w14:textId="77777777" w:rsidR="00701C74" w:rsidRPr="00DD6F4B" w:rsidRDefault="00701C74" w:rsidP="0007631B">
            <w:pPr>
              <w:tabs>
                <w:tab w:val="left" w:pos="7088"/>
              </w:tabs>
              <w:spacing w:after="0" w:line="240" w:lineRule="auto"/>
              <w:jc w:val="both"/>
              <w:rPr>
                <w:rFonts w:ascii="Arial Narrow" w:hAnsi="Arial Narrow" w:cs="Calibri"/>
              </w:rPr>
            </w:pPr>
          </w:p>
        </w:tc>
        <w:tc>
          <w:tcPr>
            <w:tcW w:w="6237" w:type="dxa"/>
            <w:shd w:val="clear" w:color="auto" w:fill="auto"/>
          </w:tcPr>
          <w:p w14:paraId="5868519C" w14:textId="77777777" w:rsidR="00701C74" w:rsidRPr="00DD6F4B" w:rsidRDefault="00701C74" w:rsidP="0007631B">
            <w:pPr>
              <w:tabs>
                <w:tab w:val="left" w:pos="7088"/>
              </w:tabs>
              <w:spacing w:after="0" w:line="240" w:lineRule="auto"/>
              <w:jc w:val="both"/>
              <w:rPr>
                <w:rFonts w:ascii="Arial Narrow" w:hAnsi="Arial Narrow" w:cs="Calibri"/>
              </w:rPr>
            </w:pPr>
          </w:p>
          <w:p w14:paraId="350FB1A1"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74C1D484" w14:textId="77777777" w:rsidTr="00701C74">
        <w:tc>
          <w:tcPr>
            <w:tcW w:w="6091" w:type="dxa"/>
            <w:shd w:val="clear" w:color="auto" w:fill="auto"/>
          </w:tcPr>
          <w:p w14:paraId="3EA9A0F8" w14:textId="77777777" w:rsidR="00701C74" w:rsidRPr="00DD6F4B" w:rsidRDefault="00701C74" w:rsidP="0007631B">
            <w:pPr>
              <w:tabs>
                <w:tab w:val="left" w:pos="7088"/>
              </w:tabs>
              <w:spacing w:line="240" w:lineRule="auto"/>
              <w:jc w:val="both"/>
              <w:rPr>
                <w:rFonts w:ascii="Arial Narrow" w:hAnsi="Arial Narrow" w:cs="Segoe UI"/>
              </w:rPr>
            </w:pPr>
            <w:r w:rsidRPr="00DD6F4B">
              <w:rPr>
                <w:rFonts w:ascii="Arial Narrow" w:eastAsia="Times New Roman" w:hAnsi="Arial Narrow"/>
                <w:b/>
              </w:rPr>
              <w:t xml:space="preserve">Artículo 129. Clasificación de la certificación OEA. </w:t>
            </w:r>
            <w:r w:rsidRPr="00DD6F4B">
              <w:rPr>
                <w:rFonts w:ascii="Arial Narrow" w:hAnsi="Arial Narrow" w:cs="Segoe UI"/>
              </w:rPr>
              <w:t xml:space="preserve">Atendiendo al cumplimiento de requisitos y de los beneficios que de ellos se deriven, la certificación OEA podrá ser: </w:t>
            </w:r>
          </w:p>
          <w:p w14:paraId="0C912489" w14:textId="77777777" w:rsidR="00701C74" w:rsidRPr="00DD6F4B" w:rsidRDefault="00701C74" w:rsidP="0007631B">
            <w:pPr>
              <w:pStyle w:val="Prrafodelista"/>
              <w:numPr>
                <w:ilvl w:val="0"/>
                <w:numId w:val="42"/>
              </w:numPr>
              <w:tabs>
                <w:tab w:val="left" w:pos="7088"/>
              </w:tabs>
              <w:ind w:left="0"/>
              <w:jc w:val="both"/>
              <w:rPr>
                <w:rFonts w:ascii="Arial Narrow" w:hAnsi="Arial Narrow"/>
                <w:sz w:val="22"/>
                <w:szCs w:val="22"/>
              </w:rPr>
            </w:pPr>
            <w:bookmarkStart w:id="18" w:name="_Hlk106891081"/>
            <w:r w:rsidRPr="00DD6F4B">
              <w:rPr>
                <w:rFonts w:ascii="Arial Narrow" w:hAnsi="Arial Narrow"/>
                <w:b/>
                <w:sz w:val="22"/>
                <w:szCs w:val="22"/>
              </w:rPr>
              <w:t>a.</w:t>
            </w:r>
            <w:r w:rsidRPr="00DD6F4B">
              <w:rPr>
                <w:rFonts w:ascii="Arial Narrow" w:hAnsi="Arial Narrow"/>
                <w:sz w:val="22"/>
                <w:szCs w:val="22"/>
              </w:rPr>
              <w:t xml:space="preserve"> </w:t>
            </w:r>
            <w:r w:rsidRPr="00DD6F4B">
              <w:rPr>
                <w:rFonts w:ascii="Arial Narrow" w:hAnsi="Arial Narrow"/>
                <w:b/>
                <w:sz w:val="22"/>
                <w:szCs w:val="22"/>
              </w:rPr>
              <w:t>OEA de Simplificaciones Aduaneras</w:t>
            </w:r>
            <w:r w:rsidR="0052223D" w:rsidRPr="00DD6F4B">
              <w:rPr>
                <w:rFonts w:ascii="Arial Narrow" w:hAnsi="Arial Narrow"/>
                <w:sz w:val="22"/>
                <w:szCs w:val="22"/>
              </w:rPr>
              <w:t>:</w:t>
            </w:r>
            <w:r w:rsidRPr="00DD6F4B">
              <w:rPr>
                <w:rFonts w:ascii="Arial Narrow" w:hAnsi="Arial Narrow"/>
                <w:sz w:val="22"/>
                <w:szCs w:val="22"/>
              </w:rPr>
              <w:t xml:space="preserve"> concederá al Operador Económico Autorizado beneficiarse de determinados procedimientos simplificados aduaneros. </w:t>
            </w:r>
          </w:p>
          <w:p w14:paraId="37335876" w14:textId="77777777" w:rsidR="00701C74" w:rsidRPr="00DD6F4B" w:rsidRDefault="00701C74" w:rsidP="0007631B">
            <w:pPr>
              <w:pStyle w:val="Prrafodelista"/>
              <w:tabs>
                <w:tab w:val="left" w:pos="7088"/>
              </w:tabs>
              <w:ind w:left="0"/>
              <w:jc w:val="both"/>
              <w:rPr>
                <w:rFonts w:ascii="Arial Narrow" w:hAnsi="Arial Narrow"/>
                <w:sz w:val="22"/>
                <w:szCs w:val="22"/>
              </w:rPr>
            </w:pPr>
          </w:p>
          <w:p w14:paraId="47D585A7" w14:textId="77777777" w:rsidR="00701C74" w:rsidRPr="00DD6F4B" w:rsidRDefault="00701C74" w:rsidP="0007631B">
            <w:pPr>
              <w:pStyle w:val="Prrafodelista"/>
              <w:tabs>
                <w:tab w:val="left" w:pos="7088"/>
              </w:tabs>
              <w:ind w:left="0"/>
              <w:contextualSpacing w:val="0"/>
              <w:jc w:val="both"/>
              <w:rPr>
                <w:rFonts w:ascii="Arial Narrow" w:hAnsi="Arial Narrow"/>
                <w:sz w:val="22"/>
                <w:szCs w:val="22"/>
              </w:rPr>
            </w:pPr>
            <w:r w:rsidRPr="00DD6F4B">
              <w:rPr>
                <w:rFonts w:ascii="Arial Narrow" w:hAnsi="Arial Narrow"/>
                <w:b/>
                <w:sz w:val="22"/>
                <w:szCs w:val="22"/>
              </w:rPr>
              <w:t>b.</w:t>
            </w:r>
            <w:r w:rsidRPr="00DD6F4B">
              <w:rPr>
                <w:rFonts w:ascii="Arial Narrow" w:hAnsi="Arial Narrow"/>
                <w:sz w:val="22"/>
                <w:szCs w:val="22"/>
              </w:rPr>
              <w:t xml:space="preserve"> </w:t>
            </w:r>
            <w:r w:rsidRPr="00DD6F4B">
              <w:rPr>
                <w:rFonts w:ascii="Arial Narrow" w:hAnsi="Arial Narrow"/>
                <w:b/>
                <w:sz w:val="22"/>
                <w:szCs w:val="22"/>
              </w:rPr>
              <w:t>OEA de Simplificaciones Aduaneras y Seguridad</w:t>
            </w:r>
            <w:r w:rsidR="0052223D" w:rsidRPr="00DD6F4B">
              <w:rPr>
                <w:rFonts w:ascii="Arial Narrow" w:hAnsi="Arial Narrow"/>
                <w:b/>
                <w:sz w:val="22"/>
                <w:szCs w:val="22"/>
              </w:rPr>
              <w:t>:</w:t>
            </w:r>
            <w:r w:rsidRPr="00DD6F4B">
              <w:rPr>
                <w:rFonts w:ascii="Arial Narrow" w:hAnsi="Arial Narrow"/>
                <w:sz w:val="22"/>
                <w:szCs w:val="22"/>
              </w:rPr>
              <w:t xml:space="preserve"> concederá al Operador Económico Autorizado, tanto procedimientos simplificados aduaneros, como el reconocimiento del cumplimento de responsabilidades en materia de seguridad y protección de la cadena de suministro.  </w:t>
            </w:r>
            <w:bookmarkEnd w:id="18"/>
          </w:p>
          <w:p w14:paraId="657528E3" w14:textId="77777777" w:rsidR="00701C74" w:rsidRPr="00DD6F4B" w:rsidRDefault="00701C74" w:rsidP="0007631B">
            <w:pPr>
              <w:tabs>
                <w:tab w:val="left" w:pos="7088"/>
              </w:tabs>
              <w:spacing w:after="0" w:line="240" w:lineRule="auto"/>
              <w:jc w:val="both"/>
              <w:rPr>
                <w:rFonts w:ascii="Arial Narrow" w:hAnsi="Arial Narrow" w:cs="Calibri"/>
              </w:rPr>
            </w:pPr>
          </w:p>
        </w:tc>
        <w:tc>
          <w:tcPr>
            <w:tcW w:w="6237" w:type="dxa"/>
            <w:shd w:val="clear" w:color="auto" w:fill="auto"/>
          </w:tcPr>
          <w:p w14:paraId="5AAE88C5"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3515FD31" w14:textId="77777777" w:rsidTr="00701C74">
        <w:tc>
          <w:tcPr>
            <w:tcW w:w="6091" w:type="dxa"/>
            <w:shd w:val="clear" w:color="auto" w:fill="auto"/>
          </w:tcPr>
          <w:p w14:paraId="4B02BBD2" w14:textId="77777777" w:rsidR="00701C74" w:rsidRPr="00DD6F4B" w:rsidRDefault="00701C74" w:rsidP="0007631B">
            <w:pPr>
              <w:tabs>
                <w:tab w:val="left" w:pos="7088"/>
              </w:tabs>
              <w:spacing w:after="0" w:line="240" w:lineRule="auto"/>
              <w:jc w:val="center"/>
              <w:rPr>
                <w:rFonts w:ascii="Arial Narrow" w:hAnsi="Arial Narrow" w:cs="Calibri"/>
                <w:b/>
              </w:rPr>
            </w:pPr>
            <w:r w:rsidRPr="00DD6F4B">
              <w:rPr>
                <w:rFonts w:ascii="Arial Narrow" w:hAnsi="Arial Narrow" w:cs="Calibri"/>
                <w:b/>
              </w:rPr>
              <w:t>SECCIÓN II</w:t>
            </w:r>
          </w:p>
          <w:p w14:paraId="42EC4879" w14:textId="77777777" w:rsidR="00701C74" w:rsidRPr="00DD6F4B" w:rsidRDefault="00701C74" w:rsidP="0007631B">
            <w:pPr>
              <w:tabs>
                <w:tab w:val="left" w:pos="7088"/>
              </w:tabs>
              <w:spacing w:after="0" w:line="240" w:lineRule="auto"/>
              <w:jc w:val="center"/>
              <w:rPr>
                <w:rFonts w:ascii="Arial Narrow" w:hAnsi="Arial Narrow" w:cs="Calibri"/>
                <w:b/>
              </w:rPr>
            </w:pPr>
            <w:r w:rsidRPr="00DD6F4B">
              <w:rPr>
                <w:rFonts w:ascii="Arial Narrow" w:hAnsi="Arial Narrow" w:cs="Calibri"/>
                <w:b/>
              </w:rPr>
              <w:t>CONDICIONES PREVIAS Y REQUISITOS DEL OPERADOR ECONÓMICO AUTORIZADO</w:t>
            </w:r>
          </w:p>
          <w:p w14:paraId="7DA513FC" w14:textId="77777777" w:rsidR="00701C74" w:rsidRPr="00DD6F4B" w:rsidRDefault="00701C74" w:rsidP="0007631B">
            <w:pPr>
              <w:tabs>
                <w:tab w:val="left" w:pos="7088"/>
              </w:tabs>
              <w:spacing w:after="0" w:line="240" w:lineRule="auto"/>
              <w:jc w:val="both"/>
              <w:rPr>
                <w:rFonts w:ascii="Arial Narrow" w:hAnsi="Arial Narrow" w:cs="Calibri"/>
              </w:rPr>
            </w:pPr>
          </w:p>
        </w:tc>
        <w:tc>
          <w:tcPr>
            <w:tcW w:w="6237" w:type="dxa"/>
            <w:shd w:val="clear" w:color="auto" w:fill="auto"/>
          </w:tcPr>
          <w:p w14:paraId="40FC9612"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631B4F52" w14:textId="77777777" w:rsidTr="00701C74">
        <w:tc>
          <w:tcPr>
            <w:tcW w:w="6091" w:type="dxa"/>
            <w:shd w:val="clear" w:color="auto" w:fill="auto"/>
          </w:tcPr>
          <w:p w14:paraId="279F13AC" w14:textId="77777777" w:rsidR="00701C74" w:rsidRPr="00DD6F4B" w:rsidRDefault="00701C74" w:rsidP="0007631B">
            <w:pPr>
              <w:tabs>
                <w:tab w:val="left" w:pos="7088"/>
              </w:tabs>
              <w:spacing w:line="240" w:lineRule="auto"/>
              <w:jc w:val="both"/>
              <w:rPr>
                <w:rFonts w:ascii="Arial Narrow" w:hAnsi="Arial Narrow" w:cs="Calibri"/>
                <w:lang w:val="es-ES_tradnl"/>
              </w:rPr>
            </w:pPr>
            <w:r w:rsidRPr="00DD6F4B">
              <w:rPr>
                <w:rFonts w:ascii="Arial Narrow" w:hAnsi="Arial Narrow" w:cs="Calibri"/>
                <w:b/>
                <w:lang w:val="es-ES_tradnl"/>
              </w:rPr>
              <w:t xml:space="preserve">Artículo 130.  Condiciones previas. </w:t>
            </w:r>
            <w:r w:rsidRPr="00DD6F4B">
              <w:rPr>
                <w:rFonts w:ascii="Arial Narrow" w:hAnsi="Arial Narrow" w:cs="Calibri"/>
                <w:lang w:val="es-ES_tradnl"/>
              </w:rPr>
              <w:t xml:space="preserve">Los operadores de comercio que deseen optar por la certificación OEA deberán cumplir con las siguientes condiciones, las cuales deberán acreditar en el </w:t>
            </w:r>
            <w:r w:rsidR="0052223D" w:rsidRPr="00DD6F4B">
              <w:rPr>
                <w:rFonts w:ascii="Arial Narrow" w:hAnsi="Arial Narrow" w:cs="Calibri"/>
              </w:rPr>
              <w:t xml:space="preserve">formulario de solicitud de certificación </w:t>
            </w:r>
            <w:r w:rsidRPr="00DD6F4B">
              <w:rPr>
                <w:rFonts w:ascii="Arial Narrow" w:hAnsi="Arial Narrow" w:cs="Calibri"/>
              </w:rPr>
              <w:t xml:space="preserve">OEA y el </w:t>
            </w:r>
            <w:r w:rsidR="0052223D" w:rsidRPr="00DD6F4B">
              <w:rPr>
                <w:rFonts w:ascii="Arial Narrow" w:hAnsi="Arial Narrow" w:cs="Calibri"/>
              </w:rPr>
              <w:t>cuestionario de autoevaluación</w:t>
            </w:r>
            <w:r w:rsidRPr="00DD6F4B">
              <w:rPr>
                <w:rFonts w:ascii="Arial Narrow" w:hAnsi="Arial Narrow" w:cs="Calibri"/>
                <w:lang w:val="es-ES_tradnl"/>
              </w:rPr>
              <w:t>, según corresponda, consignando mediante fe de juramento la veracidad de los datos y documentos aportados en el mismo.</w:t>
            </w:r>
          </w:p>
          <w:p w14:paraId="1CC28348" w14:textId="77777777" w:rsidR="00701C74" w:rsidRPr="00DD6F4B" w:rsidRDefault="00701C74" w:rsidP="0007631B">
            <w:pPr>
              <w:tabs>
                <w:tab w:val="left" w:pos="7088"/>
              </w:tabs>
              <w:spacing w:after="0" w:line="240" w:lineRule="auto"/>
              <w:jc w:val="both"/>
              <w:rPr>
                <w:rFonts w:ascii="Arial Narrow" w:hAnsi="Arial Narrow" w:cs="Calibri"/>
              </w:rPr>
            </w:pPr>
            <w:r w:rsidRPr="00DD6F4B">
              <w:rPr>
                <w:rFonts w:ascii="Arial Narrow" w:hAnsi="Arial Narrow" w:cs="Calibri"/>
              </w:rPr>
              <w:t>Ambos formularios deben ser firmados digitalmente por la persona con capacidad y facultad legal para actuar y para contraer obligaciones en nombre propio o de la persona jurídica.</w:t>
            </w:r>
          </w:p>
          <w:p w14:paraId="6D3313CE" w14:textId="77777777" w:rsidR="00701C74" w:rsidRPr="00DD6F4B" w:rsidRDefault="00701C74" w:rsidP="0007631B">
            <w:pPr>
              <w:tabs>
                <w:tab w:val="left" w:pos="7088"/>
              </w:tabs>
              <w:spacing w:line="240" w:lineRule="auto"/>
              <w:jc w:val="both"/>
              <w:rPr>
                <w:rFonts w:ascii="Arial Narrow" w:hAnsi="Arial Narrow" w:cs="Calibri"/>
                <w:lang w:val="es-ES_tradnl"/>
              </w:rPr>
            </w:pPr>
          </w:p>
          <w:p w14:paraId="5B8BBDF2" w14:textId="77777777" w:rsidR="00701C74" w:rsidRPr="00DD6F4B" w:rsidRDefault="00701C74" w:rsidP="0007631B">
            <w:pPr>
              <w:pStyle w:val="Prrafodelista"/>
              <w:numPr>
                <w:ilvl w:val="0"/>
                <w:numId w:val="71"/>
              </w:numPr>
              <w:tabs>
                <w:tab w:val="left" w:pos="7088"/>
              </w:tabs>
              <w:jc w:val="both"/>
              <w:rPr>
                <w:rFonts w:ascii="Arial Narrow" w:hAnsi="Arial Narrow"/>
                <w:sz w:val="22"/>
                <w:szCs w:val="22"/>
              </w:rPr>
            </w:pPr>
            <w:r w:rsidRPr="00DD6F4B">
              <w:rPr>
                <w:rFonts w:ascii="Arial Narrow" w:hAnsi="Arial Narrow"/>
                <w:sz w:val="22"/>
                <w:szCs w:val="22"/>
              </w:rPr>
              <w:t>Tener capacidad legal para actuar.</w:t>
            </w:r>
          </w:p>
          <w:p w14:paraId="1B02CD59"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558CA067" w14:textId="77777777" w:rsidR="00701C74" w:rsidRPr="00DD6F4B" w:rsidRDefault="00701C74" w:rsidP="0007631B">
            <w:pPr>
              <w:pStyle w:val="Prrafodelista"/>
              <w:numPr>
                <w:ilvl w:val="0"/>
                <w:numId w:val="71"/>
              </w:numPr>
              <w:tabs>
                <w:tab w:val="left" w:pos="7088"/>
              </w:tabs>
              <w:jc w:val="both"/>
              <w:rPr>
                <w:rFonts w:ascii="Arial Narrow" w:hAnsi="Arial Narrow"/>
                <w:sz w:val="22"/>
                <w:szCs w:val="22"/>
              </w:rPr>
            </w:pPr>
            <w:r w:rsidRPr="00DD6F4B">
              <w:rPr>
                <w:rFonts w:ascii="Arial Narrow" w:hAnsi="Arial Narrow"/>
                <w:sz w:val="22"/>
                <w:szCs w:val="22"/>
              </w:rPr>
              <w:t>Mantenerse al día en el pago de sus obligaciones tributarias, aduaneras y obrero patronales.</w:t>
            </w:r>
          </w:p>
          <w:p w14:paraId="0EF27DCA"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07D07738" w14:textId="77777777" w:rsidR="00701C74" w:rsidRPr="00DD6F4B" w:rsidRDefault="00701C74" w:rsidP="0007631B">
            <w:pPr>
              <w:pStyle w:val="Prrafodelista"/>
              <w:numPr>
                <w:ilvl w:val="0"/>
                <w:numId w:val="71"/>
              </w:numPr>
              <w:tabs>
                <w:tab w:val="left" w:pos="7088"/>
              </w:tabs>
              <w:jc w:val="both"/>
              <w:rPr>
                <w:rFonts w:ascii="Arial Narrow" w:hAnsi="Arial Narrow"/>
                <w:sz w:val="22"/>
                <w:szCs w:val="22"/>
              </w:rPr>
            </w:pPr>
            <w:r w:rsidRPr="00DD6F4B">
              <w:rPr>
                <w:rFonts w:ascii="Arial Narrow" w:hAnsi="Arial Narrow"/>
                <w:sz w:val="22"/>
                <w:szCs w:val="22"/>
              </w:rPr>
              <w:t>En el caso de personas jurídicas, estar inscritas y vigentes en el Registro Público.</w:t>
            </w:r>
          </w:p>
          <w:p w14:paraId="637A41BC"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6438B172" w14:textId="77777777" w:rsidR="00701C74" w:rsidRPr="00DD6F4B" w:rsidRDefault="00701C74" w:rsidP="0007631B">
            <w:pPr>
              <w:pStyle w:val="Prrafodelista"/>
              <w:numPr>
                <w:ilvl w:val="0"/>
                <w:numId w:val="71"/>
              </w:numPr>
              <w:tabs>
                <w:tab w:val="left" w:pos="7088"/>
              </w:tabs>
              <w:jc w:val="both"/>
              <w:rPr>
                <w:rFonts w:ascii="Arial Narrow" w:hAnsi="Arial Narrow"/>
                <w:sz w:val="22"/>
                <w:szCs w:val="22"/>
              </w:rPr>
            </w:pPr>
            <w:r w:rsidRPr="00DD6F4B">
              <w:rPr>
                <w:rFonts w:ascii="Arial Narrow" w:hAnsi="Arial Narrow"/>
                <w:sz w:val="22"/>
                <w:szCs w:val="22"/>
              </w:rPr>
              <w:t>Estar inscrito en el Registro Tributario, en la actividad comercial que indica en la gestión de autorización</w:t>
            </w:r>
          </w:p>
          <w:p w14:paraId="6DFC4EAF"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03637B7A" w14:textId="77777777" w:rsidR="00701C74" w:rsidRPr="00DD6F4B" w:rsidRDefault="00701C74" w:rsidP="0007631B">
            <w:pPr>
              <w:pStyle w:val="Prrafodelista"/>
              <w:numPr>
                <w:ilvl w:val="0"/>
                <w:numId w:val="71"/>
              </w:numPr>
              <w:tabs>
                <w:tab w:val="left" w:pos="7088"/>
              </w:tabs>
              <w:jc w:val="both"/>
              <w:rPr>
                <w:rFonts w:ascii="Arial Narrow" w:hAnsi="Arial Narrow"/>
                <w:sz w:val="22"/>
                <w:szCs w:val="22"/>
              </w:rPr>
            </w:pPr>
            <w:r w:rsidRPr="00DD6F4B">
              <w:rPr>
                <w:rFonts w:ascii="Arial Narrow" w:hAnsi="Arial Narrow"/>
                <w:sz w:val="22"/>
                <w:szCs w:val="22"/>
              </w:rPr>
              <w:t>En el caso de personas físicas no tener vínculo laboral con el Estado o sus instituciones.</w:t>
            </w:r>
          </w:p>
          <w:p w14:paraId="1A849A04" w14:textId="77777777" w:rsidR="00701C74" w:rsidRPr="00DD6F4B" w:rsidRDefault="00701C74" w:rsidP="0007631B">
            <w:pPr>
              <w:pStyle w:val="Prrafodelista"/>
              <w:tabs>
                <w:tab w:val="left" w:pos="7088"/>
              </w:tabs>
              <w:rPr>
                <w:rFonts w:ascii="Arial Narrow" w:hAnsi="Arial Narrow"/>
                <w:sz w:val="22"/>
                <w:szCs w:val="22"/>
              </w:rPr>
            </w:pPr>
          </w:p>
          <w:p w14:paraId="6C1542BF" w14:textId="77777777" w:rsidR="00701C74" w:rsidRPr="00DD6F4B" w:rsidRDefault="00701C74" w:rsidP="0007631B">
            <w:pPr>
              <w:pStyle w:val="Prrafodelista"/>
              <w:numPr>
                <w:ilvl w:val="0"/>
                <w:numId w:val="71"/>
              </w:numPr>
              <w:tabs>
                <w:tab w:val="left" w:pos="7088"/>
              </w:tabs>
              <w:rPr>
                <w:rFonts w:ascii="Arial Narrow" w:hAnsi="Arial Narrow"/>
                <w:sz w:val="22"/>
                <w:szCs w:val="22"/>
              </w:rPr>
            </w:pPr>
            <w:r w:rsidRPr="00DD6F4B">
              <w:rPr>
                <w:rFonts w:ascii="Arial Narrow" w:hAnsi="Arial Narrow"/>
                <w:sz w:val="22"/>
                <w:szCs w:val="22"/>
              </w:rPr>
              <w:t xml:space="preserve">Tener domicilio en el territorio aduanero nacional. </w:t>
            </w:r>
          </w:p>
          <w:p w14:paraId="06AE9B8A" w14:textId="77777777" w:rsidR="00701C74" w:rsidRPr="00DD6F4B" w:rsidRDefault="00701C74" w:rsidP="0007631B">
            <w:pPr>
              <w:pStyle w:val="Prrafodelista"/>
              <w:tabs>
                <w:tab w:val="left" w:pos="7088"/>
              </w:tabs>
              <w:ind w:left="620"/>
              <w:rPr>
                <w:rFonts w:ascii="Arial Narrow" w:hAnsi="Arial Narrow"/>
                <w:sz w:val="22"/>
                <w:szCs w:val="22"/>
              </w:rPr>
            </w:pPr>
          </w:p>
          <w:p w14:paraId="7391C43D" w14:textId="77777777" w:rsidR="00701C74" w:rsidRPr="00DD6F4B" w:rsidRDefault="00701C74" w:rsidP="0007631B">
            <w:pPr>
              <w:pStyle w:val="Prrafodelista"/>
              <w:numPr>
                <w:ilvl w:val="0"/>
                <w:numId w:val="71"/>
              </w:numPr>
              <w:tabs>
                <w:tab w:val="left" w:pos="7088"/>
              </w:tabs>
              <w:jc w:val="both"/>
              <w:rPr>
                <w:rFonts w:ascii="Arial Narrow" w:hAnsi="Arial Narrow"/>
                <w:sz w:val="22"/>
                <w:szCs w:val="22"/>
              </w:rPr>
            </w:pPr>
            <w:r w:rsidRPr="00DD6F4B">
              <w:rPr>
                <w:rFonts w:ascii="Arial Narrow" w:hAnsi="Arial Narrow"/>
                <w:sz w:val="22"/>
                <w:szCs w:val="22"/>
              </w:rPr>
              <w:t>Tener como mínimo tres años de operación continua en el país, realizando la actividad comercial que indica en la gestión.</w:t>
            </w:r>
          </w:p>
          <w:p w14:paraId="3A224076"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4F0FC2B6" w14:textId="77777777" w:rsidR="00701C74" w:rsidRPr="00DD6F4B" w:rsidRDefault="00701C74" w:rsidP="0007631B">
            <w:pPr>
              <w:pStyle w:val="Prrafodelista"/>
              <w:numPr>
                <w:ilvl w:val="0"/>
                <w:numId w:val="71"/>
              </w:numPr>
              <w:tabs>
                <w:tab w:val="left" w:pos="7088"/>
              </w:tabs>
              <w:jc w:val="both"/>
              <w:rPr>
                <w:rFonts w:ascii="Arial Narrow" w:hAnsi="Arial Narrow"/>
                <w:sz w:val="22"/>
                <w:szCs w:val="22"/>
              </w:rPr>
            </w:pPr>
            <w:r w:rsidRPr="00DD6F4B">
              <w:rPr>
                <w:rFonts w:ascii="Arial Narrow" w:hAnsi="Arial Narrow"/>
                <w:sz w:val="22"/>
                <w:szCs w:val="22"/>
              </w:rPr>
              <w:t xml:space="preserve">Debe tener vigentes todas las autorizaciones, licencias, registros, y/o permisos que requieran la normativa nacional e internacional, aplicable a la ejecución de su actividad económica y sus operaciones. </w:t>
            </w:r>
          </w:p>
          <w:p w14:paraId="2AADA3C6" w14:textId="77777777" w:rsidR="00701C74" w:rsidRPr="00DD6F4B" w:rsidRDefault="00701C74" w:rsidP="0007631B">
            <w:pPr>
              <w:pStyle w:val="Prrafodelista"/>
              <w:tabs>
                <w:tab w:val="left" w:pos="7088"/>
              </w:tabs>
              <w:ind w:left="340"/>
              <w:jc w:val="both"/>
              <w:rPr>
                <w:rFonts w:ascii="Arial Narrow" w:hAnsi="Arial Narrow"/>
                <w:sz w:val="22"/>
                <w:szCs w:val="22"/>
              </w:rPr>
            </w:pPr>
          </w:p>
          <w:p w14:paraId="6270ACBB" w14:textId="77777777" w:rsidR="00701C74" w:rsidRPr="00DD6F4B" w:rsidRDefault="00701C74" w:rsidP="0007631B">
            <w:pPr>
              <w:pStyle w:val="Prrafodelista"/>
              <w:numPr>
                <w:ilvl w:val="0"/>
                <w:numId w:val="71"/>
              </w:numPr>
              <w:tabs>
                <w:tab w:val="left" w:pos="7088"/>
              </w:tabs>
              <w:jc w:val="both"/>
              <w:rPr>
                <w:rFonts w:ascii="Arial Narrow" w:hAnsi="Arial Narrow"/>
                <w:sz w:val="22"/>
                <w:szCs w:val="22"/>
              </w:rPr>
            </w:pPr>
            <w:r w:rsidRPr="00DD6F4B">
              <w:rPr>
                <w:rFonts w:ascii="Arial Narrow" w:hAnsi="Arial Narrow"/>
                <w:sz w:val="22"/>
                <w:szCs w:val="22"/>
              </w:rPr>
              <w:t xml:space="preserve">En caso de contar con una autorización de exención aprobada, debe haber cumplido con el correcto uso y destino de dichos bienes de conformidad con el artículo 37 de la Ley </w:t>
            </w:r>
            <w:r w:rsidR="00C411D7" w:rsidRPr="00DD6F4B">
              <w:rPr>
                <w:rFonts w:ascii="Arial Narrow" w:hAnsi="Arial Narrow"/>
                <w:sz w:val="22"/>
                <w:szCs w:val="22"/>
              </w:rPr>
              <w:t xml:space="preserve">N° </w:t>
            </w:r>
            <w:r w:rsidRPr="00DD6F4B">
              <w:rPr>
                <w:rFonts w:ascii="Arial Narrow" w:hAnsi="Arial Narrow"/>
                <w:sz w:val="22"/>
                <w:szCs w:val="22"/>
              </w:rPr>
              <w:t>7293.</w:t>
            </w:r>
          </w:p>
          <w:p w14:paraId="179F7EEB" w14:textId="77777777" w:rsidR="00701C74" w:rsidRPr="00DD6F4B" w:rsidRDefault="00701C74" w:rsidP="0007631B">
            <w:pPr>
              <w:pStyle w:val="Prrafodelista"/>
              <w:tabs>
                <w:tab w:val="left" w:pos="7088"/>
              </w:tabs>
              <w:ind w:left="620"/>
              <w:jc w:val="both"/>
              <w:rPr>
                <w:rFonts w:ascii="Arial Narrow" w:hAnsi="Arial Narrow"/>
                <w:sz w:val="22"/>
                <w:szCs w:val="22"/>
              </w:rPr>
            </w:pPr>
          </w:p>
          <w:p w14:paraId="5CD4AFF2" w14:textId="77777777" w:rsidR="00701C74" w:rsidRPr="00DD6F4B" w:rsidRDefault="00701C74" w:rsidP="0007631B">
            <w:pPr>
              <w:tabs>
                <w:tab w:val="left" w:pos="7088"/>
              </w:tabs>
              <w:jc w:val="both"/>
              <w:rPr>
                <w:rFonts w:ascii="Arial Narrow" w:hAnsi="Arial Narrow"/>
                <w:lang w:val="es-ES"/>
              </w:rPr>
            </w:pPr>
            <w:r w:rsidRPr="00DD6F4B">
              <w:rPr>
                <w:rFonts w:ascii="Arial Narrow" w:hAnsi="Arial Narrow"/>
              </w:rPr>
              <w:t>La información referida en los incisos a</w:t>
            </w:r>
            <w:r w:rsidRPr="00DD6F4B">
              <w:rPr>
                <w:rFonts w:ascii="Arial Narrow" w:hAnsi="Arial Narrow"/>
                <w:lang w:val="es-ES"/>
              </w:rPr>
              <w:t>, b, c, d y e será debidamente verificada por la autoridad aduanera en los registros públicos respectivos.</w:t>
            </w:r>
          </w:p>
          <w:p w14:paraId="666EC80E" w14:textId="77777777" w:rsidR="00701C74" w:rsidRPr="00DD6F4B" w:rsidRDefault="00701C74" w:rsidP="0007631B">
            <w:pPr>
              <w:tabs>
                <w:tab w:val="left" w:pos="7088"/>
              </w:tabs>
              <w:jc w:val="both"/>
              <w:rPr>
                <w:rFonts w:ascii="Arial Narrow" w:hAnsi="Arial Narrow"/>
              </w:rPr>
            </w:pPr>
            <w:r w:rsidRPr="00DD6F4B">
              <w:rPr>
                <w:rFonts w:ascii="Arial Narrow" w:hAnsi="Arial Narrow"/>
              </w:rPr>
              <w:t>Respecto a los requisitos señalados en los incisos f, g, h e i, deben aportarse electrónicamente los documentos respectivos según los disponga la Dirección General.</w:t>
            </w:r>
          </w:p>
          <w:p w14:paraId="42FDA591" w14:textId="77777777" w:rsidR="00701C74" w:rsidRPr="00DD6F4B" w:rsidRDefault="00701C74" w:rsidP="0007631B">
            <w:pPr>
              <w:tabs>
                <w:tab w:val="left" w:pos="7088"/>
              </w:tabs>
              <w:spacing w:line="240" w:lineRule="auto"/>
              <w:jc w:val="both"/>
              <w:rPr>
                <w:rFonts w:ascii="Arial Narrow" w:hAnsi="Arial Narrow" w:cs="Times New Roman"/>
                <w:lang w:val="es-ES_tradnl"/>
              </w:rPr>
            </w:pPr>
            <w:r w:rsidRPr="00DD6F4B">
              <w:rPr>
                <w:rFonts w:ascii="Arial Narrow" w:hAnsi="Arial Narrow" w:cs="Calibri"/>
                <w:lang w:val="es-ES_tradnl"/>
              </w:rPr>
              <w:t>Las empresas nacionales que pertenezcan al grupo de interés económico del operador de comercio, deberán cumplir con el requisito establecido en el inciso e.</w:t>
            </w:r>
          </w:p>
          <w:p w14:paraId="17C57568" w14:textId="77777777" w:rsidR="00701C74" w:rsidRPr="00DD6F4B" w:rsidRDefault="00701C74" w:rsidP="0007631B">
            <w:pPr>
              <w:tabs>
                <w:tab w:val="left" w:pos="7088"/>
              </w:tabs>
              <w:spacing w:after="0" w:line="240" w:lineRule="auto"/>
              <w:jc w:val="both"/>
              <w:rPr>
                <w:rFonts w:ascii="Arial Narrow" w:hAnsi="Arial Narrow" w:cs="Calibri"/>
              </w:rPr>
            </w:pPr>
          </w:p>
        </w:tc>
        <w:tc>
          <w:tcPr>
            <w:tcW w:w="6237" w:type="dxa"/>
            <w:shd w:val="clear" w:color="auto" w:fill="auto"/>
          </w:tcPr>
          <w:p w14:paraId="0D35E66F" w14:textId="77777777" w:rsidR="00701C74" w:rsidRPr="00DD6F4B" w:rsidRDefault="00701C74" w:rsidP="0007631B">
            <w:pPr>
              <w:tabs>
                <w:tab w:val="left" w:pos="7088"/>
              </w:tabs>
              <w:spacing w:after="0" w:line="240" w:lineRule="auto"/>
              <w:jc w:val="both"/>
              <w:rPr>
                <w:rFonts w:ascii="Arial Narrow" w:hAnsi="Arial Narrow" w:cs="Calibri"/>
              </w:rPr>
            </w:pPr>
          </w:p>
          <w:p w14:paraId="67D5E705" w14:textId="77777777" w:rsidR="00701C74" w:rsidRPr="00DD6F4B" w:rsidRDefault="00701C74" w:rsidP="0007631B">
            <w:pPr>
              <w:tabs>
                <w:tab w:val="left" w:pos="7088"/>
              </w:tabs>
              <w:spacing w:after="0" w:line="240" w:lineRule="auto"/>
              <w:jc w:val="both"/>
              <w:rPr>
                <w:rFonts w:ascii="Arial Narrow" w:hAnsi="Arial Narrow" w:cs="Calibri"/>
              </w:rPr>
            </w:pPr>
            <w:r w:rsidRPr="00DD6F4B">
              <w:rPr>
                <w:rFonts w:ascii="Arial Narrow" w:hAnsi="Arial Narrow" w:cs="Calibri"/>
              </w:rPr>
              <w:t>.</w:t>
            </w:r>
          </w:p>
          <w:p w14:paraId="140C9B96" w14:textId="77777777" w:rsidR="00701C74" w:rsidRPr="00DD6F4B" w:rsidRDefault="00701C74" w:rsidP="0007631B">
            <w:pPr>
              <w:tabs>
                <w:tab w:val="left" w:pos="7088"/>
              </w:tabs>
              <w:spacing w:after="0" w:line="240" w:lineRule="auto"/>
              <w:jc w:val="both"/>
              <w:rPr>
                <w:rFonts w:ascii="Arial Narrow" w:hAnsi="Arial Narrow" w:cs="Calibri"/>
              </w:rPr>
            </w:pPr>
          </w:p>
          <w:p w14:paraId="42B98B21"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321DDFD3" w14:textId="77777777" w:rsidTr="00701C74">
        <w:tc>
          <w:tcPr>
            <w:tcW w:w="6091" w:type="dxa"/>
            <w:shd w:val="clear" w:color="auto" w:fill="auto"/>
          </w:tcPr>
          <w:p w14:paraId="29BEF0EE" w14:textId="77777777" w:rsidR="00701C74" w:rsidRPr="00DD6F4B" w:rsidRDefault="00701C74" w:rsidP="0007631B">
            <w:pPr>
              <w:tabs>
                <w:tab w:val="left" w:pos="7088"/>
              </w:tabs>
              <w:spacing w:line="240" w:lineRule="auto"/>
              <w:jc w:val="both"/>
              <w:rPr>
                <w:rFonts w:ascii="Arial Narrow" w:eastAsia="Times New Roman" w:hAnsi="Arial Narrow"/>
              </w:rPr>
            </w:pPr>
            <w:r w:rsidRPr="00DD6F4B">
              <w:rPr>
                <w:rFonts w:ascii="Arial Narrow" w:eastAsia="Times New Roman" w:hAnsi="Arial Narrow"/>
                <w:b/>
              </w:rPr>
              <w:t xml:space="preserve">Artículo 131. Requisitos. </w:t>
            </w:r>
            <w:r w:rsidRPr="00DD6F4B">
              <w:rPr>
                <w:rFonts w:ascii="Arial Narrow" w:eastAsia="Times New Roman" w:hAnsi="Arial Narrow"/>
              </w:rPr>
              <w:t>Quien solicite certificarse como OEA, de acuerdo a las siguientes categorías, debe cumplir con:</w:t>
            </w:r>
          </w:p>
          <w:p w14:paraId="1D2DA2C5" w14:textId="77777777" w:rsidR="00701C74" w:rsidRPr="00DD6F4B" w:rsidRDefault="00701C74" w:rsidP="0007631B">
            <w:pPr>
              <w:pStyle w:val="Prrafodelista"/>
              <w:numPr>
                <w:ilvl w:val="0"/>
                <w:numId w:val="43"/>
              </w:numPr>
              <w:tabs>
                <w:tab w:val="left" w:pos="7088"/>
              </w:tabs>
              <w:ind w:left="397"/>
              <w:jc w:val="both"/>
              <w:rPr>
                <w:rFonts w:ascii="Arial Narrow" w:hAnsi="Arial Narrow"/>
                <w:sz w:val="22"/>
                <w:szCs w:val="22"/>
              </w:rPr>
            </w:pPr>
            <w:r w:rsidRPr="00DD6F4B">
              <w:rPr>
                <w:rFonts w:ascii="Arial Narrow" w:hAnsi="Arial Narrow"/>
                <w:b/>
                <w:sz w:val="22"/>
                <w:szCs w:val="22"/>
              </w:rPr>
              <w:t>OEA de Simplificaciones Aduaneras</w:t>
            </w:r>
            <w:r w:rsidRPr="00DD6F4B">
              <w:rPr>
                <w:rFonts w:ascii="Arial Narrow" w:hAnsi="Arial Narrow"/>
                <w:sz w:val="22"/>
                <w:szCs w:val="22"/>
              </w:rPr>
              <w:t xml:space="preserve">: cumplimiento de los requisitos establecidos en los artículos 132, 133 y 134 de este Reglamento. </w:t>
            </w:r>
          </w:p>
          <w:p w14:paraId="7ACA1DE7" w14:textId="77777777" w:rsidR="00701C74" w:rsidRPr="00DD6F4B" w:rsidRDefault="00701C74" w:rsidP="0007631B">
            <w:pPr>
              <w:pStyle w:val="Prrafodelista"/>
              <w:tabs>
                <w:tab w:val="left" w:pos="7088"/>
              </w:tabs>
              <w:ind w:left="397"/>
              <w:jc w:val="both"/>
              <w:rPr>
                <w:rFonts w:ascii="Arial Narrow" w:hAnsi="Arial Narrow"/>
                <w:sz w:val="22"/>
                <w:szCs w:val="22"/>
              </w:rPr>
            </w:pPr>
          </w:p>
          <w:p w14:paraId="36EA2BEB" w14:textId="77777777" w:rsidR="00701C74" w:rsidRPr="00DD6F4B" w:rsidRDefault="00701C74" w:rsidP="0007631B">
            <w:pPr>
              <w:pStyle w:val="Prrafodelista"/>
              <w:numPr>
                <w:ilvl w:val="0"/>
                <w:numId w:val="43"/>
              </w:numPr>
              <w:tabs>
                <w:tab w:val="left" w:pos="7088"/>
              </w:tabs>
              <w:ind w:left="397"/>
              <w:jc w:val="both"/>
              <w:rPr>
                <w:rFonts w:ascii="Arial Narrow" w:hAnsi="Arial Narrow"/>
                <w:sz w:val="22"/>
                <w:szCs w:val="22"/>
              </w:rPr>
            </w:pPr>
            <w:r w:rsidRPr="00DD6F4B">
              <w:rPr>
                <w:rFonts w:ascii="Arial Narrow" w:hAnsi="Arial Narrow"/>
                <w:b/>
                <w:sz w:val="22"/>
                <w:szCs w:val="22"/>
              </w:rPr>
              <w:t>OEA de Simplificaciones Aduaneras y Seguridad</w:t>
            </w:r>
            <w:r w:rsidRPr="00DD6F4B">
              <w:rPr>
                <w:rFonts w:ascii="Arial Narrow" w:hAnsi="Arial Narrow"/>
                <w:sz w:val="22"/>
                <w:szCs w:val="22"/>
              </w:rPr>
              <w:t xml:space="preserve">: cumplimiento de los requisitos establecidos en los artículos 132,133, 134 y 135 </w:t>
            </w:r>
            <w:r w:rsidRPr="00DD6F4B">
              <w:rPr>
                <w:rFonts w:ascii="Arial Narrow" w:eastAsiaTheme="minorHAnsi" w:hAnsi="Arial Narrow" w:cstheme="minorBidi"/>
                <w:sz w:val="22"/>
                <w:szCs w:val="22"/>
                <w:lang w:val="es-CR" w:eastAsia="en-US"/>
              </w:rPr>
              <w:t>de</w:t>
            </w:r>
            <w:r w:rsidRPr="00DD6F4B">
              <w:rPr>
                <w:rFonts w:ascii="Arial Narrow" w:hAnsi="Arial Narrow"/>
                <w:sz w:val="22"/>
                <w:szCs w:val="22"/>
                <w:lang w:val="es-CR"/>
              </w:rPr>
              <w:t xml:space="preserve"> este Reglamento</w:t>
            </w:r>
            <w:r w:rsidRPr="00DD6F4B">
              <w:rPr>
                <w:rFonts w:ascii="Arial Narrow" w:hAnsi="Arial Narrow"/>
                <w:sz w:val="22"/>
                <w:szCs w:val="22"/>
              </w:rPr>
              <w:t>.</w:t>
            </w:r>
          </w:p>
          <w:p w14:paraId="50A399BB" w14:textId="77777777" w:rsidR="00701C74" w:rsidRPr="00DD6F4B" w:rsidRDefault="00701C74" w:rsidP="0007631B">
            <w:pPr>
              <w:pStyle w:val="Prrafodelista"/>
              <w:tabs>
                <w:tab w:val="left" w:pos="7088"/>
              </w:tabs>
              <w:ind w:left="397"/>
              <w:jc w:val="both"/>
              <w:rPr>
                <w:rFonts w:ascii="Arial Narrow" w:hAnsi="Arial Narrow"/>
                <w:sz w:val="22"/>
                <w:szCs w:val="22"/>
              </w:rPr>
            </w:pPr>
          </w:p>
          <w:p w14:paraId="2F4D8017" w14:textId="77777777" w:rsidR="00701C74" w:rsidRPr="00DD6F4B" w:rsidDel="00A77017" w:rsidRDefault="00701C74" w:rsidP="0007631B">
            <w:pPr>
              <w:tabs>
                <w:tab w:val="left" w:pos="7088"/>
              </w:tabs>
              <w:spacing w:line="240" w:lineRule="auto"/>
              <w:jc w:val="both"/>
              <w:rPr>
                <w:rFonts w:ascii="Arial Narrow" w:eastAsia="Times New Roman" w:hAnsi="Arial Narrow"/>
                <w:b/>
              </w:rPr>
            </w:pPr>
            <w:r w:rsidRPr="00DD6F4B">
              <w:rPr>
                <w:rFonts w:ascii="Arial Narrow" w:hAnsi="Arial Narrow"/>
              </w:rPr>
              <w:t>En caso que un OEA de Simplificaciones Aduaneras desee ampliar su certificado al de Simplificaciones Aduaneras y Seguridad, deberá cumplir con los requisitos correspondientes según lo señalado en el artículo 135 de este Reglamento, en lo que corresponda según su actividad y, además, la Dirección General de Aduanas realizará un análisis de la información de los seguimientos efectuados a la certificación OEA de Simplificaciones Aduaneras, con el fin de comprobar el cumplimiento satisfactorio de los requisitos previamente verificados. Si es procedente, se emitirá un nuevo certificado de Simplificación Aduanera y Seguridad.</w:t>
            </w:r>
          </w:p>
        </w:tc>
        <w:tc>
          <w:tcPr>
            <w:tcW w:w="6237" w:type="dxa"/>
            <w:shd w:val="clear" w:color="auto" w:fill="auto"/>
          </w:tcPr>
          <w:p w14:paraId="4B37AE13" w14:textId="77777777" w:rsidR="00701C74" w:rsidRPr="00DD6F4B" w:rsidRDefault="00701C74" w:rsidP="0007631B">
            <w:pPr>
              <w:tabs>
                <w:tab w:val="left" w:pos="7088"/>
              </w:tabs>
              <w:spacing w:after="0" w:line="240" w:lineRule="auto"/>
              <w:jc w:val="both"/>
              <w:rPr>
                <w:rFonts w:ascii="Arial Narrow" w:hAnsi="Arial Narrow" w:cs="Arial"/>
                <w:b/>
                <w:bCs/>
              </w:rPr>
            </w:pPr>
          </w:p>
        </w:tc>
      </w:tr>
      <w:tr w:rsidR="00701C74" w:rsidRPr="00DD6F4B" w14:paraId="7FF63163" w14:textId="77777777" w:rsidTr="00701C74">
        <w:tc>
          <w:tcPr>
            <w:tcW w:w="6091" w:type="dxa"/>
            <w:shd w:val="clear" w:color="auto" w:fill="auto"/>
          </w:tcPr>
          <w:p w14:paraId="3F208216" w14:textId="77777777" w:rsidR="00701C74" w:rsidRPr="00DD6F4B" w:rsidRDefault="00701C74" w:rsidP="0007631B">
            <w:pPr>
              <w:tabs>
                <w:tab w:val="left" w:pos="567"/>
                <w:tab w:val="left" w:pos="7088"/>
              </w:tabs>
              <w:spacing w:after="0" w:line="240" w:lineRule="auto"/>
              <w:jc w:val="both"/>
              <w:rPr>
                <w:rFonts w:ascii="Arial Narrow" w:eastAsia="Times New Roman" w:hAnsi="Arial Narrow"/>
                <w:b/>
              </w:rPr>
            </w:pPr>
            <w:r w:rsidRPr="00DD6F4B">
              <w:rPr>
                <w:rFonts w:ascii="Arial Narrow" w:eastAsia="Times New Roman" w:hAnsi="Arial Narrow"/>
                <w:b/>
              </w:rPr>
              <w:lastRenderedPageBreak/>
              <w:t xml:space="preserve">Artículo 132. Historial satisfactorio de cumplimiento con la normativa tributaria, aduanera y penal. </w:t>
            </w:r>
            <w:r w:rsidRPr="00DD6F4B">
              <w:rPr>
                <w:rFonts w:ascii="Arial Narrow" w:eastAsia="Times New Roman" w:hAnsi="Arial Narrow"/>
              </w:rPr>
              <w:t>Se debe demostrar que, en los tres años anteriores a la</w:t>
            </w:r>
            <w:r w:rsidRPr="00DD6F4B">
              <w:rPr>
                <w:rFonts w:ascii="Arial Narrow" w:eastAsia="Times New Roman" w:hAnsi="Arial Narrow"/>
                <w:b/>
              </w:rPr>
              <w:t xml:space="preserve"> </w:t>
            </w:r>
            <w:r w:rsidRPr="00DD6F4B">
              <w:rPr>
                <w:rFonts w:ascii="Arial Narrow" w:eastAsia="Times New Roman" w:hAnsi="Arial Narrow"/>
              </w:rPr>
              <w:t>presentación de la gestión de certificación, el gestionante</w:t>
            </w:r>
            <w:r w:rsidRPr="00DD6F4B">
              <w:rPr>
                <w:rFonts w:ascii="Arial Narrow" w:hAnsi="Arial Narrow"/>
              </w:rPr>
              <w:t xml:space="preserve">, los </w:t>
            </w:r>
            <w:r w:rsidRPr="00DD6F4B">
              <w:rPr>
                <w:rFonts w:ascii="Arial Narrow" w:eastAsia="Times New Roman" w:hAnsi="Arial Narrow"/>
              </w:rPr>
              <w:t xml:space="preserve">representantes legales y miembros de la Junta Directiva en caso de las personas jurídicas, cuando corresponda, Gerentes, </w:t>
            </w:r>
            <w:proofErr w:type="gramStart"/>
            <w:r w:rsidRPr="00DD6F4B">
              <w:rPr>
                <w:rFonts w:ascii="Arial Narrow" w:eastAsia="Times New Roman" w:hAnsi="Arial Narrow"/>
              </w:rPr>
              <w:t>Directores</w:t>
            </w:r>
            <w:proofErr w:type="gramEnd"/>
            <w:r w:rsidRPr="00DD6F4B">
              <w:rPr>
                <w:rFonts w:ascii="Arial Narrow" w:eastAsia="Times New Roman" w:hAnsi="Arial Narrow"/>
              </w:rPr>
              <w:t>, Administradores, o el encargado de los asuntos aduaneros del gestionante:</w:t>
            </w:r>
          </w:p>
          <w:p w14:paraId="5D2B5710" w14:textId="77777777" w:rsidR="00701C74" w:rsidRPr="00DD6F4B" w:rsidRDefault="00701C74" w:rsidP="0007631B">
            <w:pPr>
              <w:tabs>
                <w:tab w:val="left" w:pos="567"/>
                <w:tab w:val="left" w:pos="7088"/>
              </w:tabs>
              <w:spacing w:after="0" w:line="240" w:lineRule="auto"/>
              <w:ind w:left="262" w:right="260"/>
              <w:jc w:val="both"/>
              <w:rPr>
                <w:rFonts w:ascii="Arial Narrow" w:eastAsia="Times New Roman" w:hAnsi="Arial Narrow"/>
              </w:rPr>
            </w:pPr>
          </w:p>
          <w:p w14:paraId="62B7EF2E" w14:textId="77777777" w:rsidR="00701C74" w:rsidRPr="00DD6F4B" w:rsidRDefault="00701C74" w:rsidP="0007631B">
            <w:pPr>
              <w:pStyle w:val="Prrafodelista"/>
              <w:numPr>
                <w:ilvl w:val="0"/>
                <w:numId w:val="64"/>
              </w:numPr>
              <w:tabs>
                <w:tab w:val="left" w:pos="7088"/>
              </w:tabs>
              <w:ind w:left="357" w:hanging="357"/>
              <w:jc w:val="both"/>
              <w:rPr>
                <w:rFonts w:ascii="Arial Narrow" w:hAnsi="Arial Narrow"/>
                <w:sz w:val="22"/>
                <w:szCs w:val="22"/>
              </w:rPr>
            </w:pPr>
            <w:r w:rsidRPr="00DD6F4B">
              <w:rPr>
                <w:rFonts w:ascii="Arial Narrow" w:hAnsi="Arial Narrow"/>
                <w:sz w:val="22"/>
                <w:szCs w:val="22"/>
              </w:rPr>
              <w:t xml:space="preserve">No ha sido condenado por delitos: aduaneros, tributarios, contra la propiedad, contra la buena fe de los negocios, contra la fe pública, los contemplados en la Ley de procedimientos de observancia de los derechos de propiedad intelectual, los contemplados en la Ley sobre estupefacientes, sustancias psicotrópicas, drogas de uso no autorizado, actividades conexas, legitimación de capitales y financiamiento al terrorismo, relacionados con su actividad económica. </w:t>
            </w:r>
          </w:p>
          <w:p w14:paraId="455FA6E8"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0192DB0A" w14:textId="77777777" w:rsidR="00701C74" w:rsidRPr="00DD6F4B" w:rsidRDefault="00701C74" w:rsidP="0007631B">
            <w:pPr>
              <w:pStyle w:val="Prrafodelista"/>
              <w:numPr>
                <w:ilvl w:val="0"/>
                <w:numId w:val="64"/>
              </w:numPr>
              <w:tabs>
                <w:tab w:val="left" w:pos="7088"/>
              </w:tabs>
              <w:ind w:left="357" w:hanging="357"/>
              <w:jc w:val="both"/>
              <w:rPr>
                <w:rFonts w:ascii="Arial Narrow" w:hAnsi="Arial Narrow"/>
                <w:sz w:val="22"/>
                <w:szCs w:val="22"/>
              </w:rPr>
            </w:pPr>
            <w:r w:rsidRPr="00DD6F4B">
              <w:rPr>
                <w:rFonts w:ascii="Arial Narrow" w:hAnsi="Arial Narrow"/>
                <w:sz w:val="22"/>
                <w:szCs w:val="22"/>
              </w:rPr>
              <w:t>No ha sido sancionado por infracciones tributarias aduaneras 242 bis, 242 ter y 242 quáter, establecidas en la Ley General de Aduanas, con excepción de la establecida en el artículo 242.</w:t>
            </w:r>
          </w:p>
          <w:p w14:paraId="79E9D06B"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19ED8525" w14:textId="77777777" w:rsidR="00701C74" w:rsidRPr="00DD6F4B" w:rsidRDefault="00701C74" w:rsidP="0007631B">
            <w:pPr>
              <w:pStyle w:val="Prrafodelista"/>
              <w:numPr>
                <w:ilvl w:val="0"/>
                <w:numId w:val="64"/>
              </w:numPr>
              <w:tabs>
                <w:tab w:val="left" w:pos="7088"/>
              </w:tabs>
              <w:ind w:left="357" w:hanging="357"/>
              <w:jc w:val="both"/>
              <w:rPr>
                <w:rFonts w:ascii="Arial Narrow" w:hAnsi="Arial Narrow"/>
                <w:sz w:val="22"/>
                <w:szCs w:val="22"/>
              </w:rPr>
            </w:pPr>
            <w:r w:rsidRPr="00DD6F4B">
              <w:rPr>
                <w:rFonts w:ascii="Arial Narrow" w:hAnsi="Arial Narrow"/>
                <w:sz w:val="22"/>
                <w:szCs w:val="22"/>
              </w:rPr>
              <w:t>No ha sido sancionado por infracciones administrativas dispuestas en el Código de Normas y Procedimientos Tributarios, con excepción de las establecidas en los artículos 78 al 87 de mismo dicho normativo.</w:t>
            </w:r>
          </w:p>
          <w:p w14:paraId="4819AD97"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1C2548D5" w14:textId="77777777" w:rsidR="00701C74" w:rsidRPr="00DD6F4B" w:rsidRDefault="00701C74" w:rsidP="0007631B">
            <w:pPr>
              <w:pStyle w:val="Prrafodelista"/>
              <w:numPr>
                <w:ilvl w:val="0"/>
                <w:numId w:val="64"/>
              </w:numPr>
              <w:tabs>
                <w:tab w:val="left" w:pos="7088"/>
              </w:tabs>
              <w:ind w:left="357" w:hanging="357"/>
              <w:jc w:val="both"/>
              <w:rPr>
                <w:rFonts w:ascii="Arial Narrow" w:hAnsi="Arial Narrow"/>
                <w:sz w:val="22"/>
                <w:szCs w:val="22"/>
              </w:rPr>
            </w:pPr>
            <w:r w:rsidRPr="00DD6F4B">
              <w:rPr>
                <w:rFonts w:ascii="Arial Narrow" w:hAnsi="Arial Narrow"/>
                <w:sz w:val="22"/>
                <w:szCs w:val="22"/>
              </w:rPr>
              <w:t>No haber sido sujeto de procedimientos administrativos determinativos de eficacia o sancionadores en firme ante la Dirección General de Hacienda, de conformidad con la Ley Reguladora de Exoneraciones vigentes, Derogatorias y Excepciones N°7293.</w:t>
            </w:r>
          </w:p>
          <w:p w14:paraId="5D67D816"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73D9B37C" w14:textId="77777777" w:rsidR="00701C74" w:rsidRPr="00DD6F4B" w:rsidRDefault="00701C74" w:rsidP="0007631B">
            <w:pPr>
              <w:pStyle w:val="Prrafodelista"/>
              <w:numPr>
                <w:ilvl w:val="0"/>
                <w:numId w:val="64"/>
              </w:numPr>
              <w:tabs>
                <w:tab w:val="left" w:pos="7088"/>
              </w:tabs>
              <w:ind w:left="357" w:hanging="357"/>
              <w:jc w:val="both"/>
              <w:rPr>
                <w:rFonts w:ascii="Arial Narrow" w:hAnsi="Arial Narrow"/>
                <w:sz w:val="22"/>
                <w:szCs w:val="22"/>
              </w:rPr>
            </w:pPr>
            <w:r w:rsidRPr="00DD6F4B">
              <w:rPr>
                <w:rFonts w:ascii="Arial Narrow" w:hAnsi="Arial Narrow"/>
                <w:sz w:val="22"/>
                <w:szCs w:val="22"/>
              </w:rPr>
              <w:t>Y otras que disponga la Dirección General de Aduanas mediante resolución de alcance general.</w:t>
            </w:r>
          </w:p>
          <w:p w14:paraId="01C780AE" w14:textId="77777777" w:rsidR="00701C74" w:rsidRPr="00DD6F4B" w:rsidRDefault="00701C74" w:rsidP="0007631B">
            <w:pPr>
              <w:tabs>
                <w:tab w:val="left" w:pos="7088"/>
              </w:tabs>
              <w:spacing w:line="240" w:lineRule="auto"/>
              <w:ind w:left="340" w:right="340"/>
              <w:contextualSpacing/>
              <w:jc w:val="both"/>
              <w:rPr>
                <w:rFonts w:ascii="Arial Narrow" w:eastAsia="Times New Roman" w:hAnsi="Arial Narrow"/>
              </w:rPr>
            </w:pPr>
          </w:p>
          <w:p w14:paraId="5DA04496" w14:textId="77777777" w:rsidR="00701C74" w:rsidRPr="00DD6F4B" w:rsidRDefault="00701C74" w:rsidP="0007631B">
            <w:pPr>
              <w:tabs>
                <w:tab w:val="left" w:pos="7088"/>
              </w:tabs>
              <w:spacing w:line="240" w:lineRule="auto"/>
              <w:contextualSpacing/>
              <w:jc w:val="both"/>
              <w:rPr>
                <w:rFonts w:ascii="Arial Narrow" w:eastAsia="Times New Roman" w:hAnsi="Arial Narrow"/>
              </w:rPr>
            </w:pPr>
            <w:r w:rsidRPr="00DD6F4B">
              <w:rPr>
                <w:rFonts w:ascii="Arial Narrow" w:eastAsia="Times New Roman" w:hAnsi="Arial Narrow"/>
              </w:rPr>
              <w:t>El cumplimiento de lo establecido, se demostrará para efectos de la certificación mediante declaración jurada consignada en el respectivo formulario digital que al respecto establezca la Dirección General.</w:t>
            </w:r>
          </w:p>
          <w:p w14:paraId="6874233B" w14:textId="77777777" w:rsidR="00701C74" w:rsidRPr="00DD6F4B" w:rsidRDefault="00701C74" w:rsidP="0007631B">
            <w:pPr>
              <w:tabs>
                <w:tab w:val="left" w:pos="7088"/>
              </w:tabs>
              <w:spacing w:line="240" w:lineRule="auto"/>
              <w:contextualSpacing/>
              <w:jc w:val="both"/>
              <w:rPr>
                <w:rFonts w:ascii="Arial Narrow" w:eastAsia="Times New Roman" w:hAnsi="Arial Narrow"/>
              </w:rPr>
            </w:pPr>
          </w:p>
          <w:p w14:paraId="4A787F20" w14:textId="77777777" w:rsidR="00701C74" w:rsidRPr="00DD6F4B" w:rsidRDefault="00701C74" w:rsidP="0007631B">
            <w:pPr>
              <w:tabs>
                <w:tab w:val="left" w:pos="7088"/>
              </w:tabs>
              <w:spacing w:line="240" w:lineRule="auto"/>
              <w:contextualSpacing/>
              <w:jc w:val="both"/>
              <w:rPr>
                <w:rFonts w:ascii="Arial Narrow" w:eastAsia="Times New Roman" w:hAnsi="Arial Narrow"/>
              </w:rPr>
            </w:pPr>
            <w:r w:rsidRPr="00DD6F4B">
              <w:rPr>
                <w:rFonts w:ascii="Arial Narrow" w:eastAsia="Times New Roman" w:hAnsi="Arial Narrow"/>
              </w:rPr>
              <w:t>Para el cumplimiento de los requisitos establecidos en este artículo, deberá tomarse en consideración el número o la magnitud de las operaciones del gestionante,</w:t>
            </w:r>
            <w:r w:rsidRPr="00DD6F4B">
              <w:rPr>
                <w:rFonts w:ascii="Arial Narrow" w:hAnsi="Arial Narrow" w:cs="Calibri"/>
                <w:i/>
                <w:iCs/>
              </w:rPr>
              <w:t xml:space="preserve"> </w:t>
            </w:r>
            <w:r w:rsidRPr="00DD6F4B">
              <w:rPr>
                <w:rFonts w:ascii="Arial Narrow" w:hAnsi="Arial Narrow" w:cs="Calibri"/>
                <w:iCs/>
              </w:rPr>
              <w:t>según el sector al cual pertenezca</w:t>
            </w:r>
            <w:r w:rsidRPr="00DD6F4B">
              <w:rPr>
                <w:rFonts w:ascii="Arial Narrow" w:eastAsia="Times New Roman" w:hAnsi="Arial Narrow"/>
              </w:rPr>
              <w:t>, de modo que no pongan en duda la buena fe del mismo.</w:t>
            </w:r>
          </w:p>
          <w:p w14:paraId="0BB1CFA9" w14:textId="77777777" w:rsidR="00701C74" w:rsidRPr="00DD6F4B" w:rsidRDefault="00701C74" w:rsidP="0007631B">
            <w:pPr>
              <w:tabs>
                <w:tab w:val="left" w:pos="7088"/>
              </w:tabs>
              <w:spacing w:line="240" w:lineRule="auto"/>
              <w:jc w:val="both"/>
              <w:rPr>
                <w:rFonts w:ascii="Arial Narrow" w:eastAsia="Times New Roman" w:hAnsi="Arial Narrow"/>
                <w:b/>
              </w:rPr>
            </w:pPr>
          </w:p>
        </w:tc>
        <w:tc>
          <w:tcPr>
            <w:tcW w:w="6237" w:type="dxa"/>
            <w:shd w:val="clear" w:color="auto" w:fill="auto"/>
          </w:tcPr>
          <w:p w14:paraId="3F78427D" w14:textId="77777777" w:rsidR="00701C74" w:rsidRPr="00DD6F4B" w:rsidRDefault="00701C74" w:rsidP="0007631B">
            <w:pPr>
              <w:tabs>
                <w:tab w:val="left" w:pos="7088"/>
              </w:tabs>
              <w:spacing w:after="0" w:line="240" w:lineRule="auto"/>
              <w:ind w:right="340"/>
              <w:contextualSpacing/>
              <w:jc w:val="both"/>
              <w:rPr>
                <w:rFonts w:ascii="Arial Narrow" w:eastAsia="Times New Roman" w:hAnsi="Arial Narrow"/>
              </w:rPr>
            </w:pPr>
          </w:p>
          <w:p w14:paraId="039B82D1" w14:textId="77777777" w:rsidR="00701C74" w:rsidRPr="00DD6F4B" w:rsidRDefault="00701C74" w:rsidP="0007631B">
            <w:pPr>
              <w:tabs>
                <w:tab w:val="left" w:pos="7088"/>
              </w:tabs>
              <w:spacing w:after="0" w:line="240" w:lineRule="auto"/>
              <w:jc w:val="both"/>
              <w:rPr>
                <w:rFonts w:ascii="Arial Narrow" w:hAnsi="Arial Narrow" w:cs="Arial"/>
                <w:b/>
                <w:bCs/>
              </w:rPr>
            </w:pPr>
          </w:p>
        </w:tc>
      </w:tr>
      <w:tr w:rsidR="00701C74" w:rsidRPr="00DD6F4B" w14:paraId="2E35DF12" w14:textId="77777777" w:rsidTr="00701C74">
        <w:tc>
          <w:tcPr>
            <w:tcW w:w="6091" w:type="dxa"/>
            <w:shd w:val="clear" w:color="auto" w:fill="auto"/>
          </w:tcPr>
          <w:p w14:paraId="22D19C47" w14:textId="77777777" w:rsidR="00701C74" w:rsidRPr="00DD6F4B" w:rsidRDefault="00701C74" w:rsidP="0007631B">
            <w:pPr>
              <w:tabs>
                <w:tab w:val="left" w:pos="968"/>
                <w:tab w:val="left" w:pos="7088"/>
              </w:tabs>
              <w:spacing w:line="240" w:lineRule="auto"/>
              <w:jc w:val="both"/>
              <w:rPr>
                <w:rFonts w:ascii="Arial Narrow" w:hAnsi="Arial Narrow" w:cs="Calibri"/>
              </w:rPr>
            </w:pPr>
            <w:r w:rsidRPr="00DD6F4B">
              <w:rPr>
                <w:rFonts w:ascii="Arial Narrow" w:hAnsi="Arial Narrow"/>
                <w:b/>
              </w:rPr>
              <w:t xml:space="preserve">Artículo 133. Sistema satisfactorio de gestión de los registros comerciales.  </w:t>
            </w:r>
            <w:r w:rsidRPr="00DD6F4B">
              <w:rPr>
                <w:rFonts w:ascii="Arial Narrow" w:hAnsi="Arial Narrow"/>
              </w:rPr>
              <w:t xml:space="preserve"> El gestionante deberá consignar mediante fe de juramento, en el formulario que al efecto disponga la Dirección general, el cumplimiento de los siguientes requisitos, los cuales </w:t>
            </w:r>
            <w:r w:rsidRPr="00DD6F4B">
              <w:rPr>
                <w:rFonts w:ascii="Arial Narrow" w:hAnsi="Arial Narrow" w:cs="Calibri"/>
              </w:rPr>
              <w:t>podrán ser verificados en cualquier momento por la autoridad aduanera, ya sea en el procedimiento de autorización o de manera posterior a la misma, solicitando los documentos que se consideren pertinentes:</w:t>
            </w:r>
          </w:p>
          <w:p w14:paraId="5E650644" w14:textId="77777777" w:rsidR="00701C74" w:rsidRPr="00DD6F4B" w:rsidRDefault="00701C74" w:rsidP="0007631B">
            <w:pPr>
              <w:pStyle w:val="Prrafodelista"/>
              <w:numPr>
                <w:ilvl w:val="0"/>
                <w:numId w:val="65"/>
              </w:numPr>
              <w:tabs>
                <w:tab w:val="left" w:pos="7088"/>
              </w:tabs>
              <w:ind w:left="357" w:hanging="357"/>
              <w:jc w:val="both"/>
              <w:rPr>
                <w:rFonts w:ascii="Arial Narrow" w:hAnsi="Arial Narrow"/>
                <w:sz w:val="22"/>
                <w:szCs w:val="22"/>
              </w:rPr>
            </w:pPr>
            <w:r w:rsidRPr="00DD6F4B">
              <w:rPr>
                <w:rFonts w:ascii="Arial Narrow" w:hAnsi="Arial Narrow"/>
                <w:sz w:val="22"/>
                <w:szCs w:val="22"/>
              </w:rPr>
              <w:t>Mantener un sistema de contabilidad de conformidad con la normativa nacional e internacional, que permite el control aduanero mediante auditorías, así como un historial de los datos que facilitan la auditoría desde el momento en que los datos se introducen en los archivos.</w:t>
            </w:r>
          </w:p>
          <w:p w14:paraId="64AE3A90"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0B099AAE" w14:textId="77777777" w:rsidR="00701C74" w:rsidRPr="00DD6F4B" w:rsidRDefault="00701C74" w:rsidP="0007631B">
            <w:pPr>
              <w:pStyle w:val="Prrafodelista"/>
              <w:numPr>
                <w:ilvl w:val="0"/>
                <w:numId w:val="65"/>
              </w:numPr>
              <w:tabs>
                <w:tab w:val="left" w:pos="7088"/>
              </w:tabs>
              <w:ind w:left="357" w:hanging="357"/>
              <w:jc w:val="both"/>
              <w:rPr>
                <w:rFonts w:ascii="Arial Narrow" w:hAnsi="Arial Narrow"/>
                <w:sz w:val="22"/>
                <w:szCs w:val="22"/>
              </w:rPr>
            </w:pPr>
            <w:r w:rsidRPr="00DD6F4B">
              <w:rPr>
                <w:rFonts w:ascii="Arial Narrow" w:hAnsi="Arial Narrow"/>
                <w:sz w:val="22"/>
                <w:szCs w:val="22"/>
              </w:rPr>
              <w:t>Que los registros que el gestionante lleva a efectos aduaneros, se encuentren integrados en su sistema de contabilidad o permiten la realización de controles cruzados de la información con el sistema contable y permiten a la autoridad aduanera su acceso.</w:t>
            </w:r>
          </w:p>
          <w:p w14:paraId="0A7FBC10"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615E63CA" w14:textId="77777777" w:rsidR="00701C74" w:rsidRPr="00DD6F4B" w:rsidRDefault="00701C74" w:rsidP="0007631B">
            <w:pPr>
              <w:pStyle w:val="Prrafodelista"/>
              <w:numPr>
                <w:ilvl w:val="0"/>
                <w:numId w:val="65"/>
              </w:numPr>
              <w:tabs>
                <w:tab w:val="left" w:pos="7088"/>
              </w:tabs>
              <w:ind w:left="357" w:hanging="357"/>
              <w:jc w:val="both"/>
              <w:rPr>
                <w:rFonts w:ascii="Arial Narrow" w:hAnsi="Arial Narrow"/>
                <w:sz w:val="22"/>
                <w:szCs w:val="22"/>
              </w:rPr>
            </w:pPr>
            <w:r w:rsidRPr="00DD6F4B">
              <w:rPr>
                <w:rFonts w:ascii="Arial Narrow" w:hAnsi="Arial Narrow"/>
                <w:sz w:val="22"/>
                <w:szCs w:val="22"/>
              </w:rPr>
              <w:t>Mantener un sistema de gestión de registros comerciales (operaciones logísticas y contables), que permita su trazabilidad y garantizar la generación de estados financieros confiables. El sistema debe permitir un análisis retrospectivo completo de las actividades aduaneras, del movimiento de mercancías o de los asientos contables relevantes.</w:t>
            </w:r>
          </w:p>
          <w:p w14:paraId="7D271C23"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606F7029" w14:textId="77777777" w:rsidR="00701C74" w:rsidRPr="00DD6F4B" w:rsidRDefault="00701C74" w:rsidP="0007631B">
            <w:pPr>
              <w:pStyle w:val="Prrafodelista"/>
              <w:numPr>
                <w:ilvl w:val="0"/>
                <w:numId w:val="65"/>
              </w:numPr>
              <w:tabs>
                <w:tab w:val="left" w:pos="7088"/>
              </w:tabs>
              <w:ind w:left="357" w:hanging="357"/>
              <w:jc w:val="both"/>
              <w:rPr>
                <w:rFonts w:ascii="Arial Narrow" w:hAnsi="Arial Narrow"/>
                <w:sz w:val="22"/>
                <w:szCs w:val="22"/>
              </w:rPr>
            </w:pPr>
            <w:r w:rsidRPr="00DD6F4B">
              <w:rPr>
                <w:rFonts w:ascii="Arial Narrow" w:hAnsi="Arial Narrow"/>
                <w:sz w:val="22"/>
                <w:szCs w:val="22"/>
              </w:rPr>
              <w:t>Disponer de un sistema logístico de trazabilidad que permita la identificación y localización de las mercancías.</w:t>
            </w:r>
          </w:p>
          <w:p w14:paraId="2E2EC211"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52D7D29A" w14:textId="77777777" w:rsidR="00701C74" w:rsidRPr="00DD6F4B" w:rsidRDefault="00701C74" w:rsidP="0007631B">
            <w:pPr>
              <w:pStyle w:val="Prrafodelista"/>
              <w:numPr>
                <w:ilvl w:val="0"/>
                <w:numId w:val="65"/>
              </w:numPr>
              <w:tabs>
                <w:tab w:val="left" w:pos="7088"/>
              </w:tabs>
              <w:ind w:left="357" w:hanging="357"/>
              <w:jc w:val="both"/>
              <w:rPr>
                <w:rFonts w:ascii="Arial Narrow" w:hAnsi="Arial Narrow"/>
                <w:sz w:val="22"/>
                <w:szCs w:val="22"/>
              </w:rPr>
            </w:pPr>
            <w:r w:rsidRPr="00DD6F4B">
              <w:rPr>
                <w:rFonts w:ascii="Arial Narrow" w:hAnsi="Arial Narrow"/>
                <w:sz w:val="22"/>
                <w:szCs w:val="22"/>
              </w:rPr>
              <w:t>Llevar a cabo auditorías internas/externas a los procedimientos de control interno, incluida auditoría de las operaciones aduaneras, cuando corresponda y certificarlo.</w:t>
            </w:r>
          </w:p>
          <w:p w14:paraId="3CB74246"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5D765996" w14:textId="77777777" w:rsidR="00701C74" w:rsidRPr="00DD6F4B" w:rsidRDefault="00701C74" w:rsidP="0007631B">
            <w:pPr>
              <w:pStyle w:val="Prrafodelista"/>
              <w:numPr>
                <w:ilvl w:val="0"/>
                <w:numId w:val="65"/>
              </w:numPr>
              <w:tabs>
                <w:tab w:val="left" w:pos="7088"/>
              </w:tabs>
              <w:ind w:left="357" w:hanging="357"/>
              <w:jc w:val="both"/>
              <w:rPr>
                <w:rFonts w:ascii="Arial Narrow" w:hAnsi="Arial Narrow"/>
                <w:sz w:val="22"/>
                <w:szCs w:val="22"/>
              </w:rPr>
            </w:pPr>
            <w:r w:rsidRPr="00DD6F4B">
              <w:rPr>
                <w:rFonts w:ascii="Arial Narrow" w:hAnsi="Arial Narrow"/>
                <w:sz w:val="22"/>
                <w:szCs w:val="22"/>
              </w:rPr>
              <w:t>Establecer procedimientos satisfactorios de protección de sus registros e información y sistemas de respaldo actualizados con periodicidad, a fin de prevenir la pérdida de información.</w:t>
            </w:r>
          </w:p>
          <w:p w14:paraId="2057A763"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5DBD36E9" w14:textId="77777777" w:rsidR="00701C74" w:rsidRPr="00DD6F4B" w:rsidRDefault="00701C74" w:rsidP="0007631B">
            <w:pPr>
              <w:pStyle w:val="Prrafodelista"/>
              <w:numPr>
                <w:ilvl w:val="0"/>
                <w:numId w:val="65"/>
              </w:numPr>
              <w:tabs>
                <w:tab w:val="left" w:pos="7088"/>
              </w:tabs>
              <w:ind w:left="357" w:hanging="357"/>
              <w:jc w:val="both"/>
              <w:rPr>
                <w:rFonts w:ascii="Arial Narrow" w:hAnsi="Arial Narrow"/>
                <w:sz w:val="22"/>
                <w:szCs w:val="22"/>
              </w:rPr>
            </w:pPr>
            <w:r w:rsidRPr="00DD6F4B">
              <w:rPr>
                <w:rFonts w:ascii="Arial Narrow" w:hAnsi="Arial Narrow"/>
                <w:sz w:val="22"/>
                <w:szCs w:val="22"/>
              </w:rPr>
              <w:t>Establecer medidas apropiadas de seguridad para proteger su sistema informático de cualquier intrusión no autorizada.</w:t>
            </w:r>
          </w:p>
          <w:p w14:paraId="3EF08075"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2B7CCCFD" w14:textId="77777777" w:rsidR="00701C74" w:rsidRPr="00DD6F4B" w:rsidRDefault="00701C74" w:rsidP="0007631B">
            <w:pPr>
              <w:pStyle w:val="Prrafodelista"/>
              <w:numPr>
                <w:ilvl w:val="0"/>
                <w:numId w:val="65"/>
              </w:numPr>
              <w:tabs>
                <w:tab w:val="left" w:pos="7088"/>
              </w:tabs>
              <w:ind w:left="357" w:hanging="357"/>
              <w:jc w:val="both"/>
              <w:rPr>
                <w:rFonts w:ascii="Arial Narrow" w:hAnsi="Arial Narrow"/>
                <w:sz w:val="22"/>
                <w:szCs w:val="22"/>
              </w:rPr>
            </w:pPr>
            <w:r w:rsidRPr="00DD6F4B">
              <w:rPr>
                <w:rFonts w:ascii="Arial Narrow" w:hAnsi="Arial Narrow"/>
                <w:sz w:val="22"/>
                <w:szCs w:val="22"/>
              </w:rPr>
              <w:t>La empresa deberá aportar un plan de manejo de la información, electrónica e impresa, que establezca: medidas de control interno para la mejora continua; medidas de custodia y archivo de la información y documentos de las operaciones aduaneras, logísticas y contables; medidas de seguridad informática; sistemas informáticos con la capacidad para captar, almacenar/archivar, procesar, gestionar, recuperar, proteger y notificar de forma oportuna, precisa, completa y verificable los registros de sus operaciones aduaneras, logísticas y contables medidas para la eliminación y mitigación de riesgos en los procedimientos aduaneros; medidas de control y auditoría interna.</w:t>
            </w:r>
          </w:p>
          <w:p w14:paraId="6DD0E07F"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01415922" w14:textId="77777777" w:rsidR="00701C74" w:rsidRPr="00DD6F4B" w:rsidRDefault="00701C74" w:rsidP="0007631B">
            <w:pPr>
              <w:pStyle w:val="Prrafodelista"/>
              <w:numPr>
                <w:ilvl w:val="0"/>
                <w:numId w:val="65"/>
              </w:numPr>
              <w:tabs>
                <w:tab w:val="left" w:pos="7088"/>
              </w:tabs>
              <w:ind w:left="357" w:hanging="357"/>
              <w:jc w:val="both"/>
              <w:rPr>
                <w:rFonts w:ascii="Arial Narrow" w:hAnsi="Arial Narrow"/>
                <w:sz w:val="22"/>
                <w:szCs w:val="22"/>
              </w:rPr>
            </w:pPr>
            <w:r w:rsidRPr="00DD6F4B">
              <w:rPr>
                <w:rFonts w:ascii="Arial Narrow" w:hAnsi="Arial Narrow"/>
                <w:sz w:val="22"/>
                <w:szCs w:val="22"/>
              </w:rPr>
              <w:t>Contar con procedimientos para comprobar los archivos electrónicos de las operaciones aduaneras, logísticas y contables, que tome en cuenta los riesgos de un registro incorrecto o incompleto de las transacciones en el sistema contable y de utilizar información incorrecta o no actualizada.</w:t>
            </w:r>
          </w:p>
          <w:p w14:paraId="43051D88"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364ABC61" w14:textId="77777777" w:rsidR="00701C74" w:rsidRPr="00DD6F4B" w:rsidRDefault="00701C74" w:rsidP="0007631B">
            <w:pPr>
              <w:pStyle w:val="Prrafodelista"/>
              <w:numPr>
                <w:ilvl w:val="0"/>
                <w:numId w:val="65"/>
              </w:numPr>
              <w:tabs>
                <w:tab w:val="left" w:pos="7088"/>
              </w:tabs>
              <w:ind w:left="357" w:hanging="357"/>
              <w:jc w:val="both"/>
              <w:rPr>
                <w:rFonts w:ascii="Arial Narrow" w:hAnsi="Arial Narrow"/>
                <w:sz w:val="22"/>
                <w:szCs w:val="22"/>
              </w:rPr>
            </w:pPr>
            <w:r w:rsidRPr="00DD6F4B">
              <w:rPr>
                <w:rFonts w:ascii="Arial Narrow" w:hAnsi="Arial Narrow"/>
                <w:sz w:val="22"/>
                <w:szCs w:val="22"/>
              </w:rPr>
              <w:t>Establecer, en su caso, procedimientos satisfactorios para la importación y exportación de mercancías vinculadas a prohibiciones y restricciones, su distinción con otras mercancías, así como medidas para garantizar el cumplimiento de tales prohibiciones y restricciones.</w:t>
            </w:r>
          </w:p>
          <w:p w14:paraId="6C29AF99" w14:textId="77777777" w:rsidR="00701C74" w:rsidRPr="00DD6F4B" w:rsidRDefault="00701C74" w:rsidP="0007631B">
            <w:pPr>
              <w:pStyle w:val="Prrafodelista"/>
              <w:tabs>
                <w:tab w:val="left" w:pos="7088"/>
              </w:tabs>
              <w:ind w:left="357"/>
              <w:jc w:val="both"/>
              <w:rPr>
                <w:rFonts w:ascii="Arial Narrow" w:hAnsi="Arial Narrow"/>
                <w:sz w:val="22"/>
                <w:szCs w:val="22"/>
              </w:rPr>
            </w:pPr>
          </w:p>
          <w:p w14:paraId="16428309" w14:textId="77777777" w:rsidR="00701C74" w:rsidRPr="00DD6F4B" w:rsidRDefault="00701C74" w:rsidP="0007631B">
            <w:pPr>
              <w:pStyle w:val="Prrafodelista"/>
              <w:numPr>
                <w:ilvl w:val="0"/>
                <w:numId w:val="65"/>
              </w:numPr>
              <w:tabs>
                <w:tab w:val="left" w:pos="7088"/>
              </w:tabs>
              <w:ind w:left="357" w:hanging="357"/>
              <w:jc w:val="both"/>
              <w:rPr>
                <w:rFonts w:ascii="Arial Narrow" w:hAnsi="Arial Narrow"/>
                <w:sz w:val="22"/>
                <w:szCs w:val="22"/>
              </w:rPr>
            </w:pPr>
            <w:r w:rsidRPr="00DD6F4B">
              <w:rPr>
                <w:rFonts w:ascii="Arial Narrow" w:hAnsi="Arial Narrow"/>
                <w:sz w:val="22"/>
                <w:szCs w:val="22"/>
              </w:rPr>
              <w:t>Disponer de un sistema de control interno que le permite identificar, informar, corregir, procesar y prevenir las discrepancias en sus operaciones aduaneras y comerciales y garantizar la correcta aplicación de los procedimientos y la legislación aduanera.</w:t>
            </w:r>
          </w:p>
          <w:p w14:paraId="10A9ACE4" w14:textId="77777777" w:rsidR="00701C74" w:rsidRPr="00DD6F4B" w:rsidRDefault="00701C74" w:rsidP="0007631B">
            <w:pPr>
              <w:tabs>
                <w:tab w:val="left" w:pos="968"/>
                <w:tab w:val="left" w:pos="7088"/>
              </w:tabs>
              <w:spacing w:line="240" w:lineRule="auto"/>
              <w:jc w:val="both"/>
              <w:rPr>
                <w:rFonts w:ascii="Arial Narrow" w:hAnsi="Arial Narrow"/>
                <w:b/>
              </w:rPr>
            </w:pPr>
          </w:p>
        </w:tc>
        <w:tc>
          <w:tcPr>
            <w:tcW w:w="6237" w:type="dxa"/>
            <w:shd w:val="clear" w:color="auto" w:fill="auto"/>
          </w:tcPr>
          <w:p w14:paraId="585A5848" w14:textId="77777777" w:rsidR="00701C74" w:rsidRPr="00DD6F4B" w:rsidRDefault="00701C74" w:rsidP="0007631B">
            <w:pPr>
              <w:tabs>
                <w:tab w:val="left" w:pos="7088"/>
              </w:tabs>
              <w:spacing w:after="0" w:line="240" w:lineRule="auto"/>
              <w:jc w:val="both"/>
              <w:rPr>
                <w:rFonts w:ascii="Arial Narrow" w:hAnsi="Arial Narrow" w:cs="Calibri"/>
              </w:rPr>
            </w:pPr>
          </w:p>
          <w:p w14:paraId="1CF99781"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1B4FFBAB" w14:textId="77777777" w:rsidTr="00701C74">
        <w:tc>
          <w:tcPr>
            <w:tcW w:w="6091" w:type="dxa"/>
            <w:shd w:val="clear" w:color="auto" w:fill="auto"/>
          </w:tcPr>
          <w:p w14:paraId="63BB79A6" w14:textId="77777777" w:rsidR="00701C74" w:rsidRPr="00DD6F4B" w:rsidRDefault="00701C74" w:rsidP="0007631B">
            <w:pPr>
              <w:tabs>
                <w:tab w:val="left" w:pos="660"/>
                <w:tab w:val="left" w:pos="7088"/>
              </w:tabs>
              <w:spacing w:after="0" w:line="240" w:lineRule="auto"/>
              <w:jc w:val="both"/>
              <w:rPr>
                <w:rFonts w:ascii="Arial Narrow" w:eastAsia="Times New Roman" w:hAnsi="Arial Narrow"/>
              </w:rPr>
            </w:pPr>
            <w:r w:rsidRPr="00DD6F4B">
              <w:rPr>
                <w:rFonts w:ascii="Arial Narrow" w:eastAsia="Times New Roman" w:hAnsi="Arial Narrow"/>
                <w:b/>
              </w:rPr>
              <w:t xml:space="preserve">Artículo 134. Solvencia Financiera: </w:t>
            </w:r>
            <w:r w:rsidRPr="00DD6F4B">
              <w:rPr>
                <w:rFonts w:ascii="Arial Narrow" w:eastAsia="Times New Roman" w:hAnsi="Arial Narrow"/>
              </w:rPr>
              <w:t xml:space="preserve">A efectos de cumplir con este requisito, el gestionante deberá aportar la documentación que demuestre lo siguiente: </w:t>
            </w:r>
          </w:p>
          <w:p w14:paraId="2A36B36B" w14:textId="77777777" w:rsidR="00701C74" w:rsidRPr="00DD6F4B" w:rsidRDefault="00701C74" w:rsidP="0007631B">
            <w:pPr>
              <w:tabs>
                <w:tab w:val="left" w:pos="660"/>
                <w:tab w:val="left" w:pos="7088"/>
              </w:tabs>
              <w:spacing w:after="0" w:line="240" w:lineRule="auto"/>
              <w:jc w:val="both"/>
              <w:rPr>
                <w:rFonts w:ascii="Arial Narrow" w:eastAsia="Times New Roman" w:hAnsi="Arial Narrow"/>
              </w:rPr>
            </w:pPr>
          </w:p>
          <w:p w14:paraId="0F8DC8BF" w14:textId="77777777" w:rsidR="00701C74" w:rsidRPr="00DD6F4B" w:rsidRDefault="00701C74" w:rsidP="0007631B">
            <w:pPr>
              <w:pStyle w:val="Prrafodelista"/>
              <w:numPr>
                <w:ilvl w:val="0"/>
                <w:numId w:val="80"/>
              </w:numPr>
              <w:tabs>
                <w:tab w:val="left" w:pos="7088"/>
              </w:tabs>
              <w:ind w:left="340"/>
              <w:jc w:val="both"/>
              <w:rPr>
                <w:rFonts w:ascii="Arial Narrow" w:hAnsi="Arial Narrow"/>
                <w:sz w:val="22"/>
                <w:szCs w:val="22"/>
              </w:rPr>
            </w:pPr>
            <w:r w:rsidRPr="00DD6F4B">
              <w:rPr>
                <w:rFonts w:ascii="Arial Narrow" w:hAnsi="Arial Narrow"/>
                <w:sz w:val="22"/>
                <w:szCs w:val="22"/>
              </w:rPr>
              <w:t>Capacidad de pago para cumplir con sus compromisos adquiridos, así como disponer de los bienes y recursos para hacerle frente a sus obligaciones. Debe demostrar que su posición financiera es sólida y suficiente para cumplir sus compromisos, teniendo en cuenta las características del modelo de negocio y sus actividades comerciales. La solvencia financiera se evaluará mediante ratios o razones financieras, según los estados financieros de los últimos tres años fiscales, certificados por contador público autorizado.</w:t>
            </w:r>
          </w:p>
          <w:p w14:paraId="4D5AF5B1" w14:textId="77777777" w:rsidR="00701C74" w:rsidRPr="00DD6F4B" w:rsidRDefault="00701C74" w:rsidP="0007631B">
            <w:pPr>
              <w:pStyle w:val="Prrafodelista"/>
              <w:tabs>
                <w:tab w:val="left" w:pos="7088"/>
              </w:tabs>
              <w:ind w:left="340"/>
              <w:contextualSpacing w:val="0"/>
              <w:jc w:val="both"/>
              <w:rPr>
                <w:rFonts w:ascii="Arial Narrow" w:hAnsi="Arial Narrow"/>
                <w:sz w:val="22"/>
                <w:szCs w:val="22"/>
              </w:rPr>
            </w:pPr>
          </w:p>
          <w:p w14:paraId="35906AE2" w14:textId="77777777" w:rsidR="00701C74" w:rsidRPr="00DD6F4B" w:rsidRDefault="00701C74" w:rsidP="0007631B">
            <w:pPr>
              <w:pStyle w:val="Prrafodelista"/>
              <w:numPr>
                <w:ilvl w:val="0"/>
                <w:numId w:val="80"/>
              </w:numPr>
              <w:tabs>
                <w:tab w:val="left" w:pos="7088"/>
              </w:tabs>
              <w:ind w:left="340"/>
              <w:jc w:val="both"/>
              <w:rPr>
                <w:rFonts w:ascii="Arial Narrow" w:hAnsi="Arial Narrow"/>
                <w:sz w:val="22"/>
                <w:szCs w:val="22"/>
              </w:rPr>
            </w:pPr>
            <w:r w:rsidRPr="00DD6F4B">
              <w:rPr>
                <w:rFonts w:ascii="Arial Narrow" w:hAnsi="Arial Narrow"/>
                <w:sz w:val="22"/>
                <w:szCs w:val="22"/>
              </w:rPr>
              <w:t>Adecuada calificación crediticia. Se considerará que cumple con tal condición, cuando producto del Reporte Crediticio, su nivel de comportamiento de pago histórico sea Nivel 1 (bueno) o Nivel 2 (aceptable). Dicho reporte debe ser emitido por una entidad financiera fiscalizada por la SUGEF y aportado en la gestión de autorización.</w:t>
            </w:r>
          </w:p>
          <w:p w14:paraId="006122F1" w14:textId="77777777" w:rsidR="00701C74" w:rsidRPr="00DD6F4B" w:rsidDel="000A4632" w:rsidRDefault="00701C74" w:rsidP="0007631B">
            <w:pPr>
              <w:tabs>
                <w:tab w:val="left" w:pos="968"/>
                <w:tab w:val="left" w:pos="7088"/>
              </w:tabs>
              <w:spacing w:line="240" w:lineRule="auto"/>
              <w:ind w:left="340" w:right="340"/>
              <w:jc w:val="both"/>
              <w:rPr>
                <w:rFonts w:ascii="Arial Narrow" w:eastAsia="Times New Roman" w:hAnsi="Arial Narrow"/>
              </w:rPr>
            </w:pPr>
          </w:p>
        </w:tc>
        <w:tc>
          <w:tcPr>
            <w:tcW w:w="6237" w:type="dxa"/>
            <w:shd w:val="clear" w:color="auto" w:fill="auto"/>
          </w:tcPr>
          <w:p w14:paraId="29862BED" w14:textId="77777777" w:rsidR="00701C74" w:rsidRPr="00DD6F4B" w:rsidRDefault="00701C74" w:rsidP="0007631B">
            <w:pPr>
              <w:tabs>
                <w:tab w:val="left" w:pos="7088"/>
              </w:tabs>
              <w:spacing w:after="0" w:line="240" w:lineRule="auto"/>
              <w:jc w:val="both"/>
              <w:rPr>
                <w:rFonts w:ascii="Arial Narrow" w:hAnsi="Arial Narrow" w:cs="Arial"/>
                <w:b/>
                <w:bCs/>
              </w:rPr>
            </w:pPr>
          </w:p>
        </w:tc>
      </w:tr>
      <w:tr w:rsidR="00701C74" w:rsidRPr="00DD6F4B" w14:paraId="31255DDF" w14:textId="77777777" w:rsidTr="00701C74">
        <w:tc>
          <w:tcPr>
            <w:tcW w:w="6091" w:type="dxa"/>
            <w:shd w:val="clear" w:color="auto" w:fill="auto"/>
          </w:tcPr>
          <w:p w14:paraId="66768571" w14:textId="77777777" w:rsidR="00701C74" w:rsidRPr="00DD6F4B" w:rsidRDefault="00701C74" w:rsidP="0007631B">
            <w:pPr>
              <w:tabs>
                <w:tab w:val="left" w:pos="7088"/>
              </w:tabs>
              <w:spacing w:line="240" w:lineRule="auto"/>
              <w:jc w:val="both"/>
              <w:rPr>
                <w:rFonts w:ascii="Arial Narrow" w:eastAsia="Times New Roman" w:hAnsi="Arial Narrow"/>
              </w:rPr>
            </w:pPr>
            <w:bookmarkStart w:id="19" w:name="page9"/>
            <w:bookmarkStart w:id="20" w:name="page10"/>
            <w:bookmarkEnd w:id="19"/>
            <w:bookmarkEnd w:id="20"/>
            <w:r w:rsidRPr="00DD6F4B">
              <w:rPr>
                <w:rFonts w:ascii="Arial Narrow" w:eastAsia="Times New Roman" w:hAnsi="Arial Narrow"/>
                <w:b/>
              </w:rPr>
              <w:t xml:space="preserve">Artículo 135. </w:t>
            </w:r>
            <w:r w:rsidRPr="00DD6F4B">
              <w:rPr>
                <w:rFonts w:ascii="Arial Narrow" w:eastAsia="Times New Roman" w:hAnsi="Arial Narrow"/>
              </w:rPr>
              <w:t xml:space="preserve"> </w:t>
            </w:r>
            <w:r w:rsidRPr="00DD6F4B">
              <w:rPr>
                <w:rFonts w:ascii="Arial Narrow" w:eastAsia="Times New Roman" w:hAnsi="Arial Narrow"/>
                <w:b/>
              </w:rPr>
              <w:t>Medidas de Seguridad.</w:t>
            </w:r>
            <w:r w:rsidRPr="00DD6F4B">
              <w:rPr>
                <w:rFonts w:ascii="Arial Narrow" w:eastAsia="Times New Roman" w:hAnsi="Arial Narrow"/>
              </w:rPr>
              <w:t xml:space="preserve"> El operador de comercio debe demostrar a la </w:t>
            </w:r>
            <w:r w:rsidR="0052223D" w:rsidRPr="00DD6F4B">
              <w:rPr>
                <w:rFonts w:ascii="Arial Narrow" w:eastAsia="Times New Roman" w:hAnsi="Arial Narrow"/>
              </w:rPr>
              <w:t>Dirección General de Aduanas</w:t>
            </w:r>
            <w:r w:rsidRPr="00DD6F4B">
              <w:rPr>
                <w:rFonts w:ascii="Arial Narrow" w:eastAsia="Times New Roman" w:hAnsi="Arial Narrow"/>
              </w:rPr>
              <w:t>, de forma razonable y proporcional a la naturaleza y características del tipo de actividad comercial que realice, el cumplimiento de las medidas de seguridad, cuyos requerimientos específicos, según cada operador de comercio, serán regulados mediante resolución de alcance general.</w:t>
            </w:r>
          </w:p>
        </w:tc>
        <w:tc>
          <w:tcPr>
            <w:tcW w:w="6237" w:type="dxa"/>
            <w:shd w:val="clear" w:color="auto" w:fill="auto"/>
          </w:tcPr>
          <w:p w14:paraId="6BEA3456" w14:textId="77777777" w:rsidR="00701C74" w:rsidRPr="00DD6F4B" w:rsidRDefault="00701C74" w:rsidP="0007631B">
            <w:pPr>
              <w:tabs>
                <w:tab w:val="left" w:pos="7088"/>
              </w:tabs>
              <w:spacing w:after="0" w:line="240" w:lineRule="auto"/>
              <w:jc w:val="both"/>
              <w:rPr>
                <w:rFonts w:ascii="Arial Narrow" w:hAnsi="Arial Narrow" w:cs="Calibri"/>
              </w:rPr>
            </w:pPr>
          </w:p>
          <w:p w14:paraId="12E6C3DA" w14:textId="77777777" w:rsidR="00701C74" w:rsidRPr="00DD6F4B" w:rsidRDefault="00701C74" w:rsidP="0007631B">
            <w:pPr>
              <w:tabs>
                <w:tab w:val="left" w:pos="7088"/>
              </w:tabs>
              <w:spacing w:after="0" w:line="240" w:lineRule="auto"/>
              <w:jc w:val="both"/>
              <w:rPr>
                <w:rFonts w:ascii="Arial Narrow" w:hAnsi="Arial Narrow" w:cs="Calibri"/>
              </w:rPr>
            </w:pPr>
          </w:p>
          <w:p w14:paraId="39F4385F" w14:textId="77777777" w:rsidR="00701C74" w:rsidRPr="00DD6F4B" w:rsidRDefault="00701C74" w:rsidP="0007631B">
            <w:pPr>
              <w:tabs>
                <w:tab w:val="left" w:pos="7088"/>
              </w:tabs>
              <w:spacing w:after="0" w:line="240" w:lineRule="auto"/>
              <w:jc w:val="both"/>
              <w:rPr>
                <w:rFonts w:ascii="Arial Narrow" w:hAnsi="Arial Narrow" w:cs="Calibri"/>
              </w:rPr>
            </w:pPr>
          </w:p>
          <w:p w14:paraId="69235480" w14:textId="77777777" w:rsidR="00701C74" w:rsidRPr="00DD6F4B" w:rsidRDefault="00701C74" w:rsidP="0007631B">
            <w:pPr>
              <w:tabs>
                <w:tab w:val="left" w:pos="7088"/>
              </w:tabs>
              <w:spacing w:after="0" w:line="240" w:lineRule="auto"/>
              <w:jc w:val="both"/>
              <w:rPr>
                <w:rFonts w:ascii="Arial Narrow" w:hAnsi="Arial Narrow" w:cs="Calibri"/>
              </w:rPr>
            </w:pPr>
          </w:p>
          <w:p w14:paraId="0B6D90FD" w14:textId="77777777" w:rsidR="00701C74" w:rsidRPr="00DD6F4B" w:rsidRDefault="00701C74" w:rsidP="0007631B">
            <w:pPr>
              <w:tabs>
                <w:tab w:val="left" w:pos="7088"/>
              </w:tabs>
              <w:spacing w:after="0" w:line="240" w:lineRule="auto"/>
              <w:jc w:val="both"/>
              <w:rPr>
                <w:rFonts w:ascii="Arial Narrow" w:hAnsi="Arial Narrow" w:cs="Calibri"/>
              </w:rPr>
            </w:pPr>
          </w:p>
          <w:p w14:paraId="055FEF43" w14:textId="77777777" w:rsidR="00701C74" w:rsidRPr="00DD6F4B" w:rsidRDefault="00701C74" w:rsidP="0007631B">
            <w:pPr>
              <w:tabs>
                <w:tab w:val="left" w:pos="7088"/>
              </w:tabs>
              <w:spacing w:after="0" w:line="240" w:lineRule="auto"/>
              <w:jc w:val="both"/>
              <w:rPr>
                <w:rFonts w:ascii="Arial Narrow" w:hAnsi="Arial Narrow" w:cs="Calibri"/>
              </w:rPr>
            </w:pPr>
          </w:p>
          <w:p w14:paraId="4C6A9D67"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0E54C938" w14:textId="77777777" w:rsidTr="00701C74">
        <w:tc>
          <w:tcPr>
            <w:tcW w:w="6091" w:type="dxa"/>
            <w:shd w:val="clear" w:color="auto" w:fill="auto"/>
          </w:tcPr>
          <w:p w14:paraId="018F0B9B" w14:textId="77777777" w:rsidR="00701C74" w:rsidRPr="00DD6F4B" w:rsidRDefault="00701C74" w:rsidP="0007631B">
            <w:pPr>
              <w:tabs>
                <w:tab w:val="left" w:pos="7088"/>
              </w:tabs>
              <w:spacing w:after="0" w:line="240" w:lineRule="auto"/>
              <w:jc w:val="both"/>
              <w:rPr>
                <w:rFonts w:ascii="Arial Narrow" w:eastAsia="Calibri" w:hAnsi="Arial Narrow" w:cs="Arial"/>
                <w:lang w:val="es-ES" w:eastAsia="es-MX"/>
              </w:rPr>
            </w:pPr>
            <w:r w:rsidRPr="00DD6F4B">
              <w:rPr>
                <w:rFonts w:ascii="Arial Narrow" w:eastAsia="Times New Roman" w:hAnsi="Arial Narrow" w:cs="Arial"/>
                <w:b/>
                <w:lang w:eastAsia="es-CR"/>
              </w:rPr>
              <w:t xml:space="preserve">Artículo 136. Beneficios. </w:t>
            </w:r>
            <w:r w:rsidRPr="00DD6F4B">
              <w:rPr>
                <w:rFonts w:ascii="Arial Narrow" w:eastAsia="Times New Roman" w:hAnsi="Arial Narrow" w:cs="Arial"/>
                <w:lang w:eastAsia="es-CR"/>
              </w:rPr>
              <w:t>D</w:t>
            </w:r>
            <w:proofErr w:type="spellStart"/>
            <w:r w:rsidRPr="00DD6F4B">
              <w:rPr>
                <w:rFonts w:ascii="Arial Narrow" w:eastAsia="Calibri" w:hAnsi="Arial Narrow" w:cs="Arial"/>
                <w:lang w:val="es-ES" w:eastAsia="es-MX"/>
              </w:rPr>
              <w:t>e</w:t>
            </w:r>
            <w:proofErr w:type="spellEnd"/>
            <w:r w:rsidRPr="00DD6F4B">
              <w:rPr>
                <w:rFonts w:ascii="Arial Narrow" w:eastAsia="Calibri" w:hAnsi="Arial Narrow" w:cs="Arial"/>
                <w:lang w:val="es-ES" w:eastAsia="es-MX"/>
              </w:rPr>
              <w:t xml:space="preserve"> acuerdo con la certificación OEA, según la naturaleza y las características del tipo de actividad comercial o modelo de negocio que desarrolle, según se determine mediante resolución de alcance general, de forma adicional a los beneficios establecidos en el artículo 267 de la Ley, se podrá otorgar: </w:t>
            </w:r>
          </w:p>
          <w:p w14:paraId="67BCF9BF" w14:textId="77777777" w:rsidR="00701C74" w:rsidRPr="00DD6F4B" w:rsidRDefault="00701C74" w:rsidP="0007631B">
            <w:pPr>
              <w:tabs>
                <w:tab w:val="left" w:pos="7088"/>
              </w:tabs>
              <w:spacing w:after="0" w:line="240" w:lineRule="auto"/>
              <w:ind w:right="51"/>
              <w:jc w:val="both"/>
              <w:rPr>
                <w:rFonts w:ascii="Arial Narrow" w:eastAsia="Calibri" w:hAnsi="Arial Narrow" w:cs="Arial"/>
                <w:lang w:val="es-ES" w:eastAsia="es-MX"/>
              </w:rPr>
            </w:pPr>
          </w:p>
          <w:p w14:paraId="57C5F651" w14:textId="77777777" w:rsidR="00701C74" w:rsidRPr="00DD6F4B" w:rsidRDefault="00701C74" w:rsidP="0007631B">
            <w:pPr>
              <w:numPr>
                <w:ilvl w:val="0"/>
                <w:numId w:val="98"/>
              </w:numPr>
              <w:tabs>
                <w:tab w:val="left" w:pos="820"/>
                <w:tab w:val="left" w:pos="7088"/>
              </w:tabs>
              <w:spacing w:after="0" w:line="240" w:lineRule="auto"/>
              <w:ind w:left="340"/>
              <w:jc w:val="both"/>
              <w:rPr>
                <w:rFonts w:ascii="Arial Narrow" w:eastAsia="Times New Roman" w:hAnsi="Arial Narrow" w:cs="Arial"/>
                <w:lang w:eastAsia="es-CR"/>
              </w:rPr>
            </w:pPr>
            <w:r w:rsidRPr="00DD6F4B">
              <w:rPr>
                <w:rFonts w:ascii="Arial Narrow" w:eastAsia="Times New Roman" w:hAnsi="Arial Narrow" w:cs="Arial"/>
                <w:lang w:eastAsia="es-CR"/>
              </w:rPr>
              <w:t>Ampliación de los horarios, previa coordinación con la autoridad aduanera.</w:t>
            </w:r>
          </w:p>
          <w:p w14:paraId="6087763D" w14:textId="77777777" w:rsidR="00701C74" w:rsidRPr="00DD6F4B" w:rsidRDefault="00701C74" w:rsidP="0007631B">
            <w:pPr>
              <w:tabs>
                <w:tab w:val="left" w:pos="820"/>
                <w:tab w:val="left" w:pos="7088"/>
              </w:tabs>
              <w:spacing w:after="0" w:line="240" w:lineRule="auto"/>
              <w:ind w:left="340"/>
              <w:jc w:val="both"/>
              <w:rPr>
                <w:rFonts w:ascii="Arial Narrow" w:eastAsia="Times New Roman" w:hAnsi="Arial Narrow" w:cs="Arial"/>
                <w:lang w:eastAsia="es-CR"/>
              </w:rPr>
            </w:pPr>
          </w:p>
          <w:p w14:paraId="47CFE2D1" w14:textId="77777777" w:rsidR="00701C74" w:rsidRPr="00DD6F4B" w:rsidRDefault="00701C74" w:rsidP="0007631B">
            <w:pPr>
              <w:numPr>
                <w:ilvl w:val="0"/>
                <w:numId w:val="98"/>
              </w:numPr>
              <w:tabs>
                <w:tab w:val="left" w:pos="820"/>
                <w:tab w:val="left" w:pos="7088"/>
              </w:tabs>
              <w:spacing w:after="0" w:line="240" w:lineRule="auto"/>
              <w:ind w:left="340"/>
              <w:jc w:val="both"/>
              <w:rPr>
                <w:rFonts w:ascii="Arial Narrow" w:eastAsia="Times New Roman" w:hAnsi="Arial Narrow" w:cs="Arial"/>
                <w:lang w:eastAsia="es-CR"/>
              </w:rPr>
            </w:pPr>
            <w:r w:rsidRPr="00DD6F4B">
              <w:rPr>
                <w:rFonts w:ascii="Arial Narrow" w:hAnsi="Arial Narrow" w:cs="Arial"/>
                <w:lang w:eastAsia="es-CR"/>
              </w:rPr>
              <w:t>Simplificación y facilitación de los procedimientos y operaciones aduaneras respecto a reducción de los controles físicos y documentales.</w:t>
            </w:r>
          </w:p>
          <w:p w14:paraId="0D3D51E8" w14:textId="77777777" w:rsidR="00701C74" w:rsidRPr="00DD6F4B" w:rsidRDefault="00701C74" w:rsidP="0007631B">
            <w:pPr>
              <w:pStyle w:val="Prrafodelista"/>
              <w:tabs>
                <w:tab w:val="left" w:pos="7088"/>
              </w:tabs>
              <w:ind w:left="340"/>
              <w:rPr>
                <w:rFonts w:ascii="Arial Narrow" w:hAnsi="Arial Narrow" w:cs="Arial"/>
                <w:sz w:val="22"/>
                <w:szCs w:val="22"/>
                <w:lang w:eastAsia="es-CR"/>
              </w:rPr>
            </w:pPr>
          </w:p>
          <w:p w14:paraId="047BECEE" w14:textId="77777777" w:rsidR="00701C74" w:rsidRPr="00DD6F4B" w:rsidRDefault="00701C74" w:rsidP="0007631B">
            <w:pPr>
              <w:numPr>
                <w:ilvl w:val="0"/>
                <w:numId w:val="98"/>
              </w:numPr>
              <w:tabs>
                <w:tab w:val="left" w:pos="820"/>
                <w:tab w:val="left" w:pos="7088"/>
              </w:tabs>
              <w:spacing w:after="0" w:line="240" w:lineRule="auto"/>
              <w:ind w:left="340"/>
              <w:jc w:val="both"/>
              <w:rPr>
                <w:rFonts w:ascii="Arial Narrow" w:eastAsia="Times New Roman" w:hAnsi="Arial Narrow" w:cs="Arial"/>
                <w:lang w:eastAsia="es-CR"/>
              </w:rPr>
            </w:pPr>
            <w:r w:rsidRPr="00DD6F4B">
              <w:rPr>
                <w:rFonts w:ascii="Arial Narrow" w:hAnsi="Arial Narrow" w:cs="Arial"/>
                <w:lang w:eastAsia="es-CR"/>
              </w:rPr>
              <w:t>Procedimientos especiales y simplificados para el desarrollo de las diligencias de reconocimiento o de inspección.</w:t>
            </w:r>
          </w:p>
          <w:p w14:paraId="213D0A0E" w14:textId="77777777" w:rsidR="00701C74" w:rsidRPr="00DD6F4B" w:rsidRDefault="00701C74" w:rsidP="0007631B">
            <w:pPr>
              <w:pStyle w:val="Prrafodelista"/>
              <w:tabs>
                <w:tab w:val="left" w:pos="7088"/>
              </w:tabs>
              <w:ind w:left="340"/>
              <w:rPr>
                <w:rFonts w:ascii="Arial Narrow" w:hAnsi="Arial Narrow" w:cs="Arial"/>
                <w:sz w:val="22"/>
                <w:szCs w:val="22"/>
                <w:lang w:eastAsia="es-CR"/>
              </w:rPr>
            </w:pPr>
          </w:p>
          <w:p w14:paraId="3DB77947" w14:textId="77777777" w:rsidR="00701C74" w:rsidRPr="00DD6F4B" w:rsidRDefault="00701C74" w:rsidP="0007631B">
            <w:pPr>
              <w:numPr>
                <w:ilvl w:val="0"/>
                <w:numId w:val="98"/>
              </w:numPr>
              <w:tabs>
                <w:tab w:val="left" w:pos="820"/>
                <w:tab w:val="left" w:pos="7088"/>
              </w:tabs>
              <w:spacing w:after="0" w:line="240" w:lineRule="auto"/>
              <w:ind w:left="340"/>
              <w:jc w:val="both"/>
              <w:rPr>
                <w:rFonts w:ascii="Arial Narrow" w:eastAsia="Times New Roman" w:hAnsi="Arial Narrow" w:cs="Arial"/>
                <w:lang w:eastAsia="es-CR"/>
              </w:rPr>
            </w:pPr>
            <w:r w:rsidRPr="00DD6F4B">
              <w:rPr>
                <w:rFonts w:ascii="Arial Narrow" w:eastAsia="Times New Roman" w:hAnsi="Arial Narrow" w:cs="Arial"/>
                <w:lang w:val="es-ES" w:eastAsia="es-CR"/>
              </w:rPr>
              <w:t>Posibilidad de ser reconocidos como un operador seguro y confiable en la cadena de suministro por otras autoridades de control como cuerpos policiales, autoridad sanitaria y autoridad fitosanitaria.</w:t>
            </w:r>
          </w:p>
          <w:p w14:paraId="42B4697E" w14:textId="77777777" w:rsidR="00701C74" w:rsidRPr="00DD6F4B" w:rsidRDefault="00701C74" w:rsidP="0007631B">
            <w:pPr>
              <w:pStyle w:val="Prrafodelista"/>
              <w:tabs>
                <w:tab w:val="left" w:pos="7088"/>
              </w:tabs>
              <w:ind w:left="340"/>
              <w:rPr>
                <w:rFonts w:ascii="Arial Narrow" w:hAnsi="Arial Narrow" w:cs="Arial"/>
                <w:sz w:val="22"/>
                <w:szCs w:val="22"/>
                <w:lang w:eastAsia="es-CR"/>
              </w:rPr>
            </w:pPr>
          </w:p>
          <w:p w14:paraId="1E3FD24E" w14:textId="77777777" w:rsidR="00701C74" w:rsidRPr="00DD6F4B" w:rsidRDefault="00701C74" w:rsidP="0007631B">
            <w:pPr>
              <w:numPr>
                <w:ilvl w:val="0"/>
                <w:numId w:val="98"/>
              </w:numPr>
              <w:tabs>
                <w:tab w:val="left" w:pos="820"/>
                <w:tab w:val="left" w:pos="7088"/>
              </w:tabs>
              <w:spacing w:after="0" w:line="240" w:lineRule="auto"/>
              <w:ind w:left="340"/>
              <w:jc w:val="both"/>
              <w:rPr>
                <w:rFonts w:ascii="Arial Narrow" w:eastAsia="Times New Roman" w:hAnsi="Arial Narrow" w:cs="Arial"/>
                <w:lang w:eastAsia="es-CR"/>
              </w:rPr>
            </w:pPr>
            <w:r w:rsidRPr="00DD6F4B">
              <w:rPr>
                <w:rFonts w:ascii="Arial Narrow" w:eastAsia="Times New Roman" w:hAnsi="Arial Narrow" w:cs="Arial"/>
                <w:lang w:eastAsia="es-CR"/>
              </w:rPr>
              <w:t>Prioridad en la atención y movilización de las cargas en pasos fronterizos.</w:t>
            </w:r>
          </w:p>
          <w:p w14:paraId="1173B169" w14:textId="77777777" w:rsidR="00701C74" w:rsidRPr="00DD6F4B" w:rsidRDefault="00701C74" w:rsidP="0007631B">
            <w:pPr>
              <w:tabs>
                <w:tab w:val="left" w:pos="7088"/>
              </w:tabs>
              <w:spacing w:after="0" w:line="240" w:lineRule="auto"/>
              <w:ind w:left="340"/>
              <w:jc w:val="both"/>
              <w:rPr>
                <w:rFonts w:ascii="Arial Narrow" w:eastAsia="Times New Roman" w:hAnsi="Arial Narrow" w:cs="Arial"/>
                <w:lang w:eastAsia="es-CR"/>
              </w:rPr>
            </w:pPr>
          </w:p>
          <w:p w14:paraId="1E69D007" w14:textId="77777777" w:rsidR="00701C74" w:rsidRPr="00DD6F4B" w:rsidRDefault="00701C74" w:rsidP="0007631B">
            <w:pPr>
              <w:numPr>
                <w:ilvl w:val="0"/>
                <w:numId w:val="98"/>
              </w:numPr>
              <w:tabs>
                <w:tab w:val="left" w:pos="820"/>
                <w:tab w:val="left" w:pos="7088"/>
              </w:tabs>
              <w:spacing w:after="0" w:line="240" w:lineRule="auto"/>
              <w:ind w:left="340"/>
              <w:jc w:val="both"/>
              <w:rPr>
                <w:rFonts w:ascii="Arial Narrow" w:eastAsia="Times New Roman" w:hAnsi="Arial Narrow" w:cs="Arial"/>
                <w:lang w:eastAsia="es-CR"/>
              </w:rPr>
            </w:pPr>
            <w:r w:rsidRPr="00DD6F4B">
              <w:rPr>
                <w:rFonts w:ascii="Arial Narrow" w:eastAsia="Times New Roman" w:hAnsi="Arial Narrow" w:cs="Arial"/>
                <w:lang w:eastAsia="es-CR"/>
              </w:rPr>
              <w:t>Hacer uso de la marca “OEA Costa Rica” en la documentación y publicidad.</w:t>
            </w:r>
          </w:p>
          <w:p w14:paraId="5C5E6FF0" w14:textId="77777777" w:rsidR="00701C74" w:rsidRPr="00DD6F4B" w:rsidRDefault="00701C74" w:rsidP="0007631B">
            <w:pPr>
              <w:tabs>
                <w:tab w:val="left" w:pos="7088"/>
              </w:tabs>
              <w:spacing w:after="0" w:line="240" w:lineRule="auto"/>
              <w:ind w:left="340"/>
              <w:jc w:val="both"/>
              <w:rPr>
                <w:rFonts w:ascii="Arial Narrow" w:eastAsia="Calibri" w:hAnsi="Arial Narrow" w:cs="Arial"/>
                <w:lang w:val="es-ES" w:eastAsia="es-MX"/>
              </w:rPr>
            </w:pPr>
          </w:p>
          <w:p w14:paraId="2DF92A66" w14:textId="77777777" w:rsidR="00701C74" w:rsidRPr="00DD6F4B" w:rsidRDefault="00701C74" w:rsidP="0007631B">
            <w:pPr>
              <w:numPr>
                <w:ilvl w:val="0"/>
                <w:numId w:val="98"/>
              </w:numPr>
              <w:tabs>
                <w:tab w:val="left" w:pos="820"/>
                <w:tab w:val="left" w:pos="7088"/>
              </w:tabs>
              <w:spacing w:after="0" w:line="240" w:lineRule="auto"/>
              <w:ind w:left="340"/>
              <w:jc w:val="both"/>
              <w:rPr>
                <w:rFonts w:ascii="Arial Narrow" w:eastAsia="Times New Roman" w:hAnsi="Arial Narrow" w:cs="Arial"/>
                <w:lang w:eastAsia="es-CR"/>
              </w:rPr>
            </w:pPr>
            <w:r w:rsidRPr="00DD6F4B">
              <w:rPr>
                <w:rFonts w:ascii="Arial Narrow" w:eastAsia="Times New Roman" w:hAnsi="Arial Narrow" w:cs="Arial"/>
                <w:lang w:eastAsia="es-CR"/>
              </w:rPr>
              <w:t>Elegibilidad de las empresas OEA para programas “piloto” de proyectos del Servicio Nacional de Aduanas.</w:t>
            </w:r>
          </w:p>
          <w:p w14:paraId="4ADC4739" w14:textId="77777777" w:rsidR="00701C74" w:rsidRPr="00DD6F4B" w:rsidRDefault="00701C74" w:rsidP="0007631B">
            <w:pPr>
              <w:tabs>
                <w:tab w:val="left" w:pos="7088"/>
              </w:tabs>
              <w:spacing w:after="0" w:line="240" w:lineRule="auto"/>
              <w:ind w:left="340"/>
              <w:jc w:val="both"/>
              <w:rPr>
                <w:rFonts w:ascii="Arial Narrow" w:eastAsia="Times New Roman" w:hAnsi="Arial Narrow" w:cs="Arial"/>
                <w:lang w:eastAsia="es-CR"/>
              </w:rPr>
            </w:pPr>
          </w:p>
          <w:p w14:paraId="7FA52A13" w14:textId="77777777" w:rsidR="00701C74" w:rsidRPr="00DD6F4B" w:rsidRDefault="00701C74" w:rsidP="0007631B">
            <w:pPr>
              <w:numPr>
                <w:ilvl w:val="0"/>
                <w:numId w:val="98"/>
              </w:numPr>
              <w:tabs>
                <w:tab w:val="left" w:pos="820"/>
                <w:tab w:val="left" w:pos="7088"/>
              </w:tabs>
              <w:spacing w:after="0" w:line="240" w:lineRule="auto"/>
              <w:ind w:left="340"/>
              <w:jc w:val="both"/>
              <w:rPr>
                <w:rFonts w:ascii="Arial Narrow" w:eastAsia="Times New Roman" w:hAnsi="Arial Narrow" w:cs="Arial"/>
                <w:lang w:eastAsia="es-CR"/>
              </w:rPr>
            </w:pPr>
            <w:r w:rsidRPr="00DD6F4B">
              <w:rPr>
                <w:rFonts w:ascii="Arial Narrow" w:eastAsia="Times New Roman" w:hAnsi="Arial Narrow" w:cs="Arial"/>
                <w:lang w:eastAsia="es-CR"/>
              </w:rPr>
              <w:t>Divulgación sobre su condición de OEA, en los medios digitales del Ministerio de Hacienda y en eventos nacionales e internacionales.</w:t>
            </w:r>
          </w:p>
          <w:p w14:paraId="7E4C08F8" w14:textId="77777777" w:rsidR="00701C74" w:rsidRPr="00DD6F4B" w:rsidRDefault="00701C74" w:rsidP="0007631B">
            <w:pPr>
              <w:pStyle w:val="Prrafodelista"/>
              <w:tabs>
                <w:tab w:val="left" w:pos="7088"/>
              </w:tabs>
              <w:ind w:left="340"/>
              <w:rPr>
                <w:rFonts w:ascii="Arial Narrow" w:hAnsi="Arial Narrow" w:cs="Arial"/>
                <w:sz w:val="22"/>
                <w:szCs w:val="22"/>
                <w:lang w:eastAsia="es-CR"/>
              </w:rPr>
            </w:pPr>
          </w:p>
          <w:p w14:paraId="46010BDA" w14:textId="77777777" w:rsidR="00701C74" w:rsidRPr="00DD6F4B" w:rsidRDefault="00701C74" w:rsidP="0007631B">
            <w:pPr>
              <w:numPr>
                <w:ilvl w:val="0"/>
                <w:numId w:val="98"/>
              </w:numPr>
              <w:tabs>
                <w:tab w:val="left" w:pos="820"/>
                <w:tab w:val="left" w:pos="7088"/>
              </w:tabs>
              <w:spacing w:after="0" w:line="240" w:lineRule="auto"/>
              <w:ind w:left="340"/>
              <w:jc w:val="both"/>
              <w:rPr>
                <w:rFonts w:ascii="Arial Narrow" w:eastAsia="Times New Roman" w:hAnsi="Arial Narrow" w:cs="Arial"/>
                <w:lang w:eastAsia="es-CR"/>
              </w:rPr>
            </w:pPr>
            <w:r w:rsidRPr="00DD6F4B">
              <w:rPr>
                <w:rFonts w:ascii="Arial Narrow" w:hAnsi="Arial Narrow"/>
              </w:rPr>
              <w:t>Otros beneficios que disponga la Dirección General de Aduanas mediante resolución de alcance general.</w:t>
            </w:r>
          </w:p>
          <w:p w14:paraId="31308A7B" w14:textId="77777777" w:rsidR="00701C74" w:rsidRPr="00DD6F4B" w:rsidRDefault="00701C74" w:rsidP="0007631B">
            <w:pPr>
              <w:pStyle w:val="Prrafodelista"/>
              <w:tabs>
                <w:tab w:val="left" w:pos="7088"/>
              </w:tabs>
              <w:rPr>
                <w:rFonts w:ascii="Arial Narrow" w:hAnsi="Arial Narrow" w:cs="Arial"/>
                <w:sz w:val="22"/>
                <w:szCs w:val="22"/>
                <w:lang w:eastAsia="es-CR"/>
              </w:rPr>
            </w:pPr>
          </w:p>
          <w:p w14:paraId="2E3D53D2" w14:textId="77777777" w:rsidR="00701C74" w:rsidRPr="00DD6F4B" w:rsidRDefault="00701C74" w:rsidP="0007631B">
            <w:pPr>
              <w:tabs>
                <w:tab w:val="left" w:pos="820"/>
                <w:tab w:val="left" w:pos="7088"/>
              </w:tabs>
              <w:spacing w:after="0" w:line="240" w:lineRule="auto"/>
              <w:ind w:right="260"/>
              <w:jc w:val="both"/>
              <w:rPr>
                <w:rFonts w:ascii="Arial Narrow" w:hAnsi="Arial Narrow" w:cs="Calibri"/>
              </w:rPr>
            </w:pPr>
          </w:p>
        </w:tc>
        <w:tc>
          <w:tcPr>
            <w:tcW w:w="6237" w:type="dxa"/>
            <w:shd w:val="clear" w:color="auto" w:fill="auto"/>
          </w:tcPr>
          <w:p w14:paraId="01C56F8B" w14:textId="77777777" w:rsidR="00701C74" w:rsidRPr="00DD6F4B" w:rsidRDefault="00701C74" w:rsidP="0007631B">
            <w:pPr>
              <w:tabs>
                <w:tab w:val="left" w:pos="7088"/>
              </w:tabs>
              <w:spacing w:line="240" w:lineRule="auto"/>
              <w:rPr>
                <w:rFonts w:ascii="Arial Narrow" w:hAnsi="Arial Narrow" w:cs="Calibri"/>
              </w:rPr>
            </w:pPr>
          </w:p>
        </w:tc>
      </w:tr>
      <w:tr w:rsidR="00701C74" w:rsidRPr="00DD6F4B" w14:paraId="6ECFC6F2" w14:textId="77777777" w:rsidTr="00701C74">
        <w:tc>
          <w:tcPr>
            <w:tcW w:w="6091" w:type="dxa"/>
            <w:shd w:val="clear" w:color="auto" w:fill="auto"/>
          </w:tcPr>
          <w:p w14:paraId="65B812C8" w14:textId="77777777" w:rsidR="00701C74" w:rsidRPr="00DD6F4B" w:rsidRDefault="00701C74" w:rsidP="0007631B">
            <w:pPr>
              <w:tabs>
                <w:tab w:val="left" w:pos="7088"/>
              </w:tabs>
              <w:spacing w:after="0" w:line="240" w:lineRule="auto"/>
              <w:jc w:val="center"/>
              <w:rPr>
                <w:rFonts w:ascii="Arial Narrow" w:hAnsi="Arial Narrow" w:cs="Calibri"/>
                <w:b/>
              </w:rPr>
            </w:pPr>
            <w:r w:rsidRPr="00DD6F4B">
              <w:rPr>
                <w:rFonts w:ascii="Arial Narrow" w:hAnsi="Arial Narrow" w:cs="Calibri"/>
                <w:b/>
              </w:rPr>
              <w:t>SECCIÓN III</w:t>
            </w:r>
          </w:p>
          <w:p w14:paraId="61B55E4B" w14:textId="77777777" w:rsidR="00701C74" w:rsidRPr="00DD6F4B" w:rsidRDefault="00701C74" w:rsidP="0007631B">
            <w:pPr>
              <w:tabs>
                <w:tab w:val="left" w:pos="7088"/>
              </w:tabs>
              <w:spacing w:after="0" w:line="240" w:lineRule="auto"/>
              <w:jc w:val="center"/>
              <w:rPr>
                <w:rFonts w:ascii="Arial Narrow" w:hAnsi="Arial Narrow" w:cs="Calibri"/>
                <w:b/>
              </w:rPr>
            </w:pPr>
            <w:r w:rsidRPr="00DD6F4B">
              <w:rPr>
                <w:rFonts w:ascii="Arial Narrow" w:hAnsi="Arial Narrow" w:cs="Calibri"/>
                <w:b/>
              </w:rPr>
              <w:t>PROCESO DE CERTIFICACIÓN DEL OPERADOR ECONÓMICO AUTORIZADO</w:t>
            </w:r>
          </w:p>
          <w:p w14:paraId="05EF42B5" w14:textId="77777777" w:rsidR="00701C74" w:rsidRPr="00DD6F4B" w:rsidRDefault="00701C74" w:rsidP="0007631B">
            <w:pPr>
              <w:tabs>
                <w:tab w:val="left" w:pos="7088"/>
              </w:tabs>
              <w:spacing w:after="0" w:line="240" w:lineRule="auto"/>
              <w:jc w:val="both"/>
              <w:rPr>
                <w:rFonts w:ascii="Arial Narrow" w:hAnsi="Arial Narrow" w:cs="Calibri"/>
              </w:rPr>
            </w:pPr>
          </w:p>
        </w:tc>
        <w:tc>
          <w:tcPr>
            <w:tcW w:w="6237" w:type="dxa"/>
            <w:shd w:val="clear" w:color="auto" w:fill="auto"/>
          </w:tcPr>
          <w:p w14:paraId="46DEDCF7"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5DA02439" w14:textId="77777777" w:rsidTr="00701C74">
        <w:tc>
          <w:tcPr>
            <w:tcW w:w="6091" w:type="dxa"/>
            <w:shd w:val="clear" w:color="auto" w:fill="auto"/>
          </w:tcPr>
          <w:p w14:paraId="34101C3D" w14:textId="77777777" w:rsidR="00701C74" w:rsidRPr="00DD6F4B" w:rsidRDefault="00701C74" w:rsidP="0007631B">
            <w:pPr>
              <w:tabs>
                <w:tab w:val="left" w:pos="7088"/>
              </w:tabs>
              <w:spacing w:line="240" w:lineRule="auto"/>
              <w:jc w:val="both"/>
              <w:rPr>
                <w:rFonts w:ascii="Arial Narrow" w:eastAsia="Times New Roman" w:hAnsi="Arial Narrow"/>
              </w:rPr>
            </w:pPr>
            <w:r w:rsidRPr="00DD6F4B">
              <w:rPr>
                <w:rFonts w:ascii="Arial Narrow" w:eastAsia="Times New Roman" w:hAnsi="Arial Narrow"/>
                <w:b/>
              </w:rPr>
              <w:t xml:space="preserve">Artículo 137. Gestión. </w:t>
            </w:r>
            <w:r w:rsidRPr="00DD6F4B">
              <w:rPr>
                <w:rFonts w:ascii="Arial Narrow" w:eastAsia="Times New Roman" w:hAnsi="Arial Narrow"/>
              </w:rPr>
              <w:t xml:space="preserve">El operador de comercio que solicite ingresar voluntariamente al programa OEA, </w:t>
            </w:r>
            <w:bookmarkStart w:id="21" w:name="page16"/>
            <w:bookmarkEnd w:id="21"/>
            <w:r w:rsidRPr="00DD6F4B">
              <w:rPr>
                <w:rFonts w:ascii="Arial Narrow" w:eastAsia="Times New Roman" w:hAnsi="Arial Narrow"/>
              </w:rPr>
              <w:t xml:space="preserve">debe presentar el </w:t>
            </w:r>
            <w:r w:rsidR="0052223D" w:rsidRPr="00DD6F4B">
              <w:rPr>
                <w:rFonts w:ascii="Arial Narrow" w:eastAsia="Times New Roman" w:hAnsi="Arial Narrow"/>
              </w:rPr>
              <w:t>formulario de gestión de certificación</w:t>
            </w:r>
            <w:r w:rsidRPr="00DD6F4B">
              <w:rPr>
                <w:rFonts w:ascii="Arial Narrow" w:eastAsia="Times New Roman" w:hAnsi="Arial Narrow"/>
              </w:rPr>
              <w:t xml:space="preserve"> OEA, junto con los documentos que sustentan las respuestas, conforme lo establecido por la Dirección General de Aduanas, mediante resolución de alcance general.</w:t>
            </w:r>
          </w:p>
        </w:tc>
        <w:tc>
          <w:tcPr>
            <w:tcW w:w="6237" w:type="dxa"/>
            <w:shd w:val="clear" w:color="auto" w:fill="auto"/>
          </w:tcPr>
          <w:p w14:paraId="69182068"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660B293F" w14:textId="77777777" w:rsidTr="00701C74">
        <w:tc>
          <w:tcPr>
            <w:tcW w:w="6091" w:type="dxa"/>
            <w:shd w:val="clear" w:color="auto" w:fill="auto"/>
          </w:tcPr>
          <w:p w14:paraId="639A94DE" w14:textId="77777777" w:rsidR="00701C74" w:rsidRPr="00DD6F4B" w:rsidRDefault="00701C74" w:rsidP="0007631B">
            <w:pPr>
              <w:tabs>
                <w:tab w:val="left" w:pos="7088"/>
              </w:tabs>
              <w:spacing w:line="240" w:lineRule="auto"/>
              <w:jc w:val="both"/>
              <w:rPr>
                <w:rFonts w:ascii="Arial Narrow" w:eastAsia="Times New Roman" w:hAnsi="Arial Narrow"/>
              </w:rPr>
            </w:pPr>
            <w:r w:rsidRPr="00DD6F4B">
              <w:rPr>
                <w:rFonts w:ascii="Arial Narrow" w:eastAsia="Times New Roman" w:hAnsi="Arial Narrow"/>
                <w:b/>
              </w:rPr>
              <w:t xml:space="preserve">Artículo 138. Análisis preliminar y aceptación o rechazo de la gestión. </w:t>
            </w:r>
            <w:r w:rsidRPr="00DD6F4B">
              <w:rPr>
                <w:rFonts w:ascii="Arial Narrow" w:eastAsia="Times New Roman" w:hAnsi="Arial Narrow"/>
              </w:rPr>
              <w:t>La Dirección General realizará un análisis preliminar, que consistirá en la comprobación del cumplimiento de las condiciones previas del artículo 130. Para lo anterior, podrá apoyarse en información derivada de la gestión de riesgo.  La Dirección General comunicará al operador de comercio si puede continuar con el proceso de certificación OEA, caso contrario le comunicará que no puede continuar con el proceso, dentro del plazo de quince días hábiles a partir de la presentación de la gestión.</w:t>
            </w:r>
          </w:p>
          <w:p w14:paraId="3C4DF3A6" w14:textId="77777777" w:rsidR="00701C74" w:rsidRPr="00DD6F4B" w:rsidRDefault="00701C74" w:rsidP="0007631B">
            <w:pPr>
              <w:tabs>
                <w:tab w:val="left" w:pos="7088"/>
              </w:tabs>
              <w:spacing w:line="240" w:lineRule="auto"/>
              <w:jc w:val="both"/>
              <w:rPr>
                <w:rFonts w:ascii="Arial Narrow" w:eastAsia="Times New Roman" w:hAnsi="Arial Narrow"/>
              </w:rPr>
            </w:pPr>
            <w:r w:rsidRPr="00DD6F4B">
              <w:rPr>
                <w:rFonts w:ascii="Arial Narrow" w:eastAsia="Times New Roman" w:hAnsi="Arial Narrow"/>
              </w:rPr>
              <w:t>Los documentos que se soliciten deberán ser aportados en el idioma español o en su defecto aportar la traducción respectiva.</w:t>
            </w:r>
          </w:p>
          <w:p w14:paraId="1588E978" w14:textId="77777777" w:rsidR="00701C74" w:rsidRPr="00DD6F4B" w:rsidRDefault="00701C74" w:rsidP="0007631B">
            <w:pPr>
              <w:tabs>
                <w:tab w:val="left" w:pos="7088"/>
              </w:tabs>
              <w:spacing w:line="240" w:lineRule="auto"/>
              <w:jc w:val="both"/>
              <w:rPr>
                <w:rFonts w:ascii="Arial Narrow" w:eastAsia="Times New Roman" w:hAnsi="Arial Narrow"/>
              </w:rPr>
            </w:pPr>
            <w:r w:rsidRPr="00DD6F4B">
              <w:rPr>
                <w:rFonts w:ascii="Arial Narrow" w:eastAsia="Times New Roman" w:hAnsi="Arial Narrow"/>
              </w:rPr>
              <w:t xml:space="preserve">Si el operador de comercio puede continuar con el proceso de certificación OEA, debe cumplir con el procedimiento establecido en los siguientes artículos. </w:t>
            </w:r>
          </w:p>
          <w:p w14:paraId="407162FB" w14:textId="77777777" w:rsidR="00701C74" w:rsidRPr="00DD6F4B" w:rsidRDefault="00701C74" w:rsidP="0007631B">
            <w:pPr>
              <w:tabs>
                <w:tab w:val="left" w:pos="7088"/>
              </w:tabs>
              <w:spacing w:after="0" w:line="240" w:lineRule="auto"/>
              <w:jc w:val="both"/>
              <w:rPr>
                <w:rFonts w:ascii="Arial Narrow" w:hAnsi="Arial Narrow" w:cs="Calibri"/>
              </w:rPr>
            </w:pPr>
          </w:p>
        </w:tc>
        <w:tc>
          <w:tcPr>
            <w:tcW w:w="6237" w:type="dxa"/>
            <w:shd w:val="clear" w:color="auto" w:fill="auto"/>
          </w:tcPr>
          <w:p w14:paraId="58EF0E79"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7B810411" w14:textId="77777777" w:rsidTr="00701C74">
        <w:tc>
          <w:tcPr>
            <w:tcW w:w="6091" w:type="dxa"/>
            <w:shd w:val="clear" w:color="auto" w:fill="auto"/>
          </w:tcPr>
          <w:p w14:paraId="553A484D" w14:textId="77777777" w:rsidR="00701C74" w:rsidRPr="00DD6F4B" w:rsidRDefault="00701C74" w:rsidP="0007631B">
            <w:pPr>
              <w:tabs>
                <w:tab w:val="left" w:pos="7088"/>
              </w:tabs>
              <w:spacing w:line="240" w:lineRule="auto"/>
              <w:jc w:val="both"/>
              <w:rPr>
                <w:rFonts w:ascii="Arial Narrow" w:eastAsia="Times New Roman" w:hAnsi="Arial Narrow"/>
              </w:rPr>
            </w:pPr>
            <w:r w:rsidRPr="00DD6F4B">
              <w:rPr>
                <w:rFonts w:ascii="Arial Narrow" w:eastAsia="Times New Roman" w:hAnsi="Arial Narrow"/>
                <w:b/>
              </w:rPr>
              <w:t xml:space="preserve">Artículo 139. Verificación requisitos. </w:t>
            </w:r>
            <w:r w:rsidRPr="00DD6F4B">
              <w:rPr>
                <w:rFonts w:ascii="Arial Narrow" w:eastAsia="Times New Roman" w:hAnsi="Arial Narrow"/>
              </w:rPr>
              <w:t>En caso de que la empresa apruebe el análisis preliminar</w:t>
            </w:r>
            <w:r w:rsidRPr="00DD6F4B">
              <w:rPr>
                <w:rFonts w:ascii="Arial Narrow" w:eastAsia="Times New Roman" w:hAnsi="Arial Narrow"/>
                <w:b/>
              </w:rPr>
              <w:t xml:space="preserve"> </w:t>
            </w:r>
            <w:r w:rsidRPr="00DD6F4B">
              <w:rPr>
                <w:rFonts w:ascii="Arial Narrow" w:eastAsia="Times New Roman" w:hAnsi="Arial Narrow"/>
              </w:rPr>
              <w:t xml:space="preserve">la autoridad aduanera correspondiente a la aceptación o rechazo de la gestión según lo señalado en el artículo 139 de este Reglamento, iniciará con la comprobación del cumplimiento de los requisitos de </w:t>
            </w:r>
            <w:r w:rsidR="0052223D" w:rsidRPr="00DD6F4B">
              <w:rPr>
                <w:rFonts w:ascii="Arial Narrow" w:eastAsia="Times New Roman" w:hAnsi="Arial Narrow"/>
              </w:rPr>
              <w:t>l</w:t>
            </w:r>
            <w:r w:rsidRPr="00DD6F4B">
              <w:rPr>
                <w:rFonts w:ascii="Arial Narrow" w:eastAsia="Times New Roman" w:hAnsi="Arial Narrow"/>
              </w:rPr>
              <w:t>os artículos 132, 133, 134 y 135</w:t>
            </w:r>
            <w:r w:rsidR="0052223D" w:rsidRPr="00DD6F4B">
              <w:rPr>
                <w:rFonts w:ascii="Arial Narrow" w:eastAsia="Times New Roman" w:hAnsi="Arial Narrow"/>
              </w:rPr>
              <w:t xml:space="preserve"> de este Reglamento</w:t>
            </w:r>
            <w:r w:rsidRPr="00DD6F4B">
              <w:rPr>
                <w:rFonts w:ascii="Arial Narrow" w:eastAsia="Times New Roman" w:hAnsi="Arial Narrow"/>
              </w:rPr>
              <w:t xml:space="preserve">, según corresponda, para lo cual se contará con plazo de cuarenta días hábiles. </w:t>
            </w:r>
          </w:p>
          <w:p w14:paraId="37F499D3" w14:textId="77777777" w:rsidR="00701C74" w:rsidRPr="00DD6F4B" w:rsidRDefault="00701C74" w:rsidP="0007631B">
            <w:pPr>
              <w:tabs>
                <w:tab w:val="left" w:pos="7088"/>
              </w:tabs>
              <w:spacing w:line="240" w:lineRule="auto"/>
              <w:jc w:val="both"/>
              <w:rPr>
                <w:rFonts w:ascii="Arial Narrow" w:eastAsia="Times New Roman" w:hAnsi="Arial Narrow"/>
              </w:rPr>
            </w:pPr>
            <w:r w:rsidRPr="00DD6F4B">
              <w:rPr>
                <w:rFonts w:ascii="Arial Narrow" w:eastAsia="Times New Roman" w:hAnsi="Arial Narrow"/>
              </w:rPr>
              <w:t xml:space="preserve">De determinarse la omisión o incumplimientos en la documentación de algún requisito a que hace referencia el párrafo anterior, se prevendrá al </w:t>
            </w:r>
            <w:r w:rsidRPr="00DD6F4B">
              <w:rPr>
                <w:rFonts w:ascii="Arial Narrow" w:eastAsia="Times New Roman" w:hAnsi="Arial Narrow"/>
              </w:rPr>
              <w:lastRenderedPageBreak/>
              <w:t>operador de comercio subsanar la omisión dentro del plazo de veinte días hábiles y de requerirse se le otorgará una prórroga que no</w:t>
            </w:r>
            <w:bookmarkStart w:id="22" w:name="page17"/>
            <w:bookmarkEnd w:id="22"/>
            <w:r w:rsidRPr="00DD6F4B">
              <w:rPr>
                <w:rFonts w:ascii="Arial Narrow" w:eastAsia="Times New Roman" w:hAnsi="Arial Narrow"/>
              </w:rPr>
              <w:t xml:space="preserve"> podrá superar el plazo de diez días hábiles, en cuyo caso se suspenderá a favor de la administración el plazo del proceso de certificación OEA.</w:t>
            </w:r>
          </w:p>
          <w:p w14:paraId="3DBE040D" w14:textId="77777777" w:rsidR="00701C74" w:rsidRPr="00DD6F4B" w:rsidRDefault="00701C74" w:rsidP="0007631B">
            <w:pPr>
              <w:tabs>
                <w:tab w:val="left" w:pos="7088"/>
              </w:tabs>
              <w:spacing w:line="240" w:lineRule="auto"/>
              <w:jc w:val="both"/>
              <w:rPr>
                <w:rFonts w:ascii="Arial Narrow" w:eastAsia="Times New Roman" w:hAnsi="Arial Narrow"/>
              </w:rPr>
            </w:pPr>
            <w:r w:rsidRPr="00DD6F4B">
              <w:rPr>
                <w:rFonts w:ascii="Arial Narrow" w:eastAsia="Times New Roman" w:hAnsi="Arial Narrow"/>
              </w:rPr>
              <w:t>Cuando exista incumplimiento de algún requisito, se supere el plazo de prevención sin que aporten lo requerido o no se atienda la prevención, se procederá al archivo del expediente relacionado con la gestión y se comunicará al gestionante mediante acto administrativo.</w:t>
            </w:r>
          </w:p>
          <w:p w14:paraId="3DAE3CBE" w14:textId="77777777" w:rsidR="00701C74" w:rsidRPr="00DD6F4B" w:rsidRDefault="00701C74" w:rsidP="0007631B">
            <w:pPr>
              <w:tabs>
                <w:tab w:val="left" w:pos="7088"/>
              </w:tabs>
              <w:spacing w:line="240" w:lineRule="auto"/>
              <w:jc w:val="both"/>
              <w:rPr>
                <w:rFonts w:ascii="Arial Narrow" w:eastAsia="Times New Roman" w:hAnsi="Arial Narrow"/>
              </w:rPr>
            </w:pPr>
            <w:r w:rsidRPr="00DD6F4B">
              <w:rPr>
                <w:rFonts w:ascii="Arial Narrow" w:eastAsia="Times New Roman" w:hAnsi="Arial Narrow"/>
              </w:rPr>
              <w:t>Una vez cumplidos los requisitos referidos en este artículo, se informará al operador de comercio por los medios que la autoridad aduanera defina, sobre la continuación del proceso de certificación.</w:t>
            </w:r>
          </w:p>
          <w:p w14:paraId="605D0C94" w14:textId="77777777" w:rsidR="00701C74" w:rsidRPr="00DD6F4B" w:rsidRDefault="00701C74" w:rsidP="0007631B">
            <w:pPr>
              <w:tabs>
                <w:tab w:val="left" w:pos="7088"/>
              </w:tabs>
              <w:spacing w:after="0" w:line="240" w:lineRule="auto"/>
              <w:jc w:val="both"/>
              <w:rPr>
                <w:rFonts w:ascii="Arial Narrow" w:hAnsi="Arial Narrow" w:cs="Calibri"/>
              </w:rPr>
            </w:pPr>
          </w:p>
        </w:tc>
        <w:tc>
          <w:tcPr>
            <w:tcW w:w="6237" w:type="dxa"/>
            <w:shd w:val="clear" w:color="auto" w:fill="auto"/>
          </w:tcPr>
          <w:p w14:paraId="6CB87583"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2EF998E4" w14:textId="77777777" w:rsidTr="00701C74">
        <w:tc>
          <w:tcPr>
            <w:tcW w:w="6091" w:type="dxa"/>
            <w:shd w:val="clear" w:color="auto" w:fill="auto"/>
          </w:tcPr>
          <w:p w14:paraId="1F860C85" w14:textId="77777777" w:rsidR="00701C74" w:rsidRPr="00DD6F4B" w:rsidRDefault="00701C74" w:rsidP="0007631B">
            <w:pPr>
              <w:tabs>
                <w:tab w:val="left" w:pos="7088"/>
              </w:tabs>
              <w:spacing w:line="240" w:lineRule="auto"/>
              <w:jc w:val="both"/>
              <w:rPr>
                <w:rFonts w:ascii="Arial Narrow" w:eastAsia="Times New Roman" w:hAnsi="Arial Narrow"/>
              </w:rPr>
            </w:pPr>
            <w:r w:rsidRPr="00DD6F4B">
              <w:rPr>
                <w:rFonts w:ascii="Arial Narrow" w:eastAsia="Times New Roman" w:hAnsi="Arial Narrow"/>
                <w:b/>
              </w:rPr>
              <w:t xml:space="preserve">Artículo 140. Inspección de </w:t>
            </w:r>
            <w:r w:rsidR="0052223D" w:rsidRPr="00DD6F4B">
              <w:rPr>
                <w:rFonts w:ascii="Arial Narrow" w:eastAsia="Times New Roman" w:hAnsi="Arial Narrow"/>
                <w:b/>
              </w:rPr>
              <w:t>i</w:t>
            </w:r>
            <w:r w:rsidRPr="00DD6F4B">
              <w:rPr>
                <w:rFonts w:ascii="Arial Narrow" w:eastAsia="Times New Roman" w:hAnsi="Arial Narrow"/>
                <w:b/>
              </w:rPr>
              <w:t xml:space="preserve">nstalaciones. </w:t>
            </w:r>
            <w:r w:rsidRPr="00DD6F4B">
              <w:rPr>
                <w:rFonts w:ascii="Arial Narrow" w:eastAsia="Times New Roman" w:hAnsi="Arial Narrow"/>
              </w:rPr>
              <w:t>Una vez que se cuente con la verificación de requisitos según lo estipulado en el artículo 139 de este Reglamen</w:t>
            </w:r>
            <w:r w:rsidR="0052223D" w:rsidRPr="00DD6F4B">
              <w:rPr>
                <w:rFonts w:ascii="Arial Narrow" w:eastAsia="Times New Roman" w:hAnsi="Arial Narrow"/>
              </w:rPr>
              <w:t>t</w:t>
            </w:r>
            <w:r w:rsidRPr="00DD6F4B">
              <w:rPr>
                <w:rFonts w:ascii="Arial Narrow" w:eastAsia="Times New Roman" w:hAnsi="Arial Narrow"/>
              </w:rPr>
              <w:t xml:space="preserve">o, en un plazo de veinte días naturales, la autoridad </w:t>
            </w:r>
            <w:r w:rsidR="0052223D" w:rsidRPr="00DD6F4B">
              <w:rPr>
                <w:rFonts w:ascii="Arial Narrow" w:eastAsia="Times New Roman" w:hAnsi="Arial Narrow"/>
              </w:rPr>
              <w:t>aduaner</w:t>
            </w:r>
            <w:r w:rsidRPr="00DD6F4B">
              <w:rPr>
                <w:rFonts w:ascii="Arial Narrow" w:eastAsia="Times New Roman" w:hAnsi="Arial Narrow"/>
              </w:rPr>
              <w:t xml:space="preserve">a procederá con la inspección de instalaciones de la empresa, que le permitirá realizar la comprobación y validación de la aplicación de procesos, procedimientos y medidas de seguridad, según corresponda, en las instalaciones del operador de comercio para verificar que se cumplen con los criterios del OEA. </w:t>
            </w:r>
          </w:p>
          <w:p w14:paraId="749B0608" w14:textId="77777777" w:rsidR="00701C74" w:rsidRPr="00DD6F4B" w:rsidRDefault="00701C74" w:rsidP="0007631B">
            <w:pPr>
              <w:tabs>
                <w:tab w:val="left" w:pos="7088"/>
              </w:tabs>
              <w:spacing w:line="240" w:lineRule="auto"/>
              <w:jc w:val="both"/>
              <w:rPr>
                <w:rFonts w:ascii="Arial Narrow" w:eastAsia="Times New Roman" w:hAnsi="Arial Narrow"/>
              </w:rPr>
            </w:pPr>
            <w:r w:rsidRPr="00DD6F4B">
              <w:rPr>
                <w:rFonts w:ascii="Arial Narrow" w:eastAsia="Times New Roman" w:hAnsi="Arial Narrow"/>
              </w:rPr>
              <w:t>En caso de se detecte algún incumplimiento de requisitos o formalidades obligatorios para la certificación como OEA la autoridad aduanera realizará prevención a la empresa gestionante otorgando un plazo de 30 días hábiles para que se subsane, concluido dicho plazo la autoridad aduanera verificará el cumplimento de todos los requisitos o formalidades que debía subsanar.</w:t>
            </w:r>
          </w:p>
          <w:p w14:paraId="7A435830" w14:textId="77777777" w:rsidR="00701C74" w:rsidRPr="00DD6F4B" w:rsidRDefault="00701C74" w:rsidP="0007631B">
            <w:pPr>
              <w:tabs>
                <w:tab w:val="left" w:pos="7088"/>
              </w:tabs>
              <w:spacing w:line="240" w:lineRule="auto"/>
              <w:jc w:val="both"/>
              <w:rPr>
                <w:rFonts w:ascii="Arial Narrow" w:eastAsia="Times New Roman" w:hAnsi="Arial Narrow"/>
              </w:rPr>
            </w:pPr>
            <w:r w:rsidRPr="00DD6F4B">
              <w:rPr>
                <w:rFonts w:ascii="Arial Narrow" w:eastAsia="Times New Roman" w:hAnsi="Arial Narrow"/>
              </w:rPr>
              <w:t xml:space="preserve">A solicitud de la empresa gestionante se podrá otorgar una prórroga que no podrá ser mayor a la mitad del plazo otorgado. </w:t>
            </w:r>
          </w:p>
          <w:p w14:paraId="049B303D" w14:textId="77777777" w:rsidR="00701C74" w:rsidRPr="00DD6F4B" w:rsidRDefault="00701C74" w:rsidP="0007631B">
            <w:pPr>
              <w:tabs>
                <w:tab w:val="left" w:pos="7088"/>
              </w:tabs>
              <w:spacing w:after="0" w:line="240" w:lineRule="auto"/>
              <w:jc w:val="both"/>
              <w:rPr>
                <w:rFonts w:ascii="Arial Narrow" w:hAnsi="Arial Narrow" w:cs="Calibri"/>
              </w:rPr>
            </w:pPr>
          </w:p>
        </w:tc>
        <w:tc>
          <w:tcPr>
            <w:tcW w:w="6237" w:type="dxa"/>
            <w:shd w:val="clear" w:color="auto" w:fill="auto"/>
          </w:tcPr>
          <w:p w14:paraId="50963EF2"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7AFC7C52" w14:textId="77777777" w:rsidTr="00701C74">
        <w:tc>
          <w:tcPr>
            <w:tcW w:w="6091" w:type="dxa"/>
            <w:shd w:val="clear" w:color="auto" w:fill="auto"/>
          </w:tcPr>
          <w:p w14:paraId="386B278A" w14:textId="77777777" w:rsidR="00701C74" w:rsidRPr="00DD6F4B" w:rsidRDefault="00701C74" w:rsidP="0007631B">
            <w:pPr>
              <w:tabs>
                <w:tab w:val="left" w:pos="7088"/>
              </w:tabs>
              <w:spacing w:line="240" w:lineRule="auto"/>
              <w:jc w:val="both"/>
              <w:rPr>
                <w:rFonts w:ascii="Arial Narrow" w:eastAsia="Times New Roman" w:hAnsi="Arial Narrow"/>
                <w:b/>
              </w:rPr>
            </w:pPr>
            <w:r w:rsidRPr="00DD6F4B">
              <w:rPr>
                <w:rFonts w:ascii="Arial Narrow" w:eastAsia="Times New Roman" w:hAnsi="Arial Narrow"/>
                <w:b/>
              </w:rPr>
              <w:t xml:space="preserve">Artículo 141. Aceptación o denegatoria. </w:t>
            </w:r>
            <w:r w:rsidRPr="00DD6F4B">
              <w:rPr>
                <w:rFonts w:ascii="Arial Narrow" w:eastAsia="Times New Roman" w:hAnsi="Arial Narrow"/>
              </w:rPr>
              <w:t>Cumplidos todos los requisitos de manera satisfactoria, la Dirección General de Aduanas procederá a otorgar la certificación OEA por un plazo de cuatro años; caso contrario emitirá resolución motivada indicando el rechazo de la solicitud y se archivará el expediente relacionado con la gestión.</w:t>
            </w:r>
            <w:bookmarkStart w:id="23" w:name="page18"/>
            <w:bookmarkEnd w:id="23"/>
          </w:p>
          <w:p w14:paraId="01D8A244" w14:textId="77777777" w:rsidR="00701C74" w:rsidRPr="00DD6F4B" w:rsidRDefault="00701C74" w:rsidP="0007631B">
            <w:pPr>
              <w:tabs>
                <w:tab w:val="left" w:pos="1336"/>
                <w:tab w:val="left" w:pos="7088"/>
              </w:tabs>
              <w:spacing w:after="0" w:line="240" w:lineRule="auto"/>
              <w:jc w:val="both"/>
              <w:rPr>
                <w:rFonts w:ascii="Arial Narrow" w:hAnsi="Arial Narrow" w:cs="Calibri"/>
              </w:rPr>
            </w:pPr>
            <w:r w:rsidRPr="00DD6F4B">
              <w:rPr>
                <w:rFonts w:ascii="Arial Narrow" w:hAnsi="Arial Narrow" w:cs="Calibri"/>
              </w:rPr>
              <w:tab/>
            </w:r>
          </w:p>
        </w:tc>
        <w:tc>
          <w:tcPr>
            <w:tcW w:w="6237" w:type="dxa"/>
            <w:shd w:val="clear" w:color="auto" w:fill="auto"/>
          </w:tcPr>
          <w:p w14:paraId="6ED5C8F7" w14:textId="77777777" w:rsidR="00701C74" w:rsidRPr="00DD6F4B" w:rsidRDefault="00701C74" w:rsidP="0007631B">
            <w:pPr>
              <w:tabs>
                <w:tab w:val="left" w:pos="7088"/>
              </w:tabs>
              <w:spacing w:after="0" w:line="240" w:lineRule="auto"/>
              <w:jc w:val="both"/>
              <w:rPr>
                <w:rFonts w:ascii="Arial Narrow" w:hAnsi="Arial Narrow" w:cs="Calibri"/>
              </w:rPr>
            </w:pPr>
          </w:p>
          <w:p w14:paraId="1A8BA9C4"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7424A1D0" w14:textId="77777777" w:rsidTr="00701C74">
        <w:tc>
          <w:tcPr>
            <w:tcW w:w="6091" w:type="dxa"/>
            <w:shd w:val="clear" w:color="auto" w:fill="auto"/>
          </w:tcPr>
          <w:p w14:paraId="433A57DD" w14:textId="77777777" w:rsidR="00701C74" w:rsidRPr="00DD6F4B" w:rsidRDefault="00701C74" w:rsidP="00C411D7">
            <w:pPr>
              <w:pStyle w:val="paragraph"/>
              <w:tabs>
                <w:tab w:val="left" w:pos="7088"/>
              </w:tabs>
              <w:spacing w:before="0" w:beforeAutospacing="0" w:after="0" w:afterAutospacing="0"/>
              <w:jc w:val="both"/>
              <w:textAlignment w:val="baseline"/>
              <w:rPr>
                <w:rStyle w:val="normaltextrun"/>
                <w:rFonts w:ascii="Arial Narrow" w:hAnsi="Arial Narrow" w:cs="Arial"/>
                <w:bCs/>
                <w:sz w:val="22"/>
                <w:szCs w:val="22"/>
              </w:rPr>
            </w:pPr>
            <w:r w:rsidRPr="00DD6F4B">
              <w:rPr>
                <w:rStyle w:val="normaltextrun"/>
                <w:rFonts w:ascii="Arial Narrow" w:hAnsi="Arial Narrow" w:cs="Arial"/>
                <w:b/>
                <w:bCs/>
                <w:sz w:val="22"/>
                <w:szCs w:val="22"/>
              </w:rPr>
              <w:t xml:space="preserve">Artículo 142. Seguimiento de la certificación OEA. </w:t>
            </w:r>
            <w:r w:rsidRPr="00DD6F4B">
              <w:rPr>
                <w:rStyle w:val="normaltextrun"/>
                <w:rFonts w:ascii="Arial Narrow" w:hAnsi="Arial Narrow" w:cs="Arial"/>
                <w:bCs/>
                <w:sz w:val="22"/>
                <w:szCs w:val="22"/>
              </w:rPr>
              <w:t>La Dirección General de Aduanas, podrá realizar actividades para la verificación del cumplimiento de los requisitos a las empresas certificadas como OEA, entre las cuales incluyen: análisis de información de riesgo, análisis de información estadística, análisis de los sistemas de información de la empresa, inspecciones aleatorias, revisiones selectivas y visitas a la empresa con el fin de validar requisitos específicos.</w:t>
            </w:r>
          </w:p>
          <w:p w14:paraId="30499FB7" w14:textId="77777777" w:rsidR="00C411D7" w:rsidRPr="00DD6F4B" w:rsidRDefault="00C411D7" w:rsidP="00C411D7">
            <w:pPr>
              <w:pStyle w:val="paragraph"/>
              <w:tabs>
                <w:tab w:val="left" w:pos="7088"/>
              </w:tabs>
              <w:spacing w:before="0" w:beforeAutospacing="0" w:after="0" w:afterAutospacing="0"/>
              <w:jc w:val="both"/>
              <w:textAlignment w:val="baseline"/>
              <w:rPr>
                <w:rStyle w:val="normaltextrun"/>
                <w:rFonts w:ascii="Arial Narrow" w:hAnsi="Arial Narrow" w:cs="Arial"/>
                <w:bCs/>
                <w:sz w:val="22"/>
                <w:szCs w:val="22"/>
              </w:rPr>
            </w:pPr>
          </w:p>
          <w:p w14:paraId="1380EE93" w14:textId="77777777" w:rsidR="00701C74" w:rsidRPr="00DD6F4B" w:rsidRDefault="00701C74" w:rsidP="00C411D7">
            <w:pPr>
              <w:pStyle w:val="paragraph"/>
              <w:tabs>
                <w:tab w:val="left" w:pos="7088"/>
              </w:tabs>
              <w:spacing w:before="0" w:beforeAutospacing="0" w:after="0" w:afterAutospacing="0"/>
              <w:jc w:val="both"/>
              <w:textAlignment w:val="baseline"/>
              <w:rPr>
                <w:rFonts w:ascii="Arial Narrow" w:hAnsi="Arial Narrow" w:cs="Arial"/>
                <w:bCs/>
                <w:sz w:val="22"/>
                <w:szCs w:val="22"/>
              </w:rPr>
            </w:pPr>
            <w:r w:rsidRPr="00DD6F4B">
              <w:rPr>
                <w:rStyle w:val="normaltextrun"/>
                <w:rFonts w:ascii="Arial Narrow" w:hAnsi="Arial Narrow" w:cs="Arial"/>
                <w:bCs/>
                <w:sz w:val="22"/>
                <w:szCs w:val="22"/>
              </w:rPr>
              <w:t>Además, podrá requerir información a las diferentes dependencias del Servicio Nacional de Aduanas y a la administración tributaria sobre el historial aduanero, información estadística, perfil de riesgo y avances de investigación en curso.</w:t>
            </w:r>
          </w:p>
          <w:p w14:paraId="544D2EA1" w14:textId="77777777" w:rsidR="00701C74" w:rsidRPr="00DD6F4B" w:rsidRDefault="00701C74" w:rsidP="00C411D7">
            <w:pPr>
              <w:tabs>
                <w:tab w:val="left" w:pos="1336"/>
                <w:tab w:val="left" w:pos="7088"/>
              </w:tabs>
              <w:spacing w:after="0" w:line="240" w:lineRule="auto"/>
              <w:jc w:val="both"/>
              <w:rPr>
                <w:rFonts w:ascii="Arial Narrow" w:hAnsi="Arial Narrow" w:cs="Calibri"/>
              </w:rPr>
            </w:pPr>
          </w:p>
        </w:tc>
        <w:tc>
          <w:tcPr>
            <w:tcW w:w="6237" w:type="dxa"/>
            <w:shd w:val="clear" w:color="auto" w:fill="auto"/>
          </w:tcPr>
          <w:p w14:paraId="3002BD4B" w14:textId="77777777" w:rsidR="00701C74" w:rsidRPr="00DD6F4B" w:rsidRDefault="00701C74" w:rsidP="00C411D7">
            <w:pPr>
              <w:tabs>
                <w:tab w:val="left" w:pos="7088"/>
              </w:tabs>
              <w:spacing w:after="0" w:line="240" w:lineRule="auto"/>
              <w:jc w:val="both"/>
              <w:rPr>
                <w:rFonts w:ascii="Arial Narrow" w:hAnsi="Arial Narrow" w:cs="Calibri"/>
              </w:rPr>
            </w:pPr>
          </w:p>
        </w:tc>
      </w:tr>
      <w:tr w:rsidR="00701C74" w:rsidRPr="00DD6F4B" w14:paraId="45328DF5" w14:textId="77777777" w:rsidTr="00701C74">
        <w:tc>
          <w:tcPr>
            <w:tcW w:w="6091" w:type="dxa"/>
            <w:shd w:val="clear" w:color="auto" w:fill="auto"/>
          </w:tcPr>
          <w:p w14:paraId="3C6091EA" w14:textId="77777777" w:rsidR="00701C74" w:rsidRPr="00DD6F4B" w:rsidRDefault="00701C74" w:rsidP="0007631B">
            <w:pPr>
              <w:pStyle w:val="paragraph"/>
              <w:tabs>
                <w:tab w:val="left" w:pos="7088"/>
              </w:tabs>
              <w:jc w:val="both"/>
              <w:textAlignment w:val="baseline"/>
              <w:rPr>
                <w:rFonts w:ascii="Arial Narrow" w:hAnsi="Arial Narrow" w:cs="Segoe UI"/>
                <w:sz w:val="22"/>
                <w:szCs w:val="22"/>
              </w:rPr>
            </w:pPr>
            <w:r w:rsidRPr="00DD6F4B">
              <w:rPr>
                <w:rStyle w:val="normaltextrun"/>
                <w:rFonts w:ascii="Arial Narrow" w:hAnsi="Arial Narrow" w:cs="Arial"/>
                <w:b/>
                <w:bCs/>
                <w:sz w:val="22"/>
                <w:szCs w:val="22"/>
              </w:rPr>
              <w:t>Artículo 143.  Renovación de la certificación OEA. </w:t>
            </w:r>
            <w:r w:rsidRPr="00DD6F4B">
              <w:rPr>
                <w:rStyle w:val="normaltextrun"/>
                <w:rFonts w:ascii="Arial Narrow" w:hAnsi="Arial Narrow" w:cs="Calibri"/>
                <w:sz w:val="22"/>
                <w:szCs w:val="22"/>
              </w:rPr>
              <w:t> </w:t>
            </w:r>
            <w:r w:rsidRPr="00DD6F4B">
              <w:rPr>
                <w:rStyle w:val="eop"/>
                <w:rFonts w:ascii="Arial Narrow" w:hAnsi="Arial Narrow" w:cs="Calibri"/>
                <w:sz w:val="22"/>
                <w:szCs w:val="22"/>
              </w:rPr>
              <w:t> </w:t>
            </w:r>
            <w:r w:rsidRPr="00DD6F4B">
              <w:rPr>
                <w:rStyle w:val="normaltextrun"/>
                <w:rFonts w:ascii="Arial Narrow" w:hAnsi="Arial Narrow" w:cs="Arial"/>
                <w:sz w:val="22"/>
                <w:szCs w:val="22"/>
              </w:rPr>
              <w:t xml:space="preserve">El Operador Económico deberá presentar la gestión de renovación de la certificación, </w:t>
            </w:r>
            <w:r w:rsidRPr="00DD6F4B">
              <w:rPr>
                <w:rStyle w:val="normaltextrun"/>
                <w:rFonts w:ascii="Arial Narrow" w:hAnsi="Arial Narrow" w:cs="Arial"/>
                <w:sz w:val="22"/>
                <w:szCs w:val="22"/>
                <w:lang w:val="es-ES"/>
              </w:rPr>
              <w:t>como mínimo cuatro meses antes del vencimiento de </w:t>
            </w:r>
            <w:r w:rsidRPr="00DD6F4B">
              <w:rPr>
                <w:rStyle w:val="normaltextrun"/>
                <w:rFonts w:ascii="Arial Narrow" w:hAnsi="Arial Narrow" w:cs="Arial"/>
                <w:sz w:val="22"/>
                <w:szCs w:val="22"/>
              </w:rPr>
              <w:t>la misma.</w:t>
            </w:r>
            <w:r w:rsidRPr="00DD6F4B">
              <w:rPr>
                <w:rStyle w:val="eop"/>
                <w:rFonts w:ascii="Arial Narrow" w:hAnsi="Arial Narrow" w:cs="Arial"/>
                <w:sz w:val="22"/>
                <w:szCs w:val="22"/>
              </w:rPr>
              <w:t> </w:t>
            </w:r>
          </w:p>
          <w:p w14:paraId="5FCA8078" w14:textId="77777777" w:rsidR="00701C74" w:rsidRPr="00DD6F4B" w:rsidRDefault="00701C74" w:rsidP="0007631B">
            <w:pPr>
              <w:pStyle w:val="paragraph"/>
              <w:tabs>
                <w:tab w:val="left" w:pos="7088"/>
              </w:tabs>
              <w:jc w:val="both"/>
              <w:textAlignment w:val="baseline"/>
              <w:rPr>
                <w:rFonts w:ascii="Arial Narrow" w:hAnsi="Arial Narrow" w:cs="Segoe UI"/>
                <w:sz w:val="22"/>
                <w:szCs w:val="22"/>
              </w:rPr>
            </w:pPr>
            <w:r w:rsidRPr="00DD6F4B">
              <w:rPr>
                <w:rStyle w:val="normaltextrun"/>
                <w:rFonts w:ascii="Arial Narrow" w:hAnsi="Arial Narrow" w:cs="Arial"/>
                <w:sz w:val="22"/>
                <w:szCs w:val="22"/>
              </w:rPr>
              <w:t>La Dirección General podrá solicitar al OEA la documentación que considere necesaria de conformidad con los artículos 130 y 131 de este Reglamento, además de realizar un análisis de la información registrada en los sistemas por las distintas dependencias del Ministerio de Hacienda, relativa a los seguimientos efectuados por la autoridad aduanera y podrá realizar visitas de revalidación en sus instalaciones.</w:t>
            </w:r>
          </w:p>
          <w:p w14:paraId="76AF59DA" w14:textId="77777777" w:rsidR="00701C74" w:rsidRPr="00DD6F4B" w:rsidRDefault="00701C74" w:rsidP="0007631B">
            <w:pPr>
              <w:pStyle w:val="paragraph"/>
              <w:tabs>
                <w:tab w:val="left" w:pos="7088"/>
              </w:tabs>
              <w:jc w:val="both"/>
              <w:textAlignment w:val="baseline"/>
              <w:rPr>
                <w:rFonts w:ascii="Arial Narrow" w:hAnsi="Arial Narrow" w:cs="Segoe UI"/>
                <w:sz w:val="22"/>
                <w:szCs w:val="22"/>
              </w:rPr>
            </w:pPr>
            <w:r w:rsidRPr="00DD6F4B">
              <w:rPr>
                <w:rStyle w:val="normaltextrun"/>
                <w:rFonts w:ascii="Arial Narrow" w:hAnsi="Arial Narrow" w:cs="Arial"/>
                <w:sz w:val="22"/>
                <w:szCs w:val="22"/>
              </w:rPr>
              <w:t>Si en razón de los seguimientos realizados se considera que el OEA ha cumplido con los requisitos y las obligaciones que respaldan su certificación, la Direccion General podrá renovar la certificación sin necesidad de requerimientos adicionales.</w:t>
            </w:r>
            <w:r w:rsidRPr="00DD6F4B">
              <w:rPr>
                <w:rStyle w:val="eop"/>
                <w:rFonts w:ascii="Arial Narrow" w:hAnsi="Arial Narrow" w:cs="Arial"/>
                <w:sz w:val="22"/>
                <w:szCs w:val="22"/>
              </w:rPr>
              <w:t> </w:t>
            </w:r>
          </w:p>
          <w:p w14:paraId="4016ED5E" w14:textId="77777777" w:rsidR="00701C74" w:rsidRPr="00DD6F4B" w:rsidRDefault="00701C74" w:rsidP="0007631B">
            <w:pPr>
              <w:pStyle w:val="paragraph"/>
              <w:tabs>
                <w:tab w:val="left" w:pos="7088"/>
              </w:tabs>
              <w:jc w:val="both"/>
              <w:textAlignment w:val="baseline"/>
              <w:rPr>
                <w:rFonts w:ascii="Arial Narrow" w:hAnsi="Arial Narrow" w:cs="Segoe UI"/>
                <w:sz w:val="22"/>
                <w:szCs w:val="22"/>
              </w:rPr>
            </w:pPr>
            <w:r w:rsidRPr="00DD6F4B">
              <w:rPr>
                <w:rStyle w:val="normaltextrun"/>
                <w:rFonts w:ascii="Arial Narrow" w:hAnsi="Arial Narrow" w:cs="Arial"/>
                <w:sz w:val="22"/>
                <w:szCs w:val="22"/>
              </w:rPr>
              <w:t>Si durante el proceso de análisis de la renovación se detectan incumplimientos subsanables de los requisitos u obligaciones, se procederá a prevenir a la empresa y se le indicarán las acciones requeridas, las cuales deberán realizarse por el OEA dentro del plazo</w:t>
            </w:r>
            <w:r w:rsidRPr="00DD6F4B">
              <w:rPr>
                <w:rStyle w:val="normaltextrun"/>
                <w:rFonts w:ascii="Arial Narrow" w:hAnsi="Arial Narrow" w:cs="Arial"/>
                <w:sz w:val="22"/>
                <w:szCs w:val="22"/>
                <w:u w:val="single"/>
              </w:rPr>
              <w:t xml:space="preserve"> </w:t>
            </w:r>
            <w:r w:rsidRPr="00DD6F4B">
              <w:rPr>
                <w:rStyle w:val="normaltextrun"/>
                <w:rFonts w:ascii="Arial Narrow" w:hAnsi="Arial Narrow" w:cs="Arial"/>
                <w:sz w:val="22"/>
                <w:szCs w:val="22"/>
              </w:rPr>
              <w:t xml:space="preserve">de 30 días hábiles siguientes. </w:t>
            </w:r>
          </w:p>
          <w:p w14:paraId="4A9CFBA6" w14:textId="77777777" w:rsidR="00701C74" w:rsidRPr="00DD6F4B" w:rsidRDefault="00701C74" w:rsidP="0007631B">
            <w:pPr>
              <w:pStyle w:val="paragraph"/>
              <w:tabs>
                <w:tab w:val="left" w:pos="7088"/>
              </w:tabs>
              <w:jc w:val="both"/>
              <w:textAlignment w:val="baseline"/>
              <w:rPr>
                <w:rFonts w:ascii="Arial Narrow" w:hAnsi="Arial Narrow" w:cs="Segoe UI"/>
                <w:sz w:val="22"/>
                <w:szCs w:val="22"/>
              </w:rPr>
            </w:pPr>
            <w:r w:rsidRPr="00DD6F4B">
              <w:rPr>
                <w:rStyle w:val="normaltextrun"/>
                <w:rFonts w:ascii="Arial Narrow" w:hAnsi="Arial Narrow" w:cs="Arial"/>
                <w:sz w:val="22"/>
                <w:szCs w:val="22"/>
              </w:rPr>
              <w:t>Una vez finalizados los procesos anteriores, en el plazo de diez días hábiles, la Dirección General renovará la certificación OEA por los próximos cuatros años. En el caso de que venza el plazo de la prevención sin que se ejecutaran las acciones requeridas, no se autorizará la renovación.</w:t>
            </w:r>
            <w:r w:rsidRPr="00DD6F4B">
              <w:rPr>
                <w:rFonts w:ascii="Arial Narrow" w:hAnsi="Arial Narrow" w:cs="Arial"/>
                <w:sz w:val="22"/>
                <w:szCs w:val="22"/>
              </w:rPr>
              <w:t xml:space="preserve"> </w:t>
            </w:r>
          </w:p>
          <w:p w14:paraId="036EFA9B" w14:textId="77777777" w:rsidR="00701C74" w:rsidRPr="00DD6F4B" w:rsidRDefault="00701C74" w:rsidP="0007631B">
            <w:pPr>
              <w:pStyle w:val="paragraph"/>
              <w:tabs>
                <w:tab w:val="left" w:pos="7088"/>
              </w:tabs>
              <w:jc w:val="both"/>
              <w:textAlignment w:val="baseline"/>
              <w:rPr>
                <w:rFonts w:ascii="Arial Narrow" w:hAnsi="Arial Narrow" w:cs="Arial"/>
                <w:sz w:val="22"/>
                <w:szCs w:val="22"/>
              </w:rPr>
            </w:pPr>
            <w:r w:rsidRPr="00DD6F4B">
              <w:rPr>
                <w:rFonts w:ascii="Arial Narrow" w:hAnsi="Arial Narrow" w:cs="Arial"/>
                <w:sz w:val="22"/>
                <w:szCs w:val="22"/>
              </w:rPr>
              <w:t>No se dará trámite a la gestión cuando la certificación como OEA tenga una medida provisional de suspensión. Cuando dicha suspensión se levante o resuelva, se dará trámite a la solicitud, si corresponde. </w:t>
            </w:r>
          </w:p>
          <w:p w14:paraId="5390C3FB" w14:textId="77777777" w:rsidR="00701C74" w:rsidRPr="00DD6F4B" w:rsidRDefault="00701C74" w:rsidP="0007631B">
            <w:pPr>
              <w:pStyle w:val="paragraph"/>
              <w:tabs>
                <w:tab w:val="left" w:pos="7088"/>
              </w:tabs>
              <w:spacing w:after="0"/>
              <w:ind w:right="255"/>
              <w:jc w:val="both"/>
              <w:textAlignment w:val="baseline"/>
              <w:rPr>
                <w:rFonts w:ascii="Arial Narrow" w:hAnsi="Arial Narrow" w:cs="Arial"/>
                <w:sz w:val="22"/>
                <w:szCs w:val="22"/>
              </w:rPr>
            </w:pPr>
          </w:p>
        </w:tc>
        <w:tc>
          <w:tcPr>
            <w:tcW w:w="6237" w:type="dxa"/>
            <w:shd w:val="clear" w:color="auto" w:fill="auto"/>
          </w:tcPr>
          <w:p w14:paraId="73BB4C72" w14:textId="77777777" w:rsidR="00701C74" w:rsidRPr="00DD6F4B" w:rsidRDefault="00701C74" w:rsidP="0007631B">
            <w:pPr>
              <w:pStyle w:val="paragraph"/>
              <w:tabs>
                <w:tab w:val="left" w:pos="7088"/>
              </w:tabs>
              <w:spacing w:before="0" w:beforeAutospacing="0" w:after="0" w:afterAutospacing="0"/>
              <w:ind w:right="255"/>
              <w:jc w:val="both"/>
              <w:textAlignment w:val="baseline"/>
              <w:rPr>
                <w:rFonts w:ascii="Arial Narrow" w:hAnsi="Arial Narrow" w:cs="Segoe UI"/>
                <w:sz w:val="22"/>
                <w:szCs w:val="22"/>
              </w:rPr>
            </w:pPr>
          </w:p>
          <w:p w14:paraId="7370B091"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5792ACC7" w14:textId="77777777" w:rsidTr="00701C74">
        <w:tc>
          <w:tcPr>
            <w:tcW w:w="6091" w:type="dxa"/>
            <w:shd w:val="clear" w:color="auto" w:fill="auto"/>
          </w:tcPr>
          <w:p w14:paraId="3F7CBD68" w14:textId="77777777" w:rsidR="00701C74" w:rsidRPr="00DD6F4B" w:rsidRDefault="00701C74" w:rsidP="00C411D7">
            <w:pPr>
              <w:pStyle w:val="paragraph"/>
              <w:tabs>
                <w:tab w:val="left" w:pos="7088"/>
              </w:tabs>
              <w:spacing w:before="0" w:beforeAutospacing="0" w:after="0" w:afterAutospacing="0"/>
              <w:jc w:val="both"/>
              <w:textAlignment w:val="baseline"/>
              <w:rPr>
                <w:rStyle w:val="normaltextrun"/>
                <w:rFonts w:ascii="Arial Narrow" w:hAnsi="Arial Narrow"/>
                <w:bCs/>
                <w:sz w:val="22"/>
                <w:szCs w:val="22"/>
              </w:rPr>
            </w:pPr>
            <w:r w:rsidRPr="00DD6F4B">
              <w:rPr>
                <w:rStyle w:val="normaltextrun"/>
                <w:rFonts w:ascii="Arial Narrow" w:hAnsi="Arial Narrow" w:cs="Arial"/>
                <w:b/>
                <w:bCs/>
                <w:sz w:val="22"/>
                <w:szCs w:val="22"/>
              </w:rPr>
              <w:t xml:space="preserve">Artículo 144. Desistimiento o renuncia. </w:t>
            </w:r>
            <w:r w:rsidRPr="00DD6F4B">
              <w:rPr>
                <w:rStyle w:val="normaltextrun"/>
                <w:rFonts w:ascii="Arial Narrow" w:hAnsi="Arial Narrow" w:cs="Arial"/>
                <w:bCs/>
                <w:sz w:val="22"/>
                <w:szCs w:val="22"/>
              </w:rPr>
              <w:t>Cuando el operador de comercio tenga la intención de no continuar con el proceso de gestión de certificación OEA o quiera renunciar a la certificación, deberá comunicar por escrito a la Dirección General de Aduanas la decisión de no continuar con las gestiones pendientes o con su certificación.</w:t>
            </w:r>
            <w:r w:rsidRPr="00DD6F4B">
              <w:rPr>
                <w:rStyle w:val="normaltextrun"/>
                <w:rFonts w:ascii="Arial Narrow" w:hAnsi="Arial Narrow"/>
                <w:bCs/>
                <w:sz w:val="22"/>
                <w:szCs w:val="22"/>
              </w:rPr>
              <w:t> </w:t>
            </w:r>
          </w:p>
          <w:p w14:paraId="2F7B0A9C" w14:textId="77777777" w:rsidR="00C411D7" w:rsidRPr="00DD6F4B" w:rsidRDefault="00C411D7" w:rsidP="00C411D7">
            <w:pPr>
              <w:pStyle w:val="paragraph"/>
              <w:tabs>
                <w:tab w:val="left" w:pos="7088"/>
              </w:tabs>
              <w:spacing w:before="0" w:beforeAutospacing="0" w:after="0" w:afterAutospacing="0"/>
              <w:jc w:val="both"/>
              <w:textAlignment w:val="baseline"/>
              <w:rPr>
                <w:rStyle w:val="normaltextrun"/>
                <w:rFonts w:ascii="Arial Narrow" w:hAnsi="Arial Narrow" w:cs="Arial"/>
                <w:bCs/>
                <w:sz w:val="22"/>
                <w:szCs w:val="22"/>
              </w:rPr>
            </w:pPr>
          </w:p>
          <w:p w14:paraId="1E52D59F" w14:textId="77777777" w:rsidR="00701C74" w:rsidRPr="00DD6F4B" w:rsidRDefault="00701C74" w:rsidP="00C411D7">
            <w:pPr>
              <w:pStyle w:val="paragraph"/>
              <w:tabs>
                <w:tab w:val="left" w:pos="7088"/>
              </w:tabs>
              <w:spacing w:before="0" w:beforeAutospacing="0" w:after="0" w:afterAutospacing="0"/>
              <w:jc w:val="both"/>
              <w:textAlignment w:val="baseline"/>
              <w:rPr>
                <w:rStyle w:val="normaltextrun"/>
                <w:rFonts w:ascii="Arial Narrow" w:hAnsi="Arial Narrow"/>
                <w:bCs/>
                <w:sz w:val="22"/>
                <w:szCs w:val="22"/>
              </w:rPr>
            </w:pPr>
            <w:r w:rsidRPr="00DD6F4B">
              <w:rPr>
                <w:rStyle w:val="normaltextrun"/>
                <w:rFonts w:ascii="Arial Narrow" w:hAnsi="Arial Narrow" w:cs="Arial"/>
                <w:bCs/>
                <w:sz w:val="22"/>
                <w:szCs w:val="22"/>
              </w:rPr>
              <w:t>La Dirección General dispondrá de un plazo de diez días hábiles para emitir oficio que resuelve el desistimiento o la renuncia.</w:t>
            </w:r>
            <w:r w:rsidRPr="00DD6F4B">
              <w:rPr>
                <w:rStyle w:val="normaltextrun"/>
                <w:rFonts w:ascii="Arial Narrow" w:hAnsi="Arial Narrow"/>
                <w:bCs/>
                <w:sz w:val="22"/>
                <w:szCs w:val="22"/>
              </w:rPr>
              <w:t> </w:t>
            </w:r>
          </w:p>
          <w:p w14:paraId="6AD9EB28" w14:textId="77777777" w:rsidR="00C411D7" w:rsidRPr="00DD6F4B" w:rsidRDefault="00C411D7" w:rsidP="00C411D7">
            <w:pPr>
              <w:pStyle w:val="paragraph"/>
              <w:tabs>
                <w:tab w:val="left" w:pos="7088"/>
              </w:tabs>
              <w:spacing w:before="0" w:beforeAutospacing="0" w:after="0" w:afterAutospacing="0"/>
              <w:jc w:val="both"/>
              <w:textAlignment w:val="baseline"/>
              <w:rPr>
                <w:rStyle w:val="normaltextrun"/>
                <w:rFonts w:ascii="Arial Narrow" w:hAnsi="Arial Narrow" w:cs="Arial"/>
                <w:bCs/>
                <w:sz w:val="22"/>
                <w:szCs w:val="22"/>
              </w:rPr>
            </w:pPr>
          </w:p>
          <w:p w14:paraId="451F58CA" w14:textId="77777777" w:rsidR="00701C74" w:rsidRPr="00DD6F4B" w:rsidRDefault="00701C74" w:rsidP="00C411D7">
            <w:pPr>
              <w:pStyle w:val="paragraph"/>
              <w:tabs>
                <w:tab w:val="left" w:pos="7088"/>
              </w:tabs>
              <w:spacing w:before="0" w:beforeAutospacing="0" w:after="0" w:afterAutospacing="0"/>
              <w:jc w:val="both"/>
              <w:textAlignment w:val="baseline"/>
              <w:rPr>
                <w:rStyle w:val="normaltextrun"/>
                <w:rFonts w:ascii="Arial Narrow" w:hAnsi="Arial Narrow"/>
                <w:bCs/>
                <w:sz w:val="22"/>
                <w:szCs w:val="22"/>
              </w:rPr>
            </w:pPr>
            <w:r w:rsidRPr="00DD6F4B">
              <w:rPr>
                <w:rStyle w:val="normaltextrun"/>
                <w:rFonts w:ascii="Arial Narrow" w:hAnsi="Arial Narrow" w:cs="Arial"/>
                <w:bCs/>
                <w:sz w:val="22"/>
                <w:szCs w:val="22"/>
              </w:rPr>
              <w:t>En los casos en que esté pendiente la resolución de cancelación o de suspensión de la certificación OEA, la DGA, dentro del plazo indicado en el párrafo anterior, informará al operador de comercio que la gestión de renuncia se resolverá una vez resuelto lo referente a la cancelación o suspensión.</w:t>
            </w:r>
            <w:r w:rsidRPr="00DD6F4B">
              <w:rPr>
                <w:rStyle w:val="normaltextrun"/>
                <w:rFonts w:ascii="Arial Narrow" w:hAnsi="Arial Narrow"/>
                <w:bCs/>
                <w:sz w:val="22"/>
                <w:szCs w:val="22"/>
              </w:rPr>
              <w:t> </w:t>
            </w:r>
          </w:p>
          <w:p w14:paraId="5E9E0F94" w14:textId="77777777" w:rsidR="00701C74" w:rsidRPr="00DD6F4B" w:rsidRDefault="00701C74" w:rsidP="00C411D7">
            <w:pPr>
              <w:pStyle w:val="paragraph"/>
              <w:tabs>
                <w:tab w:val="left" w:pos="7088"/>
              </w:tabs>
              <w:spacing w:before="0" w:beforeAutospacing="0" w:after="0" w:afterAutospacing="0"/>
              <w:jc w:val="both"/>
              <w:textAlignment w:val="baseline"/>
              <w:rPr>
                <w:rFonts w:ascii="Arial Narrow" w:hAnsi="Arial Narrow"/>
                <w:bCs/>
                <w:sz w:val="22"/>
                <w:szCs w:val="22"/>
              </w:rPr>
            </w:pPr>
          </w:p>
        </w:tc>
        <w:tc>
          <w:tcPr>
            <w:tcW w:w="6237" w:type="dxa"/>
            <w:shd w:val="clear" w:color="auto" w:fill="auto"/>
          </w:tcPr>
          <w:p w14:paraId="70C88491" w14:textId="77777777" w:rsidR="00701C74" w:rsidRPr="00DD6F4B" w:rsidRDefault="00701C74" w:rsidP="00C411D7">
            <w:pPr>
              <w:tabs>
                <w:tab w:val="left" w:pos="7088"/>
              </w:tabs>
              <w:spacing w:after="0" w:line="240" w:lineRule="auto"/>
              <w:jc w:val="both"/>
              <w:rPr>
                <w:rFonts w:ascii="Arial Narrow" w:hAnsi="Arial Narrow" w:cs="Calibri"/>
              </w:rPr>
            </w:pPr>
          </w:p>
        </w:tc>
      </w:tr>
      <w:tr w:rsidR="00701C74" w:rsidRPr="00DD6F4B" w14:paraId="60432ACC" w14:textId="77777777" w:rsidTr="00701C74">
        <w:tc>
          <w:tcPr>
            <w:tcW w:w="6091" w:type="dxa"/>
            <w:shd w:val="clear" w:color="auto" w:fill="auto"/>
          </w:tcPr>
          <w:p w14:paraId="30FB431B" w14:textId="77777777" w:rsidR="00701C74" w:rsidRPr="00DD6F4B" w:rsidRDefault="00701C74" w:rsidP="0007631B">
            <w:pPr>
              <w:tabs>
                <w:tab w:val="left" w:pos="7088"/>
              </w:tabs>
              <w:spacing w:after="0" w:line="240" w:lineRule="auto"/>
              <w:jc w:val="both"/>
              <w:rPr>
                <w:rFonts w:ascii="Arial Narrow" w:hAnsi="Arial Narrow" w:cs="Calibri"/>
                <w:bCs/>
              </w:rPr>
            </w:pPr>
            <w:r w:rsidRPr="00DD6F4B">
              <w:rPr>
                <w:rFonts w:ascii="Arial Narrow" w:hAnsi="Arial Narrow" w:cs="Calibri"/>
                <w:b/>
                <w:bCs/>
              </w:rPr>
              <w:t>Artículo 145. Acceso al programa OEA para micro, pequeñas y medianas empresas.</w:t>
            </w:r>
            <w:r w:rsidRPr="00DD6F4B">
              <w:rPr>
                <w:rFonts w:ascii="Arial Narrow" w:hAnsi="Arial Narrow" w:cs="Calibri"/>
                <w:bCs/>
              </w:rPr>
              <w:t xml:space="preserve"> Aquellas micro, pequeñas y medianas empresas </w:t>
            </w:r>
            <w:r w:rsidRPr="00DD6F4B">
              <w:rPr>
                <w:rFonts w:ascii="Arial Narrow" w:hAnsi="Arial Narrow" w:cs="Calibri"/>
                <w:bCs/>
              </w:rPr>
              <w:lastRenderedPageBreak/>
              <w:t>que se encuentren registradas ante el Ministerio de Economía, Industria y Comercio, podrán solicitar autorización de certificación OEA en la categoría de simplificaciones aduaneras, para lo cual podrán solicitar a la Dirección la suscripción de un plan de implementación, que permita la flexibilización y/o el cumplimiento progresivo de los requisitos de acceso al programa en un plazo de 2 años.</w:t>
            </w:r>
          </w:p>
          <w:p w14:paraId="324A4378" w14:textId="77777777" w:rsidR="00701C74" w:rsidRPr="00DD6F4B" w:rsidRDefault="00701C74" w:rsidP="0007631B">
            <w:pPr>
              <w:tabs>
                <w:tab w:val="left" w:pos="7088"/>
              </w:tabs>
              <w:spacing w:after="0" w:line="240" w:lineRule="auto"/>
              <w:jc w:val="both"/>
              <w:rPr>
                <w:rFonts w:ascii="Arial Narrow" w:hAnsi="Arial Narrow" w:cs="Calibri"/>
                <w:bCs/>
              </w:rPr>
            </w:pPr>
          </w:p>
          <w:p w14:paraId="660B1235" w14:textId="77777777" w:rsidR="00701C74" w:rsidRPr="00DD6F4B" w:rsidRDefault="00701C74" w:rsidP="0007631B">
            <w:pPr>
              <w:pStyle w:val="paragraph"/>
              <w:tabs>
                <w:tab w:val="left" w:pos="7088"/>
              </w:tabs>
              <w:spacing w:before="0" w:beforeAutospacing="0" w:after="0" w:afterAutospacing="0"/>
              <w:jc w:val="both"/>
              <w:textAlignment w:val="baseline"/>
              <w:rPr>
                <w:rFonts w:ascii="Arial Narrow" w:hAnsi="Arial Narrow" w:cs="Calibri"/>
                <w:bCs/>
                <w:sz w:val="22"/>
                <w:szCs w:val="22"/>
              </w:rPr>
            </w:pPr>
            <w:r w:rsidRPr="00DD6F4B">
              <w:rPr>
                <w:rFonts w:ascii="Arial Narrow" w:hAnsi="Arial Narrow" w:cs="Calibri"/>
                <w:bCs/>
                <w:sz w:val="22"/>
                <w:szCs w:val="22"/>
              </w:rPr>
              <w:t xml:space="preserve">Durante la vigencia del plan de implementación, el operador deberá presentar informes de avance semestrales a la Dirección y podrá gozar de los beneficios y medidas de facilitación concedidos en dicho programa. </w:t>
            </w:r>
          </w:p>
          <w:p w14:paraId="51C65D42" w14:textId="77777777" w:rsidR="00701C74" w:rsidRPr="00DD6F4B" w:rsidRDefault="00701C74" w:rsidP="0007631B">
            <w:pPr>
              <w:pStyle w:val="paragraph"/>
              <w:tabs>
                <w:tab w:val="left" w:pos="7088"/>
              </w:tabs>
              <w:spacing w:before="0" w:beforeAutospacing="0" w:after="0" w:afterAutospacing="0"/>
              <w:jc w:val="both"/>
              <w:textAlignment w:val="baseline"/>
              <w:rPr>
                <w:rStyle w:val="normaltextrun"/>
                <w:rFonts w:ascii="Arial Narrow" w:hAnsi="Arial Narrow" w:cs="Arial"/>
                <w:b/>
                <w:bCs/>
                <w:sz w:val="22"/>
                <w:szCs w:val="22"/>
              </w:rPr>
            </w:pPr>
          </w:p>
        </w:tc>
        <w:tc>
          <w:tcPr>
            <w:tcW w:w="6237" w:type="dxa"/>
            <w:shd w:val="clear" w:color="auto" w:fill="auto"/>
          </w:tcPr>
          <w:p w14:paraId="41F49D4B" w14:textId="77777777" w:rsidR="00701C74" w:rsidRPr="00DD6F4B" w:rsidRDefault="00701C74" w:rsidP="0007631B">
            <w:pPr>
              <w:tabs>
                <w:tab w:val="left" w:pos="7088"/>
              </w:tabs>
              <w:spacing w:after="0" w:line="240" w:lineRule="auto"/>
              <w:jc w:val="center"/>
              <w:rPr>
                <w:rFonts w:ascii="Arial Narrow" w:hAnsi="Arial Narrow" w:cs="Calibri"/>
              </w:rPr>
            </w:pPr>
          </w:p>
        </w:tc>
      </w:tr>
      <w:tr w:rsidR="00701C74" w:rsidRPr="00DD6F4B" w14:paraId="1D2710F1" w14:textId="77777777" w:rsidTr="00701C74">
        <w:tc>
          <w:tcPr>
            <w:tcW w:w="6091" w:type="dxa"/>
            <w:shd w:val="clear" w:color="auto" w:fill="auto"/>
          </w:tcPr>
          <w:p w14:paraId="0BCDCB2D" w14:textId="77777777" w:rsidR="00701C74" w:rsidRPr="00DD6F4B" w:rsidRDefault="00701C74" w:rsidP="00C411D7">
            <w:pPr>
              <w:pStyle w:val="paragraph"/>
              <w:tabs>
                <w:tab w:val="left" w:pos="7088"/>
              </w:tabs>
              <w:spacing w:before="0" w:beforeAutospacing="0" w:after="0" w:afterAutospacing="0"/>
              <w:jc w:val="center"/>
              <w:textAlignment w:val="baseline"/>
              <w:rPr>
                <w:rStyle w:val="normaltextrun"/>
                <w:rFonts w:ascii="Arial Narrow" w:hAnsi="Arial Narrow" w:cs="Arial"/>
                <w:b/>
                <w:bCs/>
                <w:sz w:val="22"/>
                <w:szCs w:val="22"/>
              </w:rPr>
            </w:pPr>
            <w:r w:rsidRPr="00DD6F4B">
              <w:rPr>
                <w:rStyle w:val="normaltextrun"/>
                <w:rFonts w:ascii="Arial Narrow" w:hAnsi="Arial Narrow" w:cs="Arial"/>
                <w:b/>
                <w:bCs/>
                <w:sz w:val="22"/>
                <w:szCs w:val="22"/>
              </w:rPr>
              <w:t>SECCIÓN IV</w:t>
            </w:r>
          </w:p>
          <w:p w14:paraId="70F82282" w14:textId="77777777" w:rsidR="00701C74" w:rsidRPr="00DD6F4B" w:rsidRDefault="00701C74" w:rsidP="00C411D7">
            <w:pPr>
              <w:pStyle w:val="paragraph"/>
              <w:tabs>
                <w:tab w:val="left" w:pos="7088"/>
              </w:tabs>
              <w:spacing w:before="0" w:beforeAutospacing="0" w:after="0" w:afterAutospacing="0"/>
              <w:jc w:val="center"/>
              <w:textAlignment w:val="baseline"/>
              <w:rPr>
                <w:rFonts w:ascii="Arial Narrow" w:hAnsi="Arial Narrow" w:cs="Arial"/>
                <w:b/>
                <w:bCs/>
                <w:sz w:val="22"/>
                <w:szCs w:val="22"/>
              </w:rPr>
            </w:pPr>
            <w:r w:rsidRPr="00DD6F4B">
              <w:rPr>
                <w:rStyle w:val="normaltextrun"/>
                <w:rFonts w:ascii="Arial Narrow" w:hAnsi="Arial Narrow" w:cs="Arial"/>
                <w:b/>
                <w:bCs/>
                <w:sz w:val="22"/>
                <w:szCs w:val="22"/>
              </w:rPr>
              <w:t>SUSPENSIÓN Y CANCELACIÓN DE LA CERTIFICACIÓN DEL OPERADOR ECONÓMICO AUTORIZADO</w:t>
            </w:r>
          </w:p>
          <w:p w14:paraId="7A50D906" w14:textId="77777777" w:rsidR="00701C74" w:rsidRPr="00DD6F4B" w:rsidRDefault="00701C74" w:rsidP="00C411D7">
            <w:pPr>
              <w:tabs>
                <w:tab w:val="left" w:pos="1336"/>
                <w:tab w:val="left" w:pos="7088"/>
              </w:tabs>
              <w:spacing w:after="0" w:line="240" w:lineRule="auto"/>
              <w:jc w:val="both"/>
              <w:rPr>
                <w:rFonts w:ascii="Arial Narrow" w:hAnsi="Arial Narrow" w:cs="Calibri"/>
              </w:rPr>
            </w:pPr>
          </w:p>
        </w:tc>
        <w:tc>
          <w:tcPr>
            <w:tcW w:w="6237" w:type="dxa"/>
            <w:shd w:val="clear" w:color="auto" w:fill="auto"/>
          </w:tcPr>
          <w:p w14:paraId="0AA2A881" w14:textId="77777777" w:rsidR="00701C74" w:rsidRPr="00DD6F4B" w:rsidRDefault="00701C74" w:rsidP="00C411D7">
            <w:pPr>
              <w:tabs>
                <w:tab w:val="left" w:pos="7088"/>
              </w:tabs>
              <w:spacing w:after="0" w:line="240" w:lineRule="auto"/>
              <w:jc w:val="both"/>
              <w:rPr>
                <w:rFonts w:ascii="Arial Narrow" w:hAnsi="Arial Narrow" w:cs="Calibri"/>
              </w:rPr>
            </w:pPr>
          </w:p>
        </w:tc>
      </w:tr>
      <w:tr w:rsidR="00701C74" w:rsidRPr="00DD6F4B" w14:paraId="445D12F0" w14:textId="77777777" w:rsidTr="00701C74">
        <w:tc>
          <w:tcPr>
            <w:tcW w:w="6091" w:type="dxa"/>
            <w:shd w:val="clear" w:color="auto" w:fill="auto"/>
          </w:tcPr>
          <w:p w14:paraId="7EC1AA3D" w14:textId="77777777" w:rsidR="00701C74" w:rsidRPr="00DD6F4B" w:rsidRDefault="00701C74" w:rsidP="0007631B">
            <w:pPr>
              <w:pStyle w:val="paragraph"/>
              <w:tabs>
                <w:tab w:val="left" w:pos="7088"/>
              </w:tabs>
              <w:spacing w:before="0" w:beforeAutospacing="0" w:after="0" w:afterAutospacing="0"/>
              <w:jc w:val="both"/>
              <w:textAlignment w:val="baseline"/>
              <w:rPr>
                <w:rFonts w:ascii="Arial Narrow" w:hAnsi="Arial Narrow" w:cs="Segoe UI"/>
                <w:sz w:val="22"/>
                <w:szCs w:val="22"/>
                <w:lang w:val="es-ES"/>
              </w:rPr>
            </w:pPr>
            <w:r w:rsidRPr="00DD6F4B">
              <w:rPr>
                <w:rStyle w:val="normaltextrun"/>
                <w:rFonts w:ascii="Arial Narrow" w:hAnsi="Arial Narrow" w:cs="Arial"/>
                <w:b/>
                <w:bCs/>
                <w:sz w:val="22"/>
                <w:szCs w:val="22"/>
              </w:rPr>
              <w:t>Artículo 146. Procedimiento de la medida provisional de suspensión</w:t>
            </w:r>
            <w:r w:rsidRPr="00DD6F4B">
              <w:rPr>
                <w:rStyle w:val="eop"/>
                <w:rFonts w:ascii="Arial Narrow" w:hAnsi="Arial Narrow" w:cs="Arial"/>
                <w:sz w:val="22"/>
                <w:szCs w:val="22"/>
              </w:rPr>
              <w:t xml:space="preserve">. </w:t>
            </w:r>
            <w:r w:rsidRPr="00DD6F4B">
              <w:rPr>
                <w:rFonts w:ascii="Arial Narrow" w:hAnsi="Arial Narrow" w:cs="Segoe UI"/>
                <w:sz w:val="22"/>
                <w:szCs w:val="22"/>
              </w:rPr>
              <w:t>Previo al proceso de suspensión, cuando la Dirección General compruebe el incumplimiento de</w:t>
            </w:r>
            <w:r w:rsidRPr="00DD6F4B">
              <w:rPr>
                <w:rFonts w:ascii="Arial Narrow" w:hAnsi="Arial Narrow" w:cs="Segoe UI"/>
                <w:sz w:val="22"/>
                <w:szCs w:val="22"/>
                <w:lang w:val="es-ES"/>
              </w:rPr>
              <w:t xml:space="preserve"> al menos uno de los requisitos evaluados para su certificación u obligaciones señaladas en el artículo 266 y 268 de la Ley General de Aduanas, podrá prevenir por única vez al beneficiario, para que el plazo de 15 días hábiles subsane el incumplimiento. </w:t>
            </w:r>
          </w:p>
          <w:p w14:paraId="66ACEB4E" w14:textId="77777777" w:rsidR="00701C74" w:rsidRPr="00DD6F4B" w:rsidRDefault="00701C74" w:rsidP="0007631B">
            <w:pPr>
              <w:pStyle w:val="paragraph"/>
              <w:tabs>
                <w:tab w:val="left" w:pos="7088"/>
              </w:tabs>
              <w:spacing w:before="0" w:beforeAutospacing="0" w:after="0" w:afterAutospacing="0"/>
              <w:jc w:val="both"/>
              <w:textAlignment w:val="baseline"/>
              <w:rPr>
                <w:rFonts w:ascii="Arial Narrow" w:hAnsi="Arial Narrow" w:cs="Segoe UI"/>
                <w:sz w:val="22"/>
                <w:szCs w:val="22"/>
                <w:lang w:val="es-ES"/>
              </w:rPr>
            </w:pPr>
          </w:p>
          <w:p w14:paraId="12CC0700" w14:textId="77777777" w:rsidR="00701C74" w:rsidRPr="00DD6F4B" w:rsidRDefault="00701C74" w:rsidP="0007631B">
            <w:pPr>
              <w:pStyle w:val="paragraph"/>
              <w:tabs>
                <w:tab w:val="left" w:pos="7088"/>
              </w:tabs>
              <w:spacing w:before="0" w:beforeAutospacing="0" w:after="0" w:afterAutospacing="0"/>
              <w:jc w:val="both"/>
              <w:textAlignment w:val="baseline"/>
              <w:rPr>
                <w:rFonts w:ascii="Arial Narrow" w:hAnsi="Arial Narrow" w:cs="Arial"/>
                <w:sz w:val="22"/>
                <w:szCs w:val="22"/>
              </w:rPr>
            </w:pPr>
            <w:r w:rsidRPr="00DD6F4B">
              <w:rPr>
                <w:rFonts w:ascii="Arial Narrow" w:hAnsi="Arial Narrow" w:cs="Segoe UI"/>
                <w:sz w:val="22"/>
                <w:szCs w:val="22"/>
                <w:lang w:val="es-ES"/>
              </w:rPr>
              <w:t xml:space="preserve">En caso de que no subsane lo requerido, se procederá con la suspensión por el plazo de tres meses, </w:t>
            </w:r>
            <w:r w:rsidRPr="00DD6F4B">
              <w:rPr>
                <w:rStyle w:val="normaltextrun"/>
                <w:rFonts w:ascii="Arial Narrow" w:hAnsi="Arial Narrow" w:cs="Arial"/>
                <w:sz w:val="22"/>
                <w:szCs w:val="22"/>
              </w:rPr>
              <w:t>y se otorgará a la empresa el plazo de un mes</w:t>
            </w:r>
            <w:r w:rsidRPr="00DD6F4B">
              <w:rPr>
                <w:rFonts w:ascii="Arial Narrow" w:eastAsia="Calibri" w:hAnsi="Arial Narrow" w:cs="Arial"/>
                <w:sz w:val="22"/>
                <w:szCs w:val="22"/>
              </w:rPr>
              <w:t xml:space="preserve"> </w:t>
            </w:r>
            <w:r w:rsidRPr="00DD6F4B">
              <w:rPr>
                <w:rFonts w:ascii="Arial Narrow" w:hAnsi="Arial Narrow" w:cs="Arial"/>
                <w:sz w:val="22"/>
                <w:szCs w:val="22"/>
              </w:rPr>
              <w:t>para que subsane los incumplimientos y aporte</w:t>
            </w:r>
            <w:r w:rsidRPr="00DD6F4B">
              <w:rPr>
                <w:rFonts w:ascii="Arial Narrow" w:eastAsia="Calibri" w:hAnsi="Arial Narrow" w:cs="Arial"/>
                <w:sz w:val="22"/>
                <w:szCs w:val="22"/>
              </w:rPr>
              <w:t xml:space="preserve"> </w:t>
            </w:r>
            <w:r w:rsidRPr="00DD6F4B">
              <w:rPr>
                <w:rFonts w:ascii="Arial Narrow" w:hAnsi="Arial Narrow" w:cs="Arial"/>
                <w:sz w:val="22"/>
                <w:szCs w:val="22"/>
              </w:rPr>
              <w:t>las pruebas que lo demuestren.</w:t>
            </w:r>
          </w:p>
          <w:p w14:paraId="3835418C" w14:textId="77777777" w:rsidR="00701C74" w:rsidRPr="00DD6F4B" w:rsidRDefault="00701C74" w:rsidP="0007631B">
            <w:pPr>
              <w:pStyle w:val="paragraph"/>
              <w:tabs>
                <w:tab w:val="left" w:pos="7088"/>
              </w:tabs>
              <w:spacing w:before="0" w:beforeAutospacing="0" w:after="0" w:afterAutospacing="0"/>
              <w:jc w:val="both"/>
              <w:textAlignment w:val="baseline"/>
              <w:rPr>
                <w:rFonts w:ascii="Arial Narrow" w:hAnsi="Arial Narrow" w:cs="Arial"/>
                <w:sz w:val="22"/>
                <w:szCs w:val="22"/>
              </w:rPr>
            </w:pPr>
          </w:p>
          <w:p w14:paraId="6E207AB0" w14:textId="77777777" w:rsidR="00701C74" w:rsidRPr="00DD6F4B" w:rsidRDefault="00701C74" w:rsidP="0007631B">
            <w:pPr>
              <w:pStyle w:val="paragraph"/>
              <w:tabs>
                <w:tab w:val="left" w:pos="7088"/>
              </w:tabs>
              <w:spacing w:before="0" w:beforeAutospacing="0" w:after="0" w:afterAutospacing="0"/>
              <w:jc w:val="both"/>
              <w:textAlignment w:val="baseline"/>
              <w:rPr>
                <w:rStyle w:val="eop"/>
                <w:rFonts w:ascii="Arial Narrow" w:hAnsi="Arial Narrow" w:cs="Arial"/>
                <w:sz w:val="22"/>
                <w:szCs w:val="22"/>
              </w:rPr>
            </w:pPr>
            <w:r w:rsidRPr="00DD6F4B">
              <w:rPr>
                <w:rStyle w:val="normaltextrun"/>
                <w:rFonts w:ascii="Arial Narrow" w:hAnsi="Arial Narrow" w:cs="Arial"/>
                <w:sz w:val="22"/>
                <w:szCs w:val="22"/>
              </w:rPr>
              <w:t>Si antes del vencimiento del plazo de suspensión el Operador subsana los incumplimientos, la Dirección General procederá al levantamiento de la suspensión de forma inmediata.</w:t>
            </w:r>
            <w:r w:rsidRPr="00DD6F4B">
              <w:rPr>
                <w:rStyle w:val="eop"/>
                <w:rFonts w:ascii="Arial Narrow" w:hAnsi="Arial Narrow" w:cs="Arial"/>
                <w:sz w:val="22"/>
                <w:szCs w:val="22"/>
              </w:rPr>
              <w:t> </w:t>
            </w:r>
          </w:p>
          <w:p w14:paraId="6F0FA22D" w14:textId="77777777" w:rsidR="00701C74" w:rsidRPr="00DD6F4B" w:rsidRDefault="00701C74" w:rsidP="0007631B">
            <w:pPr>
              <w:pStyle w:val="paragraph"/>
              <w:tabs>
                <w:tab w:val="left" w:pos="7088"/>
              </w:tabs>
              <w:spacing w:before="0" w:beforeAutospacing="0" w:after="0" w:afterAutospacing="0"/>
              <w:jc w:val="both"/>
              <w:textAlignment w:val="baseline"/>
              <w:rPr>
                <w:rFonts w:ascii="Arial Narrow" w:hAnsi="Arial Narrow" w:cs="Segoe UI"/>
                <w:sz w:val="22"/>
                <w:szCs w:val="22"/>
              </w:rPr>
            </w:pPr>
          </w:p>
          <w:p w14:paraId="45CD9C72" w14:textId="77777777" w:rsidR="00701C74" w:rsidRPr="00DD6F4B" w:rsidRDefault="00701C74" w:rsidP="0007631B">
            <w:pPr>
              <w:pStyle w:val="paragraph"/>
              <w:tabs>
                <w:tab w:val="left" w:pos="7088"/>
              </w:tabs>
              <w:spacing w:before="0" w:beforeAutospacing="0" w:after="0" w:afterAutospacing="0"/>
              <w:jc w:val="both"/>
              <w:textAlignment w:val="baseline"/>
              <w:rPr>
                <w:rStyle w:val="normaltextrun"/>
                <w:rFonts w:ascii="Arial Narrow" w:hAnsi="Arial Narrow" w:cs="Arial"/>
                <w:sz w:val="22"/>
                <w:szCs w:val="22"/>
              </w:rPr>
            </w:pPr>
            <w:r w:rsidRPr="00DD6F4B">
              <w:rPr>
                <w:rStyle w:val="normaltextrun"/>
                <w:rFonts w:ascii="Arial Narrow" w:hAnsi="Arial Narrow" w:cs="Arial"/>
                <w:sz w:val="22"/>
                <w:szCs w:val="22"/>
              </w:rPr>
              <w:t>Vencido el plazo, la Dirección General levantará la suspensión decretada, una vez corroborado que los incumplimientos fueron subsanados.</w:t>
            </w:r>
          </w:p>
          <w:p w14:paraId="7BF7A43E" w14:textId="77777777" w:rsidR="00701C74" w:rsidRPr="00DD6F4B" w:rsidRDefault="00701C74" w:rsidP="0007631B">
            <w:pPr>
              <w:pStyle w:val="paragraph"/>
              <w:tabs>
                <w:tab w:val="left" w:pos="7088"/>
              </w:tabs>
              <w:spacing w:before="0" w:beforeAutospacing="0" w:after="0" w:afterAutospacing="0"/>
              <w:jc w:val="both"/>
              <w:textAlignment w:val="baseline"/>
              <w:rPr>
                <w:rFonts w:ascii="Arial Narrow" w:hAnsi="Arial Narrow" w:cs="Calibri"/>
                <w:sz w:val="22"/>
                <w:szCs w:val="22"/>
              </w:rPr>
            </w:pPr>
          </w:p>
        </w:tc>
        <w:tc>
          <w:tcPr>
            <w:tcW w:w="6237" w:type="dxa"/>
            <w:shd w:val="clear" w:color="auto" w:fill="auto"/>
          </w:tcPr>
          <w:p w14:paraId="6664CEC4" w14:textId="77777777" w:rsidR="00701C74" w:rsidRPr="00DD6F4B" w:rsidRDefault="00701C74" w:rsidP="0007631B">
            <w:pPr>
              <w:tabs>
                <w:tab w:val="left" w:pos="7088"/>
              </w:tabs>
              <w:spacing w:after="0" w:line="240" w:lineRule="auto"/>
              <w:jc w:val="both"/>
              <w:rPr>
                <w:rFonts w:ascii="Arial Narrow" w:hAnsi="Arial Narrow" w:cs="Calibri"/>
              </w:rPr>
            </w:pPr>
          </w:p>
        </w:tc>
      </w:tr>
      <w:tr w:rsidR="00701C74" w:rsidRPr="00DD6F4B" w14:paraId="28E6C2DE" w14:textId="77777777" w:rsidTr="00701C74">
        <w:tc>
          <w:tcPr>
            <w:tcW w:w="6091" w:type="dxa"/>
            <w:shd w:val="clear" w:color="auto" w:fill="auto"/>
          </w:tcPr>
          <w:p w14:paraId="41AC63F1" w14:textId="77777777" w:rsidR="00701C74" w:rsidRPr="00DD6F4B" w:rsidRDefault="00701C74" w:rsidP="00C411D7">
            <w:pPr>
              <w:pStyle w:val="paragraph"/>
              <w:tabs>
                <w:tab w:val="left" w:pos="7088"/>
              </w:tabs>
              <w:spacing w:before="0" w:beforeAutospacing="0" w:after="0" w:afterAutospacing="0"/>
              <w:jc w:val="both"/>
              <w:textAlignment w:val="baseline"/>
              <w:rPr>
                <w:rFonts w:ascii="Arial Narrow" w:hAnsi="Arial Narrow" w:cs="Arial"/>
                <w:sz w:val="22"/>
                <w:szCs w:val="22"/>
              </w:rPr>
            </w:pPr>
            <w:r w:rsidRPr="00DD6F4B">
              <w:rPr>
                <w:rStyle w:val="normaltextrun"/>
                <w:rFonts w:ascii="Arial Narrow" w:hAnsi="Arial Narrow" w:cs="Arial"/>
                <w:b/>
                <w:bCs/>
                <w:sz w:val="22"/>
                <w:szCs w:val="22"/>
              </w:rPr>
              <w:t>Artículo 147. Cancelación. </w:t>
            </w:r>
            <w:r w:rsidRPr="00DD6F4B">
              <w:rPr>
                <w:rStyle w:val="eop"/>
                <w:rFonts w:ascii="Arial Narrow" w:hAnsi="Arial Narrow" w:cs="Arial"/>
                <w:sz w:val="22"/>
                <w:szCs w:val="22"/>
              </w:rPr>
              <w:t> </w:t>
            </w:r>
            <w:r w:rsidRPr="00DD6F4B">
              <w:rPr>
                <w:rFonts w:ascii="Arial Narrow" w:hAnsi="Arial Narrow" w:cs="Arial"/>
                <w:sz w:val="22"/>
                <w:szCs w:val="22"/>
              </w:rPr>
              <w:t>Verificado alguno de los supuestos estipulados en el artículo 269 bis de la Ley General de Aduanas, la Dirección General ordenará la cancelación de la certificación OEA. </w:t>
            </w:r>
          </w:p>
          <w:p w14:paraId="0D82FDD4" w14:textId="77777777" w:rsidR="00701C74" w:rsidRPr="00DD6F4B" w:rsidRDefault="00701C74" w:rsidP="00C411D7">
            <w:pPr>
              <w:pStyle w:val="paragraph"/>
              <w:tabs>
                <w:tab w:val="left" w:pos="7088"/>
              </w:tabs>
              <w:spacing w:before="0" w:beforeAutospacing="0" w:after="0" w:afterAutospacing="0"/>
              <w:jc w:val="both"/>
              <w:textAlignment w:val="baseline"/>
              <w:rPr>
                <w:rFonts w:ascii="Arial Narrow" w:hAnsi="Arial Narrow" w:cs="Arial"/>
                <w:sz w:val="22"/>
                <w:szCs w:val="22"/>
              </w:rPr>
            </w:pPr>
          </w:p>
        </w:tc>
        <w:tc>
          <w:tcPr>
            <w:tcW w:w="6237" w:type="dxa"/>
            <w:shd w:val="clear" w:color="auto" w:fill="auto"/>
          </w:tcPr>
          <w:p w14:paraId="7550695B" w14:textId="77777777" w:rsidR="00701C74" w:rsidRPr="00DD6F4B" w:rsidRDefault="00701C74" w:rsidP="00C411D7">
            <w:pPr>
              <w:tabs>
                <w:tab w:val="left" w:pos="7088"/>
              </w:tabs>
              <w:spacing w:after="0" w:line="240" w:lineRule="auto"/>
              <w:jc w:val="both"/>
              <w:rPr>
                <w:rFonts w:ascii="Arial Narrow" w:hAnsi="Arial Narrow" w:cs="Calibri"/>
              </w:rPr>
            </w:pPr>
          </w:p>
        </w:tc>
      </w:tr>
      <w:tr w:rsidR="00701C74" w:rsidRPr="00DD6F4B" w14:paraId="77408007" w14:textId="77777777" w:rsidTr="00701C74">
        <w:tc>
          <w:tcPr>
            <w:tcW w:w="6091" w:type="dxa"/>
            <w:shd w:val="clear" w:color="auto" w:fill="auto"/>
          </w:tcPr>
          <w:p w14:paraId="37CE8D66" w14:textId="77777777" w:rsidR="00701C74" w:rsidRPr="00DD6F4B" w:rsidRDefault="00701C74" w:rsidP="00C411D7">
            <w:pPr>
              <w:pStyle w:val="paragraph"/>
              <w:tabs>
                <w:tab w:val="left" w:pos="7088"/>
              </w:tabs>
              <w:spacing w:before="0" w:beforeAutospacing="0" w:after="0" w:afterAutospacing="0"/>
              <w:jc w:val="both"/>
              <w:textAlignment w:val="baseline"/>
              <w:rPr>
                <w:rStyle w:val="normaltextrun"/>
                <w:rFonts w:ascii="Arial Narrow" w:hAnsi="Arial Narrow" w:cs="Arial"/>
                <w:sz w:val="22"/>
                <w:szCs w:val="22"/>
              </w:rPr>
            </w:pPr>
            <w:r w:rsidRPr="00DD6F4B">
              <w:rPr>
                <w:rStyle w:val="eop"/>
                <w:rFonts w:ascii="Arial Narrow" w:hAnsi="Arial Narrow" w:cs="Arial"/>
                <w:sz w:val="22"/>
                <w:szCs w:val="22"/>
              </w:rPr>
              <w:t> </w:t>
            </w:r>
            <w:r w:rsidRPr="00DD6F4B">
              <w:rPr>
                <w:rStyle w:val="normaltextrun"/>
                <w:rFonts w:ascii="Arial Narrow" w:hAnsi="Arial Narrow" w:cs="Arial"/>
                <w:b/>
                <w:bCs/>
                <w:sz w:val="22"/>
                <w:szCs w:val="22"/>
              </w:rPr>
              <w:t xml:space="preserve">Artículo 148. Recursos. </w:t>
            </w:r>
            <w:r w:rsidRPr="00DD6F4B">
              <w:rPr>
                <w:rStyle w:val="normaltextrun"/>
                <w:rFonts w:ascii="Arial Narrow" w:hAnsi="Arial Narrow" w:cs="Arial"/>
                <w:sz w:val="22"/>
                <w:szCs w:val="22"/>
              </w:rPr>
              <w:t>Contra el acto final que deniegue la autorización como OEA, el acto de suspensión y el acto de cancelación de la certificación OEA, podrá interponerse el recurso de apelación ante el Tribunal Aduanero Nacional.</w:t>
            </w:r>
          </w:p>
          <w:p w14:paraId="0A13583A" w14:textId="77777777" w:rsidR="00701C74" w:rsidRPr="00DD6F4B" w:rsidRDefault="00701C74" w:rsidP="00C411D7">
            <w:pPr>
              <w:pStyle w:val="paragraph"/>
              <w:tabs>
                <w:tab w:val="left" w:pos="7088"/>
              </w:tabs>
              <w:spacing w:before="0" w:beforeAutospacing="0" w:after="0" w:afterAutospacing="0"/>
              <w:jc w:val="both"/>
              <w:textAlignment w:val="baseline"/>
              <w:rPr>
                <w:rFonts w:ascii="Arial Narrow" w:hAnsi="Arial Narrow" w:cs="Arial"/>
                <w:sz w:val="22"/>
                <w:szCs w:val="22"/>
              </w:rPr>
            </w:pPr>
          </w:p>
        </w:tc>
        <w:tc>
          <w:tcPr>
            <w:tcW w:w="6237" w:type="dxa"/>
            <w:shd w:val="clear" w:color="auto" w:fill="auto"/>
          </w:tcPr>
          <w:p w14:paraId="232C5834" w14:textId="77777777" w:rsidR="00701C74" w:rsidRPr="00DD6F4B" w:rsidRDefault="00701C74" w:rsidP="00C411D7">
            <w:pPr>
              <w:tabs>
                <w:tab w:val="left" w:pos="7088"/>
              </w:tabs>
              <w:spacing w:after="0" w:line="240" w:lineRule="auto"/>
              <w:jc w:val="both"/>
              <w:rPr>
                <w:rFonts w:ascii="Arial Narrow" w:hAnsi="Arial Narrow" w:cs="Calibri"/>
              </w:rPr>
            </w:pPr>
          </w:p>
        </w:tc>
      </w:tr>
      <w:tr w:rsidR="00701C74" w:rsidRPr="00DD6F4B" w14:paraId="6D66655F" w14:textId="77777777" w:rsidTr="00701C74">
        <w:tc>
          <w:tcPr>
            <w:tcW w:w="6091" w:type="dxa"/>
            <w:tcBorders>
              <w:top w:val="single" w:sz="4" w:space="0" w:color="auto"/>
              <w:left w:val="single" w:sz="4" w:space="0" w:color="auto"/>
              <w:bottom w:val="single" w:sz="4" w:space="0" w:color="auto"/>
              <w:right w:val="single" w:sz="4" w:space="0" w:color="auto"/>
            </w:tcBorders>
            <w:shd w:val="clear" w:color="auto" w:fill="auto"/>
          </w:tcPr>
          <w:p w14:paraId="007C9524" w14:textId="77777777" w:rsidR="00701C74" w:rsidRPr="00DD6F4B" w:rsidRDefault="00701C74" w:rsidP="00C411D7">
            <w:pPr>
              <w:tabs>
                <w:tab w:val="left" w:pos="7088"/>
              </w:tabs>
              <w:spacing w:after="0" w:line="240" w:lineRule="auto"/>
              <w:ind w:right="260"/>
              <w:jc w:val="center"/>
              <w:rPr>
                <w:rFonts w:ascii="Arial Narrow" w:hAnsi="Arial Narrow" w:cs="Calibri"/>
                <w:b/>
                <w:bCs/>
              </w:rPr>
            </w:pPr>
            <w:r w:rsidRPr="00DD6F4B">
              <w:rPr>
                <w:rFonts w:ascii="Arial Narrow" w:hAnsi="Arial Narrow" w:cs="Calibri"/>
                <w:b/>
                <w:bCs/>
              </w:rPr>
              <w:t>CAPÍTULO VIII</w:t>
            </w:r>
          </w:p>
          <w:p w14:paraId="46723EA6" w14:textId="77777777" w:rsidR="00701C74" w:rsidRPr="00DD6F4B" w:rsidRDefault="00701C74" w:rsidP="00C411D7">
            <w:pPr>
              <w:tabs>
                <w:tab w:val="left" w:pos="7088"/>
              </w:tabs>
              <w:spacing w:after="0" w:line="240" w:lineRule="auto"/>
              <w:jc w:val="center"/>
              <w:rPr>
                <w:rFonts w:ascii="Arial Narrow" w:hAnsi="Arial Narrow" w:cs="Calibri"/>
                <w:b/>
                <w:bCs/>
              </w:rPr>
            </w:pPr>
            <w:r w:rsidRPr="00DD6F4B">
              <w:rPr>
                <w:rFonts w:ascii="Arial Narrow" w:hAnsi="Arial Narrow" w:cs="Calibri"/>
                <w:b/>
                <w:bCs/>
              </w:rPr>
              <w:t>EXPORTADORES HABITUALES</w:t>
            </w:r>
          </w:p>
          <w:p w14:paraId="27DA4577" w14:textId="77777777" w:rsidR="00701C74" w:rsidRPr="00DD6F4B" w:rsidRDefault="00701C74" w:rsidP="00C411D7">
            <w:pPr>
              <w:tabs>
                <w:tab w:val="left" w:pos="7088"/>
              </w:tabs>
              <w:spacing w:after="0" w:line="240" w:lineRule="auto"/>
              <w:jc w:val="both"/>
              <w:rPr>
                <w:rFonts w:ascii="Arial Narrow" w:hAnsi="Arial Narrow" w:cs="Calibri"/>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BA7BF64" w14:textId="77777777" w:rsidR="00701C74" w:rsidRPr="00DD6F4B" w:rsidRDefault="00701C74" w:rsidP="00C411D7">
            <w:pPr>
              <w:tabs>
                <w:tab w:val="left" w:pos="7088"/>
              </w:tabs>
              <w:spacing w:after="0" w:line="240" w:lineRule="auto"/>
              <w:jc w:val="both"/>
              <w:rPr>
                <w:rFonts w:ascii="Arial Narrow" w:hAnsi="Arial Narrow" w:cs="Calibri"/>
                <w:bCs/>
              </w:rPr>
            </w:pPr>
          </w:p>
        </w:tc>
      </w:tr>
      <w:tr w:rsidR="00701C74" w:rsidRPr="00DD6F4B" w14:paraId="0CEC5D9C" w14:textId="77777777" w:rsidTr="00701C74">
        <w:tc>
          <w:tcPr>
            <w:tcW w:w="6091" w:type="dxa"/>
            <w:tcBorders>
              <w:top w:val="single" w:sz="4" w:space="0" w:color="auto"/>
              <w:left w:val="single" w:sz="4" w:space="0" w:color="auto"/>
              <w:bottom w:val="single" w:sz="4" w:space="0" w:color="auto"/>
              <w:right w:val="single" w:sz="4" w:space="0" w:color="auto"/>
            </w:tcBorders>
            <w:shd w:val="clear" w:color="auto" w:fill="auto"/>
          </w:tcPr>
          <w:p w14:paraId="0C4BEC12" w14:textId="77777777" w:rsidR="00701C74" w:rsidRPr="00DD6F4B" w:rsidRDefault="00701C74" w:rsidP="00C411D7">
            <w:pPr>
              <w:tabs>
                <w:tab w:val="left" w:pos="7088"/>
              </w:tabs>
              <w:spacing w:after="0" w:line="240" w:lineRule="auto"/>
              <w:jc w:val="both"/>
              <w:rPr>
                <w:rFonts w:ascii="Arial Narrow" w:hAnsi="Arial Narrow" w:cs="Calibri"/>
                <w:bCs/>
              </w:rPr>
            </w:pPr>
            <w:r w:rsidRPr="00DD6F4B">
              <w:rPr>
                <w:rFonts w:ascii="Arial Narrow" w:hAnsi="Arial Narrow" w:cs="Calibri"/>
                <w:b/>
                <w:bCs/>
              </w:rPr>
              <w:t>Artículo 149. Habitualidad. </w:t>
            </w:r>
            <w:r w:rsidRPr="00DD6F4B">
              <w:rPr>
                <w:rFonts w:ascii="Arial Narrow" w:hAnsi="Arial Narrow" w:cs="Calibri"/>
                <w:bCs/>
              </w:rPr>
              <w:t>Se consideran exportadores habituales aquellos que mantengan un promedio mínimo de doce exportaciones anuales con un valor total Libre a Bordo (LAB) igual o superior de cincuenta mil pesos centroamericanos.</w:t>
            </w:r>
          </w:p>
          <w:p w14:paraId="57AC1A12" w14:textId="77777777" w:rsidR="00C411D7" w:rsidRPr="00DD6F4B" w:rsidRDefault="00C411D7" w:rsidP="00C411D7">
            <w:pPr>
              <w:tabs>
                <w:tab w:val="left" w:pos="7088"/>
              </w:tabs>
              <w:spacing w:after="0" w:line="240" w:lineRule="auto"/>
              <w:jc w:val="both"/>
              <w:rPr>
                <w:rFonts w:ascii="Arial Narrow" w:hAnsi="Arial Narrow" w:cs="Calibri"/>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07112D6" w14:textId="77777777" w:rsidR="00701C74" w:rsidRPr="00DD6F4B" w:rsidRDefault="00701C74" w:rsidP="00C411D7">
            <w:pPr>
              <w:tabs>
                <w:tab w:val="left" w:pos="7088"/>
              </w:tabs>
              <w:spacing w:after="0" w:line="240" w:lineRule="auto"/>
              <w:jc w:val="both"/>
              <w:rPr>
                <w:rFonts w:ascii="Arial Narrow" w:hAnsi="Arial Narrow" w:cs="Calibri"/>
                <w:bCs/>
              </w:rPr>
            </w:pPr>
          </w:p>
        </w:tc>
      </w:tr>
      <w:tr w:rsidR="00701C74" w:rsidRPr="00DD6F4B" w14:paraId="6554E783" w14:textId="77777777" w:rsidTr="00701C74">
        <w:tc>
          <w:tcPr>
            <w:tcW w:w="6091" w:type="dxa"/>
            <w:tcBorders>
              <w:top w:val="single" w:sz="4" w:space="0" w:color="auto"/>
              <w:left w:val="single" w:sz="4" w:space="0" w:color="auto"/>
              <w:bottom w:val="single" w:sz="4" w:space="0" w:color="auto"/>
              <w:right w:val="single" w:sz="4" w:space="0" w:color="auto"/>
            </w:tcBorders>
            <w:shd w:val="clear" w:color="auto" w:fill="auto"/>
          </w:tcPr>
          <w:p w14:paraId="62CFD02F" w14:textId="77777777" w:rsidR="00701C74" w:rsidRPr="00DD6F4B" w:rsidRDefault="00701C74" w:rsidP="00C411D7">
            <w:pPr>
              <w:tabs>
                <w:tab w:val="left" w:pos="7088"/>
              </w:tabs>
              <w:spacing w:after="0" w:line="240" w:lineRule="auto"/>
              <w:jc w:val="both"/>
              <w:rPr>
                <w:rFonts w:ascii="Arial Narrow" w:hAnsi="Arial Narrow" w:cs="Calibri"/>
                <w:bCs/>
              </w:rPr>
            </w:pPr>
            <w:r w:rsidRPr="00DD6F4B">
              <w:rPr>
                <w:rFonts w:ascii="Arial Narrow" w:hAnsi="Arial Narrow" w:cs="Calibri"/>
                <w:b/>
                <w:bCs/>
              </w:rPr>
              <w:t>Artículo 150. Autorización. </w:t>
            </w:r>
            <w:r w:rsidRPr="00DD6F4B">
              <w:rPr>
                <w:rFonts w:ascii="Arial Narrow" w:hAnsi="Arial Narrow" w:cs="Calibri"/>
                <w:bCs/>
              </w:rPr>
              <w:t>Para la gestión de autorización, regulada en el artículo anterior, el exportador deberá presentar en el formulario correspondiente, los siguientes datos:</w:t>
            </w:r>
          </w:p>
          <w:p w14:paraId="59728E5A" w14:textId="77777777" w:rsidR="00701C74" w:rsidRPr="00DD6F4B" w:rsidRDefault="00701C74" w:rsidP="00C411D7">
            <w:pPr>
              <w:tabs>
                <w:tab w:val="left" w:pos="7088"/>
              </w:tabs>
              <w:spacing w:after="0" w:line="240" w:lineRule="auto"/>
              <w:jc w:val="both"/>
              <w:rPr>
                <w:rFonts w:ascii="Arial Narrow" w:hAnsi="Arial Narrow" w:cs="Calibri"/>
                <w:bCs/>
              </w:rPr>
            </w:pPr>
          </w:p>
          <w:p w14:paraId="1ACBEAD0" w14:textId="77777777" w:rsidR="00701C74" w:rsidRPr="00DD6F4B" w:rsidRDefault="00701C74" w:rsidP="00C411D7">
            <w:pPr>
              <w:pStyle w:val="Prrafodelista"/>
              <w:numPr>
                <w:ilvl w:val="0"/>
                <w:numId w:val="81"/>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Nombre, razón o denominación social y demás datos generales del exportador.</w:t>
            </w:r>
          </w:p>
          <w:p w14:paraId="1BFBF86B" w14:textId="77777777" w:rsidR="00701C74" w:rsidRPr="00DD6F4B" w:rsidRDefault="00701C74" w:rsidP="00C411D7">
            <w:pPr>
              <w:tabs>
                <w:tab w:val="left" w:pos="7088"/>
              </w:tabs>
              <w:spacing w:after="0" w:line="240" w:lineRule="auto"/>
              <w:ind w:left="340"/>
              <w:jc w:val="both"/>
              <w:rPr>
                <w:rFonts w:ascii="Arial Narrow" w:hAnsi="Arial Narrow" w:cs="Calibri"/>
                <w:bCs/>
              </w:rPr>
            </w:pPr>
          </w:p>
          <w:p w14:paraId="2C75E5F5" w14:textId="77777777" w:rsidR="00701C74" w:rsidRPr="00DD6F4B" w:rsidRDefault="00701C74" w:rsidP="00C411D7">
            <w:pPr>
              <w:pStyle w:val="Prrafodelista"/>
              <w:numPr>
                <w:ilvl w:val="0"/>
                <w:numId w:val="81"/>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Correo electrónico para recibir notificaciones referentes a la solicitud.</w:t>
            </w:r>
          </w:p>
          <w:p w14:paraId="4203AD9D" w14:textId="77777777" w:rsidR="00701C74" w:rsidRPr="00DD6F4B" w:rsidRDefault="00701C74" w:rsidP="00C411D7">
            <w:pPr>
              <w:tabs>
                <w:tab w:val="left" w:pos="7088"/>
              </w:tabs>
              <w:spacing w:after="0" w:line="240" w:lineRule="auto"/>
              <w:ind w:left="340"/>
              <w:jc w:val="both"/>
              <w:rPr>
                <w:rFonts w:ascii="Arial Narrow" w:hAnsi="Arial Narrow" w:cs="Calibri"/>
                <w:bCs/>
              </w:rPr>
            </w:pPr>
          </w:p>
          <w:p w14:paraId="22283010" w14:textId="77777777" w:rsidR="00701C74" w:rsidRPr="00DD6F4B" w:rsidRDefault="00701C74" w:rsidP="00C411D7">
            <w:pPr>
              <w:pStyle w:val="Prrafodelista"/>
              <w:numPr>
                <w:ilvl w:val="0"/>
                <w:numId w:val="81"/>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Ubicación exacta de sus instalaciones, indicando expresamente las destinadas a operaciones de carga de mercancías para la exportación.</w:t>
            </w:r>
          </w:p>
          <w:p w14:paraId="7AC888FC" w14:textId="77777777" w:rsidR="00701C74" w:rsidRPr="00DD6F4B" w:rsidRDefault="00701C74" w:rsidP="00C411D7">
            <w:pPr>
              <w:tabs>
                <w:tab w:val="left" w:pos="7088"/>
              </w:tabs>
              <w:spacing w:after="0" w:line="240" w:lineRule="auto"/>
              <w:ind w:left="340"/>
              <w:jc w:val="both"/>
              <w:rPr>
                <w:rFonts w:ascii="Arial Narrow" w:hAnsi="Arial Narrow" w:cs="Calibri"/>
                <w:bCs/>
              </w:rPr>
            </w:pPr>
          </w:p>
          <w:p w14:paraId="7A3C2E12" w14:textId="77777777" w:rsidR="00701C74" w:rsidRPr="00DD6F4B" w:rsidRDefault="00701C74" w:rsidP="00C411D7">
            <w:pPr>
              <w:pStyle w:val="Prrafodelista"/>
              <w:numPr>
                <w:ilvl w:val="0"/>
                <w:numId w:val="81"/>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Indicación de las aduanas en que operará.</w:t>
            </w:r>
          </w:p>
          <w:p w14:paraId="71C0528F" w14:textId="77777777" w:rsidR="00701C74" w:rsidRPr="00DD6F4B" w:rsidRDefault="00701C74" w:rsidP="00C411D7">
            <w:pPr>
              <w:tabs>
                <w:tab w:val="left" w:pos="7088"/>
              </w:tabs>
              <w:spacing w:after="0" w:line="240" w:lineRule="auto"/>
              <w:ind w:left="340"/>
              <w:jc w:val="both"/>
              <w:rPr>
                <w:rFonts w:ascii="Arial Narrow" w:hAnsi="Arial Narrow" w:cs="Calibri"/>
                <w:bCs/>
              </w:rPr>
            </w:pPr>
          </w:p>
          <w:p w14:paraId="7A2C390C" w14:textId="77777777" w:rsidR="00701C74" w:rsidRPr="00DD6F4B" w:rsidRDefault="00701C74" w:rsidP="00C411D7">
            <w:pPr>
              <w:pStyle w:val="Prrafodelista"/>
              <w:numPr>
                <w:ilvl w:val="0"/>
                <w:numId w:val="81"/>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Detallar las exportaciones de los dos últimos años, indicando la descripción, valor total Libre a Bordo (LAB), peso y/o volumen, unidad de medida y clasificación arancelaria de las mercancías.</w:t>
            </w:r>
          </w:p>
          <w:p w14:paraId="0D95805E" w14:textId="77777777" w:rsidR="00701C74" w:rsidRPr="00DD6F4B" w:rsidRDefault="00701C74" w:rsidP="00C411D7">
            <w:pPr>
              <w:tabs>
                <w:tab w:val="left" w:pos="7088"/>
              </w:tabs>
              <w:spacing w:after="0" w:line="240" w:lineRule="auto"/>
              <w:ind w:left="340"/>
              <w:jc w:val="both"/>
              <w:rPr>
                <w:rFonts w:ascii="Arial Narrow" w:hAnsi="Arial Narrow" w:cs="Calibri"/>
                <w:bCs/>
              </w:rPr>
            </w:pPr>
          </w:p>
          <w:p w14:paraId="3B6A4521" w14:textId="77777777" w:rsidR="00701C74" w:rsidRPr="00DD6F4B" w:rsidRDefault="00701C74" w:rsidP="00C411D7">
            <w:pPr>
              <w:pStyle w:val="Prrafodelista"/>
              <w:numPr>
                <w:ilvl w:val="0"/>
                <w:numId w:val="81"/>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Indicación de los incentivos y beneficios de índole fiscal y a la exportación que percibe.</w:t>
            </w:r>
          </w:p>
          <w:p w14:paraId="76EAD88E" w14:textId="77777777" w:rsidR="00701C74" w:rsidRPr="00DD6F4B" w:rsidRDefault="00701C74" w:rsidP="00C411D7">
            <w:pPr>
              <w:tabs>
                <w:tab w:val="left" w:pos="7088"/>
              </w:tabs>
              <w:spacing w:after="0" w:line="240" w:lineRule="auto"/>
              <w:ind w:left="340"/>
              <w:jc w:val="both"/>
              <w:rPr>
                <w:rFonts w:ascii="Arial Narrow" w:hAnsi="Arial Narrow" w:cs="Calibri"/>
                <w:bCs/>
              </w:rPr>
            </w:pPr>
          </w:p>
          <w:p w14:paraId="2A82AA10" w14:textId="77777777" w:rsidR="00701C74" w:rsidRPr="00DD6F4B" w:rsidRDefault="00701C74" w:rsidP="00C411D7">
            <w:pPr>
              <w:pStyle w:val="Prrafodelista"/>
              <w:numPr>
                <w:ilvl w:val="0"/>
                <w:numId w:val="81"/>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Número y monto de las exportaciones efectuadas por el solicitante en el año calendario anterior.</w:t>
            </w:r>
          </w:p>
          <w:p w14:paraId="71C2DFA2" w14:textId="77777777" w:rsidR="00701C74" w:rsidRPr="00DD6F4B" w:rsidRDefault="00701C74" w:rsidP="00C411D7">
            <w:pPr>
              <w:tabs>
                <w:tab w:val="left" w:pos="7088"/>
              </w:tabs>
              <w:spacing w:after="0" w:line="240" w:lineRule="auto"/>
              <w:jc w:val="both"/>
              <w:rPr>
                <w:rFonts w:ascii="Arial Narrow" w:hAnsi="Arial Narrow" w:cs="Calibri"/>
                <w:bCs/>
              </w:rPr>
            </w:pPr>
          </w:p>
          <w:p w14:paraId="5C0A300D" w14:textId="77777777" w:rsidR="00701C74" w:rsidRPr="00DD6F4B" w:rsidRDefault="00701C74" w:rsidP="00C411D7">
            <w:pPr>
              <w:tabs>
                <w:tab w:val="left" w:pos="7088"/>
              </w:tabs>
              <w:spacing w:after="0" w:line="240" w:lineRule="auto"/>
              <w:jc w:val="both"/>
              <w:rPr>
                <w:rFonts w:ascii="Arial Narrow" w:hAnsi="Arial Narrow" w:cs="Calibri"/>
                <w:bCs/>
              </w:rPr>
            </w:pPr>
            <w:r w:rsidRPr="00DD6F4B">
              <w:rPr>
                <w:rFonts w:ascii="Arial Narrow" w:hAnsi="Arial Narrow" w:cs="Calibri"/>
                <w:bCs/>
              </w:rPr>
              <w:t>Además, deberá aportar los documentos que acrediten que realiza como mínimo doce exportaciones al año con un valor total Libre a Bordo (LAB) igual o superior de cincuenta mil pesos centroamericanos.</w:t>
            </w:r>
          </w:p>
          <w:p w14:paraId="0DE259A3" w14:textId="77777777" w:rsidR="00701C74" w:rsidRPr="00DD6F4B" w:rsidRDefault="00701C74" w:rsidP="00C411D7">
            <w:pPr>
              <w:tabs>
                <w:tab w:val="left" w:pos="7088"/>
              </w:tabs>
              <w:spacing w:after="0" w:line="240" w:lineRule="auto"/>
              <w:jc w:val="both"/>
              <w:rPr>
                <w:rFonts w:ascii="Arial Narrow" w:hAnsi="Arial Narrow" w:cs="Calibri"/>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F957FCE" w14:textId="77777777" w:rsidR="00701C74" w:rsidRPr="00DD6F4B" w:rsidRDefault="00701C74" w:rsidP="00C411D7">
            <w:pPr>
              <w:tabs>
                <w:tab w:val="left" w:pos="7088"/>
              </w:tabs>
              <w:spacing w:after="0" w:line="240" w:lineRule="auto"/>
              <w:jc w:val="both"/>
              <w:rPr>
                <w:rFonts w:ascii="Arial Narrow" w:hAnsi="Arial Narrow" w:cs="Calibri"/>
                <w:bCs/>
              </w:rPr>
            </w:pPr>
          </w:p>
        </w:tc>
      </w:tr>
      <w:tr w:rsidR="00701C74" w:rsidRPr="00DD6F4B" w14:paraId="20EC5E8C" w14:textId="77777777" w:rsidTr="00701C74">
        <w:tc>
          <w:tcPr>
            <w:tcW w:w="6091" w:type="dxa"/>
            <w:tcBorders>
              <w:top w:val="single" w:sz="4" w:space="0" w:color="auto"/>
              <w:left w:val="single" w:sz="4" w:space="0" w:color="auto"/>
              <w:bottom w:val="single" w:sz="4" w:space="0" w:color="auto"/>
              <w:right w:val="single" w:sz="4" w:space="0" w:color="auto"/>
            </w:tcBorders>
            <w:shd w:val="clear" w:color="auto" w:fill="auto"/>
          </w:tcPr>
          <w:p w14:paraId="05427917" w14:textId="77777777" w:rsidR="00701C74" w:rsidRPr="00DD6F4B" w:rsidRDefault="00701C74" w:rsidP="0007631B">
            <w:pPr>
              <w:tabs>
                <w:tab w:val="left" w:pos="7088"/>
              </w:tabs>
              <w:spacing w:after="0" w:line="240" w:lineRule="auto"/>
              <w:jc w:val="both"/>
              <w:rPr>
                <w:rFonts w:ascii="Arial Narrow" w:hAnsi="Arial Narrow" w:cs="Calibri"/>
                <w:bCs/>
              </w:rPr>
            </w:pPr>
            <w:r w:rsidRPr="00DD6F4B">
              <w:rPr>
                <w:rFonts w:ascii="Arial Narrow" w:hAnsi="Arial Narrow" w:cs="Calibri"/>
                <w:b/>
                <w:bCs/>
              </w:rPr>
              <w:t>Artículo 151. Verificación de información y documentación. </w:t>
            </w:r>
            <w:r w:rsidRPr="00DD6F4B">
              <w:rPr>
                <w:rFonts w:ascii="Arial Narrow" w:hAnsi="Arial Narrow" w:cs="Calibri"/>
                <w:bCs/>
              </w:rPr>
              <w:t>Para el trámite de la gestión anterior, la Administración deberá verificar la siguiente información:</w:t>
            </w:r>
          </w:p>
          <w:p w14:paraId="622C1B6E" w14:textId="77777777" w:rsidR="00701C74" w:rsidRPr="00DD6F4B" w:rsidRDefault="00701C74" w:rsidP="0007631B">
            <w:pPr>
              <w:tabs>
                <w:tab w:val="left" w:pos="7088"/>
              </w:tabs>
              <w:spacing w:after="0" w:line="240" w:lineRule="auto"/>
              <w:jc w:val="both"/>
              <w:rPr>
                <w:rFonts w:ascii="Arial Narrow" w:hAnsi="Arial Narrow" w:cs="Calibri"/>
                <w:bCs/>
              </w:rPr>
            </w:pPr>
          </w:p>
          <w:p w14:paraId="51252E04" w14:textId="77777777" w:rsidR="00701C74" w:rsidRPr="00DD6F4B" w:rsidRDefault="00701C74" w:rsidP="0007631B">
            <w:pPr>
              <w:pStyle w:val="Prrafodelista"/>
              <w:numPr>
                <w:ilvl w:val="0"/>
                <w:numId w:val="82"/>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En el caso de personas jurídicas, personería jurídica vigente.</w:t>
            </w:r>
          </w:p>
          <w:p w14:paraId="1A632E3D" w14:textId="77777777" w:rsidR="00701C74" w:rsidRPr="00DD6F4B" w:rsidRDefault="00701C74" w:rsidP="0007631B">
            <w:pPr>
              <w:tabs>
                <w:tab w:val="left" w:pos="7088"/>
              </w:tabs>
              <w:spacing w:after="0" w:line="240" w:lineRule="auto"/>
              <w:ind w:left="340"/>
              <w:jc w:val="both"/>
              <w:rPr>
                <w:rFonts w:ascii="Arial Narrow" w:hAnsi="Arial Narrow" w:cs="Calibri"/>
                <w:bCs/>
              </w:rPr>
            </w:pPr>
          </w:p>
          <w:p w14:paraId="69F1AB61" w14:textId="77777777" w:rsidR="00701C74" w:rsidRPr="00DD6F4B" w:rsidRDefault="00701C74" w:rsidP="0007631B">
            <w:pPr>
              <w:pStyle w:val="Prrafodelista"/>
              <w:numPr>
                <w:ilvl w:val="0"/>
                <w:numId w:val="82"/>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El respectivo poder, si la persona que suscribe la gestión de autorización actúa por representación.</w:t>
            </w:r>
          </w:p>
          <w:p w14:paraId="7748A48B" w14:textId="77777777" w:rsidR="00701C74" w:rsidRPr="00DD6F4B" w:rsidRDefault="00701C74" w:rsidP="0007631B">
            <w:pPr>
              <w:tabs>
                <w:tab w:val="left" w:pos="7088"/>
              </w:tabs>
              <w:spacing w:after="0" w:line="240" w:lineRule="auto"/>
              <w:ind w:left="340"/>
              <w:jc w:val="both"/>
              <w:rPr>
                <w:rFonts w:ascii="Arial Narrow" w:hAnsi="Arial Narrow" w:cs="Calibri"/>
                <w:bCs/>
              </w:rPr>
            </w:pPr>
          </w:p>
          <w:p w14:paraId="38DD4F73" w14:textId="77777777" w:rsidR="00701C74" w:rsidRPr="00DD6F4B" w:rsidRDefault="00701C74" w:rsidP="0007631B">
            <w:pPr>
              <w:pStyle w:val="Prrafodelista"/>
              <w:numPr>
                <w:ilvl w:val="0"/>
                <w:numId w:val="82"/>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Encontrarse al día en el pago de todas sus obligaciones tributarias, aduaneras y obrero patronales.</w:t>
            </w:r>
          </w:p>
          <w:p w14:paraId="1D3DB86F" w14:textId="77777777" w:rsidR="00701C74" w:rsidRPr="00DD6F4B" w:rsidRDefault="00701C74" w:rsidP="0007631B">
            <w:pPr>
              <w:tabs>
                <w:tab w:val="left" w:pos="7088"/>
              </w:tabs>
              <w:spacing w:after="0" w:line="240" w:lineRule="auto"/>
              <w:jc w:val="both"/>
              <w:rPr>
                <w:rFonts w:ascii="Arial Narrow" w:hAnsi="Arial Narrow" w:cs="Calibri"/>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3D94301" w14:textId="77777777" w:rsidR="00701C74" w:rsidRPr="00DD6F4B" w:rsidRDefault="00701C74" w:rsidP="0007631B">
            <w:pPr>
              <w:tabs>
                <w:tab w:val="left" w:pos="7088"/>
              </w:tabs>
              <w:spacing w:after="0" w:line="240" w:lineRule="auto"/>
              <w:jc w:val="both"/>
              <w:rPr>
                <w:rFonts w:ascii="Arial Narrow" w:hAnsi="Arial Narrow" w:cs="Calibri"/>
                <w:bCs/>
              </w:rPr>
            </w:pPr>
          </w:p>
        </w:tc>
      </w:tr>
      <w:tr w:rsidR="00701C74" w:rsidRPr="00DD6F4B" w14:paraId="026FDE77" w14:textId="77777777" w:rsidTr="00701C74">
        <w:tc>
          <w:tcPr>
            <w:tcW w:w="6091" w:type="dxa"/>
            <w:tcBorders>
              <w:top w:val="single" w:sz="4" w:space="0" w:color="auto"/>
              <w:left w:val="single" w:sz="4" w:space="0" w:color="auto"/>
              <w:bottom w:val="single" w:sz="4" w:space="0" w:color="auto"/>
              <w:right w:val="single" w:sz="4" w:space="0" w:color="auto"/>
            </w:tcBorders>
            <w:shd w:val="clear" w:color="auto" w:fill="auto"/>
          </w:tcPr>
          <w:p w14:paraId="26F3EAE4" w14:textId="77777777" w:rsidR="00701C74" w:rsidRPr="00DD6F4B" w:rsidRDefault="00701C74" w:rsidP="0007631B">
            <w:pPr>
              <w:tabs>
                <w:tab w:val="left" w:pos="7088"/>
              </w:tabs>
              <w:spacing w:after="0" w:line="240" w:lineRule="auto"/>
              <w:jc w:val="both"/>
              <w:rPr>
                <w:rFonts w:ascii="Arial Narrow" w:hAnsi="Arial Narrow" w:cs="Calibri"/>
                <w:b/>
                <w:bCs/>
              </w:rPr>
            </w:pPr>
            <w:r w:rsidRPr="00DD6F4B">
              <w:rPr>
                <w:rFonts w:ascii="Arial Narrow" w:hAnsi="Arial Narrow" w:cs="Calibri"/>
                <w:b/>
                <w:bCs/>
              </w:rPr>
              <w:t>Artículo 152. Autorización de instalaciones de exportadores habituales. </w:t>
            </w:r>
            <w:r w:rsidRPr="00DD6F4B">
              <w:rPr>
                <w:rFonts w:ascii="Arial Narrow" w:hAnsi="Arial Narrow" w:cs="Calibri"/>
                <w:bCs/>
              </w:rPr>
              <w:t>La Dirección General podrá habilitar como zona de operación aduanera una o varias instalaciones del exportador, atendiendo a las necesidades de éste, las condiciones de seguridad, infraestructura y los recursos humanos y logísticos con que cuente la aduana para realizar el control aduanero en esas instalaciones.</w:t>
            </w:r>
          </w:p>
          <w:p w14:paraId="7686F1FC" w14:textId="77777777" w:rsidR="00701C74" w:rsidRPr="00DD6F4B" w:rsidRDefault="00701C74" w:rsidP="0007631B">
            <w:pPr>
              <w:tabs>
                <w:tab w:val="left" w:pos="7088"/>
              </w:tabs>
              <w:spacing w:after="0" w:line="240" w:lineRule="auto"/>
              <w:jc w:val="both"/>
              <w:rPr>
                <w:rFonts w:ascii="Arial Narrow" w:hAnsi="Arial Narrow" w:cs="Calibri"/>
                <w:b/>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1FE437D" w14:textId="77777777" w:rsidR="00701C74" w:rsidRPr="00DD6F4B" w:rsidRDefault="00701C74" w:rsidP="0007631B">
            <w:pPr>
              <w:tabs>
                <w:tab w:val="left" w:pos="7088"/>
              </w:tabs>
              <w:spacing w:after="0" w:line="240" w:lineRule="auto"/>
              <w:jc w:val="both"/>
              <w:rPr>
                <w:rFonts w:ascii="Arial Narrow" w:hAnsi="Arial Narrow" w:cs="Calibri"/>
                <w:bCs/>
              </w:rPr>
            </w:pPr>
          </w:p>
        </w:tc>
      </w:tr>
      <w:tr w:rsidR="00701C74" w:rsidRPr="00DD6F4B" w14:paraId="76B61716" w14:textId="77777777" w:rsidTr="00701C74">
        <w:tc>
          <w:tcPr>
            <w:tcW w:w="6091" w:type="dxa"/>
            <w:tcBorders>
              <w:top w:val="single" w:sz="4" w:space="0" w:color="auto"/>
              <w:left w:val="single" w:sz="4" w:space="0" w:color="auto"/>
              <w:bottom w:val="single" w:sz="4" w:space="0" w:color="auto"/>
              <w:right w:val="single" w:sz="4" w:space="0" w:color="auto"/>
            </w:tcBorders>
            <w:shd w:val="clear" w:color="auto" w:fill="auto"/>
          </w:tcPr>
          <w:p w14:paraId="18B63CB8" w14:textId="77777777" w:rsidR="00701C74" w:rsidRPr="00DD6F4B" w:rsidRDefault="00701C74" w:rsidP="0007631B">
            <w:pPr>
              <w:tabs>
                <w:tab w:val="left" w:pos="7088"/>
              </w:tabs>
              <w:spacing w:after="0" w:line="240" w:lineRule="auto"/>
              <w:jc w:val="both"/>
              <w:rPr>
                <w:rFonts w:ascii="Arial Narrow" w:hAnsi="Arial Narrow" w:cs="Calibri"/>
                <w:bCs/>
              </w:rPr>
            </w:pPr>
            <w:r w:rsidRPr="00DD6F4B">
              <w:rPr>
                <w:rFonts w:ascii="Arial Narrow" w:hAnsi="Arial Narrow" w:cs="Calibri"/>
                <w:b/>
                <w:bCs/>
              </w:rPr>
              <w:t>Artículo 153. Requisitos de las instalaciones habilitadas. </w:t>
            </w:r>
            <w:r w:rsidRPr="00DD6F4B">
              <w:rPr>
                <w:rFonts w:ascii="Arial Narrow" w:hAnsi="Arial Narrow" w:cs="Calibri"/>
                <w:bCs/>
              </w:rPr>
              <w:t>Las instalaciones deberán cumplir con las siguientes condiciones:</w:t>
            </w:r>
          </w:p>
          <w:p w14:paraId="22442F3F" w14:textId="77777777" w:rsidR="00701C74" w:rsidRPr="00DD6F4B" w:rsidRDefault="00701C74" w:rsidP="0007631B">
            <w:pPr>
              <w:tabs>
                <w:tab w:val="left" w:pos="7088"/>
              </w:tabs>
              <w:spacing w:after="0" w:line="240" w:lineRule="auto"/>
              <w:jc w:val="both"/>
              <w:rPr>
                <w:rFonts w:ascii="Arial Narrow" w:hAnsi="Arial Narrow" w:cs="Calibri"/>
                <w:bCs/>
              </w:rPr>
            </w:pPr>
          </w:p>
          <w:p w14:paraId="2CD54A8C" w14:textId="77777777" w:rsidR="00701C74" w:rsidRPr="00DD6F4B" w:rsidRDefault="00701C74" w:rsidP="0007631B">
            <w:pPr>
              <w:pStyle w:val="Prrafodelista"/>
              <w:numPr>
                <w:ilvl w:val="0"/>
                <w:numId w:val="83"/>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lastRenderedPageBreak/>
              <w:t>Estar ubicadas en lugares que ofrezcan condiciones adecuadas para las operaciones de carga de unidades de transporte, de acuerdo con las disposiciones establecidas por la Dirección General.</w:t>
            </w:r>
          </w:p>
          <w:p w14:paraId="0D999B5A" w14:textId="77777777" w:rsidR="00701C74" w:rsidRPr="00DD6F4B" w:rsidRDefault="00701C74" w:rsidP="0007631B">
            <w:pPr>
              <w:tabs>
                <w:tab w:val="left" w:pos="7088"/>
              </w:tabs>
              <w:spacing w:after="0" w:line="240" w:lineRule="auto"/>
              <w:ind w:left="340"/>
              <w:jc w:val="both"/>
              <w:rPr>
                <w:rFonts w:ascii="Arial Narrow" w:hAnsi="Arial Narrow" w:cs="Calibri"/>
                <w:bCs/>
              </w:rPr>
            </w:pPr>
          </w:p>
          <w:p w14:paraId="58E991E7" w14:textId="77777777" w:rsidR="00701C74" w:rsidRPr="00DD6F4B" w:rsidRDefault="00701C74" w:rsidP="0007631B">
            <w:pPr>
              <w:pStyle w:val="Prrafodelista"/>
              <w:numPr>
                <w:ilvl w:val="0"/>
                <w:numId w:val="83"/>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El área destinada a la carga y destinación de las mercancías debe contar con la suficiente extensión y condiciones adecuadas para el manejo de las mercancías.</w:t>
            </w:r>
          </w:p>
          <w:p w14:paraId="138F2C54" w14:textId="77777777" w:rsidR="00701C74" w:rsidRPr="00DD6F4B" w:rsidRDefault="00701C74" w:rsidP="0007631B">
            <w:pPr>
              <w:tabs>
                <w:tab w:val="left" w:pos="7088"/>
              </w:tabs>
              <w:spacing w:after="0" w:line="240" w:lineRule="auto"/>
              <w:ind w:left="340"/>
              <w:jc w:val="both"/>
              <w:rPr>
                <w:rFonts w:ascii="Arial Narrow" w:hAnsi="Arial Narrow" w:cs="Calibri"/>
                <w:bCs/>
              </w:rPr>
            </w:pPr>
          </w:p>
          <w:p w14:paraId="76A44B15" w14:textId="77777777" w:rsidR="00701C74" w:rsidRPr="00DD6F4B" w:rsidRDefault="00701C74" w:rsidP="0007631B">
            <w:pPr>
              <w:pStyle w:val="Prrafodelista"/>
              <w:numPr>
                <w:ilvl w:val="0"/>
                <w:numId w:val="83"/>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Las demás exigidas por normas de seguridad ambiental y laboral y aquellas que establezca la Dirección General para el correcto desenvolvimiento de las funciones de verificación e inspección de vehículos, unidades de transporte y mercancías.</w:t>
            </w:r>
          </w:p>
          <w:p w14:paraId="17E16A27" w14:textId="77777777" w:rsidR="00701C74" w:rsidRPr="00DD6F4B" w:rsidRDefault="00701C74" w:rsidP="0007631B">
            <w:pPr>
              <w:tabs>
                <w:tab w:val="left" w:pos="7088"/>
              </w:tabs>
              <w:spacing w:after="0" w:line="240" w:lineRule="auto"/>
              <w:jc w:val="both"/>
              <w:rPr>
                <w:rFonts w:ascii="Arial Narrow" w:hAnsi="Arial Narrow" w:cs="Calibri"/>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3DB22805" w14:textId="77777777" w:rsidR="00701C74" w:rsidRPr="00DD6F4B" w:rsidRDefault="00701C74" w:rsidP="0007631B">
            <w:pPr>
              <w:tabs>
                <w:tab w:val="left" w:pos="7088"/>
              </w:tabs>
              <w:spacing w:after="0" w:line="240" w:lineRule="auto"/>
              <w:jc w:val="both"/>
              <w:rPr>
                <w:rFonts w:ascii="Arial Narrow" w:hAnsi="Arial Narrow" w:cs="Calibri"/>
                <w:bCs/>
              </w:rPr>
            </w:pPr>
          </w:p>
        </w:tc>
      </w:tr>
      <w:tr w:rsidR="00701C74" w:rsidRPr="00DD6F4B" w14:paraId="5E4DDDBD" w14:textId="77777777" w:rsidTr="00701C74">
        <w:tc>
          <w:tcPr>
            <w:tcW w:w="6091" w:type="dxa"/>
            <w:tcBorders>
              <w:top w:val="single" w:sz="4" w:space="0" w:color="auto"/>
              <w:left w:val="single" w:sz="4" w:space="0" w:color="auto"/>
              <w:bottom w:val="single" w:sz="4" w:space="0" w:color="auto"/>
              <w:right w:val="single" w:sz="4" w:space="0" w:color="auto"/>
            </w:tcBorders>
            <w:shd w:val="clear" w:color="auto" w:fill="auto"/>
          </w:tcPr>
          <w:p w14:paraId="42A0ADF0" w14:textId="77777777" w:rsidR="00701C74" w:rsidRPr="00DD6F4B" w:rsidRDefault="00701C74" w:rsidP="0007631B">
            <w:pPr>
              <w:tabs>
                <w:tab w:val="left" w:pos="7088"/>
              </w:tabs>
              <w:spacing w:after="0" w:line="240" w:lineRule="auto"/>
              <w:jc w:val="both"/>
              <w:rPr>
                <w:rFonts w:ascii="Arial Narrow" w:hAnsi="Arial Narrow" w:cs="Calibri"/>
                <w:bCs/>
              </w:rPr>
            </w:pPr>
            <w:r w:rsidRPr="00DD6F4B">
              <w:rPr>
                <w:rFonts w:ascii="Arial Narrow" w:hAnsi="Arial Narrow" w:cs="Calibri"/>
                <w:b/>
                <w:bCs/>
              </w:rPr>
              <w:t>Artículo 154. Procedimiento de autorización.</w:t>
            </w:r>
            <w:r w:rsidRPr="00DD6F4B">
              <w:rPr>
                <w:rFonts w:ascii="Arial Narrow" w:hAnsi="Arial Narrow" w:cs="Calibri"/>
                <w:bCs/>
              </w:rPr>
              <w:t> Una vez presentada la gestión de autorización, la Dirección General verificará el cumplimiento de los requisitos exigidos y emitirá el acto de autorización o de rechazo según corresponda, dentro del plazo de un mes contado a partir de la recepción del formulario.</w:t>
            </w:r>
          </w:p>
          <w:p w14:paraId="293DAF46" w14:textId="77777777" w:rsidR="00701C74" w:rsidRPr="00DD6F4B" w:rsidRDefault="00701C74" w:rsidP="0007631B">
            <w:pPr>
              <w:tabs>
                <w:tab w:val="left" w:pos="7088"/>
              </w:tabs>
              <w:spacing w:after="0" w:line="240" w:lineRule="auto"/>
              <w:jc w:val="both"/>
              <w:rPr>
                <w:rFonts w:ascii="Arial Narrow" w:hAnsi="Arial Narrow" w:cs="Calibri"/>
                <w:bCs/>
              </w:rPr>
            </w:pPr>
          </w:p>
          <w:p w14:paraId="3E79D72A" w14:textId="77777777" w:rsidR="00701C74" w:rsidRPr="00DD6F4B" w:rsidRDefault="00701C74"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En caso que la gestión de autorización, haya sido presentada en forma defectuosa se otorgará un plazo de diez días, para su subsanación.</w:t>
            </w:r>
          </w:p>
          <w:p w14:paraId="63402BB7" w14:textId="77777777" w:rsidR="00701C74" w:rsidRPr="00DD6F4B" w:rsidRDefault="00701C74" w:rsidP="0007631B">
            <w:pPr>
              <w:tabs>
                <w:tab w:val="left" w:pos="7088"/>
              </w:tabs>
              <w:spacing w:after="0" w:line="240" w:lineRule="auto"/>
              <w:jc w:val="both"/>
              <w:rPr>
                <w:rFonts w:ascii="Arial Narrow" w:hAnsi="Arial Narrow" w:cs="Calibri"/>
                <w:bCs/>
              </w:rPr>
            </w:pPr>
          </w:p>
          <w:p w14:paraId="2FD9F3EF" w14:textId="77777777" w:rsidR="00701C74" w:rsidRPr="00DD6F4B" w:rsidRDefault="00701C74"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Vencido dicho plazo sin que el interesado cumpla con lo requerido, se ordenará el archivo de la gestión sin más trámite.</w:t>
            </w:r>
          </w:p>
          <w:p w14:paraId="576FD33E" w14:textId="77777777" w:rsidR="00701C74" w:rsidRPr="00DD6F4B" w:rsidRDefault="00701C74" w:rsidP="0007631B">
            <w:pPr>
              <w:tabs>
                <w:tab w:val="left" w:pos="7088"/>
              </w:tabs>
              <w:spacing w:after="0" w:line="240" w:lineRule="auto"/>
              <w:jc w:val="both"/>
              <w:rPr>
                <w:rFonts w:ascii="Arial Narrow" w:hAnsi="Arial Narrow" w:cs="Calibri"/>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807CCEF" w14:textId="77777777" w:rsidR="00701C74" w:rsidRPr="00DD6F4B" w:rsidRDefault="00701C74" w:rsidP="0007631B">
            <w:pPr>
              <w:tabs>
                <w:tab w:val="left" w:pos="7088"/>
              </w:tabs>
              <w:spacing w:after="0" w:line="240" w:lineRule="auto"/>
              <w:jc w:val="both"/>
              <w:rPr>
                <w:rFonts w:ascii="Arial Narrow" w:hAnsi="Arial Narrow" w:cs="Calibri"/>
                <w:bCs/>
              </w:rPr>
            </w:pPr>
          </w:p>
        </w:tc>
      </w:tr>
      <w:tr w:rsidR="00701C74" w:rsidRPr="00DD6F4B" w14:paraId="1F42D642" w14:textId="77777777" w:rsidTr="00701C74">
        <w:tc>
          <w:tcPr>
            <w:tcW w:w="6091" w:type="dxa"/>
            <w:tcBorders>
              <w:top w:val="single" w:sz="4" w:space="0" w:color="auto"/>
              <w:left w:val="single" w:sz="4" w:space="0" w:color="auto"/>
              <w:bottom w:val="single" w:sz="4" w:space="0" w:color="auto"/>
              <w:right w:val="single" w:sz="4" w:space="0" w:color="auto"/>
            </w:tcBorders>
            <w:shd w:val="clear" w:color="auto" w:fill="auto"/>
          </w:tcPr>
          <w:p w14:paraId="6C4091AB" w14:textId="77777777" w:rsidR="00701C74" w:rsidRPr="00DD6F4B" w:rsidRDefault="00701C74" w:rsidP="0007631B">
            <w:pPr>
              <w:tabs>
                <w:tab w:val="left" w:pos="7088"/>
              </w:tabs>
              <w:spacing w:after="0" w:line="240" w:lineRule="auto"/>
              <w:jc w:val="both"/>
              <w:rPr>
                <w:rFonts w:ascii="Arial Narrow" w:hAnsi="Arial Narrow" w:cs="Calibri"/>
                <w:bCs/>
              </w:rPr>
            </w:pPr>
            <w:r w:rsidRPr="00DD6F4B">
              <w:rPr>
                <w:rFonts w:ascii="Arial Narrow" w:hAnsi="Arial Narrow" w:cs="Calibri"/>
                <w:b/>
                <w:bCs/>
              </w:rPr>
              <w:t>Artículo 155. Obligaciones. </w:t>
            </w:r>
            <w:r w:rsidRPr="00DD6F4B">
              <w:rPr>
                <w:rFonts w:ascii="Arial Narrow" w:hAnsi="Arial Narrow" w:cs="Calibri"/>
                <w:bCs/>
              </w:rPr>
              <w:t>Los exportadores habituales autorizados deberán:</w:t>
            </w:r>
          </w:p>
          <w:p w14:paraId="0421508D" w14:textId="77777777" w:rsidR="00701C74" w:rsidRPr="00DD6F4B" w:rsidRDefault="00701C74" w:rsidP="0007631B">
            <w:pPr>
              <w:tabs>
                <w:tab w:val="left" w:pos="7088"/>
              </w:tabs>
              <w:spacing w:after="0" w:line="240" w:lineRule="auto"/>
              <w:jc w:val="both"/>
              <w:rPr>
                <w:rFonts w:ascii="Arial Narrow" w:hAnsi="Arial Narrow" w:cs="Calibri"/>
                <w:bCs/>
              </w:rPr>
            </w:pPr>
          </w:p>
          <w:p w14:paraId="0D1BD56B" w14:textId="77777777" w:rsidR="00701C74" w:rsidRPr="00DD6F4B" w:rsidRDefault="00701C74" w:rsidP="0007631B">
            <w:pPr>
              <w:pStyle w:val="Prrafodelista"/>
              <w:numPr>
                <w:ilvl w:val="0"/>
                <w:numId w:val="84"/>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Presentar a la Dirección General anualmente los estados financieros del último período fiscal.</w:t>
            </w:r>
          </w:p>
          <w:p w14:paraId="7FD71314" w14:textId="77777777" w:rsidR="00701C74" w:rsidRPr="00DD6F4B" w:rsidRDefault="00701C74" w:rsidP="0007631B">
            <w:pPr>
              <w:tabs>
                <w:tab w:val="left" w:pos="7088"/>
              </w:tabs>
              <w:spacing w:after="0" w:line="240" w:lineRule="auto"/>
              <w:ind w:left="340"/>
              <w:jc w:val="both"/>
              <w:rPr>
                <w:rFonts w:ascii="Arial Narrow" w:hAnsi="Arial Narrow" w:cs="Calibri"/>
                <w:bCs/>
              </w:rPr>
            </w:pPr>
          </w:p>
          <w:p w14:paraId="7903E2B8" w14:textId="77777777" w:rsidR="00701C74" w:rsidRPr="00DD6F4B" w:rsidRDefault="00701C74" w:rsidP="0007631B">
            <w:pPr>
              <w:pStyle w:val="Prrafodelista"/>
              <w:numPr>
                <w:ilvl w:val="0"/>
                <w:numId w:val="84"/>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Presentar a la Dirección General anualmente la certificación de contador público autorizado actualizada sobre el número y monto de exportaciones efectuadas por el exportador en el año anterior.</w:t>
            </w:r>
          </w:p>
          <w:p w14:paraId="251DA1CF" w14:textId="77777777" w:rsidR="00701C74" w:rsidRPr="00DD6F4B" w:rsidRDefault="00701C74" w:rsidP="0007631B">
            <w:pPr>
              <w:tabs>
                <w:tab w:val="left" w:pos="7088"/>
              </w:tabs>
              <w:spacing w:after="0" w:line="240" w:lineRule="auto"/>
              <w:ind w:left="340"/>
              <w:jc w:val="both"/>
              <w:rPr>
                <w:rFonts w:ascii="Arial Narrow" w:hAnsi="Arial Narrow" w:cs="Calibri"/>
                <w:bCs/>
              </w:rPr>
            </w:pPr>
          </w:p>
          <w:p w14:paraId="7CD54A80" w14:textId="77777777" w:rsidR="00701C74" w:rsidRPr="00DD6F4B" w:rsidRDefault="00701C74" w:rsidP="0007631B">
            <w:pPr>
              <w:pStyle w:val="Prrafodelista"/>
              <w:numPr>
                <w:ilvl w:val="0"/>
                <w:numId w:val="84"/>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Informar a la Dirección General, los cambios que se produzcan en los incentivos y beneficios de índole fiscal y a la exportación, que percibe.</w:t>
            </w:r>
          </w:p>
          <w:p w14:paraId="1D981B92" w14:textId="77777777" w:rsidR="00701C74" w:rsidRPr="00DD6F4B" w:rsidRDefault="00701C74" w:rsidP="0007631B">
            <w:pPr>
              <w:tabs>
                <w:tab w:val="left" w:pos="7088"/>
              </w:tabs>
              <w:spacing w:after="0" w:line="240" w:lineRule="auto"/>
              <w:ind w:left="340"/>
              <w:jc w:val="both"/>
              <w:rPr>
                <w:rFonts w:ascii="Arial Narrow" w:hAnsi="Arial Narrow" w:cs="Calibri"/>
                <w:bCs/>
              </w:rPr>
            </w:pPr>
          </w:p>
          <w:p w14:paraId="6F66684F" w14:textId="77777777" w:rsidR="00701C74" w:rsidRPr="00DD6F4B" w:rsidRDefault="00701C74" w:rsidP="0007631B">
            <w:pPr>
              <w:pStyle w:val="Prrafodelista"/>
              <w:numPr>
                <w:ilvl w:val="0"/>
                <w:numId w:val="84"/>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Contar con un lugar adecuado que reúna las condiciones para la inspección y carga de mercancías.</w:t>
            </w:r>
          </w:p>
          <w:p w14:paraId="46BC8859" w14:textId="77777777" w:rsidR="00701C74" w:rsidRPr="00DD6F4B" w:rsidRDefault="00701C74" w:rsidP="0007631B">
            <w:pPr>
              <w:tabs>
                <w:tab w:val="left" w:pos="7088"/>
              </w:tabs>
              <w:spacing w:after="0" w:line="240" w:lineRule="auto"/>
              <w:ind w:left="340"/>
              <w:jc w:val="both"/>
              <w:rPr>
                <w:rFonts w:ascii="Arial Narrow" w:hAnsi="Arial Narrow" w:cs="Calibri"/>
                <w:bCs/>
              </w:rPr>
            </w:pPr>
          </w:p>
          <w:p w14:paraId="49C79CAB" w14:textId="77777777" w:rsidR="00701C74" w:rsidRPr="00DD6F4B" w:rsidRDefault="00701C74" w:rsidP="0007631B">
            <w:pPr>
              <w:pStyle w:val="Prrafodelista"/>
              <w:numPr>
                <w:ilvl w:val="0"/>
                <w:numId w:val="84"/>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Poner a disposición de la autoridad aduanera el personal, y el equipo necesario para efectuar el reconocimiento físico de las mercancías y el acceso al sistema informático.</w:t>
            </w:r>
          </w:p>
          <w:p w14:paraId="09D219E6" w14:textId="77777777" w:rsidR="00701C74" w:rsidRPr="00DD6F4B" w:rsidRDefault="00701C74" w:rsidP="0007631B">
            <w:pPr>
              <w:tabs>
                <w:tab w:val="left" w:pos="7088"/>
              </w:tabs>
              <w:spacing w:after="0" w:line="240" w:lineRule="auto"/>
              <w:ind w:left="340"/>
              <w:jc w:val="both"/>
              <w:rPr>
                <w:rFonts w:ascii="Arial Narrow" w:hAnsi="Arial Narrow" w:cs="Calibri"/>
                <w:bCs/>
              </w:rPr>
            </w:pPr>
          </w:p>
          <w:p w14:paraId="5C3854DC" w14:textId="77777777" w:rsidR="00701C74" w:rsidRPr="00DD6F4B" w:rsidRDefault="00701C74" w:rsidP="0007631B">
            <w:pPr>
              <w:pStyle w:val="Prrafodelista"/>
              <w:numPr>
                <w:ilvl w:val="0"/>
                <w:numId w:val="84"/>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Acreditar ante la Dirección General de Aduanas el personal autorizado para realizar gestiones aduaneras.</w:t>
            </w:r>
          </w:p>
          <w:p w14:paraId="781C609F" w14:textId="77777777" w:rsidR="00701C74" w:rsidRPr="00DD6F4B" w:rsidRDefault="00701C74" w:rsidP="0007631B">
            <w:pPr>
              <w:tabs>
                <w:tab w:val="left" w:pos="7088"/>
              </w:tabs>
              <w:spacing w:after="0" w:line="240" w:lineRule="auto"/>
              <w:ind w:left="340"/>
              <w:jc w:val="both"/>
              <w:rPr>
                <w:rFonts w:ascii="Arial Narrow" w:hAnsi="Arial Narrow" w:cs="Calibri"/>
                <w:bCs/>
              </w:rPr>
            </w:pPr>
          </w:p>
          <w:p w14:paraId="73B3B8C2" w14:textId="77777777" w:rsidR="00701C74" w:rsidRPr="00DD6F4B" w:rsidRDefault="00701C74" w:rsidP="0007631B">
            <w:pPr>
              <w:pStyle w:val="Prrafodelista"/>
              <w:numPr>
                <w:ilvl w:val="0"/>
                <w:numId w:val="84"/>
              </w:numPr>
              <w:tabs>
                <w:tab w:val="left" w:pos="7088"/>
              </w:tabs>
              <w:ind w:left="340"/>
              <w:jc w:val="both"/>
              <w:rPr>
                <w:rFonts w:ascii="Arial Narrow" w:hAnsi="Arial Narrow" w:cs="Calibri"/>
                <w:bCs/>
                <w:sz w:val="22"/>
                <w:szCs w:val="22"/>
              </w:rPr>
            </w:pPr>
            <w:r w:rsidRPr="00DD6F4B">
              <w:rPr>
                <w:rFonts w:ascii="Arial Narrow" w:hAnsi="Arial Narrow" w:cs="Calibri"/>
                <w:bCs/>
                <w:sz w:val="22"/>
                <w:szCs w:val="22"/>
              </w:rPr>
              <w:t>Conservar copias de las declaraciones de mercancías al régimen de exportación y su respectivo documento de transporte.</w:t>
            </w:r>
          </w:p>
          <w:p w14:paraId="50C3D433" w14:textId="77777777" w:rsidR="00701C74" w:rsidRPr="00DD6F4B" w:rsidRDefault="00701C74" w:rsidP="0007631B">
            <w:pPr>
              <w:tabs>
                <w:tab w:val="left" w:pos="7088"/>
              </w:tabs>
              <w:spacing w:after="0" w:line="240" w:lineRule="auto"/>
              <w:jc w:val="both"/>
              <w:rPr>
                <w:rFonts w:ascii="Arial Narrow" w:hAnsi="Arial Narrow" w:cs="Calibri"/>
                <w:bCs/>
              </w:rPr>
            </w:pPr>
          </w:p>
          <w:p w14:paraId="03B08DC2" w14:textId="77777777" w:rsidR="00701C74" w:rsidRPr="00DD6F4B" w:rsidRDefault="00701C74"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El incumplimiento de lo previsto en este artículo, implicará la pérdida temporal de los beneficios, hasta que se cumplan dichas obligaciones, conforme al procedimiento establecido en los artículos.</w:t>
            </w:r>
          </w:p>
          <w:p w14:paraId="273B0E2A" w14:textId="77777777" w:rsidR="00701C74" w:rsidRPr="00DD6F4B" w:rsidRDefault="00701C74" w:rsidP="0007631B">
            <w:pPr>
              <w:tabs>
                <w:tab w:val="left" w:pos="7088"/>
              </w:tabs>
              <w:spacing w:after="0" w:line="240" w:lineRule="auto"/>
              <w:jc w:val="both"/>
              <w:rPr>
                <w:rFonts w:ascii="Arial Narrow" w:hAnsi="Arial Narrow" w:cs="Calibri"/>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F9B2E10" w14:textId="77777777" w:rsidR="00701C74" w:rsidRPr="00DD6F4B" w:rsidRDefault="00701C74" w:rsidP="0007631B">
            <w:pPr>
              <w:tabs>
                <w:tab w:val="left" w:pos="7088"/>
              </w:tabs>
              <w:spacing w:after="0" w:line="240" w:lineRule="auto"/>
              <w:jc w:val="both"/>
              <w:rPr>
                <w:rFonts w:ascii="Arial Narrow" w:hAnsi="Arial Narrow" w:cs="Calibri"/>
                <w:bCs/>
              </w:rPr>
            </w:pPr>
          </w:p>
        </w:tc>
      </w:tr>
      <w:tr w:rsidR="00701C74" w:rsidRPr="00DD6F4B" w14:paraId="44B5770D" w14:textId="77777777" w:rsidTr="00701C74">
        <w:tc>
          <w:tcPr>
            <w:tcW w:w="6091" w:type="dxa"/>
            <w:tcBorders>
              <w:top w:val="single" w:sz="4" w:space="0" w:color="auto"/>
              <w:left w:val="single" w:sz="4" w:space="0" w:color="auto"/>
              <w:bottom w:val="single" w:sz="4" w:space="0" w:color="auto"/>
              <w:right w:val="single" w:sz="4" w:space="0" w:color="auto"/>
            </w:tcBorders>
            <w:shd w:val="clear" w:color="auto" w:fill="auto"/>
          </w:tcPr>
          <w:p w14:paraId="62226F87" w14:textId="77777777" w:rsidR="00701C74" w:rsidRPr="00DD6F4B" w:rsidRDefault="00701C74" w:rsidP="0007631B">
            <w:pPr>
              <w:tabs>
                <w:tab w:val="left" w:pos="7088"/>
              </w:tabs>
              <w:spacing w:after="0" w:line="240" w:lineRule="auto"/>
              <w:jc w:val="both"/>
              <w:rPr>
                <w:rFonts w:ascii="Arial Narrow" w:hAnsi="Arial Narrow" w:cs="Calibri"/>
                <w:bCs/>
              </w:rPr>
            </w:pPr>
            <w:r w:rsidRPr="00DD6F4B">
              <w:rPr>
                <w:rFonts w:ascii="Arial Narrow" w:hAnsi="Arial Narrow" w:cs="Calibri"/>
                <w:b/>
                <w:bCs/>
              </w:rPr>
              <w:t>Artículo 156. Excepciones. </w:t>
            </w:r>
            <w:r w:rsidRPr="00DD6F4B">
              <w:rPr>
                <w:rFonts w:ascii="Arial Narrow" w:hAnsi="Arial Narrow" w:cs="Calibri"/>
                <w:bCs/>
              </w:rPr>
              <w:t>La Dirección General podrá exceptuar de la aplicación del presente procedimiento a un rubro determinado de mercancías.</w:t>
            </w:r>
          </w:p>
          <w:p w14:paraId="5E1D67CE" w14:textId="77777777" w:rsidR="0052223D" w:rsidRPr="00DD6F4B" w:rsidRDefault="0052223D" w:rsidP="0007631B">
            <w:pPr>
              <w:tabs>
                <w:tab w:val="left" w:pos="7088"/>
              </w:tabs>
              <w:spacing w:after="0" w:line="240" w:lineRule="auto"/>
              <w:jc w:val="both"/>
              <w:rPr>
                <w:rFonts w:ascii="Arial Narrow" w:hAnsi="Arial Narrow" w:cs="Calibri"/>
                <w:bCs/>
              </w:rPr>
            </w:pPr>
          </w:p>
          <w:p w14:paraId="29243AE8" w14:textId="77777777" w:rsidR="00701C74" w:rsidRPr="00DD6F4B" w:rsidRDefault="00701C74"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Así mismo, podrá exceptuar la operación de este procedimiento, en una o varias aduanas por razones de insuficiencia de infraestructura o de recursos humanos o materiales adecuados para ejercer el control aduanero.</w:t>
            </w:r>
          </w:p>
          <w:p w14:paraId="6DF48D6D" w14:textId="77777777" w:rsidR="00701C74" w:rsidRPr="00DD6F4B" w:rsidRDefault="00701C74" w:rsidP="0007631B">
            <w:pPr>
              <w:tabs>
                <w:tab w:val="left" w:pos="7088"/>
              </w:tabs>
              <w:spacing w:after="0" w:line="240" w:lineRule="auto"/>
              <w:jc w:val="both"/>
              <w:rPr>
                <w:rFonts w:ascii="Arial Narrow" w:hAnsi="Arial Narrow" w:cs="Calibri"/>
                <w:bCs/>
              </w:rPr>
            </w:pPr>
          </w:p>
          <w:p w14:paraId="59E282CF" w14:textId="77777777" w:rsidR="00701C74" w:rsidRPr="00DD6F4B" w:rsidRDefault="00701C74"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Podrá, igualmente, suspender o cancelar la aplicación de este procedimiento al exportador habitual que incumpla las condiciones legales o reglamentarias, sin perjuicio de las sanciones que correspondan</w:t>
            </w:r>
          </w:p>
          <w:p w14:paraId="61C134E9" w14:textId="77777777" w:rsidR="00701C74" w:rsidRPr="00DD6F4B" w:rsidRDefault="00701C74" w:rsidP="0007631B">
            <w:pPr>
              <w:tabs>
                <w:tab w:val="left" w:pos="7088"/>
              </w:tabs>
              <w:spacing w:after="0" w:line="240" w:lineRule="auto"/>
              <w:jc w:val="both"/>
              <w:rPr>
                <w:rFonts w:ascii="Arial Narrow" w:hAnsi="Arial Narrow" w:cs="Calibri"/>
                <w:bCs/>
              </w:rPr>
            </w:pP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C17B632" w14:textId="77777777" w:rsidR="00701C74" w:rsidRPr="00DD6F4B" w:rsidRDefault="00701C74" w:rsidP="0007631B">
            <w:pPr>
              <w:tabs>
                <w:tab w:val="left" w:pos="7088"/>
              </w:tabs>
              <w:spacing w:after="0" w:line="240" w:lineRule="auto"/>
              <w:jc w:val="both"/>
              <w:rPr>
                <w:rFonts w:ascii="Arial Narrow" w:hAnsi="Arial Narrow" w:cs="Calibri"/>
                <w:bCs/>
              </w:rPr>
            </w:pPr>
          </w:p>
        </w:tc>
      </w:tr>
    </w:tbl>
    <w:tbl>
      <w:tblPr>
        <w:tblW w:w="12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6091"/>
        <w:gridCol w:w="6237"/>
        <w:gridCol w:w="9"/>
      </w:tblGrid>
      <w:tr w:rsidR="000F1565" w:rsidRPr="00DD6F4B" w14:paraId="0F2EE999" w14:textId="77777777" w:rsidTr="00DD6F4B">
        <w:trPr>
          <w:gridAfter w:val="1"/>
          <w:wAfter w:w="9" w:type="dxa"/>
          <w:jc w:val="center"/>
        </w:trPr>
        <w:tc>
          <w:tcPr>
            <w:tcW w:w="6091" w:type="dxa"/>
            <w:shd w:val="clear" w:color="auto" w:fill="FFFFFF" w:themeFill="background1"/>
          </w:tcPr>
          <w:p w14:paraId="00A5143B" w14:textId="77777777" w:rsidR="00FD3CAF" w:rsidRPr="00DD6F4B" w:rsidRDefault="00C5438E" w:rsidP="0007631B">
            <w:pPr>
              <w:tabs>
                <w:tab w:val="left" w:pos="7088"/>
              </w:tabs>
              <w:spacing w:after="0" w:line="240" w:lineRule="auto"/>
              <w:jc w:val="center"/>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TÍTULO</w:t>
            </w:r>
            <w:r w:rsidR="00643471" w:rsidRPr="00DD6F4B">
              <w:rPr>
                <w:rFonts w:ascii="Arial Narrow" w:eastAsia="Times New Roman" w:hAnsi="Arial Narrow" w:cs="Times New Roman"/>
                <w:b/>
                <w:bCs/>
                <w:lang w:eastAsia="es-CR"/>
              </w:rPr>
              <w:t xml:space="preserve"> </w:t>
            </w:r>
            <w:r w:rsidR="00F607E2" w:rsidRPr="00DD6F4B">
              <w:rPr>
                <w:rFonts w:ascii="Arial Narrow" w:eastAsia="Times New Roman" w:hAnsi="Arial Narrow" w:cs="Times New Roman"/>
                <w:b/>
                <w:bCs/>
                <w:lang w:eastAsia="es-CR"/>
              </w:rPr>
              <w:t>IV</w:t>
            </w:r>
          </w:p>
          <w:p w14:paraId="5805BB21" w14:textId="77777777" w:rsidR="000F1565" w:rsidRPr="00DD6F4B" w:rsidRDefault="00643471" w:rsidP="0007631B">
            <w:pPr>
              <w:tabs>
                <w:tab w:val="left" w:pos="7088"/>
              </w:tabs>
              <w:spacing w:after="0" w:line="240" w:lineRule="auto"/>
              <w:jc w:val="center"/>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 xml:space="preserve">INGRESO Y SALIDA DE </w:t>
            </w:r>
            <w:bookmarkStart w:id="24" w:name="_Hlk116032786"/>
            <w:r w:rsidRPr="00DD6F4B">
              <w:rPr>
                <w:rFonts w:ascii="Arial Narrow" w:eastAsia="Times New Roman" w:hAnsi="Arial Narrow" w:cs="Times New Roman"/>
                <w:b/>
                <w:bCs/>
                <w:lang w:eastAsia="es-CR"/>
              </w:rPr>
              <w:t>MERCANCÍAS, PERSONAS,</w:t>
            </w:r>
          </w:p>
          <w:p w14:paraId="6EE8B475" w14:textId="77777777" w:rsidR="000F1565" w:rsidRPr="00DD6F4B" w:rsidRDefault="00643471" w:rsidP="0007631B">
            <w:pPr>
              <w:tabs>
                <w:tab w:val="left" w:pos="7088"/>
              </w:tabs>
              <w:spacing w:after="0" w:line="240" w:lineRule="auto"/>
              <w:jc w:val="center"/>
              <w:rPr>
                <w:rFonts w:ascii="Arial Narrow" w:eastAsia="Times New Roman" w:hAnsi="Arial Narrow" w:cs="Times New Roman"/>
                <w:b/>
                <w:lang w:val="es-ES" w:eastAsia="es-ES"/>
              </w:rPr>
            </w:pPr>
            <w:r w:rsidRPr="00DD6F4B">
              <w:rPr>
                <w:rFonts w:ascii="Arial Narrow" w:eastAsia="Times New Roman" w:hAnsi="Arial Narrow" w:cs="Times New Roman"/>
                <w:b/>
                <w:lang w:val="es-ES" w:eastAsia="es-ES"/>
              </w:rPr>
              <w:t>VEHÍCULOS Y UNIDADES DE TRANSPORTE</w:t>
            </w:r>
          </w:p>
          <w:bookmarkEnd w:id="24"/>
          <w:p w14:paraId="705FDF24" w14:textId="77777777" w:rsidR="000F1565" w:rsidRPr="00DD6F4B" w:rsidRDefault="000F1565" w:rsidP="0007631B">
            <w:pPr>
              <w:tabs>
                <w:tab w:val="left" w:pos="7088"/>
              </w:tabs>
              <w:spacing w:after="0" w:line="240" w:lineRule="auto"/>
              <w:jc w:val="center"/>
              <w:rPr>
                <w:rFonts w:ascii="Arial Narrow" w:eastAsia="Times New Roman" w:hAnsi="Arial Narrow" w:cs="Times New Roman"/>
                <w:b/>
                <w:bCs/>
                <w:lang w:val="es-ES" w:eastAsia="es-CR"/>
              </w:rPr>
            </w:pPr>
          </w:p>
        </w:tc>
        <w:tc>
          <w:tcPr>
            <w:tcW w:w="6237" w:type="dxa"/>
            <w:shd w:val="clear" w:color="auto" w:fill="FFFFFF" w:themeFill="background1"/>
          </w:tcPr>
          <w:p w14:paraId="290064FC" w14:textId="77777777" w:rsidR="000F1565" w:rsidRPr="00DD6F4B" w:rsidRDefault="000F1565" w:rsidP="0007631B">
            <w:pPr>
              <w:tabs>
                <w:tab w:val="left" w:pos="7088"/>
              </w:tabs>
              <w:spacing w:after="0" w:line="240" w:lineRule="auto"/>
              <w:jc w:val="both"/>
              <w:rPr>
                <w:rFonts w:ascii="Arial Narrow" w:eastAsia="Times New Roman" w:hAnsi="Arial Narrow" w:cs="Times New Roman"/>
                <w:b/>
                <w:bCs/>
                <w:lang w:eastAsia="es-CR"/>
              </w:rPr>
            </w:pPr>
          </w:p>
        </w:tc>
      </w:tr>
      <w:tr w:rsidR="000651A4" w:rsidRPr="00DD6F4B" w14:paraId="2FD4F363" w14:textId="77777777" w:rsidTr="00DD6F4B">
        <w:trPr>
          <w:gridAfter w:val="1"/>
          <w:wAfter w:w="9" w:type="dxa"/>
          <w:jc w:val="center"/>
        </w:trPr>
        <w:tc>
          <w:tcPr>
            <w:tcW w:w="6091" w:type="dxa"/>
            <w:shd w:val="clear" w:color="auto" w:fill="FFFFFF" w:themeFill="background1"/>
          </w:tcPr>
          <w:p w14:paraId="15C44217" w14:textId="77777777" w:rsidR="00FD3CAF" w:rsidRPr="00DD6F4B" w:rsidRDefault="00643471" w:rsidP="0007631B">
            <w:pPr>
              <w:tabs>
                <w:tab w:val="left" w:pos="7088"/>
              </w:tabs>
              <w:spacing w:after="0" w:line="240" w:lineRule="auto"/>
              <w:jc w:val="center"/>
              <w:rPr>
                <w:rFonts w:ascii="Arial Narrow" w:eastAsia="Times New Roman" w:hAnsi="Arial Narrow" w:cs="Times New Roman"/>
                <w:b/>
                <w:lang w:val="es-ES" w:eastAsia="es-ES"/>
              </w:rPr>
            </w:pPr>
            <w:r w:rsidRPr="00DD6F4B">
              <w:rPr>
                <w:rFonts w:ascii="Arial Narrow" w:eastAsia="Times New Roman" w:hAnsi="Arial Narrow" w:cs="Times New Roman"/>
                <w:b/>
                <w:lang w:val="es-ES" w:eastAsia="es-ES"/>
              </w:rPr>
              <w:t>CAPÍTULO I</w:t>
            </w:r>
          </w:p>
          <w:p w14:paraId="252825FA" w14:textId="77777777" w:rsidR="000651A4" w:rsidRPr="00DD6F4B" w:rsidRDefault="00643471" w:rsidP="0007631B">
            <w:pPr>
              <w:tabs>
                <w:tab w:val="left" w:pos="7088"/>
              </w:tabs>
              <w:spacing w:after="0" w:line="240" w:lineRule="auto"/>
              <w:jc w:val="center"/>
              <w:rPr>
                <w:rFonts w:ascii="Arial Narrow" w:eastAsia="Times New Roman" w:hAnsi="Arial Narrow" w:cs="Times New Roman"/>
                <w:b/>
                <w:lang w:val="es-ES" w:eastAsia="es-ES"/>
              </w:rPr>
            </w:pPr>
            <w:r w:rsidRPr="00DD6F4B">
              <w:rPr>
                <w:rFonts w:ascii="Arial Narrow" w:eastAsia="Times New Roman" w:hAnsi="Arial Narrow" w:cs="Times New Roman"/>
                <w:b/>
                <w:lang w:val="es-ES" w:eastAsia="es-ES"/>
              </w:rPr>
              <w:t>DISPOSICIONES GENERALES</w:t>
            </w:r>
          </w:p>
          <w:p w14:paraId="1045B573" w14:textId="77777777" w:rsidR="000651A4" w:rsidRPr="00DD6F4B" w:rsidRDefault="000651A4" w:rsidP="0007631B">
            <w:pPr>
              <w:tabs>
                <w:tab w:val="left" w:pos="7088"/>
              </w:tabs>
              <w:spacing w:after="0" w:line="240" w:lineRule="auto"/>
              <w:jc w:val="center"/>
              <w:rPr>
                <w:rFonts w:ascii="Arial Narrow" w:eastAsia="Times New Roman" w:hAnsi="Arial Narrow" w:cs="Times New Roman"/>
                <w:b/>
                <w:bCs/>
                <w:lang w:eastAsia="es-CR"/>
              </w:rPr>
            </w:pPr>
          </w:p>
        </w:tc>
        <w:tc>
          <w:tcPr>
            <w:tcW w:w="6237" w:type="dxa"/>
            <w:shd w:val="clear" w:color="auto" w:fill="FFFFFF" w:themeFill="background1"/>
          </w:tcPr>
          <w:p w14:paraId="5D4EB725" w14:textId="77777777" w:rsidR="000651A4" w:rsidRPr="00DD6F4B" w:rsidRDefault="000651A4" w:rsidP="0007631B">
            <w:pPr>
              <w:tabs>
                <w:tab w:val="left" w:pos="7088"/>
              </w:tabs>
              <w:spacing w:after="0" w:line="240" w:lineRule="auto"/>
              <w:jc w:val="both"/>
              <w:rPr>
                <w:rFonts w:ascii="Arial Narrow" w:eastAsia="Times New Roman" w:hAnsi="Arial Narrow" w:cs="Times New Roman"/>
                <w:b/>
                <w:bCs/>
                <w:lang w:eastAsia="es-CR"/>
              </w:rPr>
            </w:pPr>
          </w:p>
        </w:tc>
      </w:tr>
      <w:tr w:rsidR="000F1565" w:rsidRPr="00DD6F4B" w14:paraId="2D78B85B" w14:textId="77777777" w:rsidTr="00DD6F4B">
        <w:trPr>
          <w:gridAfter w:val="1"/>
          <w:wAfter w:w="9" w:type="dxa"/>
          <w:jc w:val="center"/>
        </w:trPr>
        <w:tc>
          <w:tcPr>
            <w:tcW w:w="6091" w:type="dxa"/>
            <w:shd w:val="clear" w:color="auto" w:fill="FFFFFF" w:themeFill="background1"/>
          </w:tcPr>
          <w:p w14:paraId="1789FADA" w14:textId="77777777" w:rsidR="000F1565" w:rsidRPr="00DD6F4B" w:rsidRDefault="000F156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lang w:val="es-ES" w:eastAsia="es-ES"/>
              </w:rPr>
              <w:t xml:space="preserve">Artículo </w:t>
            </w:r>
            <w:r w:rsidR="00F607E2" w:rsidRPr="00DD6F4B">
              <w:rPr>
                <w:rFonts w:ascii="Arial Narrow" w:eastAsia="Times New Roman" w:hAnsi="Arial Narrow" w:cs="Times New Roman"/>
                <w:b/>
                <w:lang w:val="es-ES" w:eastAsia="es-ES"/>
              </w:rPr>
              <w:t>157</w:t>
            </w:r>
            <w:r w:rsidRPr="00DD6F4B">
              <w:rPr>
                <w:rFonts w:ascii="Arial Narrow" w:eastAsia="Times New Roman" w:hAnsi="Arial Narrow" w:cs="Times New Roman"/>
                <w:b/>
                <w:lang w:val="es-ES" w:eastAsia="es-ES"/>
              </w:rPr>
              <w:t>. Ingreso y salida de personas, mercancías, vehículos y unidades de transporte</w:t>
            </w:r>
            <w:r w:rsidRPr="00DD6F4B">
              <w:rPr>
                <w:rFonts w:ascii="Arial Narrow" w:eastAsia="Times New Roman" w:hAnsi="Arial Narrow" w:cs="Times New Roman"/>
                <w:lang w:val="es-ES" w:eastAsia="es-ES"/>
              </w:rPr>
              <w:t>. El ingreso y salida de personas, mercancías y medios de transporte del territorio aduanero, sólo podrá efectuarse por los lugares, las rutas y los horarios habilitados por el Servicio Aduanero.</w:t>
            </w:r>
          </w:p>
          <w:p w14:paraId="23694787"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18E9C0B7" w14:textId="77777777" w:rsidR="000F1565" w:rsidRPr="00DD6F4B" w:rsidRDefault="000F156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Tratándose del tráfico aéreo y marítimo, el gerente de la aduana de la respectiva jurisdicción podrá autorizar, excepcionalmente, el ingreso o salida por puertos aduaneros o en horarios no habilitados, cuando medie caso fortuito, fuerza mayor u otra causa debidamente justificada.</w:t>
            </w:r>
          </w:p>
          <w:p w14:paraId="5A92E892"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50F11CCD" w14:textId="77777777" w:rsidR="000F1565" w:rsidRPr="00DD6F4B" w:rsidRDefault="000F156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Los viajeros y transportistas que lleven consigo o conduzcan mercancías por cualquier medio de transporte, las presentarán y declararán de inmediato a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del lugar por donde ingresaron, sin modificar su estado y acondicionamiento.</w:t>
            </w:r>
          </w:p>
          <w:p w14:paraId="4CEAD6AA"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683A0AB4" w14:textId="77777777" w:rsidR="000F1565" w:rsidRPr="00DD6F4B" w:rsidRDefault="000F156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Todo vehículo o </w:t>
            </w:r>
            <w:r w:rsidR="000B250E" w:rsidRPr="00DD6F4B">
              <w:rPr>
                <w:rFonts w:ascii="Arial Narrow" w:eastAsia="Times New Roman" w:hAnsi="Arial Narrow" w:cs="Times New Roman"/>
                <w:lang w:val="es-ES" w:eastAsia="es-ES"/>
              </w:rPr>
              <w:t xml:space="preserve">medio </w:t>
            </w:r>
            <w:r w:rsidRPr="00DD6F4B">
              <w:rPr>
                <w:rFonts w:ascii="Arial Narrow" w:eastAsia="Times New Roman" w:hAnsi="Arial Narrow" w:cs="Times New Roman"/>
                <w:lang w:val="es-ES" w:eastAsia="es-ES"/>
              </w:rPr>
              <w:t>de transporte que ingrese al territorio aduanero nacional, su tripulación, pasajeros, equipajes y carga se someterán al control aduanero a su ingreso y salida del territorio aduanero. Conforme a lo anterior, ningún vehículo o pasajero podrá partir, ni las mercancías y equipajes entrar o salir del puerto aduanero, sin la autorización de la aduana.</w:t>
            </w:r>
          </w:p>
          <w:p w14:paraId="15B97828"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07434511" w14:textId="77777777" w:rsidR="000F1565" w:rsidRPr="00DD6F4B" w:rsidRDefault="00F607E2"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000F1565" w:rsidRPr="00DD6F4B">
              <w:rPr>
                <w:rFonts w:ascii="Arial Narrow" w:eastAsia="Times New Roman" w:hAnsi="Arial Narrow" w:cs="Times New Roman"/>
                <w:lang w:val="es-ES" w:eastAsia="es-ES"/>
              </w:rPr>
              <w:t xml:space="preserve"> otorgará la autorización de salida cuando se cumplan las formalidades y los requisitos aduaneros y no hubiere impedimento legal. En caso contrario, la aduana deberá impedir la salida </w:t>
            </w:r>
            <w:r w:rsidR="00BF4485" w:rsidRPr="00DD6F4B">
              <w:rPr>
                <w:rFonts w:ascii="Arial Narrow" w:eastAsia="Times New Roman" w:hAnsi="Arial Narrow" w:cs="Times New Roman"/>
                <w:lang w:val="es-ES" w:eastAsia="es-ES"/>
              </w:rPr>
              <w:t xml:space="preserve">cuando </w:t>
            </w:r>
            <w:r w:rsidR="000F1565" w:rsidRPr="00DD6F4B">
              <w:rPr>
                <w:rFonts w:ascii="Arial Narrow" w:eastAsia="Times New Roman" w:hAnsi="Arial Narrow" w:cs="Times New Roman"/>
                <w:lang w:val="es-ES" w:eastAsia="es-ES"/>
              </w:rPr>
              <w:t>fue</w:t>
            </w:r>
            <w:r w:rsidR="00BF4485" w:rsidRPr="00DD6F4B">
              <w:rPr>
                <w:rFonts w:ascii="Arial Narrow" w:eastAsia="Times New Roman" w:hAnsi="Arial Narrow" w:cs="Times New Roman"/>
                <w:lang w:val="es-ES" w:eastAsia="es-ES"/>
              </w:rPr>
              <w:t>r</w:t>
            </w:r>
            <w:r w:rsidR="000F1565" w:rsidRPr="00DD6F4B">
              <w:rPr>
                <w:rFonts w:ascii="Arial Narrow" w:eastAsia="Times New Roman" w:hAnsi="Arial Narrow" w:cs="Times New Roman"/>
                <w:lang w:val="es-ES" w:eastAsia="es-ES"/>
              </w:rPr>
              <w:t xml:space="preserve">e necesario, </w:t>
            </w:r>
            <w:r w:rsidR="00BF4485" w:rsidRPr="00DD6F4B">
              <w:rPr>
                <w:rFonts w:ascii="Arial Narrow" w:eastAsia="Times New Roman" w:hAnsi="Arial Narrow" w:cs="Times New Roman"/>
                <w:lang w:val="es-ES" w:eastAsia="es-ES"/>
              </w:rPr>
              <w:t xml:space="preserve">coordinará </w:t>
            </w:r>
            <w:r w:rsidR="000F1565" w:rsidRPr="00DD6F4B">
              <w:rPr>
                <w:rFonts w:ascii="Arial Narrow" w:eastAsia="Times New Roman" w:hAnsi="Arial Narrow" w:cs="Times New Roman"/>
                <w:lang w:val="es-ES" w:eastAsia="es-ES"/>
              </w:rPr>
              <w:t xml:space="preserve">la colaboración de </w:t>
            </w:r>
            <w:r w:rsidRPr="00DD6F4B">
              <w:rPr>
                <w:rFonts w:ascii="Arial Narrow" w:eastAsia="Times New Roman" w:hAnsi="Arial Narrow" w:cs="Times New Roman"/>
                <w:lang w:val="es-ES" w:eastAsia="es-ES"/>
              </w:rPr>
              <w:t>otras autoridades</w:t>
            </w:r>
            <w:r w:rsidR="000F1565" w:rsidRPr="00DD6F4B">
              <w:rPr>
                <w:rFonts w:ascii="Arial Narrow" w:eastAsia="Times New Roman" w:hAnsi="Arial Narrow" w:cs="Times New Roman"/>
                <w:lang w:val="es-ES" w:eastAsia="es-ES"/>
              </w:rPr>
              <w:t xml:space="preserve"> administrativas o judiciales</w:t>
            </w:r>
            <w:r w:rsidR="00BF4485" w:rsidRPr="00DD6F4B">
              <w:rPr>
                <w:rFonts w:ascii="Arial Narrow" w:eastAsia="Times New Roman" w:hAnsi="Arial Narrow" w:cs="Times New Roman"/>
                <w:lang w:val="es-ES" w:eastAsia="es-ES"/>
              </w:rPr>
              <w:t xml:space="preserve">, para la aplicación de controles, de acuerdo a sus competencias. </w:t>
            </w:r>
          </w:p>
          <w:p w14:paraId="3ABD48EF" w14:textId="77777777" w:rsidR="000F1565" w:rsidRPr="00DD6F4B" w:rsidRDefault="000F1565" w:rsidP="0007631B">
            <w:pPr>
              <w:tabs>
                <w:tab w:val="left" w:pos="7088"/>
              </w:tabs>
              <w:spacing w:after="0" w:line="240" w:lineRule="auto"/>
              <w:jc w:val="both"/>
              <w:rPr>
                <w:rFonts w:ascii="Arial Narrow" w:eastAsia="Times New Roman" w:hAnsi="Arial Narrow" w:cs="Times New Roman"/>
                <w:lang w:val="es-ES" w:eastAsia="es-ES"/>
              </w:rPr>
            </w:pPr>
          </w:p>
        </w:tc>
        <w:tc>
          <w:tcPr>
            <w:tcW w:w="6237" w:type="dxa"/>
            <w:shd w:val="clear" w:color="auto" w:fill="FFFFFF" w:themeFill="background1"/>
          </w:tcPr>
          <w:p w14:paraId="0AA3D5AA" w14:textId="77777777" w:rsidR="000F1565" w:rsidRPr="00DD6F4B" w:rsidRDefault="000F156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4A489042" w14:textId="77777777" w:rsidR="000F1565" w:rsidRPr="00DD6F4B" w:rsidRDefault="000F156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5CD301FA" w14:textId="77777777" w:rsidR="000F1565" w:rsidRPr="00DD6F4B" w:rsidRDefault="000F156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25FFB108" w14:textId="77777777" w:rsidR="000F1565" w:rsidRPr="00DD6F4B" w:rsidRDefault="000F156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5D37583F" w14:textId="77777777" w:rsidR="00BF4485" w:rsidRPr="00DD6F4B" w:rsidRDefault="00BF448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2F4148A5" w14:textId="77777777" w:rsidR="00BF4485" w:rsidRPr="00DD6F4B" w:rsidRDefault="00BF448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768CC106" w14:textId="77777777" w:rsidR="00BF4485" w:rsidRPr="00DD6F4B" w:rsidRDefault="00BF448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10D5F047" w14:textId="77777777" w:rsidR="00BF4485" w:rsidRPr="00DD6F4B" w:rsidRDefault="00BF448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7A6F9940" w14:textId="77777777" w:rsidR="00BF4485" w:rsidRPr="00DD6F4B" w:rsidRDefault="00BF448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265714B4" w14:textId="77777777" w:rsidR="00BF4485" w:rsidRPr="00DD6F4B" w:rsidRDefault="00BF448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75C1F8F5" w14:textId="77777777" w:rsidR="00BF4485" w:rsidRPr="00DD6F4B" w:rsidRDefault="00BF448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tc>
      </w:tr>
      <w:tr w:rsidR="00350C35" w:rsidRPr="00DD6F4B" w14:paraId="3486C95E" w14:textId="77777777" w:rsidTr="00DD6F4B">
        <w:trPr>
          <w:gridAfter w:val="1"/>
          <w:wAfter w:w="9" w:type="dxa"/>
          <w:jc w:val="center"/>
        </w:trPr>
        <w:tc>
          <w:tcPr>
            <w:tcW w:w="6091" w:type="dxa"/>
            <w:shd w:val="clear" w:color="auto" w:fill="FFFFFF" w:themeFill="background1"/>
          </w:tcPr>
          <w:p w14:paraId="0B453D86"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lang w:val="es-ES" w:eastAsia="es-ES"/>
              </w:rPr>
              <w:t xml:space="preserve">Artículo </w:t>
            </w:r>
            <w:r w:rsidR="00C5438E" w:rsidRPr="00DD6F4B">
              <w:rPr>
                <w:rFonts w:ascii="Arial Narrow" w:eastAsia="Times New Roman" w:hAnsi="Arial Narrow" w:cs="Times New Roman"/>
                <w:b/>
                <w:lang w:val="es-ES" w:eastAsia="es-ES"/>
              </w:rPr>
              <w:t>1</w:t>
            </w:r>
            <w:r w:rsidR="00F607E2" w:rsidRPr="00DD6F4B">
              <w:rPr>
                <w:rFonts w:ascii="Arial Narrow" w:eastAsia="Times New Roman" w:hAnsi="Arial Narrow" w:cs="Times New Roman"/>
                <w:b/>
                <w:lang w:val="es-ES" w:eastAsia="es-ES"/>
              </w:rPr>
              <w:t>58</w:t>
            </w:r>
            <w:r w:rsidRPr="00DD6F4B">
              <w:rPr>
                <w:rFonts w:ascii="Arial Narrow" w:eastAsia="Times New Roman" w:hAnsi="Arial Narrow" w:cs="Times New Roman"/>
                <w:b/>
                <w:lang w:val="es-ES" w:eastAsia="es-ES"/>
              </w:rPr>
              <w:t xml:space="preserve">. Puertos aduaneros habilitados. </w:t>
            </w:r>
            <w:r w:rsidRPr="00DD6F4B">
              <w:rPr>
                <w:rFonts w:ascii="Arial Narrow" w:eastAsia="Times New Roman" w:hAnsi="Arial Narrow" w:cs="Times New Roman"/>
                <w:lang w:val="es-ES" w:eastAsia="es-ES"/>
              </w:rPr>
              <w:t>Los puertos aduaneros habilitados para el ingreso y salida de mercancías, personas, vehículos y unidades de transporte son los siguientes:</w:t>
            </w:r>
          </w:p>
          <w:p w14:paraId="7A55F593" w14:textId="77777777" w:rsidR="000651A4" w:rsidRPr="00DD6F4B" w:rsidRDefault="000651A4" w:rsidP="0007631B">
            <w:pPr>
              <w:tabs>
                <w:tab w:val="left" w:pos="7088"/>
              </w:tabs>
              <w:spacing w:after="0" w:line="240" w:lineRule="auto"/>
              <w:jc w:val="both"/>
              <w:rPr>
                <w:rFonts w:ascii="Arial Narrow" w:eastAsia="Times New Roman" w:hAnsi="Arial Narrow" w:cs="Times New Roman"/>
                <w:b/>
                <w:lang w:val="es-ES" w:eastAsia="es-ES"/>
              </w:rPr>
            </w:pPr>
          </w:p>
          <w:p w14:paraId="4EBAF593"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eastAsia="es-ES"/>
              </w:rPr>
              <w:t xml:space="preserve">a. </w:t>
            </w:r>
            <w:r w:rsidRPr="00DD6F4B">
              <w:rPr>
                <w:rFonts w:ascii="Arial Narrow" w:eastAsia="Times New Roman" w:hAnsi="Arial Narrow" w:cs="Times New Roman"/>
                <w:b/>
                <w:lang w:eastAsia="es-ES"/>
              </w:rPr>
              <w:t>Puertos aéreos:</w:t>
            </w:r>
            <w:r w:rsidRPr="00DD6F4B">
              <w:rPr>
                <w:rFonts w:ascii="Arial Narrow" w:eastAsia="Times New Roman" w:hAnsi="Arial Narrow" w:cs="Times New Roman"/>
                <w:lang w:eastAsia="es-ES"/>
              </w:rPr>
              <w:t xml:space="preserve"> Aeropuerto Internacional Juan Santamaría, </w:t>
            </w:r>
            <w:r w:rsidRPr="00DD6F4B">
              <w:rPr>
                <w:rFonts w:ascii="Arial Narrow" w:eastAsia="Times New Roman" w:hAnsi="Arial Narrow" w:cs="Times New Roman"/>
                <w:lang w:val="es-ES" w:eastAsia="es-ES"/>
              </w:rPr>
              <w:t>Aeropuerto Tobías Bolaños</w:t>
            </w:r>
            <w:r w:rsidR="0052223D" w:rsidRPr="00DD6F4B">
              <w:rPr>
                <w:rFonts w:ascii="Arial Narrow" w:eastAsia="Times New Roman" w:hAnsi="Arial Narrow" w:cs="Times New Roman"/>
                <w:lang w:val="es-ES" w:eastAsia="es-ES"/>
              </w:rPr>
              <w:t>,</w:t>
            </w:r>
            <w:r w:rsidRPr="00DD6F4B">
              <w:rPr>
                <w:rFonts w:ascii="Arial Narrow" w:eastAsia="Times New Roman" w:hAnsi="Arial Narrow" w:cs="Times New Roman"/>
                <w:lang w:val="es-ES" w:eastAsia="es-ES"/>
              </w:rPr>
              <w:t xml:space="preserve"> Aeropuerto Pablo </w:t>
            </w:r>
            <w:proofErr w:type="spellStart"/>
            <w:r w:rsidRPr="00DD6F4B">
              <w:rPr>
                <w:rFonts w:ascii="Arial Narrow" w:eastAsia="Times New Roman" w:hAnsi="Arial Narrow" w:cs="Times New Roman"/>
                <w:lang w:val="es-ES" w:eastAsia="es-ES"/>
              </w:rPr>
              <w:t>Sinar</w:t>
            </w:r>
            <w:proofErr w:type="spellEnd"/>
            <w:r w:rsidRPr="00DD6F4B">
              <w:rPr>
                <w:rFonts w:ascii="Arial Narrow" w:eastAsia="Times New Roman" w:hAnsi="Arial Narrow" w:cs="Times New Roman"/>
                <w:lang w:val="es-ES" w:eastAsia="es-ES"/>
              </w:rPr>
              <w:t xml:space="preserve"> y Aeropuerto Internacional Daniel Oduber</w:t>
            </w:r>
            <w:r w:rsidR="000651A4" w:rsidRPr="00DD6F4B">
              <w:rPr>
                <w:rFonts w:ascii="Arial Narrow" w:eastAsia="Times New Roman" w:hAnsi="Arial Narrow" w:cs="Times New Roman"/>
                <w:lang w:val="es-ES" w:eastAsia="es-ES"/>
              </w:rPr>
              <w:t>.</w:t>
            </w:r>
          </w:p>
          <w:p w14:paraId="756BD4E7"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44D38D37"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 xml:space="preserve">b. </w:t>
            </w:r>
            <w:r w:rsidRPr="00DD6F4B">
              <w:rPr>
                <w:rFonts w:ascii="Arial Narrow" w:eastAsia="Times New Roman" w:hAnsi="Arial Narrow" w:cs="Times New Roman"/>
                <w:b/>
                <w:lang w:eastAsia="es-ES"/>
              </w:rPr>
              <w:t>Puertos marítimos</w:t>
            </w:r>
            <w:r w:rsidRPr="00DD6F4B">
              <w:rPr>
                <w:rFonts w:ascii="Arial Narrow" w:eastAsia="Times New Roman" w:hAnsi="Arial Narrow" w:cs="Times New Roman"/>
                <w:lang w:eastAsia="es-ES"/>
              </w:rPr>
              <w:t>: Los siguientes puertos y muelles:</w:t>
            </w:r>
          </w:p>
          <w:p w14:paraId="02DD5505"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eastAsia="es-ES"/>
              </w:rPr>
            </w:pPr>
          </w:p>
          <w:p w14:paraId="001352B9" w14:textId="77777777" w:rsidR="00350C35" w:rsidRPr="00DD6F4B" w:rsidRDefault="00350C35" w:rsidP="0007631B">
            <w:pPr>
              <w:pStyle w:val="Prrafodelista"/>
              <w:numPr>
                <w:ilvl w:val="0"/>
                <w:numId w:val="3"/>
              </w:numPr>
              <w:tabs>
                <w:tab w:val="left" w:pos="7088"/>
              </w:tabs>
              <w:ind w:left="598" w:hanging="283"/>
              <w:jc w:val="both"/>
              <w:rPr>
                <w:rFonts w:ascii="Arial Narrow" w:hAnsi="Arial Narrow"/>
                <w:sz w:val="22"/>
                <w:szCs w:val="22"/>
              </w:rPr>
            </w:pPr>
            <w:r w:rsidRPr="00DD6F4B">
              <w:rPr>
                <w:rFonts w:ascii="Arial Narrow" w:hAnsi="Arial Narrow"/>
                <w:sz w:val="22"/>
                <w:szCs w:val="22"/>
              </w:rPr>
              <w:t>Puntarenas: Puerto Caldera, Muelles de Puntarenas y Punta Morales, Puerto Golfito, Quepos.</w:t>
            </w:r>
          </w:p>
          <w:p w14:paraId="005935A4" w14:textId="77777777" w:rsidR="000651A4" w:rsidRPr="00DD6F4B" w:rsidRDefault="000651A4" w:rsidP="0007631B">
            <w:pPr>
              <w:pStyle w:val="Prrafodelista"/>
              <w:tabs>
                <w:tab w:val="left" w:pos="7088"/>
              </w:tabs>
              <w:ind w:left="598"/>
              <w:jc w:val="both"/>
              <w:rPr>
                <w:rFonts w:ascii="Arial Narrow" w:hAnsi="Arial Narrow"/>
                <w:sz w:val="22"/>
                <w:szCs w:val="22"/>
              </w:rPr>
            </w:pPr>
          </w:p>
          <w:p w14:paraId="796B820D" w14:textId="77777777" w:rsidR="00350C35" w:rsidRPr="00DD6F4B" w:rsidRDefault="00350C35" w:rsidP="0007631B">
            <w:pPr>
              <w:pStyle w:val="Prrafodelista"/>
              <w:numPr>
                <w:ilvl w:val="0"/>
                <w:numId w:val="3"/>
              </w:numPr>
              <w:tabs>
                <w:tab w:val="left" w:pos="7088"/>
              </w:tabs>
              <w:ind w:left="598" w:hanging="283"/>
              <w:jc w:val="both"/>
              <w:rPr>
                <w:rFonts w:ascii="Arial Narrow" w:hAnsi="Arial Narrow"/>
                <w:sz w:val="22"/>
                <w:szCs w:val="22"/>
              </w:rPr>
            </w:pPr>
            <w:r w:rsidRPr="00DD6F4B">
              <w:rPr>
                <w:rFonts w:ascii="Arial Narrow" w:hAnsi="Arial Narrow"/>
                <w:sz w:val="22"/>
                <w:szCs w:val="22"/>
              </w:rPr>
              <w:t xml:space="preserve">Guanacaste: Muelle en Playa del Coco. </w:t>
            </w:r>
          </w:p>
          <w:p w14:paraId="2C6925C6" w14:textId="77777777" w:rsidR="000651A4" w:rsidRPr="00DD6F4B" w:rsidRDefault="000651A4" w:rsidP="0007631B">
            <w:pPr>
              <w:pStyle w:val="Prrafodelista"/>
              <w:tabs>
                <w:tab w:val="left" w:pos="7088"/>
              </w:tabs>
              <w:rPr>
                <w:rFonts w:ascii="Arial Narrow" w:hAnsi="Arial Narrow"/>
                <w:sz w:val="22"/>
                <w:szCs w:val="22"/>
              </w:rPr>
            </w:pPr>
          </w:p>
          <w:p w14:paraId="58DAE263" w14:textId="77777777" w:rsidR="00350C35" w:rsidRPr="00DD6F4B" w:rsidRDefault="00350C35" w:rsidP="0007631B">
            <w:pPr>
              <w:pStyle w:val="Prrafodelista"/>
              <w:numPr>
                <w:ilvl w:val="0"/>
                <w:numId w:val="3"/>
              </w:numPr>
              <w:tabs>
                <w:tab w:val="left" w:pos="7088"/>
              </w:tabs>
              <w:ind w:left="598" w:hanging="283"/>
              <w:jc w:val="both"/>
              <w:rPr>
                <w:rFonts w:ascii="Arial Narrow" w:hAnsi="Arial Narrow"/>
                <w:sz w:val="22"/>
                <w:szCs w:val="22"/>
              </w:rPr>
            </w:pPr>
            <w:r w:rsidRPr="00DD6F4B">
              <w:rPr>
                <w:rFonts w:ascii="Arial Narrow" w:hAnsi="Arial Narrow"/>
                <w:sz w:val="22"/>
                <w:szCs w:val="22"/>
              </w:rPr>
              <w:t xml:space="preserve">Limón: en puerto Moín los muelles Gastón Kogan </w:t>
            </w:r>
            <w:proofErr w:type="spellStart"/>
            <w:r w:rsidRPr="00DD6F4B">
              <w:rPr>
                <w:rFonts w:ascii="Arial Narrow" w:hAnsi="Arial Narrow"/>
                <w:sz w:val="22"/>
                <w:szCs w:val="22"/>
              </w:rPr>
              <w:t>Kogan</w:t>
            </w:r>
            <w:proofErr w:type="spellEnd"/>
            <w:r w:rsidRPr="00DD6F4B">
              <w:rPr>
                <w:rFonts w:ascii="Arial Narrow" w:hAnsi="Arial Narrow"/>
                <w:sz w:val="22"/>
                <w:szCs w:val="22"/>
              </w:rPr>
              <w:t xml:space="preserve"> y la Terminal de Contenedores de Moín (TCM); en puerto Limón los muelles Hernán Garrón Salazar, Setenta y Nacional.</w:t>
            </w:r>
          </w:p>
          <w:p w14:paraId="602BD86A" w14:textId="77777777" w:rsidR="000651A4" w:rsidRPr="00DD6F4B" w:rsidRDefault="000651A4" w:rsidP="0007631B">
            <w:pPr>
              <w:pStyle w:val="Prrafodelista"/>
              <w:tabs>
                <w:tab w:val="left" w:pos="7088"/>
              </w:tabs>
              <w:jc w:val="both"/>
              <w:rPr>
                <w:rFonts w:ascii="Arial Narrow" w:hAnsi="Arial Narrow"/>
                <w:sz w:val="22"/>
                <w:szCs w:val="22"/>
              </w:rPr>
            </w:pPr>
          </w:p>
          <w:p w14:paraId="0D1A3C4B" w14:textId="77777777" w:rsidR="00350C35" w:rsidRPr="00DD6F4B" w:rsidRDefault="00350C35" w:rsidP="0007631B">
            <w:pPr>
              <w:tabs>
                <w:tab w:val="left" w:pos="7088"/>
              </w:tabs>
              <w:spacing w:after="0" w:line="240" w:lineRule="auto"/>
              <w:jc w:val="both"/>
              <w:rPr>
                <w:rFonts w:ascii="Arial Narrow" w:hAnsi="Arial Narrow"/>
              </w:rPr>
            </w:pPr>
            <w:r w:rsidRPr="00DD6F4B">
              <w:rPr>
                <w:rFonts w:ascii="Arial Narrow" w:hAnsi="Arial Narrow"/>
              </w:rPr>
              <w:t xml:space="preserve">Los muelles y puertos privados deberán obtener la habilitación correspondiente mediante resolución de la Dirección General para realizar sus operaciones de llegada o salida de vehículos, carga o descarga de mercancías ingresadas por turistas sin fines comerciales. </w:t>
            </w:r>
          </w:p>
          <w:p w14:paraId="4287BE4C" w14:textId="77777777" w:rsidR="000651A4" w:rsidRPr="00DD6F4B" w:rsidRDefault="000651A4" w:rsidP="0007631B">
            <w:pPr>
              <w:tabs>
                <w:tab w:val="left" w:pos="7088"/>
              </w:tabs>
              <w:spacing w:after="0" w:line="240" w:lineRule="auto"/>
              <w:jc w:val="both"/>
              <w:rPr>
                <w:rFonts w:ascii="Arial Narrow" w:hAnsi="Arial Narrow"/>
              </w:rPr>
            </w:pPr>
          </w:p>
          <w:p w14:paraId="6C9C3429"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 xml:space="preserve">c. </w:t>
            </w:r>
            <w:r w:rsidRPr="00DD6F4B">
              <w:rPr>
                <w:rFonts w:ascii="Arial Narrow" w:eastAsia="Times New Roman" w:hAnsi="Arial Narrow" w:cs="Times New Roman"/>
                <w:b/>
                <w:lang w:eastAsia="es-ES"/>
              </w:rPr>
              <w:t>Puertos terrestres</w:t>
            </w:r>
            <w:r w:rsidRPr="00DD6F4B">
              <w:rPr>
                <w:rFonts w:ascii="Arial Narrow" w:eastAsia="Times New Roman" w:hAnsi="Arial Narrow" w:cs="Times New Roman"/>
                <w:lang w:eastAsia="es-ES"/>
              </w:rPr>
              <w:t>: Los siguientes pasos fronterizos:</w:t>
            </w:r>
          </w:p>
          <w:p w14:paraId="3F89FED5"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eastAsia="es-ES"/>
              </w:rPr>
            </w:pPr>
          </w:p>
          <w:p w14:paraId="2C02079F" w14:textId="77777777" w:rsidR="00EA3D06" w:rsidRPr="00DD6F4B" w:rsidRDefault="00EA3D06" w:rsidP="0007631B">
            <w:pPr>
              <w:pStyle w:val="Prrafodelista"/>
              <w:numPr>
                <w:ilvl w:val="0"/>
                <w:numId w:val="27"/>
              </w:numPr>
              <w:tabs>
                <w:tab w:val="left" w:pos="7088"/>
              </w:tabs>
              <w:ind w:left="598" w:hanging="283"/>
              <w:jc w:val="both"/>
              <w:rPr>
                <w:rFonts w:ascii="Arial Narrow" w:hAnsi="Arial Narrow"/>
                <w:sz w:val="22"/>
                <w:szCs w:val="22"/>
              </w:rPr>
            </w:pPr>
            <w:r w:rsidRPr="00DD6F4B">
              <w:rPr>
                <w:rFonts w:ascii="Arial Narrow" w:hAnsi="Arial Narrow"/>
                <w:sz w:val="22"/>
                <w:szCs w:val="22"/>
              </w:rPr>
              <w:t>Zona fronteriza entre Costa Rica y Nicaragua, ubicada en el cantón de La Cruz, localidad de Peñas Blancas (Aduana de Peñas Blancas), utilizando para el ingreso y salida la carretera Interamericana.</w:t>
            </w:r>
          </w:p>
          <w:p w14:paraId="64EB3B39" w14:textId="77777777" w:rsidR="000651A4" w:rsidRPr="00DD6F4B" w:rsidRDefault="000651A4" w:rsidP="0007631B">
            <w:pPr>
              <w:pStyle w:val="Prrafodelista"/>
              <w:tabs>
                <w:tab w:val="left" w:pos="7088"/>
              </w:tabs>
              <w:ind w:left="598"/>
              <w:jc w:val="both"/>
              <w:rPr>
                <w:rFonts w:ascii="Arial Narrow" w:hAnsi="Arial Narrow"/>
                <w:sz w:val="22"/>
                <w:szCs w:val="22"/>
              </w:rPr>
            </w:pPr>
          </w:p>
          <w:p w14:paraId="2F4BD918" w14:textId="77777777" w:rsidR="00EA3D06" w:rsidRPr="00DD6F4B" w:rsidRDefault="00EA3D06" w:rsidP="0007631B">
            <w:pPr>
              <w:pStyle w:val="Prrafodelista"/>
              <w:numPr>
                <w:ilvl w:val="0"/>
                <w:numId w:val="27"/>
              </w:numPr>
              <w:tabs>
                <w:tab w:val="left" w:pos="7088"/>
              </w:tabs>
              <w:ind w:left="598" w:hanging="283"/>
              <w:jc w:val="both"/>
              <w:rPr>
                <w:rFonts w:ascii="Arial Narrow" w:hAnsi="Arial Narrow"/>
                <w:sz w:val="22"/>
                <w:szCs w:val="22"/>
              </w:rPr>
            </w:pPr>
            <w:r w:rsidRPr="00DD6F4B">
              <w:rPr>
                <w:rFonts w:ascii="Arial Narrow" w:hAnsi="Arial Narrow"/>
                <w:sz w:val="22"/>
                <w:szCs w:val="22"/>
              </w:rPr>
              <w:t>Zona fronteriza entre Costa Rica y Nicaragua, en el cantón de Los Chiles, ruta N° 35 (Puesto aduanero de Los Chiles y Puesto aduanero Las Tablillas).</w:t>
            </w:r>
          </w:p>
          <w:p w14:paraId="0BD429F7" w14:textId="77777777" w:rsidR="000651A4" w:rsidRPr="00DD6F4B" w:rsidRDefault="000651A4" w:rsidP="0007631B">
            <w:pPr>
              <w:pStyle w:val="Prrafodelista"/>
              <w:tabs>
                <w:tab w:val="left" w:pos="7088"/>
              </w:tabs>
              <w:rPr>
                <w:rFonts w:ascii="Arial Narrow" w:hAnsi="Arial Narrow"/>
                <w:sz w:val="22"/>
                <w:szCs w:val="22"/>
              </w:rPr>
            </w:pPr>
          </w:p>
          <w:p w14:paraId="655A9DB4" w14:textId="77777777" w:rsidR="00EA3D06" w:rsidRPr="00DD6F4B" w:rsidRDefault="00EA3D06" w:rsidP="0007631B">
            <w:pPr>
              <w:pStyle w:val="Prrafodelista"/>
              <w:numPr>
                <w:ilvl w:val="0"/>
                <w:numId w:val="27"/>
              </w:numPr>
              <w:tabs>
                <w:tab w:val="left" w:pos="7088"/>
              </w:tabs>
              <w:ind w:left="598" w:hanging="283"/>
              <w:jc w:val="both"/>
              <w:rPr>
                <w:rFonts w:ascii="Arial Narrow" w:hAnsi="Arial Narrow"/>
                <w:sz w:val="22"/>
                <w:szCs w:val="22"/>
              </w:rPr>
            </w:pPr>
            <w:r w:rsidRPr="00DD6F4B">
              <w:rPr>
                <w:rFonts w:ascii="Arial Narrow" w:hAnsi="Arial Narrow"/>
                <w:sz w:val="22"/>
                <w:szCs w:val="22"/>
              </w:rPr>
              <w:t>Zona fronteriza entre Costa Rica y Panamá (Puesto aduanero de Sixaola), próxima al puente sobre el río Sixaola.</w:t>
            </w:r>
          </w:p>
          <w:p w14:paraId="6060EC56" w14:textId="77777777" w:rsidR="000651A4" w:rsidRPr="00DD6F4B" w:rsidRDefault="000651A4" w:rsidP="0007631B">
            <w:pPr>
              <w:pStyle w:val="Prrafodelista"/>
              <w:tabs>
                <w:tab w:val="left" w:pos="7088"/>
              </w:tabs>
              <w:rPr>
                <w:rFonts w:ascii="Arial Narrow" w:hAnsi="Arial Narrow"/>
                <w:sz w:val="22"/>
                <w:szCs w:val="22"/>
              </w:rPr>
            </w:pPr>
          </w:p>
          <w:p w14:paraId="0157994E" w14:textId="77777777" w:rsidR="00EA3D06" w:rsidRPr="00DD6F4B" w:rsidRDefault="00EA3D06" w:rsidP="0007631B">
            <w:pPr>
              <w:pStyle w:val="Prrafodelista"/>
              <w:numPr>
                <w:ilvl w:val="0"/>
                <w:numId w:val="27"/>
              </w:numPr>
              <w:tabs>
                <w:tab w:val="left" w:pos="7088"/>
              </w:tabs>
              <w:ind w:left="598" w:hanging="283"/>
              <w:jc w:val="both"/>
              <w:rPr>
                <w:rFonts w:ascii="Arial Narrow" w:hAnsi="Arial Narrow"/>
                <w:sz w:val="22"/>
                <w:szCs w:val="22"/>
              </w:rPr>
            </w:pPr>
            <w:r w:rsidRPr="00DD6F4B">
              <w:rPr>
                <w:rFonts w:ascii="Arial Narrow" w:hAnsi="Arial Narrow"/>
                <w:sz w:val="22"/>
                <w:szCs w:val="22"/>
              </w:rPr>
              <w:t>Zona fronteriza entre Costa Rica y Panamá (Aduana de Paso Canoas), utilizando para el ingreso y salida la carretera Interamericana.</w:t>
            </w:r>
          </w:p>
          <w:p w14:paraId="18A0F4B1" w14:textId="77777777" w:rsidR="000651A4" w:rsidRPr="00DD6F4B" w:rsidRDefault="000651A4" w:rsidP="0007631B">
            <w:pPr>
              <w:pStyle w:val="Prrafodelista"/>
              <w:tabs>
                <w:tab w:val="left" w:pos="7088"/>
              </w:tabs>
              <w:rPr>
                <w:rFonts w:ascii="Arial Narrow" w:hAnsi="Arial Narrow"/>
                <w:sz w:val="22"/>
                <w:szCs w:val="22"/>
              </w:rPr>
            </w:pPr>
          </w:p>
          <w:p w14:paraId="71D7FC59" w14:textId="77777777" w:rsidR="00EA3D06" w:rsidRPr="00DD6F4B" w:rsidRDefault="00EA3D06" w:rsidP="0007631B">
            <w:pPr>
              <w:pStyle w:val="Prrafodelista"/>
              <w:numPr>
                <w:ilvl w:val="0"/>
                <w:numId w:val="27"/>
              </w:numPr>
              <w:tabs>
                <w:tab w:val="left" w:pos="7088"/>
              </w:tabs>
              <w:ind w:left="598" w:hanging="283"/>
              <w:jc w:val="both"/>
              <w:rPr>
                <w:rFonts w:ascii="Arial Narrow" w:hAnsi="Arial Narrow"/>
                <w:sz w:val="22"/>
                <w:szCs w:val="22"/>
              </w:rPr>
            </w:pPr>
            <w:r w:rsidRPr="00DD6F4B">
              <w:rPr>
                <w:rFonts w:ascii="Arial Narrow" w:hAnsi="Arial Narrow"/>
                <w:sz w:val="22"/>
                <w:szCs w:val="22"/>
              </w:rPr>
              <w:t>Zona fronteriza entre Costa Rica y Panamá (Puesto aduanero de Sabalito) en la localidad de San Marcos de Sabalito, próximo a la localidad fronteriza panameña de río Sereno, para el ingreso y salida.</w:t>
            </w:r>
          </w:p>
          <w:p w14:paraId="05F8C3B5" w14:textId="77777777" w:rsidR="00350C35" w:rsidRPr="00DD6F4B" w:rsidRDefault="00350C35" w:rsidP="0007631B">
            <w:pPr>
              <w:tabs>
                <w:tab w:val="left" w:pos="7088"/>
              </w:tabs>
              <w:spacing w:after="0" w:line="240" w:lineRule="auto"/>
              <w:rPr>
                <w:rFonts w:ascii="Arial Narrow" w:hAnsi="Arial Narrow"/>
              </w:rPr>
            </w:pPr>
          </w:p>
        </w:tc>
        <w:tc>
          <w:tcPr>
            <w:tcW w:w="6237" w:type="dxa"/>
            <w:shd w:val="clear" w:color="auto" w:fill="FFFFFF" w:themeFill="background1"/>
          </w:tcPr>
          <w:p w14:paraId="337898B3"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color w:val="FF0000"/>
                <w:lang w:eastAsia="es-ES"/>
              </w:rPr>
              <w:t xml:space="preserve"> </w:t>
            </w:r>
          </w:p>
        </w:tc>
      </w:tr>
      <w:tr w:rsidR="00350C35" w:rsidRPr="00DD6F4B" w14:paraId="438A493D" w14:textId="77777777" w:rsidTr="00DD6F4B">
        <w:trPr>
          <w:gridAfter w:val="1"/>
          <w:wAfter w:w="9" w:type="dxa"/>
          <w:jc w:val="center"/>
        </w:trPr>
        <w:tc>
          <w:tcPr>
            <w:tcW w:w="6091" w:type="dxa"/>
            <w:shd w:val="clear" w:color="auto" w:fill="FFFFFF" w:themeFill="background1"/>
          </w:tcPr>
          <w:p w14:paraId="31E7F9C9" w14:textId="77777777" w:rsidR="00350C35" w:rsidRPr="00DD6F4B" w:rsidRDefault="00350C35" w:rsidP="0007631B">
            <w:pPr>
              <w:tabs>
                <w:tab w:val="left" w:pos="7088"/>
              </w:tabs>
              <w:spacing w:after="0" w:line="240" w:lineRule="auto"/>
              <w:jc w:val="both"/>
              <w:rPr>
                <w:rFonts w:ascii="Arial Narrow" w:eastAsia="Times New Roman" w:hAnsi="Arial Narrow" w:cs="Times New Roman"/>
                <w:bCs/>
                <w:lang w:val="es-ES" w:eastAsia="es-ES"/>
              </w:rPr>
            </w:pPr>
            <w:r w:rsidRPr="00DD6F4B">
              <w:rPr>
                <w:rFonts w:ascii="Arial Narrow" w:eastAsia="Times New Roman" w:hAnsi="Arial Narrow" w:cs="Times New Roman"/>
                <w:b/>
                <w:bCs/>
                <w:lang w:val="es-ES" w:eastAsia="es-ES"/>
              </w:rPr>
              <w:t xml:space="preserve">Artículo </w:t>
            </w:r>
            <w:r w:rsidR="00C5438E" w:rsidRPr="00DD6F4B">
              <w:rPr>
                <w:rFonts w:ascii="Arial Narrow" w:eastAsia="Times New Roman" w:hAnsi="Arial Narrow" w:cs="Times New Roman"/>
                <w:b/>
                <w:bCs/>
                <w:lang w:val="es-ES" w:eastAsia="es-ES"/>
              </w:rPr>
              <w:t>1</w:t>
            </w:r>
            <w:r w:rsidR="00F607E2" w:rsidRPr="00DD6F4B">
              <w:rPr>
                <w:rFonts w:ascii="Arial Narrow" w:eastAsia="Times New Roman" w:hAnsi="Arial Narrow" w:cs="Times New Roman"/>
                <w:b/>
                <w:bCs/>
                <w:lang w:val="es-ES" w:eastAsia="es-ES"/>
              </w:rPr>
              <w:t>59</w:t>
            </w:r>
            <w:r w:rsidRPr="00DD6F4B">
              <w:rPr>
                <w:rFonts w:ascii="Arial Narrow" w:eastAsia="Times New Roman" w:hAnsi="Arial Narrow" w:cs="Times New Roman"/>
                <w:b/>
                <w:bCs/>
                <w:lang w:val="es-ES" w:eastAsia="es-ES"/>
              </w:rPr>
              <w:t>. Días y horarios</w:t>
            </w:r>
            <w:r w:rsidR="00DF5954" w:rsidRPr="00DD6F4B">
              <w:rPr>
                <w:rFonts w:ascii="Arial Narrow" w:eastAsia="Times New Roman" w:hAnsi="Arial Narrow" w:cs="Times New Roman"/>
                <w:b/>
                <w:bCs/>
                <w:lang w:val="es-ES" w:eastAsia="es-ES"/>
              </w:rPr>
              <w:t>.</w:t>
            </w:r>
            <w:r w:rsidRPr="00DD6F4B">
              <w:rPr>
                <w:rFonts w:ascii="Arial Narrow" w:eastAsia="Times New Roman" w:hAnsi="Arial Narrow" w:cs="Times New Roman"/>
                <w:b/>
                <w:bCs/>
                <w:lang w:val="es-ES" w:eastAsia="es-ES"/>
              </w:rPr>
              <w:t xml:space="preserve"> </w:t>
            </w:r>
            <w:r w:rsidRPr="00DD6F4B">
              <w:rPr>
                <w:rFonts w:ascii="Arial Narrow" w:eastAsia="Times New Roman" w:hAnsi="Arial Narrow" w:cs="Times New Roman"/>
                <w:bCs/>
                <w:lang w:val="es-ES" w:eastAsia="es-ES"/>
              </w:rPr>
              <w:t xml:space="preserve">Mediante resolución de alcance general la Dirección General establecerá los días y horarios habilitados </w:t>
            </w:r>
            <w:r w:rsidR="00C64C42" w:rsidRPr="00DD6F4B">
              <w:rPr>
                <w:rFonts w:ascii="Arial Narrow" w:eastAsia="Times New Roman" w:hAnsi="Arial Narrow" w:cs="Times New Roman"/>
                <w:bCs/>
                <w:lang w:val="es-ES" w:eastAsia="es-ES"/>
              </w:rPr>
              <w:t xml:space="preserve">en el territorio nacional </w:t>
            </w:r>
            <w:r w:rsidRPr="00DD6F4B">
              <w:rPr>
                <w:rFonts w:ascii="Arial Narrow" w:eastAsia="Times New Roman" w:hAnsi="Arial Narrow" w:cs="Times New Roman"/>
                <w:bCs/>
                <w:lang w:val="es-ES" w:eastAsia="es-ES"/>
              </w:rPr>
              <w:t xml:space="preserve">para la recepción de vehículos y las demás operaciones que se realicen en los </w:t>
            </w:r>
            <w:r w:rsidR="006311D8" w:rsidRPr="00DD6F4B">
              <w:rPr>
                <w:rFonts w:ascii="Arial Narrow" w:eastAsia="Times New Roman" w:hAnsi="Arial Narrow" w:cs="Times New Roman"/>
                <w:bCs/>
                <w:lang w:val="es-ES" w:eastAsia="es-ES"/>
              </w:rPr>
              <w:t>puestos fronterizos terrestres</w:t>
            </w:r>
            <w:r w:rsidRPr="00DD6F4B">
              <w:rPr>
                <w:rFonts w:ascii="Arial Narrow" w:eastAsia="Times New Roman" w:hAnsi="Arial Narrow" w:cs="Times New Roman"/>
                <w:bCs/>
                <w:lang w:val="es-ES" w:eastAsia="es-ES"/>
              </w:rPr>
              <w:t xml:space="preserve"> relacionados con la entrada y salida de personas, mercancías, vehículos y unidades de transporte.</w:t>
            </w:r>
          </w:p>
          <w:p w14:paraId="2B66574F" w14:textId="77777777" w:rsidR="000651A4" w:rsidRPr="00DD6F4B" w:rsidRDefault="000651A4" w:rsidP="0007631B">
            <w:pPr>
              <w:tabs>
                <w:tab w:val="left" w:pos="7088"/>
              </w:tabs>
              <w:spacing w:after="0" w:line="240" w:lineRule="auto"/>
              <w:jc w:val="both"/>
              <w:rPr>
                <w:rFonts w:ascii="Arial Narrow" w:eastAsia="Times New Roman" w:hAnsi="Arial Narrow" w:cs="Times New Roman"/>
                <w:bCs/>
                <w:lang w:val="es-ES" w:eastAsia="es-ES"/>
              </w:rPr>
            </w:pPr>
          </w:p>
          <w:p w14:paraId="10302986"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bCs/>
                <w:lang w:val="es-ES" w:eastAsia="es-ES"/>
              </w:rPr>
            </w:pPr>
            <w:r w:rsidRPr="00DD6F4B">
              <w:rPr>
                <w:rFonts w:ascii="Arial Narrow" w:eastAsia="Times New Roman" w:hAnsi="Arial Narrow" w:cs="Times New Roman"/>
                <w:bCs/>
                <w:lang w:eastAsia="es-ES"/>
              </w:rPr>
              <w:t xml:space="preserve">Tratándose de tráfico aéreo y marítimo, </w:t>
            </w:r>
            <w:r w:rsidR="00F607E2" w:rsidRPr="00DD6F4B">
              <w:rPr>
                <w:rFonts w:ascii="Arial Narrow" w:eastAsia="Times New Roman" w:hAnsi="Arial Narrow" w:cs="Times New Roman"/>
                <w:bCs/>
                <w:lang w:eastAsia="es-ES"/>
              </w:rPr>
              <w:t xml:space="preserve">las </w:t>
            </w:r>
            <w:r w:rsidR="0052223D" w:rsidRPr="00DD6F4B">
              <w:rPr>
                <w:rFonts w:ascii="Arial Narrow" w:eastAsia="Times New Roman" w:hAnsi="Arial Narrow" w:cs="Times New Roman"/>
                <w:bCs/>
                <w:lang w:eastAsia="es-ES"/>
              </w:rPr>
              <w:t xml:space="preserve">autoridades portuarias </w:t>
            </w:r>
            <w:r w:rsidRPr="00DD6F4B">
              <w:rPr>
                <w:rFonts w:ascii="Arial Narrow" w:eastAsia="Times New Roman" w:hAnsi="Arial Narrow" w:cs="Times New Roman"/>
                <w:bCs/>
                <w:lang w:eastAsia="es-ES"/>
              </w:rPr>
              <w:t xml:space="preserve">y de </w:t>
            </w:r>
            <w:r w:rsidR="0052223D" w:rsidRPr="00DD6F4B">
              <w:rPr>
                <w:rFonts w:ascii="Arial Narrow" w:eastAsia="Times New Roman" w:hAnsi="Arial Narrow" w:cs="Times New Roman"/>
                <w:bCs/>
                <w:lang w:eastAsia="es-ES"/>
              </w:rPr>
              <w:t xml:space="preserve">aviación civil </w:t>
            </w:r>
            <w:r w:rsidRPr="00DD6F4B">
              <w:rPr>
                <w:rFonts w:ascii="Arial Narrow" w:eastAsia="Times New Roman" w:hAnsi="Arial Narrow" w:cs="Times New Roman"/>
                <w:bCs/>
                <w:lang w:eastAsia="es-ES"/>
              </w:rPr>
              <w:t>deberán comunicar los itinerarios y horarios de arribo establecidos para la entrada y salida del territorio nacional de buques aeronaves, para el ejercicio de las competencias aduaneras correspondientes.</w:t>
            </w:r>
          </w:p>
          <w:p w14:paraId="22B5B985"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bCs/>
                <w:lang w:val="es-ES" w:eastAsia="es-ES"/>
              </w:rPr>
            </w:pPr>
          </w:p>
        </w:tc>
        <w:tc>
          <w:tcPr>
            <w:tcW w:w="6237" w:type="dxa"/>
            <w:shd w:val="clear" w:color="auto" w:fill="FFFFFF" w:themeFill="background1"/>
          </w:tcPr>
          <w:p w14:paraId="309AF3DE"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b/>
                <w:bCs/>
                <w:lang w:val="es-ES" w:eastAsia="es-ES"/>
              </w:rPr>
            </w:pPr>
          </w:p>
        </w:tc>
      </w:tr>
      <w:tr w:rsidR="00350C35" w:rsidRPr="00DD6F4B" w14:paraId="606C00D7" w14:textId="77777777" w:rsidTr="00DD6F4B">
        <w:trPr>
          <w:gridAfter w:val="1"/>
          <w:wAfter w:w="9" w:type="dxa"/>
          <w:jc w:val="center"/>
        </w:trPr>
        <w:tc>
          <w:tcPr>
            <w:tcW w:w="6091" w:type="dxa"/>
            <w:shd w:val="clear" w:color="auto" w:fill="FFFFFF" w:themeFill="background1"/>
          </w:tcPr>
          <w:p w14:paraId="2B288ED7"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ES"/>
              </w:rPr>
            </w:pPr>
            <w:r w:rsidRPr="00DD6F4B">
              <w:rPr>
                <w:rFonts w:ascii="Arial Narrow" w:eastAsia="Times New Roman" w:hAnsi="Arial Narrow" w:cs="Times New Roman"/>
                <w:b/>
                <w:lang w:eastAsia="es-ES"/>
              </w:rPr>
              <w:t>Artículo</w:t>
            </w:r>
            <w:r w:rsidR="00C5438E" w:rsidRPr="00DD6F4B">
              <w:rPr>
                <w:rFonts w:ascii="Arial Narrow" w:eastAsia="Times New Roman" w:hAnsi="Arial Narrow" w:cs="Times New Roman"/>
                <w:b/>
                <w:lang w:eastAsia="es-ES"/>
              </w:rPr>
              <w:t xml:space="preserve"> 1</w:t>
            </w:r>
            <w:r w:rsidR="00F607E2" w:rsidRPr="00DD6F4B">
              <w:rPr>
                <w:rFonts w:ascii="Arial Narrow" w:eastAsia="Times New Roman" w:hAnsi="Arial Narrow" w:cs="Times New Roman"/>
                <w:b/>
                <w:lang w:eastAsia="es-ES"/>
              </w:rPr>
              <w:t>60</w:t>
            </w:r>
            <w:r w:rsidRPr="00DD6F4B">
              <w:rPr>
                <w:rFonts w:ascii="Arial Narrow" w:eastAsia="Times New Roman" w:hAnsi="Arial Narrow" w:cs="Times New Roman"/>
                <w:b/>
                <w:lang w:eastAsia="es-ES"/>
              </w:rPr>
              <w:t>. Transporte de mercancías peligrosas.</w:t>
            </w:r>
            <w:r w:rsidRPr="00DD6F4B">
              <w:rPr>
                <w:rFonts w:ascii="Arial Narrow" w:eastAsia="Times New Roman" w:hAnsi="Arial Narrow" w:cs="Times New Roman"/>
                <w:lang w:eastAsia="es-ES"/>
              </w:rPr>
              <w:t xml:space="preserve"> Las empresas de transporte internacional que trasladen mercancías peligrosas, tales como: explosivas, inflamables, corrosivas, contaminantes y radiactivas, </w:t>
            </w:r>
            <w:r w:rsidRPr="00DD6F4B">
              <w:rPr>
                <w:rFonts w:ascii="Arial Narrow" w:eastAsia="Times New Roman" w:hAnsi="Arial Narrow" w:cs="Times New Roman"/>
                <w:lang w:val="es-ES" w:eastAsia="es-ES"/>
              </w:rPr>
              <w:t>tóxicas, peligrosas u otras de similar naturaleza</w:t>
            </w:r>
            <w:r w:rsidRPr="00DD6F4B">
              <w:rPr>
                <w:rFonts w:ascii="Arial Narrow" w:eastAsia="Times New Roman" w:hAnsi="Arial Narrow" w:cs="Times New Roman"/>
                <w:lang w:eastAsia="es-ES"/>
              </w:rPr>
              <w:t xml:space="preserve">, deberán dar aviso sobre las mismas a </w:t>
            </w:r>
            <w:r w:rsidR="00F607E2" w:rsidRPr="00DD6F4B">
              <w:rPr>
                <w:rFonts w:ascii="Arial Narrow" w:eastAsia="Times New Roman" w:hAnsi="Arial Narrow" w:cs="Times New Roman"/>
                <w:lang w:eastAsia="es-ES"/>
              </w:rPr>
              <w:t>la autoridad</w:t>
            </w:r>
            <w:r w:rsidR="009A5AB3" w:rsidRPr="00DD6F4B">
              <w:rPr>
                <w:rFonts w:ascii="Arial Narrow" w:eastAsia="Times New Roman" w:hAnsi="Arial Narrow" w:cs="Times New Roman"/>
                <w:lang w:eastAsia="es-ES"/>
              </w:rPr>
              <w:t xml:space="preserve"> aduanera</w:t>
            </w:r>
            <w:r w:rsidRPr="00DD6F4B">
              <w:rPr>
                <w:rFonts w:ascii="Arial Narrow" w:eastAsia="Times New Roman" w:hAnsi="Arial Narrow" w:cs="Times New Roman"/>
                <w:lang w:eastAsia="es-ES"/>
              </w:rPr>
              <w:t xml:space="preserve"> con anticipación al arribo del medio de transporte al territorio </w:t>
            </w:r>
            <w:r w:rsidR="00C5438E" w:rsidRPr="00DD6F4B">
              <w:rPr>
                <w:rFonts w:ascii="Arial Narrow" w:eastAsia="Times New Roman" w:hAnsi="Arial Narrow" w:cs="Times New Roman"/>
                <w:lang w:eastAsia="es-ES"/>
              </w:rPr>
              <w:t>aduanero, al</w:t>
            </w:r>
            <w:r w:rsidRPr="00DD6F4B">
              <w:rPr>
                <w:rFonts w:ascii="Arial Narrow" w:eastAsia="Times New Roman" w:hAnsi="Arial Narrow" w:cs="Times New Roman"/>
                <w:lang w:eastAsia="es-ES"/>
              </w:rPr>
              <w:t xml:space="preserve"> momento de la transmisión del manifiesto de carga.</w:t>
            </w:r>
          </w:p>
          <w:p w14:paraId="4DFC943D"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eastAsia="es-ES"/>
              </w:rPr>
            </w:pPr>
          </w:p>
          <w:p w14:paraId="6DCFC299"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 xml:space="preserve">En estos casos, </w:t>
            </w:r>
            <w:r w:rsidR="00F607E2" w:rsidRPr="00DD6F4B">
              <w:rPr>
                <w:rFonts w:ascii="Arial Narrow" w:eastAsia="Times New Roman" w:hAnsi="Arial Narrow" w:cs="Times New Roman"/>
                <w:lang w:eastAsia="es-ES"/>
              </w:rPr>
              <w:t>la autoridad</w:t>
            </w:r>
            <w:r w:rsidR="009A5AB3" w:rsidRPr="00DD6F4B">
              <w:rPr>
                <w:rFonts w:ascii="Arial Narrow" w:eastAsia="Times New Roman" w:hAnsi="Arial Narrow" w:cs="Times New Roman"/>
                <w:lang w:eastAsia="es-ES"/>
              </w:rPr>
              <w:t xml:space="preserve"> aduanera</w:t>
            </w:r>
            <w:r w:rsidRPr="00DD6F4B">
              <w:rPr>
                <w:rFonts w:ascii="Arial Narrow" w:eastAsia="Times New Roman" w:hAnsi="Arial Narrow" w:cs="Times New Roman"/>
                <w:lang w:eastAsia="es-ES"/>
              </w:rPr>
              <w:t xml:space="preserve"> deberá informar de tal circunstancia a </w:t>
            </w:r>
            <w:r w:rsidR="0052223D" w:rsidRPr="00DD6F4B">
              <w:rPr>
                <w:rFonts w:ascii="Arial Narrow" w:eastAsia="Times New Roman" w:hAnsi="Arial Narrow" w:cs="Times New Roman"/>
                <w:lang w:eastAsia="es-ES"/>
              </w:rPr>
              <w:t>las autoridades</w:t>
            </w:r>
            <w:r w:rsidRPr="00DD6F4B">
              <w:rPr>
                <w:rFonts w:ascii="Arial Narrow" w:eastAsia="Times New Roman" w:hAnsi="Arial Narrow" w:cs="Times New Roman"/>
                <w:lang w:eastAsia="es-ES"/>
              </w:rPr>
              <w:t xml:space="preserve"> competentes a efecto de verificar en forma conjunta que se adopten las medidas de seguridad correspondientes.</w:t>
            </w:r>
          </w:p>
          <w:p w14:paraId="56694AA3"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eastAsia="es-ES"/>
              </w:rPr>
            </w:pPr>
          </w:p>
          <w:p w14:paraId="20612E27"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Asimismo, el transportista que las hace ingresar está obligado a que los bultos cuenten con la indicación de la naturaleza de tales mercancías. Cuando estas mercancías se trasladen en medios de transporte debidamente autorizados, deberá indicarse en el exterior el código o símbolo que indique la peligrosidad de las mismas de acuerdo con las disposiciones establecidas en la legislación especial e internacional.</w:t>
            </w:r>
          </w:p>
          <w:p w14:paraId="4B3446F7"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eastAsia="es-ES"/>
              </w:rPr>
            </w:pPr>
          </w:p>
          <w:p w14:paraId="2F933F6F"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 xml:space="preserve">Este tipo de mercancías podrán ingresarse a instalaciones de un depósito aduanero si reúnen los requisitos y las condiciones necesarias para ubicar o depositar este tipo de mercancías y los auxiliares hayan sido previamente autorizados por </w:t>
            </w:r>
            <w:r w:rsidR="00F607E2" w:rsidRPr="00DD6F4B">
              <w:rPr>
                <w:rFonts w:ascii="Arial Narrow" w:eastAsia="Times New Roman" w:hAnsi="Arial Narrow" w:cs="Times New Roman"/>
                <w:lang w:eastAsia="es-ES"/>
              </w:rPr>
              <w:t>la autoridad</w:t>
            </w:r>
            <w:r w:rsidR="009A5AB3" w:rsidRPr="00DD6F4B">
              <w:rPr>
                <w:rFonts w:ascii="Arial Narrow" w:eastAsia="Times New Roman" w:hAnsi="Arial Narrow" w:cs="Times New Roman"/>
                <w:lang w:eastAsia="es-ES"/>
              </w:rPr>
              <w:t xml:space="preserve"> aduanera</w:t>
            </w:r>
            <w:r w:rsidRPr="00DD6F4B">
              <w:rPr>
                <w:rFonts w:ascii="Arial Narrow" w:eastAsia="Times New Roman" w:hAnsi="Arial Narrow" w:cs="Times New Roman"/>
                <w:lang w:eastAsia="es-ES"/>
              </w:rPr>
              <w:t xml:space="preserve"> para esos efectos.</w:t>
            </w:r>
          </w:p>
          <w:p w14:paraId="3EF546A9"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eastAsia="es-ES"/>
              </w:rPr>
            </w:pPr>
          </w:p>
          <w:p w14:paraId="62A4AA38" w14:textId="77777777" w:rsidR="00350C35" w:rsidRPr="00DD6F4B" w:rsidRDefault="00F607E2"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00350C35" w:rsidRPr="00DD6F4B">
              <w:rPr>
                <w:rFonts w:ascii="Arial Narrow" w:eastAsia="Times New Roman" w:hAnsi="Arial Narrow" w:cs="Times New Roman"/>
                <w:lang w:val="es-ES" w:eastAsia="es-ES"/>
              </w:rPr>
              <w:t xml:space="preserve"> debe verificar con </w:t>
            </w:r>
            <w:r w:rsidR="0052223D" w:rsidRPr="00DD6F4B">
              <w:rPr>
                <w:rFonts w:ascii="Arial Narrow" w:eastAsia="Times New Roman" w:hAnsi="Arial Narrow" w:cs="Times New Roman"/>
                <w:lang w:val="es-ES" w:eastAsia="es-ES"/>
              </w:rPr>
              <w:t>la autoridad</w:t>
            </w:r>
            <w:r w:rsidR="00350C35" w:rsidRPr="00DD6F4B">
              <w:rPr>
                <w:rFonts w:ascii="Arial Narrow" w:eastAsia="Times New Roman" w:hAnsi="Arial Narrow" w:cs="Times New Roman"/>
                <w:lang w:val="es-ES" w:eastAsia="es-ES"/>
              </w:rPr>
              <w:t xml:space="preserve"> competente los requisitos y las condiciones de seguridad requeridas para cada caso.</w:t>
            </w:r>
          </w:p>
          <w:p w14:paraId="6223049A"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7474751D"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 xml:space="preserve">Las mercancías a las que se refiere el primer párrafo </w:t>
            </w:r>
            <w:r w:rsidR="0052223D" w:rsidRPr="00DD6F4B">
              <w:rPr>
                <w:rFonts w:ascii="Arial Narrow" w:eastAsia="Times New Roman" w:hAnsi="Arial Narrow" w:cs="Times New Roman"/>
                <w:lang w:eastAsia="es-ES"/>
              </w:rPr>
              <w:t>de este artículo</w:t>
            </w:r>
            <w:r w:rsidRPr="00DD6F4B">
              <w:rPr>
                <w:rFonts w:ascii="Arial Narrow" w:eastAsia="Times New Roman" w:hAnsi="Arial Narrow" w:cs="Times New Roman"/>
                <w:lang w:eastAsia="es-ES"/>
              </w:rPr>
              <w:t xml:space="preserve"> podrán ser reconocidas en la aduana de destino. En el caso que se necesiten medios especiales para facilitar dicho reconocimiento o cuando la entrega y custodia de las mercancías por la aduana de destino sea peligrosa, podrán entregarse y reconocerse fuera de las instalaciones aduaneras, previa autorización del Servicio Aduanero. </w:t>
            </w:r>
          </w:p>
          <w:p w14:paraId="32BDCC54"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bCs/>
                <w:lang w:val="es-ES" w:eastAsia="es-ES"/>
              </w:rPr>
            </w:pPr>
          </w:p>
        </w:tc>
        <w:tc>
          <w:tcPr>
            <w:tcW w:w="6237" w:type="dxa"/>
            <w:shd w:val="clear" w:color="auto" w:fill="FFFFFF" w:themeFill="background1"/>
          </w:tcPr>
          <w:p w14:paraId="3654707B" w14:textId="77777777" w:rsidR="00FA4BCB" w:rsidRPr="00DD6F4B" w:rsidRDefault="00FA4BCB" w:rsidP="0007631B">
            <w:pPr>
              <w:tabs>
                <w:tab w:val="left" w:pos="7088"/>
              </w:tabs>
              <w:spacing w:before="100" w:beforeAutospacing="1" w:after="100" w:afterAutospacing="1"/>
              <w:jc w:val="both"/>
              <w:rPr>
                <w:rFonts w:ascii="Arial Narrow" w:hAnsi="Arial Narrow"/>
                <w:b/>
              </w:rPr>
            </w:pPr>
          </w:p>
        </w:tc>
      </w:tr>
      <w:tr w:rsidR="00350C35" w:rsidRPr="00DD6F4B" w14:paraId="0CF5800F" w14:textId="77777777" w:rsidTr="00DD6F4B">
        <w:trPr>
          <w:gridAfter w:val="1"/>
          <w:wAfter w:w="9" w:type="dxa"/>
          <w:jc w:val="center"/>
        </w:trPr>
        <w:tc>
          <w:tcPr>
            <w:tcW w:w="6091" w:type="dxa"/>
            <w:shd w:val="clear" w:color="auto" w:fill="FFFFFF" w:themeFill="background1"/>
          </w:tcPr>
          <w:p w14:paraId="2A690FFF"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bCs/>
                <w:lang w:val="es-ES" w:eastAsia="es-ES"/>
              </w:rPr>
              <w:t xml:space="preserve">Artículo </w:t>
            </w:r>
            <w:r w:rsidR="00F607E2" w:rsidRPr="00DD6F4B">
              <w:rPr>
                <w:rFonts w:ascii="Arial Narrow" w:eastAsia="Times New Roman" w:hAnsi="Arial Narrow" w:cs="Times New Roman"/>
                <w:b/>
                <w:bCs/>
                <w:lang w:val="es-ES" w:eastAsia="es-ES"/>
              </w:rPr>
              <w:t>161</w:t>
            </w:r>
            <w:r w:rsidRPr="00DD6F4B">
              <w:rPr>
                <w:rFonts w:ascii="Arial Narrow" w:eastAsia="Times New Roman" w:hAnsi="Arial Narrow" w:cs="Times New Roman"/>
                <w:b/>
                <w:bCs/>
                <w:lang w:val="es-ES" w:eastAsia="es-ES"/>
              </w:rPr>
              <w:t>. Prohibición de venta u obsequio de mercancías.</w:t>
            </w:r>
            <w:r w:rsidR="00AC47D2" w:rsidRPr="00DD6F4B">
              <w:rPr>
                <w:rFonts w:ascii="Arial Narrow" w:eastAsia="Times New Roman" w:hAnsi="Arial Narrow" w:cs="Times New Roman"/>
                <w:lang w:val="es-ES" w:eastAsia="es-ES"/>
              </w:rPr>
              <w:t xml:space="preserve"> Es prohibida la</w:t>
            </w:r>
            <w:r w:rsidRPr="00DD6F4B">
              <w:rPr>
                <w:rFonts w:ascii="Arial Narrow" w:eastAsia="Times New Roman" w:hAnsi="Arial Narrow" w:cs="Times New Roman"/>
                <w:lang w:val="es-ES" w:eastAsia="es-ES"/>
              </w:rPr>
              <w:t xml:space="preserve"> venta u obsequio de cualquier clase de mercancías que se encuentren a bordo de los vehículos que ingresen al territorio aduanero nacional</w:t>
            </w:r>
            <w:r w:rsidR="00AC47D2" w:rsidRPr="00DD6F4B">
              <w:rPr>
                <w:rFonts w:ascii="Arial Narrow" w:eastAsia="Times New Roman" w:hAnsi="Arial Narrow" w:cs="Times New Roman"/>
                <w:lang w:val="es-ES" w:eastAsia="es-ES"/>
              </w:rPr>
              <w:t xml:space="preserve">, </w:t>
            </w:r>
            <w:r w:rsidRPr="00DD6F4B">
              <w:rPr>
                <w:rFonts w:ascii="Arial Narrow" w:eastAsia="Times New Roman" w:hAnsi="Arial Narrow" w:cs="Times New Roman"/>
                <w:lang w:val="es-ES" w:eastAsia="es-ES"/>
              </w:rPr>
              <w:t xml:space="preserve">a personas particulares o a funcionarios públicos, </w:t>
            </w:r>
            <w:r w:rsidR="00AC47D2" w:rsidRPr="00DD6F4B">
              <w:rPr>
                <w:rFonts w:ascii="Arial Narrow" w:eastAsia="Times New Roman" w:hAnsi="Arial Narrow" w:cs="Times New Roman"/>
                <w:lang w:val="es-ES" w:eastAsia="es-ES"/>
              </w:rPr>
              <w:t xml:space="preserve">y </w:t>
            </w:r>
            <w:r w:rsidRPr="00DD6F4B">
              <w:rPr>
                <w:rFonts w:ascii="Arial Narrow" w:eastAsia="Times New Roman" w:hAnsi="Arial Narrow" w:cs="Times New Roman"/>
                <w:lang w:val="es-ES" w:eastAsia="es-ES"/>
              </w:rPr>
              <w:t>será sancionad</w:t>
            </w:r>
            <w:r w:rsidR="00AC47D2" w:rsidRPr="00DD6F4B">
              <w:rPr>
                <w:rFonts w:ascii="Arial Narrow" w:eastAsia="Times New Roman" w:hAnsi="Arial Narrow" w:cs="Times New Roman"/>
                <w:lang w:val="es-ES" w:eastAsia="es-ES"/>
              </w:rPr>
              <w:t>a</w:t>
            </w:r>
            <w:r w:rsidRPr="00DD6F4B">
              <w:rPr>
                <w:rFonts w:ascii="Arial Narrow" w:eastAsia="Times New Roman" w:hAnsi="Arial Narrow" w:cs="Times New Roman"/>
                <w:lang w:val="es-ES" w:eastAsia="es-ES"/>
              </w:rPr>
              <w:t xml:space="preserve"> de acuerdo con las disposiciones establecidas </w:t>
            </w:r>
            <w:r w:rsidR="00AC47D2" w:rsidRPr="00DD6F4B">
              <w:rPr>
                <w:rFonts w:ascii="Arial Narrow" w:eastAsia="Times New Roman" w:hAnsi="Arial Narrow" w:cs="Times New Roman"/>
                <w:lang w:val="es-ES" w:eastAsia="es-ES"/>
              </w:rPr>
              <w:t>en la normativa nacional</w:t>
            </w:r>
            <w:r w:rsidRPr="00DD6F4B">
              <w:rPr>
                <w:rFonts w:ascii="Arial Narrow" w:eastAsia="Times New Roman" w:hAnsi="Arial Narrow" w:cs="Times New Roman"/>
                <w:lang w:val="es-ES" w:eastAsia="es-ES"/>
              </w:rPr>
              <w:t>. Lo anterior</w:t>
            </w:r>
            <w:r w:rsidR="00AC47D2" w:rsidRPr="00DD6F4B">
              <w:rPr>
                <w:rFonts w:ascii="Arial Narrow" w:eastAsia="Times New Roman" w:hAnsi="Arial Narrow" w:cs="Times New Roman"/>
                <w:lang w:val="es-ES" w:eastAsia="es-ES"/>
              </w:rPr>
              <w:t>,</w:t>
            </w:r>
            <w:r w:rsidRPr="00DD6F4B">
              <w:rPr>
                <w:rFonts w:ascii="Arial Narrow" w:eastAsia="Times New Roman" w:hAnsi="Arial Narrow" w:cs="Times New Roman"/>
                <w:lang w:val="es-ES" w:eastAsia="es-ES"/>
              </w:rPr>
              <w:t xml:space="preserve"> sin perjuicio de las mercancías que constituyen provisiones de a bordo a las cuales se dará el tratamiento aduanero previsto en la </w:t>
            </w:r>
            <w:r w:rsidR="00AC47D2" w:rsidRPr="00DD6F4B">
              <w:rPr>
                <w:rFonts w:ascii="Arial Narrow" w:eastAsia="Times New Roman" w:hAnsi="Arial Narrow" w:cs="Times New Roman"/>
                <w:lang w:val="es-ES" w:eastAsia="es-ES"/>
              </w:rPr>
              <w:t>normativa regional y nacional.</w:t>
            </w:r>
          </w:p>
          <w:p w14:paraId="1B9785F3"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bCs/>
                <w:lang w:val="es-ES" w:eastAsia="es-ES"/>
              </w:rPr>
            </w:pPr>
          </w:p>
        </w:tc>
        <w:tc>
          <w:tcPr>
            <w:tcW w:w="6237" w:type="dxa"/>
            <w:shd w:val="clear" w:color="auto" w:fill="FFFFFF" w:themeFill="background1"/>
          </w:tcPr>
          <w:p w14:paraId="1EFA8CBA"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b/>
                <w:bCs/>
                <w:lang w:val="es-ES" w:eastAsia="es-ES"/>
              </w:rPr>
            </w:pPr>
          </w:p>
        </w:tc>
      </w:tr>
      <w:tr w:rsidR="00350C35" w:rsidRPr="00DD6F4B" w14:paraId="52F5E6E0" w14:textId="77777777" w:rsidTr="00DD6F4B">
        <w:trPr>
          <w:gridAfter w:val="1"/>
          <w:wAfter w:w="9" w:type="dxa"/>
          <w:jc w:val="center"/>
        </w:trPr>
        <w:tc>
          <w:tcPr>
            <w:tcW w:w="6091" w:type="dxa"/>
            <w:shd w:val="clear" w:color="auto" w:fill="FFFFFF" w:themeFill="background1"/>
          </w:tcPr>
          <w:p w14:paraId="413E73AD" w14:textId="77777777" w:rsidR="00FD3CAF" w:rsidRPr="00DD6F4B" w:rsidRDefault="00C5438E" w:rsidP="0007631B">
            <w:pPr>
              <w:tabs>
                <w:tab w:val="left" w:pos="7088"/>
              </w:tabs>
              <w:spacing w:after="0" w:line="240" w:lineRule="auto"/>
              <w:jc w:val="center"/>
              <w:rPr>
                <w:rFonts w:ascii="Arial Narrow" w:eastAsia="Times New Roman" w:hAnsi="Arial Narrow" w:cs="Times New Roman"/>
                <w:b/>
                <w:bCs/>
                <w:lang w:eastAsia="es-ES"/>
              </w:rPr>
            </w:pPr>
            <w:r w:rsidRPr="00DD6F4B">
              <w:rPr>
                <w:rFonts w:ascii="Arial Narrow" w:eastAsia="Times New Roman" w:hAnsi="Arial Narrow" w:cs="Times New Roman"/>
                <w:b/>
                <w:bCs/>
                <w:lang w:eastAsia="es-ES"/>
              </w:rPr>
              <w:lastRenderedPageBreak/>
              <w:t>CAP</w:t>
            </w:r>
            <w:r w:rsidR="0052223D" w:rsidRPr="00DD6F4B">
              <w:rPr>
                <w:rFonts w:ascii="Arial Narrow" w:eastAsia="Times New Roman" w:hAnsi="Arial Narrow" w:cs="Times New Roman"/>
                <w:b/>
                <w:bCs/>
                <w:lang w:eastAsia="es-ES"/>
              </w:rPr>
              <w:t>Í</w:t>
            </w:r>
            <w:r w:rsidRPr="00DD6F4B">
              <w:rPr>
                <w:rFonts w:ascii="Arial Narrow" w:eastAsia="Times New Roman" w:hAnsi="Arial Narrow" w:cs="Times New Roman"/>
                <w:b/>
                <w:bCs/>
                <w:lang w:eastAsia="es-ES"/>
              </w:rPr>
              <w:t>TULO II</w:t>
            </w:r>
          </w:p>
          <w:p w14:paraId="13E87E7B" w14:textId="77777777" w:rsidR="00350C35" w:rsidRPr="00DD6F4B" w:rsidRDefault="00C5438E" w:rsidP="0007631B">
            <w:pPr>
              <w:tabs>
                <w:tab w:val="left" w:pos="7088"/>
              </w:tabs>
              <w:spacing w:after="0" w:line="240" w:lineRule="auto"/>
              <w:jc w:val="center"/>
              <w:rPr>
                <w:rFonts w:ascii="Arial Narrow" w:eastAsia="Times New Roman" w:hAnsi="Arial Narrow" w:cs="Times New Roman"/>
                <w:b/>
                <w:bCs/>
                <w:lang w:eastAsia="es-ES"/>
              </w:rPr>
            </w:pPr>
            <w:r w:rsidRPr="00DD6F4B">
              <w:rPr>
                <w:rFonts w:ascii="Arial Narrow" w:eastAsia="Times New Roman" w:hAnsi="Arial Narrow" w:cs="Times New Roman"/>
                <w:b/>
                <w:bCs/>
                <w:lang w:eastAsia="es-ES"/>
              </w:rPr>
              <w:t>DOCUMENTOS EXIGIBLES PARA LA RECEPCIÓN DE VEHÍCULOS</w:t>
            </w:r>
          </w:p>
          <w:p w14:paraId="5948E4DC"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bCs/>
                <w:lang w:val="es-ES" w:eastAsia="es-ES"/>
              </w:rPr>
            </w:pPr>
          </w:p>
        </w:tc>
        <w:tc>
          <w:tcPr>
            <w:tcW w:w="6237" w:type="dxa"/>
            <w:shd w:val="clear" w:color="auto" w:fill="FFFFFF" w:themeFill="background1"/>
          </w:tcPr>
          <w:p w14:paraId="5C80C441"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b/>
                <w:bCs/>
                <w:lang w:val="es-ES" w:eastAsia="es-ES"/>
              </w:rPr>
            </w:pPr>
          </w:p>
        </w:tc>
      </w:tr>
      <w:tr w:rsidR="00350C35" w:rsidRPr="00DD6F4B" w14:paraId="3B71B85D" w14:textId="77777777" w:rsidTr="00DD6F4B">
        <w:trPr>
          <w:gridAfter w:val="1"/>
          <w:wAfter w:w="9" w:type="dxa"/>
          <w:jc w:val="center"/>
        </w:trPr>
        <w:tc>
          <w:tcPr>
            <w:tcW w:w="6091" w:type="dxa"/>
            <w:shd w:val="clear" w:color="auto" w:fill="FFFFFF" w:themeFill="background1"/>
          </w:tcPr>
          <w:p w14:paraId="3EA7037B" w14:textId="77777777" w:rsidR="00350C35" w:rsidRPr="00DD6F4B" w:rsidRDefault="00350C35" w:rsidP="0007631B">
            <w:pPr>
              <w:tabs>
                <w:tab w:val="left" w:pos="7088"/>
              </w:tabs>
              <w:spacing w:after="0" w:line="240" w:lineRule="auto"/>
              <w:jc w:val="both"/>
              <w:rPr>
                <w:rFonts w:ascii="Arial Narrow" w:hAnsi="Arial Narrow"/>
                <w:bCs/>
                <w:lang w:val="es-ES" w:eastAsia="es-CR"/>
              </w:rPr>
            </w:pPr>
            <w:r w:rsidRPr="00DD6F4B">
              <w:rPr>
                <w:rFonts w:ascii="Arial Narrow" w:eastAsia="Times New Roman" w:hAnsi="Arial Narrow" w:cs="Times New Roman"/>
                <w:b/>
                <w:bCs/>
                <w:lang w:eastAsia="es-CR"/>
              </w:rPr>
              <w:t xml:space="preserve">Artículo </w:t>
            </w:r>
            <w:r w:rsidR="00C5438E" w:rsidRPr="00DD6F4B">
              <w:rPr>
                <w:rFonts w:ascii="Arial Narrow" w:eastAsia="Times New Roman" w:hAnsi="Arial Narrow" w:cs="Times New Roman"/>
                <w:b/>
                <w:bCs/>
                <w:lang w:eastAsia="es-CR"/>
              </w:rPr>
              <w:t>1</w:t>
            </w:r>
            <w:r w:rsidR="00F607E2" w:rsidRPr="00DD6F4B">
              <w:rPr>
                <w:rFonts w:ascii="Arial Narrow" w:eastAsia="Times New Roman" w:hAnsi="Arial Narrow" w:cs="Times New Roman"/>
                <w:b/>
                <w:bCs/>
                <w:lang w:eastAsia="es-CR"/>
              </w:rPr>
              <w:t>62</w:t>
            </w:r>
            <w:r w:rsidRPr="00DD6F4B">
              <w:rPr>
                <w:rFonts w:ascii="Arial Narrow" w:eastAsia="Times New Roman" w:hAnsi="Arial Narrow" w:cs="Times New Roman"/>
                <w:b/>
                <w:bCs/>
                <w:lang w:eastAsia="es-CR"/>
              </w:rPr>
              <w:t xml:space="preserve">. </w:t>
            </w:r>
            <w:r w:rsidRPr="00DD6F4B">
              <w:rPr>
                <w:rFonts w:ascii="Arial Narrow" w:hAnsi="Arial Narrow"/>
                <w:b/>
                <w:bCs/>
                <w:lang w:val="es-ES" w:eastAsia="es-CR"/>
              </w:rPr>
              <w:t xml:space="preserve">Obligación de información. </w:t>
            </w:r>
            <w:r w:rsidRPr="00DD6F4B">
              <w:rPr>
                <w:rFonts w:ascii="Arial Narrow" w:hAnsi="Arial Narrow"/>
                <w:bCs/>
                <w:lang w:val="es-ES" w:eastAsia="es-CR"/>
              </w:rPr>
              <w:t xml:space="preserve">Los transportistas están obligados </w:t>
            </w:r>
            <w:r w:rsidR="00AC47D2" w:rsidRPr="00DD6F4B">
              <w:rPr>
                <w:rFonts w:ascii="Arial Narrow" w:hAnsi="Arial Narrow"/>
                <w:bCs/>
                <w:lang w:val="es-ES" w:eastAsia="es-CR"/>
              </w:rPr>
              <w:t xml:space="preserve">a </w:t>
            </w:r>
            <w:r w:rsidRPr="00DD6F4B">
              <w:rPr>
                <w:rFonts w:ascii="Arial Narrow" w:hAnsi="Arial Narrow"/>
                <w:bCs/>
                <w:lang w:val="es-ES" w:eastAsia="es-CR"/>
              </w:rPr>
              <w:t>transmitir de manera electrónica o por otros medios autorizados, cuando corresponda, la información contenida en los documentos siguientes información:</w:t>
            </w:r>
          </w:p>
          <w:p w14:paraId="283D52F0" w14:textId="77777777" w:rsidR="000651A4" w:rsidRPr="00DD6F4B" w:rsidRDefault="000651A4" w:rsidP="0007631B">
            <w:pPr>
              <w:tabs>
                <w:tab w:val="left" w:pos="7088"/>
              </w:tabs>
              <w:spacing w:after="0" w:line="240" w:lineRule="auto"/>
              <w:jc w:val="both"/>
              <w:rPr>
                <w:rFonts w:ascii="Arial Narrow" w:hAnsi="Arial Narrow"/>
                <w:b/>
                <w:bCs/>
                <w:lang w:val="es-ES" w:eastAsia="es-CR"/>
              </w:rPr>
            </w:pPr>
          </w:p>
          <w:p w14:paraId="53A37F14"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a.</w:t>
            </w:r>
            <w:r w:rsidR="0052223D" w:rsidRPr="00DD6F4B">
              <w:rPr>
                <w:rFonts w:ascii="Arial Narrow" w:eastAsia="Times New Roman" w:hAnsi="Arial Narrow" w:cs="Times New Roman"/>
                <w:lang w:eastAsia="es-CR"/>
              </w:rPr>
              <w:t xml:space="preserve"> </w:t>
            </w:r>
            <w:r w:rsidRPr="00DD6F4B">
              <w:rPr>
                <w:rFonts w:ascii="Arial Narrow" w:eastAsia="Times New Roman" w:hAnsi="Arial Narrow" w:cs="Times New Roman"/>
                <w:lang w:eastAsia="es-CR"/>
              </w:rPr>
              <w:t>Manifiesto general de carga o documento equivalente cuando corresponda, que describa las mercancías destinadas al puerto aduanero.</w:t>
            </w:r>
          </w:p>
          <w:p w14:paraId="424EFD74"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eastAsia="es-CR"/>
              </w:rPr>
            </w:pPr>
          </w:p>
          <w:p w14:paraId="6B5E2726"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 xml:space="preserve">b. </w:t>
            </w:r>
            <w:r w:rsidRPr="00DD6F4B">
              <w:rPr>
                <w:rFonts w:ascii="Arial Narrow" w:eastAsia="Times New Roman" w:hAnsi="Arial Narrow" w:cs="Times New Roman"/>
                <w:bCs/>
                <w:lang w:eastAsia="es-CR"/>
              </w:rPr>
              <w:t>Listado</w:t>
            </w:r>
            <w:r w:rsidRPr="00DD6F4B">
              <w:rPr>
                <w:rFonts w:ascii="Arial Narrow" w:eastAsia="Times New Roman" w:hAnsi="Arial Narrow" w:cs="Times New Roman"/>
                <w:lang w:eastAsia="es-CR"/>
              </w:rPr>
              <w:t xml:space="preserve"> de mercancías peligrosas, tales como: explosivas, inflamables, corrosivas, contaminantes, radiactivas, tóxicas u otras de similar naturaleza por cada puerto de destino.</w:t>
            </w:r>
          </w:p>
          <w:p w14:paraId="1610DF1C"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eastAsia="es-CR"/>
              </w:rPr>
            </w:pPr>
          </w:p>
          <w:p w14:paraId="204BE3DB" w14:textId="77777777" w:rsidR="00350C35" w:rsidRPr="00DD6F4B" w:rsidRDefault="00350C35" w:rsidP="0007631B">
            <w:pPr>
              <w:tabs>
                <w:tab w:val="left" w:pos="7088"/>
              </w:tabs>
              <w:spacing w:after="0" w:line="240" w:lineRule="auto"/>
              <w:jc w:val="both"/>
              <w:rPr>
                <w:rFonts w:ascii="Arial Narrow" w:hAnsi="Arial Narrow"/>
              </w:rPr>
            </w:pPr>
            <w:bookmarkStart w:id="25" w:name="_Hlk112847201"/>
            <w:r w:rsidRPr="00DD6F4B">
              <w:rPr>
                <w:rFonts w:ascii="Arial Narrow" w:hAnsi="Arial Narrow"/>
              </w:rPr>
              <w:t>c. Lista de los pasajeros, tripulantes y de sus equipajes, con indicación si se va a efectuar su desembarque, en cuyo caso deberá declararse las mercancías que traigan consigo.</w:t>
            </w:r>
          </w:p>
          <w:p w14:paraId="1A710242" w14:textId="77777777" w:rsidR="000651A4" w:rsidRPr="00DD6F4B" w:rsidRDefault="000651A4" w:rsidP="0007631B">
            <w:pPr>
              <w:tabs>
                <w:tab w:val="left" w:pos="7088"/>
              </w:tabs>
              <w:spacing w:after="0" w:line="240" w:lineRule="auto"/>
              <w:jc w:val="both"/>
              <w:rPr>
                <w:rFonts w:ascii="Arial Narrow" w:hAnsi="Arial Narrow"/>
              </w:rPr>
            </w:pPr>
          </w:p>
          <w:bookmarkEnd w:id="25"/>
          <w:p w14:paraId="7C704C34" w14:textId="77777777" w:rsidR="00350C35" w:rsidRPr="00DD6F4B" w:rsidRDefault="00350C35" w:rsidP="0007631B">
            <w:pPr>
              <w:tabs>
                <w:tab w:val="left" w:pos="7088"/>
              </w:tabs>
              <w:spacing w:after="0" w:line="240" w:lineRule="auto"/>
              <w:jc w:val="both"/>
              <w:rPr>
                <w:rFonts w:ascii="Arial Narrow" w:hAnsi="Arial Narrow"/>
              </w:rPr>
            </w:pPr>
            <w:r w:rsidRPr="00DD6F4B">
              <w:rPr>
                <w:rFonts w:ascii="Arial Narrow" w:eastAsia="Times New Roman" w:hAnsi="Arial Narrow" w:cs="Times New Roman"/>
                <w:lang w:eastAsia="es-CR"/>
              </w:rPr>
              <w:t xml:space="preserve">d. Lista de unidades de transporte vacías destinadas al puerto aduanero </w:t>
            </w:r>
            <w:r w:rsidRPr="00DD6F4B">
              <w:rPr>
                <w:rFonts w:ascii="Arial Narrow" w:hAnsi="Arial Narrow"/>
              </w:rPr>
              <w:t>de arribo en el territorio aduanero.</w:t>
            </w:r>
          </w:p>
          <w:p w14:paraId="7B2869DD"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CR"/>
              </w:rPr>
            </w:pPr>
          </w:p>
          <w:p w14:paraId="5872309B" w14:textId="77777777" w:rsidR="00350C35" w:rsidRPr="00DD6F4B" w:rsidRDefault="00350C35" w:rsidP="0007631B">
            <w:pPr>
              <w:pStyle w:val="Ttulo3"/>
              <w:tabs>
                <w:tab w:val="left" w:pos="7088"/>
              </w:tabs>
              <w:spacing w:before="0" w:line="240" w:lineRule="auto"/>
              <w:jc w:val="both"/>
              <w:rPr>
                <w:rStyle w:val="Textoennegrita"/>
                <w:rFonts w:ascii="Arial Narrow" w:eastAsiaTheme="minorHAnsi" w:hAnsi="Arial Narrow" w:cstheme="minorBidi"/>
                <w:b w:val="0"/>
                <w:bCs w:val="0"/>
                <w:color w:val="auto"/>
                <w:sz w:val="22"/>
                <w:szCs w:val="22"/>
              </w:rPr>
            </w:pPr>
            <w:r w:rsidRPr="00DD6F4B">
              <w:rPr>
                <w:rStyle w:val="Textoennegrita"/>
                <w:rFonts w:ascii="Arial Narrow" w:hAnsi="Arial Narrow"/>
                <w:b w:val="0"/>
                <w:bCs w:val="0"/>
                <w:sz w:val="22"/>
                <w:szCs w:val="22"/>
              </w:rPr>
              <w:t>e.</w:t>
            </w:r>
            <w:r w:rsidRPr="00DD6F4B">
              <w:rPr>
                <w:rStyle w:val="Textoennegrita"/>
                <w:rFonts w:ascii="Arial Narrow" w:hAnsi="Arial Narrow"/>
                <w:b w:val="0"/>
                <w:bCs w:val="0"/>
                <w:color w:val="auto"/>
                <w:sz w:val="22"/>
                <w:szCs w:val="22"/>
              </w:rPr>
              <w:t xml:space="preserve"> Cuando el vehículo no contenga carga, deberá declararse su arribo en esa condición. </w:t>
            </w:r>
          </w:p>
          <w:p w14:paraId="2FBF84C0" w14:textId="77777777" w:rsidR="00350C35" w:rsidRPr="00DD6F4B" w:rsidRDefault="00350C35" w:rsidP="0007631B">
            <w:pPr>
              <w:tabs>
                <w:tab w:val="left" w:pos="7088"/>
              </w:tabs>
              <w:spacing w:after="0" w:line="240" w:lineRule="auto"/>
              <w:jc w:val="both"/>
              <w:rPr>
                <w:rFonts w:ascii="Arial Narrow" w:hAnsi="Arial Narrow"/>
              </w:rPr>
            </w:pPr>
          </w:p>
          <w:p w14:paraId="61547671"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f. Lista de provisiones a bordo.</w:t>
            </w:r>
          </w:p>
          <w:p w14:paraId="0050ABD7"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CR"/>
              </w:rPr>
            </w:pPr>
          </w:p>
          <w:p w14:paraId="31DD01F7"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 xml:space="preserve">g. Guía de envíos postales. </w:t>
            </w:r>
          </w:p>
          <w:p w14:paraId="06A136AE" w14:textId="77777777" w:rsidR="00350C35" w:rsidRPr="00DD6F4B" w:rsidRDefault="00350C35" w:rsidP="0007631B">
            <w:pPr>
              <w:tabs>
                <w:tab w:val="left" w:pos="7088"/>
              </w:tabs>
              <w:spacing w:after="0" w:line="240" w:lineRule="auto"/>
              <w:rPr>
                <w:rFonts w:ascii="Arial Narrow" w:eastAsia="Times New Roman" w:hAnsi="Arial Narrow" w:cs="Times New Roman"/>
                <w:b/>
                <w:bCs/>
                <w:lang w:eastAsia="es-CR"/>
              </w:rPr>
            </w:pPr>
          </w:p>
        </w:tc>
        <w:tc>
          <w:tcPr>
            <w:tcW w:w="6237" w:type="dxa"/>
            <w:shd w:val="clear" w:color="auto" w:fill="FFFFFF" w:themeFill="background1"/>
          </w:tcPr>
          <w:p w14:paraId="71BB59D2" w14:textId="77777777" w:rsidR="00350C35" w:rsidRPr="00DD6F4B" w:rsidRDefault="00350C35" w:rsidP="0007631B">
            <w:pPr>
              <w:tabs>
                <w:tab w:val="left" w:pos="7088"/>
              </w:tabs>
              <w:spacing w:after="0" w:line="240" w:lineRule="auto"/>
              <w:rPr>
                <w:rFonts w:ascii="Arial Narrow" w:eastAsia="Times New Roman" w:hAnsi="Arial Narrow" w:cs="Times New Roman"/>
                <w:b/>
                <w:bCs/>
                <w:lang w:eastAsia="es-CR"/>
              </w:rPr>
            </w:pPr>
          </w:p>
        </w:tc>
      </w:tr>
      <w:tr w:rsidR="00350C35" w:rsidRPr="00DD6F4B" w14:paraId="0D2F2E0D" w14:textId="77777777" w:rsidTr="00DD6F4B">
        <w:trPr>
          <w:gridAfter w:val="1"/>
          <w:wAfter w:w="9" w:type="dxa"/>
          <w:jc w:val="center"/>
        </w:trPr>
        <w:tc>
          <w:tcPr>
            <w:tcW w:w="6091" w:type="dxa"/>
            <w:shd w:val="clear" w:color="auto" w:fill="FFFFFF" w:themeFill="background1"/>
          </w:tcPr>
          <w:p w14:paraId="14BA90FE"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eastAsia="es-CR"/>
              </w:rPr>
              <w:t xml:space="preserve">Artículo </w:t>
            </w:r>
            <w:r w:rsidR="00C5438E" w:rsidRPr="00DD6F4B">
              <w:rPr>
                <w:rFonts w:ascii="Arial Narrow" w:eastAsia="Times New Roman" w:hAnsi="Arial Narrow" w:cs="Times New Roman"/>
                <w:b/>
                <w:bCs/>
                <w:lang w:eastAsia="es-CR"/>
              </w:rPr>
              <w:t>1</w:t>
            </w:r>
            <w:r w:rsidR="00F607E2" w:rsidRPr="00DD6F4B">
              <w:rPr>
                <w:rFonts w:ascii="Arial Narrow" w:eastAsia="Times New Roman" w:hAnsi="Arial Narrow" w:cs="Times New Roman"/>
                <w:b/>
                <w:bCs/>
                <w:lang w:eastAsia="es-CR"/>
              </w:rPr>
              <w:t>63</w:t>
            </w:r>
            <w:r w:rsidRPr="00DD6F4B">
              <w:rPr>
                <w:rFonts w:ascii="Arial Narrow" w:eastAsia="Times New Roman" w:hAnsi="Arial Narrow" w:cs="Times New Roman"/>
                <w:b/>
                <w:bCs/>
                <w:lang w:eastAsia="es-CR"/>
              </w:rPr>
              <w:t xml:space="preserve">. Datos del manifiesto de carga. </w:t>
            </w:r>
            <w:r w:rsidRPr="00DD6F4B">
              <w:rPr>
                <w:rFonts w:ascii="Arial Narrow" w:eastAsia="Times New Roman" w:hAnsi="Arial Narrow" w:cs="Times New Roman"/>
                <w:lang w:eastAsia="es-CR"/>
              </w:rPr>
              <w:t xml:space="preserve">El manifiesto de carga, </w:t>
            </w:r>
            <w:r w:rsidRPr="00DD6F4B">
              <w:rPr>
                <w:rFonts w:ascii="Arial Narrow" w:hAnsi="Arial Narrow"/>
              </w:rPr>
              <w:t xml:space="preserve">contendrá </w:t>
            </w:r>
            <w:r w:rsidRPr="00DD6F4B">
              <w:rPr>
                <w:rFonts w:ascii="Arial Narrow" w:hAnsi="Arial Narrow"/>
                <w:bCs/>
              </w:rPr>
              <w:t>como mínimo</w:t>
            </w:r>
            <w:r w:rsidRPr="00DD6F4B">
              <w:rPr>
                <w:rFonts w:ascii="Arial Narrow" w:hAnsi="Arial Narrow"/>
              </w:rPr>
              <w:t>, según el tipo de tráfico, los datos siguientes</w:t>
            </w:r>
            <w:r w:rsidRPr="00DD6F4B">
              <w:rPr>
                <w:rFonts w:ascii="Arial Narrow" w:eastAsia="Times New Roman" w:hAnsi="Arial Narrow" w:cs="Times New Roman"/>
                <w:lang w:eastAsia="es-CR"/>
              </w:rPr>
              <w:t>:</w:t>
            </w:r>
          </w:p>
          <w:p w14:paraId="54592582" w14:textId="77777777" w:rsidR="000651A4" w:rsidRPr="00DD6F4B" w:rsidRDefault="000651A4" w:rsidP="0007631B">
            <w:pPr>
              <w:tabs>
                <w:tab w:val="left" w:pos="7088"/>
              </w:tabs>
              <w:spacing w:after="0" w:line="240" w:lineRule="auto"/>
              <w:jc w:val="both"/>
              <w:rPr>
                <w:rFonts w:ascii="Arial Narrow" w:eastAsia="Times New Roman" w:hAnsi="Arial Narrow" w:cs="Times New Roman"/>
                <w:b/>
                <w:bCs/>
                <w:lang w:eastAsia="es-CR"/>
              </w:rPr>
            </w:pPr>
          </w:p>
          <w:p w14:paraId="7B00BFC5" w14:textId="77777777" w:rsidR="00350C35" w:rsidRPr="00DD6F4B" w:rsidRDefault="00350C35" w:rsidP="0007631B">
            <w:pPr>
              <w:numPr>
                <w:ilvl w:val="0"/>
                <w:numId w:val="2"/>
              </w:num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Puertos de procedencia, salida y destino según corresponda, así como el número de viaje o vuelo.</w:t>
            </w:r>
          </w:p>
          <w:p w14:paraId="66C9D6B5" w14:textId="77777777" w:rsidR="00350C35" w:rsidRPr="00DD6F4B" w:rsidRDefault="00350C35" w:rsidP="0007631B">
            <w:pPr>
              <w:numPr>
                <w:ilvl w:val="0"/>
                <w:numId w:val="2"/>
              </w:num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Lugar y fecha del embarque.</w:t>
            </w:r>
          </w:p>
          <w:p w14:paraId="683EDE8E" w14:textId="77777777" w:rsidR="00350C35" w:rsidRPr="00DD6F4B" w:rsidRDefault="00350C35" w:rsidP="0007631B">
            <w:pPr>
              <w:numPr>
                <w:ilvl w:val="0"/>
                <w:numId w:val="2"/>
              </w:num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Código del país de procedencia del vehículo.</w:t>
            </w:r>
          </w:p>
          <w:p w14:paraId="4EECD0A4" w14:textId="77777777" w:rsidR="00350C35" w:rsidRPr="00DD6F4B" w:rsidRDefault="00350C35" w:rsidP="0007631B">
            <w:pPr>
              <w:numPr>
                <w:ilvl w:val="0"/>
                <w:numId w:val="2"/>
              </w:num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Nombre, razón social o denominación, código y firma del transportista</w:t>
            </w:r>
            <w:r w:rsidR="004528A0" w:rsidRPr="00DD6F4B">
              <w:rPr>
                <w:rFonts w:ascii="Arial Narrow" w:eastAsia="Times New Roman" w:hAnsi="Arial Narrow" w:cs="Times New Roman"/>
                <w:lang w:eastAsia="es-CR"/>
              </w:rPr>
              <w:t xml:space="preserve"> o su representante legal</w:t>
            </w:r>
            <w:r w:rsidRPr="00DD6F4B">
              <w:rPr>
                <w:rFonts w:ascii="Arial Narrow" w:eastAsia="Times New Roman" w:hAnsi="Arial Narrow" w:cs="Times New Roman"/>
                <w:lang w:eastAsia="es-CR"/>
              </w:rPr>
              <w:t>.</w:t>
            </w:r>
          </w:p>
          <w:p w14:paraId="6E0D025C" w14:textId="77777777" w:rsidR="00350C35" w:rsidRPr="00DD6F4B" w:rsidRDefault="00350C35" w:rsidP="0007631B">
            <w:pPr>
              <w:numPr>
                <w:ilvl w:val="0"/>
                <w:numId w:val="2"/>
              </w:num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 xml:space="preserve">Nombre, razón social o denominación de los embarcadores y consignatarios. </w:t>
            </w:r>
          </w:p>
          <w:p w14:paraId="04207B03" w14:textId="77777777" w:rsidR="00350C35" w:rsidRPr="00DD6F4B" w:rsidRDefault="00350C35" w:rsidP="0007631B">
            <w:pPr>
              <w:numPr>
                <w:ilvl w:val="0"/>
                <w:numId w:val="2"/>
              </w:num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Números de los documentos de transporte.</w:t>
            </w:r>
          </w:p>
          <w:p w14:paraId="6D1BD1AB" w14:textId="77777777" w:rsidR="00350C35" w:rsidRPr="00DD6F4B" w:rsidRDefault="00350C35" w:rsidP="0007631B">
            <w:pPr>
              <w:numPr>
                <w:ilvl w:val="0"/>
                <w:numId w:val="2"/>
              </w:num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 xml:space="preserve">Descripción </w:t>
            </w:r>
            <w:r w:rsidR="008425D5" w:rsidRPr="00DD6F4B">
              <w:rPr>
                <w:rFonts w:ascii="Arial Narrow" w:eastAsia="Times New Roman" w:hAnsi="Arial Narrow" w:cs="Times New Roman"/>
                <w:lang w:eastAsia="es-CR"/>
              </w:rPr>
              <w:t xml:space="preserve">genérica </w:t>
            </w:r>
            <w:r w:rsidRPr="00DD6F4B">
              <w:rPr>
                <w:rFonts w:ascii="Arial Narrow" w:eastAsia="Times New Roman" w:hAnsi="Arial Narrow" w:cs="Times New Roman"/>
                <w:lang w:eastAsia="es-CR"/>
              </w:rPr>
              <w:t xml:space="preserve">de las mercancías. </w:t>
            </w:r>
          </w:p>
          <w:p w14:paraId="5F477412" w14:textId="77777777" w:rsidR="00350C35" w:rsidRPr="00DD6F4B" w:rsidRDefault="00F70789" w:rsidP="0007631B">
            <w:pPr>
              <w:numPr>
                <w:ilvl w:val="0"/>
                <w:numId w:val="2"/>
              </w:num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Cantidad</w:t>
            </w:r>
            <w:r w:rsidR="00350C35" w:rsidRPr="00DD6F4B">
              <w:rPr>
                <w:rFonts w:ascii="Arial Narrow" w:eastAsia="Times New Roman" w:hAnsi="Arial Narrow" w:cs="Times New Roman"/>
                <w:lang w:eastAsia="es-CR"/>
              </w:rPr>
              <w:t xml:space="preserve">, clase y contenido de los bultos y su peso bruto expresado en kilogramos. </w:t>
            </w:r>
          </w:p>
          <w:p w14:paraId="533CC68E" w14:textId="77777777" w:rsidR="00350C35" w:rsidRPr="00DD6F4B" w:rsidRDefault="00350C35" w:rsidP="0007631B">
            <w:pPr>
              <w:numPr>
                <w:ilvl w:val="0"/>
                <w:numId w:val="2"/>
              </w:num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Indicación</w:t>
            </w:r>
            <w:r w:rsidR="00F70789" w:rsidRPr="00DD6F4B">
              <w:rPr>
                <w:rFonts w:ascii="Arial Narrow" w:eastAsia="Times New Roman" w:hAnsi="Arial Narrow" w:cs="Times New Roman"/>
                <w:lang w:eastAsia="es-CR"/>
              </w:rPr>
              <w:t xml:space="preserve"> </w:t>
            </w:r>
            <w:r w:rsidRPr="00DD6F4B">
              <w:rPr>
                <w:rFonts w:ascii="Arial Narrow" w:eastAsia="Times New Roman" w:hAnsi="Arial Narrow" w:cs="Times New Roman"/>
                <w:lang w:eastAsia="es-CR"/>
              </w:rPr>
              <w:t>si la mercancía viene a granel o en bultos sueltos</w:t>
            </w:r>
            <w:r w:rsidR="008425D5" w:rsidRPr="00DD6F4B">
              <w:rPr>
                <w:rFonts w:ascii="Arial Narrow" w:eastAsia="Times New Roman" w:hAnsi="Arial Narrow" w:cs="Times New Roman"/>
                <w:lang w:eastAsia="es-CR"/>
              </w:rPr>
              <w:t xml:space="preserve">. </w:t>
            </w:r>
          </w:p>
          <w:p w14:paraId="5D9A24A1" w14:textId="77777777" w:rsidR="00350C35" w:rsidRPr="00DD6F4B" w:rsidRDefault="00350C35" w:rsidP="0007631B">
            <w:pPr>
              <w:numPr>
                <w:ilvl w:val="0"/>
                <w:numId w:val="2"/>
              </w:numPr>
              <w:tabs>
                <w:tab w:val="left" w:pos="7088"/>
              </w:tabs>
              <w:spacing w:after="0" w:line="240" w:lineRule="auto"/>
              <w:jc w:val="both"/>
              <w:rPr>
                <w:rFonts w:ascii="Arial Narrow" w:eastAsia="Times New Roman" w:hAnsi="Arial Narrow" w:cs="Times New Roman"/>
                <w:bCs/>
                <w:lang w:eastAsia="es-CR"/>
              </w:rPr>
            </w:pPr>
            <w:r w:rsidRPr="00DD6F4B">
              <w:rPr>
                <w:rFonts w:ascii="Arial Narrow" w:eastAsia="Times New Roman" w:hAnsi="Arial Narrow" w:cs="Times New Roman"/>
                <w:bCs/>
                <w:lang w:eastAsia="es-CR"/>
              </w:rPr>
              <w:t xml:space="preserve">Indicación si transporta </w:t>
            </w:r>
            <w:r w:rsidRPr="00DD6F4B">
              <w:rPr>
                <w:rFonts w:ascii="Arial Narrow" w:eastAsia="Times New Roman" w:hAnsi="Arial Narrow" w:cs="Times New Roman"/>
                <w:lang w:eastAsia="es-CR"/>
              </w:rPr>
              <w:t>mercancías peligrosas, tales como: explosivas, inflamables, corrosivas, contaminantes y radiactivas</w:t>
            </w:r>
            <w:r w:rsidRPr="00DD6F4B">
              <w:rPr>
                <w:rFonts w:ascii="Arial Narrow" w:eastAsia="Times New Roman" w:hAnsi="Arial Narrow" w:cs="Times New Roman"/>
                <w:bCs/>
                <w:lang w:eastAsia="es-CR"/>
              </w:rPr>
              <w:t xml:space="preserve">, otras sustancias o productos tóxicos o sustancias, productos, objetos peligrosos. La Dirección General podrá establecer otro tipo de mercancías cuya indicación sea obligatoria. </w:t>
            </w:r>
          </w:p>
          <w:p w14:paraId="7D7C15AB" w14:textId="77777777" w:rsidR="00350C35" w:rsidRPr="00DD6F4B" w:rsidRDefault="00350C35" w:rsidP="0007631B">
            <w:pPr>
              <w:numPr>
                <w:ilvl w:val="0"/>
                <w:numId w:val="2"/>
              </w:numPr>
              <w:tabs>
                <w:tab w:val="left" w:pos="7088"/>
              </w:tabs>
              <w:spacing w:after="0" w:line="240" w:lineRule="auto"/>
              <w:jc w:val="both"/>
              <w:rPr>
                <w:rFonts w:ascii="Arial Narrow" w:eastAsia="Times New Roman" w:hAnsi="Arial Narrow" w:cs="Times New Roman"/>
                <w:strike/>
                <w:lang w:eastAsia="es-CR"/>
              </w:rPr>
            </w:pPr>
            <w:r w:rsidRPr="00DD6F4B">
              <w:rPr>
                <w:rFonts w:ascii="Arial Narrow" w:eastAsia="Times New Roman" w:hAnsi="Arial Narrow" w:cs="Times New Roman"/>
                <w:lang w:eastAsia="es-CR"/>
              </w:rPr>
              <w:t>Peso total de la carga, en kilogramos.</w:t>
            </w:r>
          </w:p>
          <w:p w14:paraId="1C583184" w14:textId="77777777" w:rsidR="00350C35" w:rsidRPr="00DD6F4B" w:rsidRDefault="00350C35" w:rsidP="0007631B">
            <w:pPr>
              <w:numPr>
                <w:ilvl w:val="0"/>
                <w:numId w:val="2"/>
              </w:numPr>
              <w:tabs>
                <w:tab w:val="left" w:pos="7088"/>
              </w:tabs>
              <w:spacing w:after="0" w:line="240" w:lineRule="auto"/>
              <w:jc w:val="both"/>
              <w:rPr>
                <w:rFonts w:ascii="Arial Narrow" w:eastAsia="Times New Roman" w:hAnsi="Arial Narrow" w:cs="Times New Roman"/>
                <w:color w:val="FF0000"/>
                <w:lang w:eastAsia="es-CR"/>
              </w:rPr>
            </w:pPr>
            <w:r w:rsidRPr="00DD6F4B">
              <w:rPr>
                <w:rFonts w:ascii="Arial Narrow" w:hAnsi="Arial Narrow"/>
              </w:rPr>
              <w:t xml:space="preserve">Código de identificación y número de los contenedores que </w:t>
            </w:r>
            <w:r w:rsidR="00632EBD" w:rsidRPr="00DD6F4B">
              <w:rPr>
                <w:rFonts w:ascii="Arial Narrow" w:hAnsi="Arial Narrow"/>
              </w:rPr>
              <w:t>transporte,</w:t>
            </w:r>
            <w:r w:rsidRPr="00DD6F4B">
              <w:rPr>
                <w:rFonts w:ascii="Arial Narrow" w:hAnsi="Arial Narrow"/>
              </w:rPr>
              <w:t xml:space="preserve"> así como la información relacionada con el destino de la mercancía que contiene y demás equipo que utilice para transportar la carga. También deberá indicar la cantidad y número de los contenedores vacíos</w:t>
            </w:r>
            <w:r w:rsidR="00A354D9" w:rsidRPr="00DD6F4B">
              <w:rPr>
                <w:rFonts w:ascii="Arial Narrow" w:hAnsi="Arial Narrow"/>
                <w:color w:val="FF0000"/>
              </w:rPr>
              <w:t>.</w:t>
            </w:r>
          </w:p>
          <w:p w14:paraId="7E705A1C" w14:textId="77777777" w:rsidR="00350C35" w:rsidRPr="00DD6F4B" w:rsidRDefault="00CF670A" w:rsidP="0007631B">
            <w:pPr>
              <w:numPr>
                <w:ilvl w:val="0"/>
                <w:numId w:val="2"/>
              </w:num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La nacionalidad, n</w:t>
            </w:r>
            <w:r w:rsidR="00350C35" w:rsidRPr="00DD6F4B">
              <w:rPr>
                <w:rFonts w:ascii="Arial Narrow" w:eastAsia="Times New Roman" w:hAnsi="Arial Narrow" w:cs="Times New Roman"/>
                <w:lang w:eastAsia="es-CR"/>
              </w:rPr>
              <w:t xml:space="preserve">ombre </w:t>
            </w:r>
            <w:r w:rsidRPr="00DD6F4B">
              <w:rPr>
                <w:rFonts w:ascii="Arial Narrow" w:eastAsia="Times New Roman" w:hAnsi="Arial Narrow" w:cs="Times New Roman"/>
                <w:lang w:eastAsia="es-CR"/>
              </w:rPr>
              <w:t xml:space="preserve">de la nave, </w:t>
            </w:r>
            <w:r w:rsidR="00350C35" w:rsidRPr="00DD6F4B">
              <w:rPr>
                <w:rFonts w:ascii="Arial Narrow" w:eastAsia="Times New Roman" w:hAnsi="Arial Narrow" w:cs="Times New Roman"/>
                <w:lang w:eastAsia="es-CR"/>
              </w:rPr>
              <w:t>del vapor o buque</w:t>
            </w:r>
            <w:r w:rsidRPr="00DD6F4B">
              <w:rPr>
                <w:rFonts w:ascii="Arial Narrow" w:eastAsia="Times New Roman" w:hAnsi="Arial Narrow" w:cs="Times New Roman"/>
                <w:lang w:eastAsia="es-CR"/>
              </w:rPr>
              <w:t>,</w:t>
            </w:r>
            <w:r w:rsidR="00350C35" w:rsidRPr="00DD6F4B">
              <w:rPr>
                <w:rFonts w:ascii="Arial Narrow" w:eastAsia="Times New Roman" w:hAnsi="Arial Narrow" w:cs="Times New Roman"/>
                <w:lang w:eastAsia="es-CR"/>
              </w:rPr>
              <w:t xml:space="preserve"> matrícula de la aeronave y matrícula de la unidad de transporte, según el tráfico de que se trate.</w:t>
            </w:r>
          </w:p>
          <w:p w14:paraId="373DD71D" w14:textId="77777777" w:rsidR="00350C35" w:rsidRPr="00DD6F4B" w:rsidRDefault="00350C35" w:rsidP="0007631B">
            <w:pPr>
              <w:numPr>
                <w:ilvl w:val="0"/>
                <w:numId w:val="2"/>
              </w:num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Lugar y fecha de expedición.</w:t>
            </w:r>
          </w:p>
          <w:p w14:paraId="5A723F96" w14:textId="77777777" w:rsidR="000651A4" w:rsidRPr="00DD6F4B" w:rsidRDefault="000651A4" w:rsidP="0007631B">
            <w:pPr>
              <w:tabs>
                <w:tab w:val="left" w:pos="7088"/>
              </w:tabs>
              <w:spacing w:after="0" w:line="240" w:lineRule="auto"/>
              <w:ind w:left="720"/>
              <w:jc w:val="both"/>
              <w:rPr>
                <w:rFonts w:ascii="Arial Narrow" w:eastAsia="Times New Roman" w:hAnsi="Arial Narrow" w:cs="Times New Roman"/>
                <w:lang w:eastAsia="es-CR"/>
              </w:rPr>
            </w:pPr>
          </w:p>
          <w:p w14:paraId="6BFE4557"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El manifiesto de carga se identificará mediante un número que se establecerá de acuerdo con las disposiciones que defina la Dirección General.</w:t>
            </w:r>
          </w:p>
          <w:p w14:paraId="14B7115F"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bCs/>
                <w:lang w:eastAsia="es-CR"/>
              </w:rPr>
            </w:pPr>
          </w:p>
        </w:tc>
        <w:tc>
          <w:tcPr>
            <w:tcW w:w="6237" w:type="dxa"/>
            <w:shd w:val="clear" w:color="auto" w:fill="FFFFFF" w:themeFill="background1"/>
          </w:tcPr>
          <w:p w14:paraId="4E22193E" w14:textId="77777777" w:rsidR="00350C35" w:rsidRPr="00DD6F4B" w:rsidRDefault="00350C35" w:rsidP="0007631B">
            <w:pPr>
              <w:tabs>
                <w:tab w:val="left" w:pos="7088"/>
              </w:tabs>
              <w:spacing w:beforeAutospacing="1" w:afterAutospacing="1" w:line="240" w:lineRule="auto"/>
              <w:jc w:val="both"/>
              <w:rPr>
                <w:rFonts w:ascii="Arial Narrow" w:eastAsia="Times New Roman" w:hAnsi="Arial Narrow" w:cs="Times New Roman"/>
                <w:bCs/>
                <w:lang w:eastAsia="es-CR"/>
              </w:rPr>
            </w:pPr>
          </w:p>
        </w:tc>
      </w:tr>
      <w:tr w:rsidR="00350C35" w:rsidRPr="00DD6F4B" w14:paraId="0D3785E9" w14:textId="77777777" w:rsidTr="00DD6F4B">
        <w:trPr>
          <w:gridAfter w:val="1"/>
          <w:wAfter w:w="9" w:type="dxa"/>
          <w:jc w:val="center"/>
        </w:trPr>
        <w:tc>
          <w:tcPr>
            <w:tcW w:w="6091" w:type="dxa"/>
            <w:shd w:val="clear" w:color="auto" w:fill="FFFFFF" w:themeFill="background1"/>
          </w:tcPr>
          <w:p w14:paraId="660669FC"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lang w:val="es-ES" w:eastAsia="es-CR"/>
              </w:rPr>
            </w:pPr>
            <w:r w:rsidRPr="00DD6F4B">
              <w:rPr>
                <w:rFonts w:ascii="Arial Narrow" w:eastAsia="Times New Roman" w:hAnsi="Arial Narrow" w:cs="Times New Roman"/>
                <w:b/>
                <w:lang w:val="es-ES" w:eastAsia="es-CR"/>
              </w:rPr>
              <w:t xml:space="preserve">Artículo </w:t>
            </w:r>
            <w:r w:rsidR="00C5438E" w:rsidRPr="00DD6F4B">
              <w:rPr>
                <w:rFonts w:ascii="Arial Narrow" w:eastAsia="Times New Roman" w:hAnsi="Arial Narrow" w:cs="Times New Roman"/>
                <w:b/>
                <w:lang w:val="es-ES" w:eastAsia="es-CR"/>
              </w:rPr>
              <w:t>1</w:t>
            </w:r>
            <w:r w:rsidR="00F607E2" w:rsidRPr="00DD6F4B">
              <w:rPr>
                <w:rFonts w:ascii="Arial Narrow" w:eastAsia="Times New Roman" w:hAnsi="Arial Narrow" w:cs="Times New Roman"/>
                <w:b/>
                <w:lang w:val="es-ES" w:eastAsia="es-CR"/>
              </w:rPr>
              <w:t>64</w:t>
            </w:r>
            <w:r w:rsidRPr="00DD6F4B">
              <w:rPr>
                <w:rFonts w:ascii="Arial Narrow" w:eastAsia="Times New Roman" w:hAnsi="Arial Narrow" w:cs="Times New Roman"/>
                <w:b/>
                <w:lang w:val="es-ES" w:eastAsia="es-CR"/>
              </w:rPr>
              <w:t xml:space="preserve">. Información complementaria. </w:t>
            </w:r>
            <w:r w:rsidRPr="00DD6F4B">
              <w:rPr>
                <w:rFonts w:ascii="Arial Narrow" w:eastAsia="Times New Roman" w:hAnsi="Arial Narrow" w:cs="Times New Roman"/>
                <w:lang w:val="es-ES" w:eastAsia="es-CR"/>
              </w:rPr>
              <w:t xml:space="preserve">Al momento del arribo, el transportista deberá comunicar </w:t>
            </w:r>
            <w:r w:rsidR="00DE540B" w:rsidRPr="00DD6F4B">
              <w:rPr>
                <w:rFonts w:ascii="Arial Narrow" w:eastAsia="Times New Roman" w:hAnsi="Arial Narrow" w:cs="Times New Roman"/>
                <w:lang w:val="es-ES" w:eastAsia="es-CR"/>
              </w:rPr>
              <w:t>por medio d</w:t>
            </w:r>
            <w:r w:rsidR="00ED676D" w:rsidRPr="00DD6F4B">
              <w:rPr>
                <w:rFonts w:ascii="Arial Narrow" w:eastAsia="Times New Roman" w:hAnsi="Arial Narrow" w:cs="Times New Roman"/>
                <w:lang w:val="es-ES" w:eastAsia="es-CR"/>
              </w:rPr>
              <w:t xml:space="preserve">el sistema informático </w:t>
            </w:r>
            <w:r w:rsidRPr="00DD6F4B">
              <w:rPr>
                <w:rFonts w:ascii="Arial Narrow" w:eastAsia="Times New Roman" w:hAnsi="Arial Narrow" w:cs="Times New Roman"/>
                <w:lang w:val="es-ES" w:eastAsia="es-CR"/>
              </w:rPr>
              <w:t xml:space="preserve">a la </w:t>
            </w:r>
            <w:r w:rsidR="009A5AB3" w:rsidRPr="00DD6F4B">
              <w:rPr>
                <w:rFonts w:ascii="Arial Narrow" w:eastAsia="Times New Roman" w:hAnsi="Arial Narrow" w:cs="Times New Roman"/>
                <w:lang w:val="es-ES" w:eastAsia="es-CR"/>
              </w:rPr>
              <w:t>aduana de control,</w:t>
            </w:r>
            <w:r w:rsidRPr="00DD6F4B">
              <w:rPr>
                <w:rFonts w:ascii="Arial Narrow" w:eastAsia="Times New Roman" w:hAnsi="Arial Narrow" w:cs="Times New Roman"/>
                <w:lang w:val="es-ES" w:eastAsia="es-CR"/>
              </w:rPr>
              <w:t xml:space="preserve"> toda circunstancia que refleje el estado físico de las mercancías, tales como mermas, daños o averías, producidos durante su transporte, así como cualquier otra circunstancia que afecte la información que previamente le hubiera suministrado</w:t>
            </w:r>
            <w:r w:rsidRPr="00DD6F4B">
              <w:rPr>
                <w:rFonts w:ascii="Arial Narrow" w:eastAsia="Times New Roman" w:hAnsi="Arial Narrow" w:cs="Times New Roman"/>
                <w:b/>
                <w:lang w:val="es-ES" w:eastAsia="es-CR"/>
              </w:rPr>
              <w:t>.</w:t>
            </w:r>
          </w:p>
          <w:p w14:paraId="1F1CCA68"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lang w:val="es-ES" w:eastAsia="es-CR"/>
              </w:rPr>
            </w:pPr>
          </w:p>
        </w:tc>
        <w:tc>
          <w:tcPr>
            <w:tcW w:w="6237" w:type="dxa"/>
            <w:shd w:val="clear" w:color="auto" w:fill="FFFFFF" w:themeFill="background1"/>
          </w:tcPr>
          <w:p w14:paraId="2E8DB3CD"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CR"/>
              </w:rPr>
            </w:pPr>
          </w:p>
        </w:tc>
      </w:tr>
      <w:tr w:rsidR="00350C35" w:rsidRPr="00DD6F4B" w14:paraId="2A29CDB3" w14:textId="77777777" w:rsidTr="00DD6F4B">
        <w:trPr>
          <w:gridAfter w:val="1"/>
          <w:wAfter w:w="9" w:type="dxa"/>
          <w:jc w:val="center"/>
        </w:trPr>
        <w:tc>
          <w:tcPr>
            <w:tcW w:w="6091" w:type="dxa"/>
            <w:shd w:val="clear" w:color="auto" w:fill="FFFFFF" w:themeFill="background1"/>
          </w:tcPr>
          <w:p w14:paraId="2618E53B" w14:textId="77777777" w:rsidR="00350C35" w:rsidRPr="00DD6F4B" w:rsidRDefault="00350C35" w:rsidP="0007631B">
            <w:pPr>
              <w:tabs>
                <w:tab w:val="left" w:pos="7088"/>
              </w:tabs>
              <w:spacing w:after="0" w:line="240" w:lineRule="auto"/>
              <w:jc w:val="both"/>
              <w:rPr>
                <w:rFonts w:ascii="Arial Narrow" w:eastAsia="Times New Roman" w:hAnsi="Arial Narrow" w:cs="Times New Roman"/>
                <w:bCs/>
                <w:lang w:eastAsia="es-ES"/>
              </w:rPr>
            </w:pPr>
            <w:r w:rsidRPr="00DD6F4B">
              <w:rPr>
                <w:rFonts w:ascii="Arial Narrow" w:eastAsia="Times New Roman" w:hAnsi="Arial Narrow" w:cs="Times New Roman"/>
                <w:b/>
                <w:bCs/>
                <w:lang w:eastAsia="es-ES"/>
              </w:rPr>
              <w:t xml:space="preserve">Artículo </w:t>
            </w:r>
            <w:r w:rsidR="00C5438E" w:rsidRPr="00DD6F4B">
              <w:rPr>
                <w:rFonts w:ascii="Arial Narrow" w:eastAsia="Times New Roman" w:hAnsi="Arial Narrow" w:cs="Times New Roman"/>
                <w:b/>
                <w:bCs/>
                <w:lang w:eastAsia="es-ES"/>
              </w:rPr>
              <w:t>1</w:t>
            </w:r>
            <w:r w:rsidR="00F607E2" w:rsidRPr="00DD6F4B">
              <w:rPr>
                <w:rFonts w:ascii="Arial Narrow" w:eastAsia="Times New Roman" w:hAnsi="Arial Narrow" w:cs="Times New Roman"/>
                <w:b/>
                <w:bCs/>
                <w:lang w:eastAsia="es-ES"/>
              </w:rPr>
              <w:t>65</w:t>
            </w:r>
            <w:r w:rsidRPr="00DD6F4B">
              <w:rPr>
                <w:rFonts w:ascii="Arial Narrow" w:eastAsia="Times New Roman" w:hAnsi="Arial Narrow" w:cs="Times New Roman"/>
                <w:b/>
                <w:bCs/>
                <w:lang w:eastAsia="es-ES"/>
              </w:rPr>
              <w:t>. Transmisión anticipada del manifiesto de carga</w:t>
            </w:r>
            <w:r w:rsidRPr="00DD6F4B">
              <w:rPr>
                <w:rFonts w:ascii="Arial Narrow" w:hAnsi="Arial Narrow"/>
                <w:b/>
                <w:bCs/>
              </w:rPr>
              <w:t xml:space="preserve"> </w:t>
            </w:r>
            <w:r w:rsidRPr="00DD6F4B">
              <w:rPr>
                <w:rFonts w:ascii="Arial Narrow" w:eastAsia="Times New Roman" w:hAnsi="Arial Narrow" w:cs="Times New Roman"/>
                <w:b/>
                <w:bCs/>
                <w:lang w:eastAsia="es-ES"/>
              </w:rPr>
              <w:t xml:space="preserve">o Declaración de Tránsito Internacional Terrestre. </w:t>
            </w:r>
            <w:r w:rsidRPr="00DD6F4B">
              <w:rPr>
                <w:rFonts w:ascii="Arial Narrow" w:eastAsia="Times New Roman" w:hAnsi="Arial Narrow" w:cs="Times New Roman"/>
                <w:bCs/>
                <w:lang w:eastAsia="es-ES"/>
              </w:rPr>
              <w:t xml:space="preserve">El transportista aduanero deberá suministrar </w:t>
            </w:r>
            <w:r w:rsidR="00B3004E" w:rsidRPr="00DD6F4B">
              <w:rPr>
                <w:rFonts w:ascii="Arial Narrow" w:eastAsia="Times New Roman" w:hAnsi="Arial Narrow" w:cs="Times New Roman"/>
                <w:bCs/>
                <w:lang w:eastAsia="es-ES"/>
              </w:rPr>
              <w:t>al Servicio Aduanero,</w:t>
            </w:r>
            <w:r w:rsidRPr="00DD6F4B">
              <w:rPr>
                <w:rFonts w:ascii="Arial Narrow" w:eastAsia="Times New Roman" w:hAnsi="Arial Narrow" w:cs="Times New Roman"/>
                <w:bCs/>
                <w:lang w:eastAsia="es-ES"/>
              </w:rPr>
              <w:t xml:space="preserve"> la información correspondiente del manifiesto de carga o declaración de tránsito internacional terrestre, de forma completa, mediante transmisión electrónica de datos y de acuerdo con los formatos que defina la Dirección General de Aduanas.  </w:t>
            </w:r>
          </w:p>
          <w:p w14:paraId="241EDB02" w14:textId="77777777" w:rsidR="00350C35" w:rsidRPr="00DD6F4B" w:rsidRDefault="00350C35" w:rsidP="0007631B">
            <w:pPr>
              <w:tabs>
                <w:tab w:val="left" w:pos="7088"/>
              </w:tabs>
              <w:spacing w:after="0" w:line="240" w:lineRule="auto"/>
              <w:jc w:val="both"/>
              <w:rPr>
                <w:rFonts w:ascii="Arial Narrow" w:eastAsia="Times New Roman" w:hAnsi="Arial Narrow" w:cs="Times New Roman"/>
                <w:bCs/>
                <w:lang w:eastAsia="es-ES"/>
              </w:rPr>
            </w:pPr>
          </w:p>
          <w:p w14:paraId="4EC495A5" w14:textId="77777777" w:rsidR="00350C35" w:rsidRPr="00DD6F4B" w:rsidRDefault="00350C35" w:rsidP="0007631B">
            <w:pPr>
              <w:tabs>
                <w:tab w:val="left" w:pos="7088"/>
              </w:tabs>
              <w:spacing w:after="0" w:line="240" w:lineRule="auto"/>
              <w:jc w:val="both"/>
              <w:rPr>
                <w:rFonts w:ascii="Arial Narrow" w:eastAsia="Times New Roman" w:hAnsi="Arial Narrow" w:cs="Times New Roman"/>
                <w:bCs/>
                <w:lang w:eastAsia="es-ES"/>
              </w:rPr>
            </w:pPr>
            <w:r w:rsidRPr="00DD6F4B">
              <w:rPr>
                <w:rFonts w:ascii="Arial Narrow" w:eastAsia="Times New Roman" w:hAnsi="Arial Narrow" w:cs="Times New Roman"/>
                <w:bCs/>
                <w:lang w:eastAsia="es-ES"/>
              </w:rPr>
              <w:t>Esta información se suministrará en los siguientes plazos:</w:t>
            </w:r>
          </w:p>
          <w:p w14:paraId="66ADC470"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ES"/>
              </w:rPr>
            </w:pPr>
          </w:p>
          <w:p w14:paraId="3355F34D" w14:textId="77777777" w:rsidR="00350C35" w:rsidRPr="00DD6F4B" w:rsidRDefault="00350C35" w:rsidP="0007631B">
            <w:pPr>
              <w:numPr>
                <w:ilvl w:val="0"/>
                <w:numId w:val="1"/>
              </w:numPr>
              <w:tabs>
                <w:tab w:val="left" w:pos="7088"/>
              </w:tabs>
              <w:spacing w:after="0" w:line="240" w:lineRule="auto"/>
              <w:ind w:left="316"/>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 xml:space="preserve">Tratándose de tráfico marítimo, la información se deberá transmitir con una anticipación mínima de veinticuatro horas del arribo del vehículo al puerto aduanero. Si la duración del transporte entre el puerto de salida y el de destino se cumpliere en plazos más cortos, la transmisión deberá efectuarse al menos con una anticipación igual a esos plazos.  </w:t>
            </w:r>
          </w:p>
          <w:p w14:paraId="0363990F" w14:textId="77777777" w:rsidR="000A534E" w:rsidRPr="00DD6F4B" w:rsidRDefault="000A534E" w:rsidP="0007631B">
            <w:pPr>
              <w:tabs>
                <w:tab w:val="left" w:pos="7088"/>
              </w:tabs>
              <w:spacing w:after="0" w:line="240" w:lineRule="auto"/>
              <w:ind w:left="316"/>
              <w:jc w:val="both"/>
              <w:rPr>
                <w:rFonts w:ascii="Arial Narrow" w:eastAsia="Times New Roman" w:hAnsi="Arial Narrow" w:cs="Times New Roman"/>
                <w:lang w:eastAsia="es-ES"/>
              </w:rPr>
            </w:pPr>
          </w:p>
          <w:p w14:paraId="1EF37DE3" w14:textId="77777777" w:rsidR="006B78C6" w:rsidRPr="00DD6F4B" w:rsidRDefault="00350C35" w:rsidP="0007631B">
            <w:pPr>
              <w:numPr>
                <w:ilvl w:val="0"/>
                <w:numId w:val="1"/>
              </w:numPr>
              <w:tabs>
                <w:tab w:val="left" w:pos="7088"/>
              </w:tabs>
              <w:spacing w:after="0" w:line="240" w:lineRule="auto"/>
              <w:ind w:left="316"/>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Tratándose de tráfico aéreo, la información se deberá transmitir con una anticipación mínima de dos horas al arribo de la aeronave. Si la duración del transporte entre el puerto de salida y el de destino se cumpliere en plazos más cortos, la transmisión deberá efectuarse al menos con una anticipación igual a esos plazos</w:t>
            </w:r>
            <w:r w:rsidR="00444DFF" w:rsidRPr="00DD6F4B">
              <w:rPr>
                <w:rFonts w:ascii="Arial Narrow" w:eastAsia="Times New Roman" w:hAnsi="Arial Narrow" w:cs="Times New Roman"/>
                <w:lang w:eastAsia="es-ES"/>
              </w:rPr>
              <w:t>.</w:t>
            </w:r>
          </w:p>
          <w:p w14:paraId="7E313218" w14:textId="77777777" w:rsidR="006B78C6" w:rsidRPr="00DD6F4B" w:rsidRDefault="006B78C6" w:rsidP="0007631B">
            <w:pPr>
              <w:pStyle w:val="Prrafodelista"/>
              <w:tabs>
                <w:tab w:val="left" w:pos="7088"/>
              </w:tabs>
              <w:rPr>
                <w:rFonts w:ascii="Arial Narrow" w:hAnsi="Arial Narrow"/>
                <w:sz w:val="22"/>
                <w:szCs w:val="22"/>
              </w:rPr>
            </w:pPr>
          </w:p>
          <w:p w14:paraId="405BD19B" w14:textId="77777777" w:rsidR="00FE43E0" w:rsidRPr="00DD6F4B" w:rsidRDefault="006B78C6" w:rsidP="0007631B">
            <w:pPr>
              <w:numPr>
                <w:ilvl w:val="0"/>
                <w:numId w:val="1"/>
              </w:numPr>
              <w:tabs>
                <w:tab w:val="left" w:pos="7088"/>
              </w:tabs>
              <w:spacing w:after="0" w:line="240" w:lineRule="auto"/>
              <w:ind w:left="316"/>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La transmisión del manifiesto</w:t>
            </w:r>
            <w:r w:rsidR="00FE43E0" w:rsidRPr="00DD6F4B">
              <w:rPr>
                <w:rFonts w:ascii="Arial Narrow" w:eastAsia="Times New Roman" w:hAnsi="Arial Narrow" w:cs="Times New Roman"/>
                <w:lang w:eastAsia="es-ES"/>
              </w:rPr>
              <w:t xml:space="preserve"> de entrega rápida o courier y </w:t>
            </w:r>
            <w:r w:rsidRPr="00DD6F4B">
              <w:rPr>
                <w:rFonts w:ascii="Arial Narrow" w:eastAsia="Times New Roman" w:hAnsi="Arial Narrow" w:cs="Times New Roman"/>
                <w:lang w:eastAsia="es-ES"/>
              </w:rPr>
              <w:t>del manifiesto de carga consolidada,</w:t>
            </w:r>
            <w:r w:rsidR="00FE43E0" w:rsidRPr="00DD6F4B">
              <w:rPr>
                <w:rFonts w:ascii="Arial Narrow" w:eastAsia="Times New Roman" w:hAnsi="Arial Narrow" w:cs="Times New Roman"/>
                <w:lang w:eastAsia="es-ES"/>
              </w:rPr>
              <w:t xml:space="preserve"> deberá efectuar</w:t>
            </w:r>
            <w:r w:rsidRPr="00DD6F4B">
              <w:rPr>
                <w:rFonts w:ascii="Arial Narrow" w:eastAsia="Times New Roman" w:hAnsi="Arial Narrow" w:cs="Times New Roman"/>
                <w:lang w:eastAsia="es-ES"/>
              </w:rPr>
              <w:t>se</w:t>
            </w:r>
            <w:r w:rsidR="00FE43E0" w:rsidRPr="00DD6F4B">
              <w:rPr>
                <w:rFonts w:ascii="Arial Narrow" w:eastAsia="Times New Roman" w:hAnsi="Arial Narrow" w:cs="Times New Roman"/>
                <w:lang w:eastAsia="es-ES"/>
              </w:rPr>
              <w:t xml:space="preserve"> anticipadamente al arribo de</w:t>
            </w:r>
            <w:r w:rsidRPr="00DD6F4B">
              <w:rPr>
                <w:rFonts w:ascii="Arial Narrow" w:eastAsia="Times New Roman" w:hAnsi="Arial Narrow" w:cs="Times New Roman"/>
                <w:lang w:eastAsia="es-ES"/>
              </w:rPr>
              <w:t xml:space="preserve">l vehículo al puerto o aeropuerto, dentro de los mismos plazos citados en los incisos anteriores, según </w:t>
            </w:r>
            <w:r w:rsidR="00930EA3" w:rsidRPr="00DD6F4B">
              <w:rPr>
                <w:rFonts w:ascii="Arial Narrow" w:eastAsia="Times New Roman" w:hAnsi="Arial Narrow" w:cs="Times New Roman"/>
                <w:lang w:eastAsia="es-ES"/>
              </w:rPr>
              <w:t xml:space="preserve">sea </w:t>
            </w:r>
            <w:r w:rsidRPr="00DD6F4B">
              <w:rPr>
                <w:rFonts w:ascii="Arial Narrow" w:eastAsia="Times New Roman" w:hAnsi="Arial Narrow" w:cs="Times New Roman"/>
                <w:lang w:eastAsia="es-ES"/>
              </w:rPr>
              <w:t xml:space="preserve">el tráfico. </w:t>
            </w:r>
          </w:p>
          <w:p w14:paraId="1D851023" w14:textId="77777777" w:rsidR="000A534E" w:rsidRPr="00DD6F4B" w:rsidRDefault="000A534E" w:rsidP="0007631B">
            <w:pPr>
              <w:tabs>
                <w:tab w:val="left" w:pos="7088"/>
              </w:tabs>
              <w:spacing w:after="0" w:line="240" w:lineRule="auto"/>
              <w:ind w:left="316"/>
              <w:jc w:val="both"/>
              <w:rPr>
                <w:rFonts w:ascii="Arial Narrow" w:eastAsia="Times New Roman" w:hAnsi="Arial Narrow" w:cs="Times New Roman"/>
                <w:lang w:eastAsia="es-ES"/>
              </w:rPr>
            </w:pPr>
          </w:p>
          <w:p w14:paraId="14C8C69D" w14:textId="77777777" w:rsidR="003E468A" w:rsidRPr="00DD6F4B" w:rsidRDefault="003E468A" w:rsidP="0007631B">
            <w:pPr>
              <w:numPr>
                <w:ilvl w:val="0"/>
                <w:numId w:val="1"/>
              </w:numPr>
              <w:tabs>
                <w:tab w:val="left" w:pos="7088"/>
              </w:tabs>
              <w:spacing w:after="0" w:line="240" w:lineRule="auto"/>
              <w:ind w:left="316"/>
              <w:jc w:val="both"/>
              <w:rPr>
                <w:rFonts w:ascii="Arial Narrow" w:eastAsia="Times New Roman" w:hAnsi="Arial Narrow" w:cs="Times New Roman"/>
                <w:lang w:eastAsia="es-ES"/>
              </w:rPr>
            </w:pPr>
            <w:r w:rsidRPr="00DD6F4B">
              <w:rPr>
                <w:rFonts w:ascii="Arial Narrow" w:eastAsia="Times New Roman" w:hAnsi="Arial Narrow" w:cs="Times New Roman"/>
                <w:snapToGrid w:val="0"/>
                <w:lang w:eastAsia="es-ES"/>
              </w:rPr>
              <w:t xml:space="preserve">Tratándose del transporte terrestre, el manifiesto de carga podrá ser transmitido electrónicamente en forma anticipada y excepcionalmente podrá ser presentado al momento del arribo del medio de transporte a la aduana correspondiente o recinto aduanero habilitado. </w:t>
            </w:r>
          </w:p>
          <w:p w14:paraId="75783BD7" w14:textId="77777777" w:rsidR="000A534E" w:rsidRPr="00DD6F4B" w:rsidRDefault="000A534E" w:rsidP="0007631B">
            <w:pPr>
              <w:tabs>
                <w:tab w:val="left" w:pos="7088"/>
              </w:tabs>
              <w:spacing w:after="0" w:line="240" w:lineRule="auto"/>
              <w:ind w:left="316"/>
              <w:jc w:val="both"/>
              <w:rPr>
                <w:rFonts w:ascii="Arial Narrow" w:eastAsia="Times New Roman" w:hAnsi="Arial Narrow" w:cs="Times New Roman"/>
                <w:color w:val="FF0000"/>
                <w:lang w:eastAsia="es-ES"/>
              </w:rPr>
            </w:pPr>
          </w:p>
          <w:p w14:paraId="209C99E6" w14:textId="77777777" w:rsidR="003E468A" w:rsidRPr="00DD6F4B" w:rsidRDefault="003E468A" w:rsidP="0007631B">
            <w:pPr>
              <w:tabs>
                <w:tab w:val="left" w:pos="7088"/>
              </w:tabs>
              <w:spacing w:after="0" w:line="240" w:lineRule="auto"/>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La información transmitida en forma anticipada deberá indicar, adicionalmente la fecha y hora estimada de arribo o llegada del vehículo al país.</w:t>
            </w:r>
          </w:p>
          <w:p w14:paraId="32C8CA86"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eastAsia="es-ES"/>
              </w:rPr>
            </w:pPr>
          </w:p>
          <w:p w14:paraId="5C0E3279" w14:textId="77777777" w:rsidR="00911B61" w:rsidRPr="00DD6F4B" w:rsidRDefault="00911B61" w:rsidP="0007631B">
            <w:pPr>
              <w:tabs>
                <w:tab w:val="left" w:pos="7088"/>
              </w:tabs>
              <w:spacing w:after="0" w:line="240" w:lineRule="auto"/>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El transportista</w:t>
            </w:r>
            <w:r w:rsidR="006B78C6" w:rsidRPr="00DD6F4B">
              <w:rPr>
                <w:rFonts w:ascii="Arial Narrow" w:eastAsia="Times New Roman" w:hAnsi="Arial Narrow" w:cs="Times New Roman"/>
                <w:lang w:eastAsia="es-ES"/>
              </w:rPr>
              <w:t xml:space="preserve"> aduanero</w:t>
            </w:r>
            <w:r w:rsidRPr="00DD6F4B">
              <w:rPr>
                <w:rFonts w:ascii="Arial Narrow" w:eastAsia="Times New Roman" w:hAnsi="Arial Narrow" w:cs="Times New Roman"/>
                <w:lang w:eastAsia="es-ES"/>
              </w:rPr>
              <w:t xml:space="preserve"> podrá modificar la </w:t>
            </w:r>
            <w:r w:rsidRPr="00DD6F4B">
              <w:rPr>
                <w:rFonts w:ascii="Arial Narrow" w:eastAsia="Times New Roman" w:hAnsi="Arial Narrow" w:cs="Times New Roman"/>
                <w:bCs/>
                <w:lang w:eastAsia="es-ES"/>
              </w:rPr>
              <w:t>información del manifiesto de carga</w:t>
            </w:r>
            <w:r w:rsidRPr="00DD6F4B">
              <w:rPr>
                <w:rFonts w:ascii="Arial Narrow" w:eastAsia="Times New Roman" w:hAnsi="Arial Narrow" w:cs="Times New Roman"/>
                <w:lang w:eastAsia="es-ES"/>
              </w:rPr>
              <w:t xml:space="preserve"> previamente transmitido, hasta antes de la recepción oficial del medio de transporte.</w:t>
            </w:r>
          </w:p>
          <w:p w14:paraId="27B323DA" w14:textId="77777777" w:rsidR="00350C35" w:rsidRPr="00DD6F4B" w:rsidRDefault="00350C35" w:rsidP="0007631B">
            <w:pPr>
              <w:pStyle w:val="Prrafodelista"/>
              <w:tabs>
                <w:tab w:val="left" w:pos="7088"/>
              </w:tabs>
              <w:rPr>
                <w:rFonts w:ascii="Arial Narrow" w:hAnsi="Arial Narrow"/>
                <w:b/>
                <w:bCs/>
                <w:sz w:val="22"/>
                <w:szCs w:val="22"/>
              </w:rPr>
            </w:pPr>
          </w:p>
        </w:tc>
        <w:tc>
          <w:tcPr>
            <w:tcW w:w="6237" w:type="dxa"/>
            <w:shd w:val="clear" w:color="auto" w:fill="FFFFFF" w:themeFill="background1"/>
          </w:tcPr>
          <w:p w14:paraId="1E731825" w14:textId="77777777" w:rsidR="00350C35" w:rsidRPr="00DD6F4B" w:rsidRDefault="00350C35" w:rsidP="0007631B">
            <w:pPr>
              <w:tabs>
                <w:tab w:val="left" w:pos="7088"/>
              </w:tabs>
              <w:spacing w:after="0" w:line="240" w:lineRule="auto"/>
              <w:jc w:val="both"/>
              <w:rPr>
                <w:rFonts w:ascii="Arial Narrow" w:eastAsia="Times New Roman" w:hAnsi="Arial Narrow" w:cs="Times New Roman"/>
                <w:bCs/>
                <w:lang w:eastAsia="es-ES"/>
              </w:rPr>
            </w:pPr>
          </w:p>
          <w:p w14:paraId="407214E4" w14:textId="77777777" w:rsidR="0043151C" w:rsidRPr="00DD6F4B" w:rsidRDefault="0043151C" w:rsidP="0007631B">
            <w:pPr>
              <w:tabs>
                <w:tab w:val="left" w:pos="7088"/>
              </w:tabs>
              <w:spacing w:after="0" w:line="240" w:lineRule="auto"/>
              <w:jc w:val="both"/>
              <w:rPr>
                <w:rFonts w:ascii="Arial Narrow" w:eastAsia="Times New Roman" w:hAnsi="Arial Narrow" w:cs="Times New Roman"/>
                <w:bCs/>
                <w:lang w:eastAsia="es-ES"/>
              </w:rPr>
            </w:pPr>
          </w:p>
          <w:p w14:paraId="7398334F"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30F55EA7"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503CF75F"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4DEAD506"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44FB1508"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6F62A32E"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361AFC4B"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444DA855"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723F8B9C"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0ADBCB7F"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2D1A894D"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6E12115B"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4630CDB7"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5950B07C"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078F5812"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213267E8"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25C9000E"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2B13EB95"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36418C72"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0BB5B8AD"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557A6E5B"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54E88B06"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782A4995"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0955C242"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3A0A0B75" w14:textId="77777777" w:rsidR="00C74BFC" w:rsidRPr="00DD6F4B" w:rsidRDefault="00C74BFC" w:rsidP="0007631B">
            <w:pPr>
              <w:tabs>
                <w:tab w:val="left" w:pos="7088"/>
              </w:tabs>
              <w:spacing w:after="0" w:line="240" w:lineRule="auto"/>
              <w:jc w:val="both"/>
              <w:rPr>
                <w:rFonts w:ascii="Arial Narrow" w:eastAsia="Times New Roman" w:hAnsi="Arial Narrow" w:cs="Times New Roman"/>
                <w:bCs/>
                <w:lang w:eastAsia="es-ES"/>
              </w:rPr>
            </w:pPr>
          </w:p>
          <w:p w14:paraId="2E666B29" w14:textId="77777777" w:rsidR="00C74BFC" w:rsidRPr="00DD6F4B" w:rsidRDefault="00C74BFC" w:rsidP="0007631B">
            <w:pPr>
              <w:pStyle w:val="NormalWeb"/>
              <w:tabs>
                <w:tab w:val="left" w:pos="7088"/>
              </w:tabs>
              <w:spacing w:before="0" w:beforeAutospacing="0" w:after="0" w:afterAutospacing="0"/>
              <w:ind w:left="720"/>
              <w:jc w:val="both"/>
              <w:rPr>
                <w:rFonts w:ascii="Arial Narrow" w:hAnsi="Arial Narrow"/>
                <w:bCs/>
                <w:sz w:val="22"/>
                <w:szCs w:val="22"/>
              </w:rPr>
            </w:pPr>
          </w:p>
        </w:tc>
      </w:tr>
      <w:tr w:rsidR="00350C35" w:rsidRPr="00DD6F4B" w14:paraId="4229BF13" w14:textId="77777777" w:rsidTr="00DD6F4B">
        <w:trPr>
          <w:gridAfter w:val="1"/>
          <w:wAfter w:w="9" w:type="dxa"/>
          <w:jc w:val="center"/>
        </w:trPr>
        <w:tc>
          <w:tcPr>
            <w:tcW w:w="6091" w:type="dxa"/>
            <w:shd w:val="clear" w:color="auto" w:fill="FFFFFF" w:themeFill="background1"/>
          </w:tcPr>
          <w:p w14:paraId="20C522A6" w14:textId="77777777" w:rsidR="000651A4"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bCs/>
                <w:lang w:eastAsia="es-ES"/>
              </w:rPr>
              <w:t xml:space="preserve">Artículo </w:t>
            </w:r>
            <w:r w:rsidR="00C5438E" w:rsidRPr="00DD6F4B">
              <w:rPr>
                <w:rFonts w:ascii="Arial Narrow" w:eastAsia="Times New Roman" w:hAnsi="Arial Narrow" w:cs="Times New Roman"/>
                <w:b/>
                <w:bCs/>
                <w:lang w:eastAsia="es-ES"/>
              </w:rPr>
              <w:t>1</w:t>
            </w:r>
            <w:r w:rsidR="00F607E2" w:rsidRPr="00DD6F4B">
              <w:rPr>
                <w:rFonts w:ascii="Arial Narrow" w:eastAsia="Times New Roman" w:hAnsi="Arial Narrow" w:cs="Times New Roman"/>
                <w:b/>
                <w:bCs/>
                <w:lang w:eastAsia="es-ES"/>
              </w:rPr>
              <w:t>66</w:t>
            </w:r>
            <w:r w:rsidRPr="00DD6F4B">
              <w:rPr>
                <w:rFonts w:ascii="Arial Narrow" w:eastAsia="Times New Roman" w:hAnsi="Arial Narrow" w:cs="Times New Roman"/>
                <w:b/>
                <w:bCs/>
                <w:lang w:eastAsia="es-ES"/>
              </w:rPr>
              <w:t xml:space="preserve">. Defectos en la información transmitida del manifiesto de carga. </w:t>
            </w:r>
            <w:r w:rsidR="00324956" w:rsidRPr="00DD6F4B">
              <w:rPr>
                <w:rFonts w:ascii="Arial Narrow" w:eastAsia="Times New Roman" w:hAnsi="Arial Narrow" w:cs="Times New Roman"/>
                <w:lang w:eastAsia="es-ES"/>
              </w:rPr>
              <w:t xml:space="preserve">El Servicio </w:t>
            </w:r>
            <w:r w:rsidR="009C2EDA" w:rsidRPr="00DD6F4B">
              <w:rPr>
                <w:rFonts w:ascii="Arial Narrow" w:eastAsia="Times New Roman" w:hAnsi="Arial Narrow" w:cs="Times New Roman"/>
                <w:lang w:eastAsia="es-ES"/>
              </w:rPr>
              <w:t>Aduanero</w:t>
            </w:r>
            <w:r w:rsidRPr="00DD6F4B">
              <w:rPr>
                <w:rFonts w:ascii="Arial Narrow" w:eastAsia="Times New Roman" w:hAnsi="Arial Narrow" w:cs="Times New Roman"/>
                <w:lang w:eastAsia="es-ES"/>
              </w:rPr>
              <w:t xml:space="preserve"> no dará el trámite correspondiente a la transmisión de la información del manifiesto de carga o declaración de tránsito internacional terrestre, que contenga defectos</w:t>
            </w:r>
            <w:r w:rsidR="009C2EDA" w:rsidRPr="00DD6F4B">
              <w:rPr>
                <w:rFonts w:ascii="Arial Narrow" w:eastAsia="Times New Roman" w:hAnsi="Arial Narrow" w:cs="Times New Roman"/>
                <w:lang w:eastAsia="es-ES"/>
              </w:rPr>
              <w:t xml:space="preserve"> u omisiones</w:t>
            </w:r>
            <w:r w:rsidRPr="00DD6F4B">
              <w:rPr>
                <w:rFonts w:ascii="Arial Narrow" w:eastAsia="Times New Roman" w:hAnsi="Arial Narrow" w:cs="Times New Roman"/>
                <w:lang w:eastAsia="es-ES"/>
              </w:rPr>
              <w:t xml:space="preserve"> en la información requerida por éste o </w:t>
            </w:r>
            <w:r w:rsidRPr="00DD6F4B">
              <w:rPr>
                <w:rFonts w:ascii="Arial Narrow" w:eastAsia="Times New Roman" w:hAnsi="Arial Narrow" w:cs="Times New Roman"/>
                <w:lang w:val="es-MX" w:eastAsia="es-ES"/>
              </w:rPr>
              <w:t>no cumpla con los requerimientos técnicos de transmisión.</w:t>
            </w:r>
          </w:p>
          <w:p w14:paraId="45CEECE2"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bCs/>
                <w:lang w:val="es-MX" w:eastAsia="es-CR"/>
              </w:rPr>
            </w:pPr>
          </w:p>
        </w:tc>
        <w:tc>
          <w:tcPr>
            <w:tcW w:w="6237" w:type="dxa"/>
            <w:shd w:val="clear" w:color="auto" w:fill="FFFFFF" w:themeFill="background1"/>
          </w:tcPr>
          <w:p w14:paraId="2E6264E2"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bCs/>
                <w:lang w:eastAsia="es-ES"/>
              </w:rPr>
            </w:pPr>
          </w:p>
          <w:p w14:paraId="0FC4F038" w14:textId="77777777" w:rsidR="00990803" w:rsidRPr="00DD6F4B" w:rsidRDefault="00990803" w:rsidP="0007631B">
            <w:pPr>
              <w:tabs>
                <w:tab w:val="left" w:pos="7088"/>
              </w:tabs>
              <w:spacing w:after="0" w:line="240" w:lineRule="auto"/>
              <w:jc w:val="both"/>
              <w:rPr>
                <w:rFonts w:ascii="Arial Narrow" w:eastAsia="Times New Roman" w:hAnsi="Arial Narrow" w:cs="Times New Roman"/>
                <w:b/>
                <w:bCs/>
                <w:lang w:eastAsia="es-ES"/>
              </w:rPr>
            </w:pPr>
          </w:p>
          <w:p w14:paraId="11405E14" w14:textId="77777777" w:rsidR="00990803" w:rsidRPr="00DD6F4B" w:rsidRDefault="00990803" w:rsidP="0007631B">
            <w:pPr>
              <w:tabs>
                <w:tab w:val="left" w:pos="7088"/>
              </w:tabs>
              <w:spacing w:after="0" w:line="240" w:lineRule="auto"/>
              <w:jc w:val="both"/>
              <w:rPr>
                <w:rFonts w:ascii="Arial Narrow" w:eastAsia="Times New Roman" w:hAnsi="Arial Narrow" w:cs="Times New Roman"/>
                <w:b/>
                <w:bCs/>
                <w:lang w:eastAsia="es-ES"/>
              </w:rPr>
            </w:pPr>
          </w:p>
          <w:p w14:paraId="6D65CE8C" w14:textId="77777777" w:rsidR="00990803" w:rsidRPr="00DD6F4B" w:rsidRDefault="00990803" w:rsidP="0007631B">
            <w:pPr>
              <w:tabs>
                <w:tab w:val="left" w:pos="7088"/>
              </w:tabs>
              <w:spacing w:after="0" w:line="240" w:lineRule="auto"/>
              <w:jc w:val="both"/>
              <w:rPr>
                <w:rFonts w:ascii="Arial Narrow" w:eastAsia="Times New Roman" w:hAnsi="Arial Narrow" w:cs="Times New Roman"/>
                <w:b/>
                <w:bCs/>
                <w:lang w:eastAsia="es-ES"/>
              </w:rPr>
            </w:pPr>
          </w:p>
          <w:p w14:paraId="75B1D448" w14:textId="77777777" w:rsidR="00990803" w:rsidRPr="00DD6F4B" w:rsidRDefault="00990803" w:rsidP="0007631B">
            <w:pPr>
              <w:tabs>
                <w:tab w:val="left" w:pos="7088"/>
              </w:tabs>
              <w:spacing w:after="0" w:line="240" w:lineRule="auto"/>
              <w:jc w:val="both"/>
              <w:rPr>
                <w:rFonts w:ascii="Arial Narrow" w:eastAsia="Times New Roman" w:hAnsi="Arial Narrow" w:cs="Times New Roman"/>
                <w:bCs/>
                <w:lang w:eastAsia="es-ES"/>
              </w:rPr>
            </w:pPr>
          </w:p>
        </w:tc>
      </w:tr>
      <w:tr w:rsidR="00FD3CAF" w:rsidRPr="00DD6F4B" w14:paraId="454716A2" w14:textId="77777777" w:rsidTr="00DD6F4B">
        <w:trPr>
          <w:gridAfter w:val="1"/>
          <w:wAfter w:w="9" w:type="dxa"/>
          <w:jc w:val="center"/>
        </w:trPr>
        <w:tc>
          <w:tcPr>
            <w:tcW w:w="6091" w:type="dxa"/>
            <w:shd w:val="clear" w:color="auto" w:fill="FFFFFF" w:themeFill="background1"/>
          </w:tcPr>
          <w:p w14:paraId="56940B8D" w14:textId="77777777" w:rsidR="00FD3CAF" w:rsidRPr="00DD6F4B" w:rsidRDefault="00C5438E" w:rsidP="0007631B">
            <w:pPr>
              <w:tabs>
                <w:tab w:val="left" w:pos="7088"/>
              </w:tabs>
              <w:spacing w:after="0" w:line="240" w:lineRule="auto"/>
              <w:jc w:val="center"/>
              <w:rPr>
                <w:rFonts w:ascii="Arial Narrow" w:eastAsia="Times New Roman" w:hAnsi="Arial Narrow" w:cs="Times New Roman"/>
                <w:b/>
                <w:bCs/>
                <w:lang w:eastAsia="es-ES"/>
              </w:rPr>
            </w:pPr>
            <w:r w:rsidRPr="00DD6F4B">
              <w:rPr>
                <w:rFonts w:ascii="Arial Narrow" w:eastAsia="Times New Roman" w:hAnsi="Arial Narrow" w:cs="Times New Roman"/>
                <w:b/>
                <w:bCs/>
                <w:lang w:eastAsia="es-ES"/>
              </w:rPr>
              <w:t>CAPÍTULO III</w:t>
            </w:r>
          </w:p>
          <w:p w14:paraId="088BFD4A" w14:textId="77777777" w:rsidR="00FD3CAF" w:rsidRPr="00DD6F4B" w:rsidRDefault="00C5438E" w:rsidP="0007631B">
            <w:pPr>
              <w:tabs>
                <w:tab w:val="left" w:pos="7088"/>
              </w:tabs>
              <w:spacing w:after="0" w:line="240" w:lineRule="auto"/>
              <w:jc w:val="center"/>
              <w:rPr>
                <w:rFonts w:ascii="Arial Narrow" w:eastAsia="Times New Roman" w:hAnsi="Arial Narrow" w:cs="Times New Roman"/>
                <w:b/>
                <w:bCs/>
                <w:lang w:eastAsia="es-ES"/>
              </w:rPr>
            </w:pPr>
            <w:r w:rsidRPr="00DD6F4B">
              <w:rPr>
                <w:rFonts w:ascii="Arial Narrow" w:eastAsia="Times New Roman" w:hAnsi="Arial Narrow" w:cs="Times New Roman"/>
                <w:b/>
                <w:bCs/>
                <w:lang w:eastAsia="es-ES"/>
              </w:rPr>
              <w:t>ARRIBO FORZOSO</w:t>
            </w:r>
          </w:p>
          <w:p w14:paraId="7D80A3EB" w14:textId="77777777" w:rsidR="00F607E2" w:rsidRPr="00DD6F4B" w:rsidRDefault="00F607E2" w:rsidP="0007631B">
            <w:pPr>
              <w:tabs>
                <w:tab w:val="left" w:pos="7088"/>
              </w:tabs>
              <w:spacing w:after="0" w:line="240" w:lineRule="auto"/>
              <w:jc w:val="center"/>
              <w:rPr>
                <w:rFonts w:ascii="Arial Narrow" w:eastAsia="Times New Roman" w:hAnsi="Arial Narrow" w:cs="Times New Roman"/>
                <w:b/>
                <w:bCs/>
                <w:lang w:eastAsia="es-ES"/>
              </w:rPr>
            </w:pPr>
          </w:p>
        </w:tc>
        <w:tc>
          <w:tcPr>
            <w:tcW w:w="6237" w:type="dxa"/>
            <w:shd w:val="clear" w:color="auto" w:fill="FFFFFF" w:themeFill="background1"/>
          </w:tcPr>
          <w:p w14:paraId="4B1D7CBC" w14:textId="77777777" w:rsidR="00FD3CAF" w:rsidRPr="00DD6F4B" w:rsidRDefault="00FD3CAF" w:rsidP="0007631B">
            <w:pPr>
              <w:tabs>
                <w:tab w:val="left" w:pos="7088"/>
              </w:tabs>
              <w:spacing w:after="0" w:line="240" w:lineRule="auto"/>
              <w:jc w:val="center"/>
              <w:rPr>
                <w:rFonts w:ascii="Arial Narrow" w:eastAsia="Times New Roman" w:hAnsi="Arial Narrow" w:cs="Times New Roman"/>
                <w:b/>
                <w:bCs/>
                <w:lang w:eastAsia="es-ES"/>
              </w:rPr>
            </w:pPr>
          </w:p>
        </w:tc>
      </w:tr>
      <w:tr w:rsidR="00350C35" w:rsidRPr="00DD6F4B" w14:paraId="603B21CB" w14:textId="77777777" w:rsidTr="00DD6F4B">
        <w:trPr>
          <w:gridAfter w:val="1"/>
          <w:wAfter w:w="9" w:type="dxa"/>
          <w:jc w:val="center"/>
        </w:trPr>
        <w:tc>
          <w:tcPr>
            <w:tcW w:w="6091" w:type="dxa"/>
            <w:shd w:val="clear" w:color="auto" w:fill="FFFFFF" w:themeFill="background1"/>
          </w:tcPr>
          <w:p w14:paraId="533C12A0"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lang w:val="es-ES" w:eastAsia="es-ES"/>
              </w:rPr>
              <w:t xml:space="preserve">Artículo </w:t>
            </w:r>
            <w:r w:rsidR="00C5438E" w:rsidRPr="00DD6F4B">
              <w:rPr>
                <w:rFonts w:ascii="Arial Narrow" w:eastAsia="Times New Roman" w:hAnsi="Arial Narrow" w:cs="Times New Roman"/>
                <w:b/>
                <w:lang w:val="es-ES" w:eastAsia="es-ES"/>
              </w:rPr>
              <w:t>1</w:t>
            </w:r>
            <w:r w:rsidR="00F607E2" w:rsidRPr="00DD6F4B">
              <w:rPr>
                <w:rFonts w:ascii="Arial Narrow" w:eastAsia="Times New Roman" w:hAnsi="Arial Narrow" w:cs="Times New Roman"/>
                <w:b/>
                <w:lang w:val="es-ES" w:eastAsia="es-ES"/>
              </w:rPr>
              <w:t>67</w:t>
            </w:r>
            <w:r w:rsidRPr="00DD6F4B">
              <w:rPr>
                <w:rFonts w:ascii="Arial Narrow" w:eastAsia="Times New Roman" w:hAnsi="Arial Narrow" w:cs="Times New Roman"/>
                <w:b/>
                <w:lang w:val="es-ES" w:eastAsia="es-ES"/>
              </w:rPr>
              <w:t xml:space="preserve">. Arribo forzoso. </w:t>
            </w:r>
            <w:r w:rsidRPr="00DD6F4B">
              <w:rPr>
                <w:rFonts w:ascii="Arial Narrow" w:eastAsia="Times New Roman" w:hAnsi="Arial Narrow" w:cs="Times New Roman"/>
                <w:lang w:val="es-ES" w:eastAsia="es-ES"/>
              </w:rPr>
              <w:t>En caso de arribo forzoso</w:t>
            </w:r>
            <w:r w:rsidR="00F86B05" w:rsidRPr="00DD6F4B">
              <w:rPr>
                <w:rFonts w:ascii="Arial Narrow" w:eastAsia="Times New Roman" w:hAnsi="Arial Narrow" w:cs="Times New Roman"/>
                <w:lang w:val="es-ES" w:eastAsia="es-ES"/>
              </w:rPr>
              <w:t xml:space="preserve"> del medio de transporte</w:t>
            </w:r>
            <w:r w:rsidRPr="00DD6F4B">
              <w:rPr>
                <w:rFonts w:ascii="Arial Narrow" w:eastAsia="Times New Roman" w:hAnsi="Arial Narrow" w:cs="Times New Roman"/>
                <w:lang w:val="es-ES" w:eastAsia="es-ES"/>
              </w:rPr>
              <w:t xml:space="preserve">, el transportista deberá comunicar a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competente</w:t>
            </w:r>
            <w:r w:rsidR="00F86B05" w:rsidRPr="00DD6F4B">
              <w:rPr>
                <w:rFonts w:ascii="Arial Narrow" w:eastAsia="Times New Roman" w:hAnsi="Arial Narrow" w:cs="Times New Roman"/>
                <w:lang w:val="es-ES" w:eastAsia="es-ES"/>
              </w:rPr>
              <w:t xml:space="preserve">, </w:t>
            </w:r>
            <w:r w:rsidRPr="00DD6F4B">
              <w:rPr>
                <w:rFonts w:ascii="Arial Narrow" w:eastAsia="Times New Roman" w:hAnsi="Arial Narrow" w:cs="Times New Roman"/>
                <w:lang w:val="es-ES" w:eastAsia="es-ES"/>
              </w:rPr>
              <w:t xml:space="preserve">dentro del mismo día de producido dicho arribo, especificando los motivos o </w:t>
            </w:r>
            <w:r w:rsidR="00F86B05" w:rsidRPr="00DD6F4B">
              <w:rPr>
                <w:rFonts w:ascii="Arial Narrow" w:eastAsia="Times New Roman" w:hAnsi="Arial Narrow" w:cs="Times New Roman"/>
                <w:lang w:val="es-ES" w:eastAsia="es-ES"/>
              </w:rPr>
              <w:t xml:space="preserve">las </w:t>
            </w:r>
            <w:r w:rsidRPr="00DD6F4B">
              <w:rPr>
                <w:rFonts w:ascii="Arial Narrow" w:eastAsia="Times New Roman" w:hAnsi="Arial Narrow" w:cs="Times New Roman"/>
                <w:lang w:val="es-ES" w:eastAsia="es-ES"/>
              </w:rPr>
              <w:t xml:space="preserve">causas </w:t>
            </w:r>
            <w:r w:rsidR="00F86B05" w:rsidRPr="00DD6F4B">
              <w:rPr>
                <w:rFonts w:ascii="Arial Narrow" w:eastAsia="Times New Roman" w:hAnsi="Arial Narrow" w:cs="Times New Roman"/>
                <w:lang w:val="es-ES" w:eastAsia="es-ES"/>
              </w:rPr>
              <w:t>de éste.</w:t>
            </w:r>
          </w:p>
        </w:tc>
        <w:tc>
          <w:tcPr>
            <w:tcW w:w="6237" w:type="dxa"/>
            <w:shd w:val="clear" w:color="auto" w:fill="FFFFFF" w:themeFill="background1"/>
          </w:tcPr>
          <w:p w14:paraId="42A372CB"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1377BA74"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7338AC69"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tc>
      </w:tr>
      <w:tr w:rsidR="00350C35" w:rsidRPr="00DD6F4B" w14:paraId="3B077042" w14:textId="77777777" w:rsidTr="00DD6F4B">
        <w:trPr>
          <w:gridAfter w:val="1"/>
          <w:wAfter w:w="9" w:type="dxa"/>
          <w:jc w:val="center"/>
        </w:trPr>
        <w:tc>
          <w:tcPr>
            <w:tcW w:w="6091" w:type="dxa"/>
            <w:shd w:val="clear" w:color="auto" w:fill="FFFFFF" w:themeFill="background1"/>
          </w:tcPr>
          <w:p w14:paraId="578C4714"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lang w:val="es-ES" w:eastAsia="es-ES"/>
              </w:rPr>
              <w:t xml:space="preserve">Artículo </w:t>
            </w:r>
            <w:r w:rsidR="00C5438E" w:rsidRPr="00DD6F4B">
              <w:rPr>
                <w:rFonts w:ascii="Arial Narrow" w:eastAsia="Times New Roman" w:hAnsi="Arial Narrow" w:cs="Times New Roman"/>
                <w:b/>
                <w:lang w:val="es-ES" w:eastAsia="es-ES"/>
              </w:rPr>
              <w:t>1</w:t>
            </w:r>
            <w:r w:rsidR="00F607E2" w:rsidRPr="00DD6F4B">
              <w:rPr>
                <w:rFonts w:ascii="Arial Narrow" w:eastAsia="Times New Roman" w:hAnsi="Arial Narrow" w:cs="Times New Roman"/>
                <w:b/>
                <w:lang w:val="es-ES" w:eastAsia="es-ES"/>
              </w:rPr>
              <w:t>68</w:t>
            </w:r>
            <w:r w:rsidRPr="00DD6F4B">
              <w:rPr>
                <w:rFonts w:ascii="Arial Narrow" w:eastAsia="Times New Roman" w:hAnsi="Arial Narrow" w:cs="Times New Roman"/>
                <w:b/>
                <w:lang w:val="es-ES" w:eastAsia="es-ES"/>
              </w:rPr>
              <w:t xml:space="preserve">. Control de </w:t>
            </w:r>
            <w:r w:rsidR="00F607E2" w:rsidRPr="00DD6F4B">
              <w:rPr>
                <w:rFonts w:ascii="Arial Narrow" w:eastAsia="Times New Roman" w:hAnsi="Arial Narrow" w:cs="Times New Roman"/>
                <w:b/>
                <w:lang w:val="es-ES" w:eastAsia="es-ES"/>
              </w:rPr>
              <w:t>la autoridad</w:t>
            </w:r>
            <w:r w:rsidR="009A5AB3" w:rsidRPr="00DD6F4B">
              <w:rPr>
                <w:rFonts w:ascii="Arial Narrow" w:eastAsia="Times New Roman" w:hAnsi="Arial Narrow" w:cs="Times New Roman"/>
                <w:b/>
                <w:lang w:val="es-ES" w:eastAsia="es-ES"/>
              </w:rPr>
              <w:t xml:space="preserve"> Aduanera</w:t>
            </w:r>
            <w:r w:rsidRPr="00DD6F4B">
              <w:rPr>
                <w:rFonts w:ascii="Arial Narrow" w:eastAsia="Times New Roman" w:hAnsi="Arial Narrow" w:cs="Times New Roman"/>
                <w:b/>
                <w:lang w:val="es-ES" w:eastAsia="es-ES"/>
              </w:rPr>
              <w:t xml:space="preserve">. </w:t>
            </w:r>
            <w:r w:rsidRPr="00DD6F4B">
              <w:rPr>
                <w:rFonts w:ascii="Arial Narrow" w:eastAsia="Times New Roman" w:hAnsi="Arial Narrow" w:cs="Times New Roman"/>
                <w:lang w:val="es-ES" w:eastAsia="es-ES"/>
              </w:rPr>
              <w:t xml:space="preserve">Al tener conocimiento de haberse producido un arribo forzoso, ya sea por aviso del transportista o por cualquier otro medio,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se apersonará de forma inmediata en el lugar del arribo y solicitará al responsable del medio de transporte la presentación del manifiesto de carga</w:t>
            </w:r>
            <w:r w:rsidR="00DF48D5" w:rsidRPr="00DD6F4B">
              <w:rPr>
                <w:rFonts w:ascii="Arial Narrow" w:eastAsia="Times New Roman" w:hAnsi="Arial Narrow" w:cs="Times New Roman"/>
                <w:lang w:val="es-ES" w:eastAsia="es-ES"/>
              </w:rPr>
              <w:t xml:space="preserve"> correspondiente a la carga que transporta</w:t>
            </w:r>
            <w:r w:rsidRPr="00DD6F4B">
              <w:rPr>
                <w:rFonts w:ascii="Arial Narrow" w:eastAsia="Times New Roman" w:hAnsi="Arial Narrow" w:cs="Times New Roman"/>
                <w:lang w:val="es-ES" w:eastAsia="es-ES"/>
              </w:rPr>
              <w:t>; en caso de que éste no existiera, levantará acta en la que se especificará la información necesaria.</w:t>
            </w:r>
          </w:p>
          <w:p w14:paraId="3B8FBE68"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p>
          <w:p w14:paraId="14886417"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Los medios de transporte que lleguen en arribo forzoso, su cargamento y demás efectos, permanecerán bajo el control del Servicio Aduanero.</w:t>
            </w:r>
          </w:p>
          <w:p w14:paraId="4F7484B2"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44137F4C"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 </w:t>
            </w:r>
          </w:p>
        </w:tc>
      </w:tr>
      <w:tr w:rsidR="00350C35" w:rsidRPr="00DD6F4B" w14:paraId="5BD71F0A" w14:textId="77777777" w:rsidTr="00DD6F4B">
        <w:trPr>
          <w:gridAfter w:val="1"/>
          <w:wAfter w:w="9" w:type="dxa"/>
          <w:jc w:val="center"/>
        </w:trPr>
        <w:tc>
          <w:tcPr>
            <w:tcW w:w="6091" w:type="dxa"/>
            <w:shd w:val="clear" w:color="auto" w:fill="FFFFFF" w:themeFill="background1"/>
          </w:tcPr>
          <w:p w14:paraId="276A722A"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lang w:val="es-ES" w:eastAsia="es-ES"/>
              </w:rPr>
              <w:t xml:space="preserve">Artículo </w:t>
            </w:r>
            <w:r w:rsidR="00C5438E" w:rsidRPr="00DD6F4B">
              <w:rPr>
                <w:rFonts w:ascii="Arial Narrow" w:eastAsia="Times New Roman" w:hAnsi="Arial Narrow" w:cs="Times New Roman"/>
                <w:b/>
                <w:lang w:val="es-ES" w:eastAsia="es-ES"/>
              </w:rPr>
              <w:t>1</w:t>
            </w:r>
            <w:r w:rsidR="00F607E2" w:rsidRPr="00DD6F4B">
              <w:rPr>
                <w:rFonts w:ascii="Arial Narrow" w:eastAsia="Times New Roman" w:hAnsi="Arial Narrow" w:cs="Times New Roman"/>
                <w:b/>
                <w:lang w:val="es-ES" w:eastAsia="es-ES"/>
              </w:rPr>
              <w:t>69</w:t>
            </w:r>
            <w:r w:rsidRPr="00DD6F4B">
              <w:rPr>
                <w:rFonts w:ascii="Arial Narrow" w:eastAsia="Times New Roman" w:hAnsi="Arial Narrow" w:cs="Times New Roman"/>
                <w:b/>
                <w:lang w:val="es-ES" w:eastAsia="es-ES"/>
              </w:rPr>
              <w:t>. Autorización de descarga en arribo forzoso.</w:t>
            </w:r>
            <w:r w:rsidRPr="00DD6F4B">
              <w:rPr>
                <w:rFonts w:ascii="Arial Narrow" w:eastAsia="Times New Roman" w:hAnsi="Arial Narrow" w:cs="Times New Roman"/>
                <w:lang w:val="es-ES" w:eastAsia="es-ES"/>
              </w:rPr>
              <w:t xml:space="preserve"> Si por razones justificadas hubiere necesidad del desembarque de las mercancías del medio de transporte en arribo forzoso,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autorizará la descarga siempre y cuando se haga en su presencia.</w:t>
            </w:r>
          </w:p>
          <w:p w14:paraId="39AA7519"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5B5B10A1"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No obstante, si la razón del arribo forzoso del medio de transporte fuere por causa de un peligro inminente debidamente justificado, el transportista podrá bajo su exclusiva responsabilidad, permitir la descarga de las mercancías, aún antes de haber sido autorizado por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En ambos casos, no se aplicará sanción alguna.</w:t>
            </w:r>
          </w:p>
          <w:p w14:paraId="4F99D471"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5B77D8BA"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Pasada la emergencia, el transportista deberá presentar el manifiesto de carga correspondiente a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más cercana al lugar de desembarque.</w:t>
            </w:r>
          </w:p>
          <w:p w14:paraId="1FC24412"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7ABA1A9C"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Si el medio de transporte llevare mercancías consignadas al territorio aduanero,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una vez cumplido los requisitos establecidos por la normativa aduanera, autorizará en definitiva su descarga y/o permanencia en la zona primaria aduanera, en espera de la asignación del régimen aduanero correspondiente por parte del o los consignatarios.</w:t>
            </w:r>
          </w:p>
          <w:p w14:paraId="509BDC17"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p>
        </w:tc>
        <w:tc>
          <w:tcPr>
            <w:tcW w:w="6237" w:type="dxa"/>
            <w:shd w:val="clear" w:color="auto" w:fill="FFFFFF" w:themeFill="background1"/>
          </w:tcPr>
          <w:p w14:paraId="06573D4B"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tc>
      </w:tr>
      <w:tr w:rsidR="00350C35" w:rsidRPr="00DD6F4B" w14:paraId="549EE605" w14:textId="77777777" w:rsidTr="00DD6F4B">
        <w:trPr>
          <w:gridAfter w:val="1"/>
          <w:wAfter w:w="9" w:type="dxa"/>
          <w:jc w:val="center"/>
        </w:trPr>
        <w:tc>
          <w:tcPr>
            <w:tcW w:w="6091" w:type="dxa"/>
            <w:shd w:val="clear" w:color="auto" w:fill="FFFFFF" w:themeFill="background1"/>
          </w:tcPr>
          <w:p w14:paraId="66CEB6B2"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lang w:val="es-ES" w:eastAsia="es-ES"/>
              </w:rPr>
              <w:t xml:space="preserve">Artículo </w:t>
            </w:r>
            <w:r w:rsidR="00C5438E" w:rsidRPr="00DD6F4B">
              <w:rPr>
                <w:rFonts w:ascii="Arial Narrow" w:eastAsia="Times New Roman" w:hAnsi="Arial Narrow" w:cs="Times New Roman"/>
                <w:b/>
                <w:lang w:val="es-ES" w:eastAsia="es-ES"/>
              </w:rPr>
              <w:t>1</w:t>
            </w:r>
            <w:r w:rsidR="00F607E2" w:rsidRPr="00DD6F4B">
              <w:rPr>
                <w:rFonts w:ascii="Arial Narrow" w:eastAsia="Times New Roman" w:hAnsi="Arial Narrow" w:cs="Times New Roman"/>
                <w:b/>
                <w:lang w:val="es-ES" w:eastAsia="es-ES"/>
              </w:rPr>
              <w:t>70</w:t>
            </w:r>
            <w:r w:rsidRPr="00DD6F4B">
              <w:rPr>
                <w:rFonts w:ascii="Arial Narrow" w:eastAsia="Times New Roman" w:hAnsi="Arial Narrow" w:cs="Times New Roman"/>
                <w:b/>
                <w:lang w:val="es-ES" w:eastAsia="es-ES"/>
              </w:rPr>
              <w:t xml:space="preserve">. Comprobación del caso fortuito o fuerza mayor. </w:t>
            </w:r>
            <w:r w:rsidRPr="00DD6F4B">
              <w:rPr>
                <w:rFonts w:ascii="Arial Narrow" w:eastAsia="Times New Roman" w:hAnsi="Arial Narrow" w:cs="Times New Roman"/>
                <w:lang w:val="es-ES" w:eastAsia="es-ES"/>
              </w:rPr>
              <w:t xml:space="preserve">De comprobarse el caso fortuito o fuerza mayor que dio lugar al arribo forzoso, se podrá autorizar la continuación del viaje, el transbordo o la descarga de las mercancías. </w:t>
            </w:r>
          </w:p>
          <w:p w14:paraId="2343B25E"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771E829B"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Si las justificaciones presentadas se estiman inaceptables,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ordenará la aprehensión del medio de transporte, el depósito de las mercancías y </w:t>
            </w:r>
            <w:r w:rsidR="00F86B05" w:rsidRPr="00DD6F4B">
              <w:rPr>
                <w:rFonts w:ascii="Arial Narrow" w:eastAsia="Times New Roman" w:hAnsi="Arial Narrow" w:cs="Times New Roman"/>
                <w:lang w:val="es-ES" w:eastAsia="es-ES"/>
              </w:rPr>
              <w:t xml:space="preserve">establecerá </w:t>
            </w:r>
            <w:r w:rsidRPr="00DD6F4B">
              <w:rPr>
                <w:rFonts w:ascii="Arial Narrow" w:eastAsia="Times New Roman" w:hAnsi="Arial Narrow" w:cs="Times New Roman"/>
                <w:lang w:val="es-ES" w:eastAsia="es-ES"/>
              </w:rPr>
              <w:t>las responsabilidades que correspondan.</w:t>
            </w:r>
          </w:p>
          <w:p w14:paraId="688578EE"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637D2FC8"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tc>
      </w:tr>
      <w:tr w:rsidR="00FD3CAF" w:rsidRPr="00DD6F4B" w14:paraId="1B1D83ED" w14:textId="77777777" w:rsidTr="00DD6F4B">
        <w:trPr>
          <w:gridAfter w:val="1"/>
          <w:wAfter w:w="9" w:type="dxa"/>
          <w:jc w:val="center"/>
        </w:trPr>
        <w:tc>
          <w:tcPr>
            <w:tcW w:w="6091" w:type="dxa"/>
            <w:shd w:val="clear" w:color="auto" w:fill="FFFFFF" w:themeFill="background1"/>
          </w:tcPr>
          <w:p w14:paraId="6EEB29E7" w14:textId="77777777" w:rsidR="00FD3CAF" w:rsidRPr="00DD6F4B" w:rsidRDefault="00C5438E" w:rsidP="0007631B">
            <w:pPr>
              <w:tabs>
                <w:tab w:val="left" w:pos="7088"/>
              </w:tabs>
              <w:spacing w:after="0" w:line="240" w:lineRule="auto"/>
              <w:jc w:val="center"/>
              <w:rPr>
                <w:rFonts w:ascii="Arial Narrow" w:eastAsia="Times New Roman" w:hAnsi="Arial Narrow" w:cs="Times New Roman"/>
                <w:b/>
                <w:lang w:val="es-ES" w:eastAsia="es-ES"/>
              </w:rPr>
            </w:pPr>
            <w:r w:rsidRPr="00DD6F4B">
              <w:rPr>
                <w:rFonts w:ascii="Arial Narrow" w:eastAsia="Times New Roman" w:hAnsi="Arial Narrow" w:cs="Times New Roman"/>
                <w:b/>
                <w:lang w:val="es-ES" w:eastAsia="es-ES"/>
              </w:rPr>
              <w:t>CAP</w:t>
            </w:r>
            <w:r w:rsidR="00F607E2" w:rsidRPr="00DD6F4B">
              <w:rPr>
                <w:rFonts w:ascii="Arial Narrow" w:eastAsia="Times New Roman" w:hAnsi="Arial Narrow" w:cs="Times New Roman"/>
                <w:b/>
                <w:lang w:val="es-ES" w:eastAsia="es-ES"/>
              </w:rPr>
              <w:t>Í</w:t>
            </w:r>
            <w:r w:rsidRPr="00DD6F4B">
              <w:rPr>
                <w:rFonts w:ascii="Arial Narrow" w:eastAsia="Times New Roman" w:hAnsi="Arial Narrow" w:cs="Times New Roman"/>
                <w:b/>
                <w:lang w:val="es-ES" w:eastAsia="es-ES"/>
              </w:rPr>
              <w:t>TULO IV</w:t>
            </w:r>
          </w:p>
          <w:p w14:paraId="4EB365D3" w14:textId="77777777" w:rsidR="00FD3CAF" w:rsidRPr="00DD6F4B" w:rsidRDefault="00C5438E" w:rsidP="0007631B">
            <w:pPr>
              <w:tabs>
                <w:tab w:val="left" w:pos="7088"/>
              </w:tabs>
              <w:spacing w:after="0" w:line="240" w:lineRule="auto"/>
              <w:jc w:val="center"/>
              <w:rPr>
                <w:rFonts w:ascii="Arial Narrow" w:eastAsia="Times New Roman" w:hAnsi="Arial Narrow" w:cs="Times New Roman"/>
                <w:b/>
                <w:lang w:val="es-ES" w:eastAsia="es-ES"/>
              </w:rPr>
            </w:pPr>
            <w:r w:rsidRPr="00DD6F4B">
              <w:rPr>
                <w:rFonts w:ascii="Arial Narrow" w:eastAsia="Times New Roman" w:hAnsi="Arial Narrow" w:cs="Times New Roman"/>
                <w:b/>
                <w:lang w:val="es-ES" w:eastAsia="es-ES"/>
              </w:rPr>
              <w:t>DEPÓSITO DE MERCANCÍAS EN TRÁFICO AÉREO</w:t>
            </w:r>
          </w:p>
          <w:p w14:paraId="53562080" w14:textId="77777777" w:rsidR="00F607E2" w:rsidRPr="00DD6F4B" w:rsidRDefault="00F607E2" w:rsidP="0007631B">
            <w:pPr>
              <w:tabs>
                <w:tab w:val="left" w:pos="7088"/>
              </w:tabs>
              <w:spacing w:after="0" w:line="240" w:lineRule="auto"/>
              <w:jc w:val="center"/>
              <w:rPr>
                <w:rFonts w:ascii="Arial Narrow" w:eastAsia="Times New Roman" w:hAnsi="Arial Narrow" w:cs="Times New Roman"/>
                <w:b/>
                <w:lang w:val="es-ES" w:eastAsia="es-ES"/>
              </w:rPr>
            </w:pPr>
          </w:p>
        </w:tc>
        <w:tc>
          <w:tcPr>
            <w:tcW w:w="6237" w:type="dxa"/>
            <w:shd w:val="clear" w:color="auto" w:fill="FFFFFF" w:themeFill="background1"/>
          </w:tcPr>
          <w:p w14:paraId="2A29A7F7" w14:textId="77777777" w:rsidR="00FD3CAF" w:rsidRPr="00DD6F4B" w:rsidRDefault="00FD3CAF" w:rsidP="0007631B">
            <w:pPr>
              <w:tabs>
                <w:tab w:val="left" w:pos="7088"/>
              </w:tabs>
              <w:spacing w:before="100" w:beforeAutospacing="1" w:after="100" w:afterAutospacing="1" w:line="240" w:lineRule="auto"/>
              <w:jc w:val="center"/>
              <w:rPr>
                <w:rFonts w:ascii="Arial Narrow" w:eastAsia="Times New Roman" w:hAnsi="Arial Narrow" w:cs="Times New Roman"/>
                <w:lang w:val="es-ES" w:eastAsia="es-ES"/>
              </w:rPr>
            </w:pPr>
          </w:p>
        </w:tc>
      </w:tr>
      <w:tr w:rsidR="00350C35" w:rsidRPr="00DD6F4B" w14:paraId="047C27B7" w14:textId="77777777" w:rsidTr="00DD6F4B">
        <w:trPr>
          <w:gridAfter w:val="1"/>
          <w:wAfter w:w="9" w:type="dxa"/>
          <w:jc w:val="center"/>
        </w:trPr>
        <w:tc>
          <w:tcPr>
            <w:tcW w:w="6091" w:type="dxa"/>
            <w:shd w:val="clear" w:color="auto" w:fill="FFFFFF" w:themeFill="background1"/>
          </w:tcPr>
          <w:p w14:paraId="565AE2BA" w14:textId="77777777" w:rsidR="00350C35" w:rsidRPr="00DD6F4B" w:rsidRDefault="00350C35"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 xml:space="preserve">Artículo </w:t>
            </w:r>
            <w:r w:rsidR="00F607E2" w:rsidRPr="00DD6F4B">
              <w:rPr>
                <w:rFonts w:ascii="Arial Narrow" w:eastAsia="Times New Roman" w:hAnsi="Arial Narrow" w:cs="Arial"/>
                <w:b/>
                <w:bCs/>
                <w:lang w:val="es-ES" w:eastAsia="es-ES"/>
              </w:rPr>
              <w:t>171.</w:t>
            </w:r>
            <w:r w:rsidRPr="00DD6F4B">
              <w:rPr>
                <w:rFonts w:ascii="Arial Narrow" w:eastAsia="Times New Roman" w:hAnsi="Arial Narrow" w:cs="Arial"/>
                <w:b/>
                <w:bCs/>
                <w:lang w:val="es-ES" w:eastAsia="es-ES"/>
              </w:rPr>
              <w:t xml:space="preserve"> Depósito de mercancías en tráfico aéreo. </w:t>
            </w:r>
            <w:r w:rsidRPr="00DD6F4B">
              <w:rPr>
                <w:rFonts w:ascii="Arial Narrow" w:eastAsia="Times New Roman" w:hAnsi="Arial Narrow" w:cs="Arial"/>
                <w:lang w:val="es-ES" w:eastAsia="es-ES"/>
              </w:rPr>
              <w:t>Las empresas autorizadas para prestar el servicio internacional de transporte de personas y mercancías, por vía aérea, podrán depositar en los lugares asignados para el efecto dentro de la zona primaria de la aduana, las mercancías de procedencia extranjera indispensables para satisfacer las necesidades básicas de atención al pasajero, carga y la tripulación durante el vuelo, cumpliendo los requisitos y condiciones que señale la Dirección General mediante la autorización respectiva.</w:t>
            </w:r>
          </w:p>
          <w:p w14:paraId="77B8EC48"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p>
        </w:tc>
        <w:tc>
          <w:tcPr>
            <w:tcW w:w="6237" w:type="dxa"/>
            <w:shd w:val="clear" w:color="auto" w:fill="FFFFFF" w:themeFill="background1"/>
          </w:tcPr>
          <w:p w14:paraId="0C4D89E2" w14:textId="77777777" w:rsidR="00350C35" w:rsidRPr="00DD6F4B" w:rsidRDefault="00350C35" w:rsidP="0007631B">
            <w:pPr>
              <w:tabs>
                <w:tab w:val="left" w:pos="7088"/>
              </w:tabs>
              <w:spacing w:after="0" w:line="240" w:lineRule="auto"/>
              <w:jc w:val="both"/>
              <w:rPr>
                <w:rFonts w:ascii="Arial Narrow" w:eastAsia="Times New Roman" w:hAnsi="Arial Narrow" w:cs="Arial"/>
                <w:b/>
                <w:bCs/>
                <w:lang w:val="es-ES" w:eastAsia="es-ES"/>
              </w:rPr>
            </w:pPr>
          </w:p>
          <w:p w14:paraId="15AF632B"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bCs/>
                <w:lang w:eastAsia="es-ES"/>
              </w:rPr>
            </w:pPr>
          </w:p>
        </w:tc>
      </w:tr>
      <w:tr w:rsidR="002454A7" w:rsidRPr="00DD6F4B" w14:paraId="70CCD6A5" w14:textId="77777777" w:rsidTr="00DD6F4B">
        <w:trPr>
          <w:gridAfter w:val="1"/>
          <w:wAfter w:w="9" w:type="dxa"/>
          <w:jc w:val="center"/>
        </w:trPr>
        <w:tc>
          <w:tcPr>
            <w:tcW w:w="6091" w:type="dxa"/>
            <w:shd w:val="clear" w:color="auto" w:fill="FFFFFF" w:themeFill="background1"/>
          </w:tcPr>
          <w:p w14:paraId="2A0C48B6" w14:textId="77777777" w:rsidR="002454A7" w:rsidRPr="00DD6F4B" w:rsidRDefault="002454A7"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CAP</w:t>
            </w:r>
            <w:r w:rsidR="00F607E2" w:rsidRPr="00DD6F4B">
              <w:rPr>
                <w:rFonts w:ascii="Arial Narrow" w:hAnsi="Arial Narrow" w:cs="Arial"/>
                <w:b/>
                <w:bCs/>
              </w:rPr>
              <w:t>Í</w:t>
            </w:r>
            <w:r w:rsidRPr="00DD6F4B">
              <w:rPr>
                <w:rFonts w:ascii="Arial Narrow" w:hAnsi="Arial Narrow" w:cs="Arial"/>
                <w:b/>
                <w:bCs/>
              </w:rPr>
              <w:t>TULO V</w:t>
            </w:r>
          </w:p>
          <w:p w14:paraId="344E2E8E" w14:textId="77777777" w:rsidR="002454A7" w:rsidRPr="00DD6F4B" w:rsidRDefault="002454A7"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DESCONSOLIDACIÓN Y CONSOLIDACIÓN DE MERCANCÍAS</w:t>
            </w:r>
          </w:p>
          <w:p w14:paraId="365CDF85" w14:textId="77777777" w:rsidR="00F607E2" w:rsidRPr="00DD6F4B" w:rsidRDefault="00F607E2" w:rsidP="0007631B">
            <w:pPr>
              <w:tabs>
                <w:tab w:val="left" w:pos="7088"/>
              </w:tabs>
              <w:spacing w:after="0" w:line="240" w:lineRule="auto"/>
              <w:jc w:val="center"/>
              <w:rPr>
                <w:rFonts w:ascii="Arial Narrow" w:hAnsi="Arial Narrow" w:cs="Arial"/>
                <w:b/>
                <w:bCs/>
              </w:rPr>
            </w:pPr>
          </w:p>
        </w:tc>
        <w:tc>
          <w:tcPr>
            <w:tcW w:w="6237" w:type="dxa"/>
            <w:shd w:val="clear" w:color="auto" w:fill="FFFFFF" w:themeFill="background1"/>
          </w:tcPr>
          <w:p w14:paraId="23F7B44E" w14:textId="77777777" w:rsidR="002454A7" w:rsidRPr="00DD6F4B" w:rsidRDefault="002454A7"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2454A7" w:rsidRPr="00DD6F4B" w14:paraId="56947A58" w14:textId="77777777" w:rsidTr="00DD6F4B">
        <w:trPr>
          <w:gridAfter w:val="1"/>
          <w:wAfter w:w="9" w:type="dxa"/>
          <w:jc w:val="center"/>
        </w:trPr>
        <w:tc>
          <w:tcPr>
            <w:tcW w:w="6091" w:type="dxa"/>
            <w:shd w:val="clear" w:color="auto" w:fill="FFFFFF" w:themeFill="background1"/>
          </w:tcPr>
          <w:p w14:paraId="7D536EA0" w14:textId="77777777" w:rsidR="002454A7" w:rsidRPr="00DD6F4B" w:rsidRDefault="002454A7" w:rsidP="0007631B">
            <w:pPr>
              <w:tabs>
                <w:tab w:val="left" w:pos="7088"/>
              </w:tabs>
              <w:spacing w:after="0" w:line="240" w:lineRule="auto"/>
              <w:jc w:val="both"/>
              <w:rPr>
                <w:rFonts w:ascii="Arial Narrow" w:hAnsi="Arial Narrow" w:cs="Arial"/>
              </w:rPr>
            </w:pPr>
            <w:r w:rsidRPr="00DD6F4B">
              <w:rPr>
                <w:rFonts w:ascii="Arial Narrow" w:hAnsi="Arial Narrow" w:cs="Arial"/>
                <w:b/>
                <w:bCs/>
              </w:rPr>
              <w:t>Artículo 1</w:t>
            </w:r>
            <w:r w:rsidR="00F607E2" w:rsidRPr="00DD6F4B">
              <w:rPr>
                <w:rFonts w:ascii="Arial Narrow" w:hAnsi="Arial Narrow" w:cs="Arial"/>
                <w:b/>
                <w:bCs/>
              </w:rPr>
              <w:t>72</w:t>
            </w:r>
            <w:r w:rsidRPr="00DD6F4B">
              <w:rPr>
                <w:rFonts w:ascii="Arial Narrow" w:hAnsi="Arial Narrow" w:cs="Arial"/>
                <w:b/>
                <w:bCs/>
              </w:rPr>
              <w:t>. Operaciones de desconsolidación.</w:t>
            </w:r>
            <w:r w:rsidRPr="00DD6F4B">
              <w:rPr>
                <w:rFonts w:ascii="Arial Narrow" w:hAnsi="Arial Narrow" w:cs="Arial"/>
              </w:rPr>
              <w:t xml:space="preserve"> Las operaciones de desconsolidación se efectuarán en las zonas primarias o de operación aduanera autorizadas para esos efectos, tomando en cuenta las condiciones de infraestructura y los procedimientos establecidos.</w:t>
            </w:r>
          </w:p>
          <w:p w14:paraId="04C7E58B" w14:textId="77777777" w:rsidR="002454A7" w:rsidRPr="00DD6F4B" w:rsidRDefault="002454A7" w:rsidP="0007631B">
            <w:pPr>
              <w:tabs>
                <w:tab w:val="left" w:pos="7088"/>
              </w:tabs>
              <w:spacing w:after="0" w:line="240" w:lineRule="auto"/>
              <w:jc w:val="both"/>
              <w:rPr>
                <w:rFonts w:ascii="Arial Narrow" w:hAnsi="Arial Narrow" w:cs="Arial"/>
              </w:rPr>
            </w:pPr>
          </w:p>
          <w:p w14:paraId="03BDAAE4" w14:textId="77777777" w:rsidR="002454A7" w:rsidRPr="00DD6F4B" w:rsidRDefault="002454A7"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 El desconsolidador de carga deberá consignar en los documentos de transporte individualizados que emita, el número de identificación del documento de transporte matriz previamente transmitido a la aduana de ingreso por el transportista</w:t>
            </w:r>
          </w:p>
          <w:p w14:paraId="1E519272" w14:textId="77777777" w:rsidR="002454A7" w:rsidRPr="00DD6F4B" w:rsidRDefault="002454A7" w:rsidP="0007631B">
            <w:pPr>
              <w:tabs>
                <w:tab w:val="left" w:pos="7088"/>
              </w:tabs>
              <w:spacing w:after="0" w:line="240" w:lineRule="auto"/>
              <w:jc w:val="both"/>
              <w:rPr>
                <w:rFonts w:ascii="Arial Narrow" w:hAnsi="Arial Narrow" w:cs="Arial"/>
              </w:rPr>
            </w:pPr>
          </w:p>
        </w:tc>
        <w:tc>
          <w:tcPr>
            <w:tcW w:w="6237" w:type="dxa"/>
            <w:shd w:val="clear" w:color="auto" w:fill="FFFFFF" w:themeFill="background1"/>
          </w:tcPr>
          <w:p w14:paraId="3A6BD9EF" w14:textId="77777777" w:rsidR="002454A7" w:rsidRPr="00DD6F4B" w:rsidRDefault="002454A7"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2454A7" w:rsidRPr="00DD6F4B" w14:paraId="7552E434" w14:textId="77777777" w:rsidTr="00DD6F4B">
        <w:trPr>
          <w:gridAfter w:val="1"/>
          <w:wAfter w:w="9" w:type="dxa"/>
          <w:jc w:val="center"/>
        </w:trPr>
        <w:tc>
          <w:tcPr>
            <w:tcW w:w="6091" w:type="dxa"/>
            <w:shd w:val="clear" w:color="auto" w:fill="FFFFFF" w:themeFill="background1"/>
          </w:tcPr>
          <w:p w14:paraId="1926579D" w14:textId="77777777" w:rsidR="002454A7" w:rsidRPr="00DD6F4B" w:rsidRDefault="002454A7" w:rsidP="0007631B">
            <w:pPr>
              <w:tabs>
                <w:tab w:val="left" w:pos="7088"/>
              </w:tabs>
              <w:spacing w:after="0" w:line="240" w:lineRule="auto"/>
              <w:jc w:val="both"/>
              <w:rPr>
                <w:rFonts w:ascii="Arial Narrow" w:hAnsi="Arial Narrow" w:cs="Arial"/>
              </w:rPr>
            </w:pPr>
            <w:r w:rsidRPr="00DD6F4B">
              <w:rPr>
                <w:rFonts w:ascii="Arial Narrow" w:hAnsi="Arial Narrow" w:cs="Arial"/>
                <w:b/>
                <w:bCs/>
              </w:rPr>
              <w:t>Artículo 1</w:t>
            </w:r>
            <w:r w:rsidR="00F607E2" w:rsidRPr="00DD6F4B">
              <w:rPr>
                <w:rFonts w:ascii="Arial Narrow" w:hAnsi="Arial Narrow" w:cs="Arial"/>
                <w:b/>
                <w:bCs/>
              </w:rPr>
              <w:t>73</w:t>
            </w:r>
            <w:r w:rsidRPr="00DD6F4B">
              <w:rPr>
                <w:rFonts w:ascii="Arial Narrow" w:hAnsi="Arial Narrow" w:cs="Arial"/>
                <w:b/>
                <w:bCs/>
              </w:rPr>
              <w:t xml:space="preserve">. Proceso de consolidación de carga. </w:t>
            </w:r>
            <w:r w:rsidRPr="00DD6F4B">
              <w:rPr>
                <w:rFonts w:ascii="Arial Narrow" w:hAnsi="Arial Narrow" w:cs="Arial"/>
              </w:rPr>
              <w:t xml:space="preserve">El proceso de consolidación de carga consiste en el empaque, embalaje, </w:t>
            </w:r>
            <w:proofErr w:type="spellStart"/>
            <w:r w:rsidRPr="00DD6F4B">
              <w:rPr>
                <w:rFonts w:ascii="Arial Narrow" w:hAnsi="Arial Narrow" w:cs="Arial"/>
              </w:rPr>
              <w:t>paletizaje</w:t>
            </w:r>
            <w:proofErr w:type="spellEnd"/>
            <w:r w:rsidRPr="00DD6F4B">
              <w:rPr>
                <w:rFonts w:ascii="Arial Narrow" w:hAnsi="Arial Narrow" w:cs="Arial"/>
              </w:rPr>
              <w:t>, marcado y etiquetado de bultos, estiba y acomodo de carga, en la unidades de transporte de mercancías destinadas a la exportación y  procederá en los casos de salida de mercancías del territorio aduanero y estará a cargo del auxiliar autorizado quien recibe y agrupa mercancías de varios destinatarios, bajo su responsabilidad, obligándose a transportarlas, ya sea por sí o por medio de un prestador de servicios de transporte.</w:t>
            </w:r>
          </w:p>
          <w:p w14:paraId="6EFBED1C" w14:textId="77777777" w:rsidR="002454A7" w:rsidRPr="00DD6F4B" w:rsidRDefault="002454A7" w:rsidP="0007631B">
            <w:pPr>
              <w:tabs>
                <w:tab w:val="left" w:pos="7088"/>
              </w:tabs>
              <w:spacing w:after="0" w:line="240" w:lineRule="auto"/>
              <w:jc w:val="both"/>
              <w:rPr>
                <w:rFonts w:ascii="Arial Narrow" w:hAnsi="Arial Narrow" w:cs="Arial"/>
                <w:b/>
                <w:bCs/>
              </w:rPr>
            </w:pPr>
          </w:p>
          <w:p w14:paraId="51C44B86" w14:textId="77777777" w:rsidR="002454A7" w:rsidRPr="00DD6F4B" w:rsidRDefault="002454A7" w:rsidP="0007631B">
            <w:pPr>
              <w:tabs>
                <w:tab w:val="left" w:pos="7088"/>
              </w:tabs>
              <w:spacing w:after="0" w:line="240" w:lineRule="auto"/>
              <w:jc w:val="both"/>
              <w:rPr>
                <w:rFonts w:ascii="Arial Narrow" w:hAnsi="Arial Narrow" w:cs="Arial"/>
              </w:rPr>
            </w:pPr>
            <w:r w:rsidRPr="00DD6F4B">
              <w:rPr>
                <w:rFonts w:ascii="Arial Narrow" w:hAnsi="Arial Narrow" w:cs="Arial"/>
              </w:rPr>
              <w:lastRenderedPageBreak/>
              <w:t xml:space="preserve"> A estos efectos, asume la condición de encargado de la carga y emite un único documento que debe respaldar al manifiesto de carga.</w:t>
            </w:r>
          </w:p>
          <w:p w14:paraId="7292335C" w14:textId="77777777" w:rsidR="002454A7" w:rsidRPr="00DD6F4B" w:rsidRDefault="002454A7" w:rsidP="0007631B">
            <w:pPr>
              <w:tabs>
                <w:tab w:val="left" w:pos="7088"/>
              </w:tabs>
              <w:spacing w:after="0" w:line="240" w:lineRule="auto"/>
              <w:jc w:val="both"/>
              <w:rPr>
                <w:rFonts w:ascii="Arial Narrow" w:hAnsi="Arial Narrow" w:cs="Arial"/>
              </w:rPr>
            </w:pPr>
          </w:p>
        </w:tc>
        <w:tc>
          <w:tcPr>
            <w:tcW w:w="6237" w:type="dxa"/>
            <w:shd w:val="clear" w:color="auto" w:fill="FFFFFF" w:themeFill="background1"/>
          </w:tcPr>
          <w:p w14:paraId="6DC94EE6" w14:textId="77777777" w:rsidR="002454A7" w:rsidRPr="00DD6F4B" w:rsidRDefault="002454A7" w:rsidP="0007631B">
            <w:pPr>
              <w:tabs>
                <w:tab w:val="left" w:pos="7088"/>
              </w:tabs>
              <w:jc w:val="both"/>
              <w:rPr>
                <w:rFonts w:ascii="Arial Narrow" w:hAnsi="Arial Narrow" w:cs="Arial"/>
              </w:rPr>
            </w:pPr>
          </w:p>
          <w:p w14:paraId="5EE4BEC5" w14:textId="77777777" w:rsidR="002454A7" w:rsidRPr="00DD6F4B" w:rsidRDefault="002454A7" w:rsidP="0007631B">
            <w:pPr>
              <w:tabs>
                <w:tab w:val="left" w:pos="7088"/>
              </w:tabs>
              <w:jc w:val="both"/>
              <w:rPr>
                <w:rFonts w:ascii="Arial Narrow" w:hAnsi="Arial Narrow" w:cs="Arial"/>
              </w:rPr>
            </w:pPr>
          </w:p>
          <w:p w14:paraId="08777718" w14:textId="77777777" w:rsidR="002454A7" w:rsidRPr="00DD6F4B" w:rsidRDefault="002454A7" w:rsidP="0007631B">
            <w:pPr>
              <w:tabs>
                <w:tab w:val="left" w:pos="7088"/>
              </w:tabs>
              <w:jc w:val="both"/>
              <w:rPr>
                <w:rFonts w:ascii="Arial Narrow" w:hAnsi="Arial Narrow" w:cs="Arial"/>
              </w:rPr>
            </w:pPr>
          </w:p>
          <w:p w14:paraId="6A2079EE" w14:textId="77777777" w:rsidR="002454A7" w:rsidRPr="00DD6F4B" w:rsidRDefault="002454A7" w:rsidP="0007631B">
            <w:pPr>
              <w:tabs>
                <w:tab w:val="left" w:pos="7088"/>
              </w:tabs>
              <w:jc w:val="both"/>
              <w:rPr>
                <w:rFonts w:ascii="Arial Narrow" w:hAnsi="Arial Narrow" w:cs="Arial"/>
              </w:rPr>
            </w:pPr>
          </w:p>
          <w:p w14:paraId="7AF291B9" w14:textId="77777777" w:rsidR="002454A7" w:rsidRPr="00DD6F4B" w:rsidRDefault="002454A7" w:rsidP="0007631B">
            <w:pPr>
              <w:tabs>
                <w:tab w:val="left" w:pos="7088"/>
              </w:tabs>
              <w:jc w:val="both"/>
              <w:rPr>
                <w:rFonts w:ascii="Arial Narrow" w:hAnsi="Arial Narrow" w:cs="Arial"/>
              </w:rPr>
            </w:pPr>
          </w:p>
          <w:p w14:paraId="46CD667C" w14:textId="77777777" w:rsidR="002454A7" w:rsidRPr="00DD6F4B" w:rsidRDefault="002454A7" w:rsidP="0007631B">
            <w:pPr>
              <w:tabs>
                <w:tab w:val="left" w:pos="7088"/>
              </w:tabs>
              <w:jc w:val="both"/>
              <w:rPr>
                <w:rFonts w:ascii="Arial Narrow" w:hAnsi="Arial Narrow" w:cs="Arial"/>
              </w:rPr>
            </w:pPr>
          </w:p>
          <w:p w14:paraId="50E17BB0" w14:textId="77777777" w:rsidR="002454A7" w:rsidRPr="00DD6F4B" w:rsidRDefault="002454A7"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2454A7" w:rsidRPr="00DD6F4B" w14:paraId="42FF828B" w14:textId="77777777" w:rsidTr="00DD6F4B">
        <w:trPr>
          <w:gridAfter w:val="1"/>
          <w:wAfter w:w="9" w:type="dxa"/>
          <w:jc w:val="center"/>
        </w:trPr>
        <w:tc>
          <w:tcPr>
            <w:tcW w:w="6091" w:type="dxa"/>
            <w:shd w:val="clear" w:color="auto" w:fill="FFFFFF" w:themeFill="background1"/>
          </w:tcPr>
          <w:p w14:paraId="080993DC" w14:textId="77777777" w:rsidR="002454A7" w:rsidRPr="00DD6F4B" w:rsidRDefault="002454A7" w:rsidP="0007631B">
            <w:pPr>
              <w:tabs>
                <w:tab w:val="left" w:pos="7088"/>
              </w:tabs>
              <w:spacing w:after="0" w:line="240" w:lineRule="auto"/>
              <w:jc w:val="both"/>
              <w:rPr>
                <w:rFonts w:ascii="Arial Narrow" w:hAnsi="Arial Narrow" w:cs="Arial"/>
              </w:rPr>
            </w:pPr>
            <w:r w:rsidRPr="00DD6F4B">
              <w:rPr>
                <w:rFonts w:ascii="Arial Narrow" w:hAnsi="Arial Narrow" w:cs="Arial"/>
                <w:b/>
                <w:bCs/>
              </w:rPr>
              <w:lastRenderedPageBreak/>
              <w:t>Artículo 1</w:t>
            </w:r>
            <w:r w:rsidR="00F607E2" w:rsidRPr="00DD6F4B">
              <w:rPr>
                <w:rFonts w:ascii="Arial Narrow" w:hAnsi="Arial Narrow" w:cs="Arial"/>
                <w:b/>
                <w:bCs/>
              </w:rPr>
              <w:t>74</w:t>
            </w:r>
            <w:r w:rsidRPr="00DD6F4B">
              <w:rPr>
                <w:rFonts w:ascii="Arial Narrow" w:hAnsi="Arial Narrow" w:cs="Arial"/>
                <w:b/>
                <w:bCs/>
              </w:rPr>
              <w:t>. Lugar autorizado para la consolidación.</w:t>
            </w:r>
            <w:r w:rsidRPr="00DD6F4B">
              <w:rPr>
                <w:rFonts w:ascii="Arial Narrow" w:hAnsi="Arial Narrow" w:cs="Arial"/>
              </w:rPr>
              <w:t xml:space="preserve">  La consolidación de carga deberá realizarse en las terminales de carga, depositarios aduaneros autorizados u otra zona de operación que autorice la Dirección General. En dichas instalaciones se colocarán los marchamos aduaneros y otros dispositivos de seguridad autorizados para su posterior embarque.</w:t>
            </w:r>
          </w:p>
          <w:p w14:paraId="727A00DD" w14:textId="77777777" w:rsidR="002454A7" w:rsidRPr="00DD6F4B" w:rsidRDefault="002454A7" w:rsidP="0007631B">
            <w:pPr>
              <w:tabs>
                <w:tab w:val="left" w:pos="7088"/>
              </w:tabs>
              <w:spacing w:after="0" w:line="240" w:lineRule="auto"/>
              <w:jc w:val="both"/>
              <w:rPr>
                <w:rFonts w:ascii="Arial Narrow" w:hAnsi="Arial Narrow" w:cs="Arial"/>
              </w:rPr>
            </w:pPr>
          </w:p>
        </w:tc>
        <w:tc>
          <w:tcPr>
            <w:tcW w:w="6237" w:type="dxa"/>
            <w:shd w:val="clear" w:color="auto" w:fill="FFFFFF" w:themeFill="background1"/>
          </w:tcPr>
          <w:p w14:paraId="4D8002FD" w14:textId="77777777" w:rsidR="002454A7" w:rsidRPr="00DD6F4B" w:rsidRDefault="002454A7"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350C35" w:rsidRPr="00DD6F4B" w14:paraId="564D19C4" w14:textId="77777777" w:rsidTr="00DD6F4B">
        <w:trPr>
          <w:gridAfter w:val="1"/>
          <w:wAfter w:w="9" w:type="dxa"/>
          <w:jc w:val="center"/>
        </w:trPr>
        <w:tc>
          <w:tcPr>
            <w:tcW w:w="6091" w:type="dxa"/>
            <w:shd w:val="clear" w:color="auto" w:fill="FFFFFF" w:themeFill="background1"/>
          </w:tcPr>
          <w:p w14:paraId="5F3FF825" w14:textId="77777777" w:rsidR="001034D9" w:rsidRPr="00DD6F4B" w:rsidRDefault="00C5438E" w:rsidP="0007631B">
            <w:pPr>
              <w:tabs>
                <w:tab w:val="left" w:pos="7088"/>
              </w:tabs>
              <w:spacing w:after="0" w:line="240" w:lineRule="auto"/>
              <w:jc w:val="center"/>
              <w:rPr>
                <w:rFonts w:ascii="Arial Narrow" w:eastAsia="Times New Roman" w:hAnsi="Arial Narrow" w:cs="Times New Roman"/>
                <w:b/>
                <w:bCs/>
                <w:lang w:val="es-ES" w:eastAsia="es-ES"/>
              </w:rPr>
            </w:pPr>
            <w:r w:rsidRPr="00DD6F4B">
              <w:rPr>
                <w:rFonts w:ascii="Arial Narrow" w:eastAsia="Times New Roman" w:hAnsi="Arial Narrow" w:cs="Times New Roman"/>
                <w:b/>
                <w:bCs/>
                <w:lang w:val="es-ES" w:eastAsia="es-ES"/>
              </w:rPr>
              <w:t>CAPÍTULO V</w:t>
            </w:r>
            <w:r w:rsidR="002454A7" w:rsidRPr="00DD6F4B">
              <w:rPr>
                <w:rFonts w:ascii="Arial Narrow" w:eastAsia="Times New Roman" w:hAnsi="Arial Narrow" w:cs="Times New Roman"/>
                <w:b/>
                <w:bCs/>
                <w:lang w:val="es-ES" w:eastAsia="es-ES"/>
              </w:rPr>
              <w:t>I</w:t>
            </w:r>
          </w:p>
          <w:p w14:paraId="341F81A1" w14:textId="77777777" w:rsidR="00350C35" w:rsidRPr="00DD6F4B" w:rsidRDefault="00C5438E" w:rsidP="0007631B">
            <w:pPr>
              <w:tabs>
                <w:tab w:val="left" w:pos="7088"/>
              </w:tabs>
              <w:spacing w:after="0" w:line="240" w:lineRule="auto"/>
              <w:jc w:val="center"/>
              <w:rPr>
                <w:rFonts w:ascii="Arial Narrow" w:eastAsia="Times New Roman" w:hAnsi="Arial Narrow" w:cs="Times New Roman"/>
                <w:b/>
                <w:bCs/>
                <w:lang w:val="es-ES" w:eastAsia="es-ES"/>
              </w:rPr>
            </w:pPr>
            <w:r w:rsidRPr="00DD6F4B">
              <w:rPr>
                <w:rFonts w:ascii="Arial Narrow" w:eastAsia="Times New Roman" w:hAnsi="Arial Narrow" w:cs="Times New Roman"/>
                <w:b/>
                <w:bCs/>
                <w:lang w:val="es-ES" w:eastAsia="es-ES"/>
              </w:rPr>
              <w:t>RECEPCIÓN DE VEHÍCULOS, DESCARGA Y CARGA EN EL PUERTO ADUANERO</w:t>
            </w:r>
          </w:p>
          <w:p w14:paraId="37BCBD54"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p>
        </w:tc>
        <w:tc>
          <w:tcPr>
            <w:tcW w:w="6237" w:type="dxa"/>
            <w:shd w:val="clear" w:color="auto" w:fill="FFFFFF" w:themeFill="background1"/>
          </w:tcPr>
          <w:p w14:paraId="5EB81010"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tc>
      </w:tr>
      <w:tr w:rsidR="00350C35" w:rsidRPr="00DD6F4B" w14:paraId="75903ABD" w14:textId="77777777" w:rsidTr="00DD6F4B">
        <w:trPr>
          <w:gridAfter w:val="1"/>
          <w:wAfter w:w="9" w:type="dxa"/>
          <w:jc w:val="center"/>
        </w:trPr>
        <w:tc>
          <w:tcPr>
            <w:tcW w:w="6091" w:type="dxa"/>
            <w:shd w:val="clear" w:color="auto" w:fill="FFFFFF" w:themeFill="background1"/>
          </w:tcPr>
          <w:p w14:paraId="66E259E1" w14:textId="77777777" w:rsidR="00350C35" w:rsidRPr="00DD6F4B" w:rsidRDefault="00350C35" w:rsidP="0007631B">
            <w:pPr>
              <w:pStyle w:val="NormalWeb"/>
              <w:tabs>
                <w:tab w:val="left" w:pos="7088"/>
              </w:tabs>
              <w:spacing w:before="0" w:beforeAutospacing="0" w:after="0" w:afterAutospacing="0"/>
              <w:jc w:val="both"/>
              <w:rPr>
                <w:rFonts w:ascii="Arial Narrow" w:hAnsi="Arial Narrow"/>
                <w:sz w:val="22"/>
                <w:szCs w:val="22"/>
              </w:rPr>
            </w:pPr>
            <w:r w:rsidRPr="00DD6F4B">
              <w:rPr>
                <w:rFonts w:ascii="Arial Narrow" w:hAnsi="Arial Narrow"/>
                <w:b/>
                <w:sz w:val="22"/>
                <w:szCs w:val="22"/>
              </w:rPr>
              <w:t xml:space="preserve">Artículo </w:t>
            </w:r>
            <w:r w:rsidR="00C5438E" w:rsidRPr="00DD6F4B">
              <w:rPr>
                <w:rFonts w:ascii="Arial Narrow" w:hAnsi="Arial Narrow"/>
                <w:b/>
                <w:sz w:val="22"/>
                <w:szCs w:val="22"/>
              </w:rPr>
              <w:t>1</w:t>
            </w:r>
            <w:r w:rsidR="00F607E2" w:rsidRPr="00DD6F4B">
              <w:rPr>
                <w:rFonts w:ascii="Arial Narrow" w:hAnsi="Arial Narrow"/>
                <w:b/>
                <w:sz w:val="22"/>
                <w:szCs w:val="22"/>
              </w:rPr>
              <w:t>75</w:t>
            </w:r>
            <w:r w:rsidR="00C5438E" w:rsidRPr="00DD6F4B">
              <w:rPr>
                <w:rFonts w:ascii="Arial Narrow" w:hAnsi="Arial Narrow"/>
                <w:b/>
                <w:sz w:val="22"/>
                <w:szCs w:val="22"/>
              </w:rPr>
              <w:t>.</w:t>
            </w:r>
            <w:r w:rsidRPr="00DD6F4B">
              <w:rPr>
                <w:rFonts w:ascii="Arial Narrow" w:hAnsi="Arial Narrow"/>
                <w:b/>
                <w:sz w:val="22"/>
                <w:szCs w:val="22"/>
              </w:rPr>
              <w:t xml:space="preserve"> Recepción oficial del vehículo</w:t>
            </w:r>
            <w:r w:rsidRPr="00DD6F4B">
              <w:rPr>
                <w:rFonts w:ascii="Arial Narrow" w:hAnsi="Arial Narrow"/>
                <w:sz w:val="22"/>
                <w:szCs w:val="22"/>
              </w:rPr>
              <w:t xml:space="preserve">. Todo medio de transporte que ingrese al territorio aduanero por lugares habilitados debe ser presentado ante </w:t>
            </w:r>
            <w:r w:rsidR="00F607E2" w:rsidRPr="00DD6F4B">
              <w:rPr>
                <w:rFonts w:ascii="Arial Narrow" w:hAnsi="Arial Narrow"/>
                <w:sz w:val="22"/>
                <w:szCs w:val="22"/>
              </w:rPr>
              <w:t>la autoridad</w:t>
            </w:r>
            <w:r w:rsidR="009A5AB3" w:rsidRPr="00DD6F4B">
              <w:rPr>
                <w:rFonts w:ascii="Arial Narrow" w:hAnsi="Arial Narrow"/>
                <w:sz w:val="22"/>
                <w:szCs w:val="22"/>
              </w:rPr>
              <w:t xml:space="preserve"> aduanera</w:t>
            </w:r>
            <w:r w:rsidR="001E09CB" w:rsidRPr="00DD6F4B">
              <w:rPr>
                <w:rFonts w:ascii="Arial Narrow" w:hAnsi="Arial Narrow"/>
                <w:sz w:val="22"/>
                <w:szCs w:val="22"/>
              </w:rPr>
              <w:t xml:space="preserve"> </w:t>
            </w:r>
            <w:r w:rsidRPr="00DD6F4B">
              <w:rPr>
                <w:rFonts w:ascii="Arial Narrow" w:hAnsi="Arial Narrow"/>
                <w:sz w:val="22"/>
                <w:szCs w:val="22"/>
              </w:rPr>
              <w:t>competente y recibido por ésta, de acuerdo al modo de transporte.</w:t>
            </w:r>
          </w:p>
          <w:p w14:paraId="149EF93D" w14:textId="77777777" w:rsidR="000651A4" w:rsidRPr="00DD6F4B" w:rsidRDefault="000651A4" w:rsidP="0007631B">
            <w:pPr>
              <w:pStyle w:val="NormalWeb"/>
              <w:tabs>
                <w:tab w:val="left" w:pos="7088"/>
              </w:tabs>
              <w:spacing w:before="0" w:beforeAutospacing="0" w:after="0" w:afterAutospacing="0"/>
              <w:jc w:val="both"/>
              <w:rPr>
                <w:rFonts w:ascii="Arial Narrow" w:hAnsi="Arial Narrow"/>
                <w:sz w:val="22"/>
                <w:szCs w:val="22"/>
              </w:rPr>
            </w:pPr>
          </w:p>
          <w:p w14:paraId="31CC4D3D"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Se tendrá por recibido en forma oficial el vehículo para efectos aduaneros, cuando el transportista aduanero haya transmitido electrónicamente el manifiesto de carga o declaración de tránsito internacional terrestre. Los documentos que se indican en el artículo </w:t>
            </w:r>
            <w:r w:rsidR="0052223D" w:rsidRPr="00DD6F4B">
              <w:rPr>
                <w:rFonts w:ascii="Arial Narrow" w:eastAsia="Times New Roman" w:hAnsi="Arial Narrow" w:cs="Times New Roman"/>
                <w:lang w:val="es-ES" w:eastAsia="es-ES"/>
              </w:rPr>
              <w:t>162</w:t>
            </w:r>
            <w:r w:rsidRPr="00DD6F4B">
              <w:rPr>
                <w:rFonts w:ascii="Arial Narrow" w:eastAsia="Times New Roman" w:hAnsi="Arial Narrow" w:cs="Times New Roman"/>
                <w:lang w:val="es-ES" w:eastAsia="es-ES"/>
              </w:rPr>
              <w:t xml:space="preserve"> de este Reglamento deberán presentarse en el momento de realizarse la visita de inspección. En caso de que no haya visita, deberán aportarse en las siguientes tres horas hábiles desde su arribo.</w:t>
            </w:r>
          </w:p>
          <w:p w14:paraId="05BBD9DB" w14:textId="77777777" w:rsidR="000651A4" w:rsidRPr="00DD6F4B" w:rsidRDefault="000651A4" w:rsidP="0007631B">
            <w:pPr>
              <w:tabs>
                <w:tab w:val="left" w:pos="7088"/>
              </w:tabs>
              <w:spacing w:after="0" w:line="240" w:lineRule="auto"/>
              <w:jc w:val="both"/>
              <w:rPr>
                <w:rFonts w:ascii="Arial Narrow" w:eastAsia="Times New Roman" w:hAnsi="Arial Narrow" w:cs="Times New Roman"/>
                <w:b/>
                <w:bCs/>
                <w:lang w:val="es-ES" w:eastAsia="es-ES"/>
              </w:rPr>
            </w:pPr>
          </w:p>
          <w:p w14:paraId="12A15EFC"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 xml:space="preserve">Una vez cumplida la recepción legal del medio de transporte podrá procederse al embarque o desembarque de personas y mercancías. </w:t>
            </w:r>
          </w:p>
          <w:p w14:paraId="53C59468" w14:textId="77777777" w:rsidR="001E09CB" w:rsidRPr="00DD6F4B" w:rsidRDefault="001E09CB" w:rsidP="0007631B">
            <w:pPr>
              <w:tabs>
                <w:tab w:val="left" w:pos="7088"/>
              </w:tabs>
              <w:spacing w:after="0" w:line="240" w:lineRule="auto"/>
              <w:jc w:val="both"/>
              <w:rPr>
                <w:rFonts w:ascii="Arial Narrow" w:eastAsia="Times New Roman" w:hAnsi="Arial Narrow" w:cs="Times New Roman"/>
                <w:lang w:eastAsia="es-ES"/>
              </w:rPr>
            </w:pPr>
          </w:p>
          <w:p w14:paraId="5DDB2FB9"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La fecha de recepción se tendrá, para todos los efectos correspondientes, como fecha de arribo de los vehículos, unidades de transporte y sus mercancías.</w:t>
            </w:r>
          </w:p>
          <w:p w14:paraId="3CC2B329"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bCs/>
                <w:lang w:val="es-ES" w:eastAsia="es-ES"/>
              </w:rPr>
            </w:pPr>
          </w:p>
        </w:tc>
        <w:tc>
          <w:tcPr>
            <w:tcW w:w="6237" w:type="dxa"/>
            <w:shd w:val="clear" w:color="auto" w:fill="FFFFFF" w:themeFill="background1"/>
          </w:tcPr>
          <w:p w14:paraId="145FF567"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40562B29"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44C2AD52"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7B7FEC11"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tc>
      </w:tr>
      <w:tr w:rsidR="00350C35" w:rsidRPr="00DD6F4B" w14:paraId="65C3D54B" w14:textId="77777777" w:rsidTr="00DD6F4B">
        <w:trPr>
          <w:gridAfter w:val="1"/>
          <w:wAfter w:w="9" w:type="dxa"/>
          <w:jc w:val="center"/>
        </w:trPr>
        <w:tc>
          <w:tcPr>
            <w:tcW w:w="6091" w:type="dxa"/>
            <w:shd w:val="clear" w:color="auto" w:fill="FFFFFF" w:themeFill="background1"/>
          </w:tcPr>
          <w:p w14:paraId="392A5A86"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lang w:val="es-ES" w:eastAsia="es-ES"/>
              </w:rPr>
              <w:t xml:space="preserve">Artículo </w:t>
            </w:r>
            <w:r w:rsidR="00F607E2" w:rsidRPr="00DD6F4B">
              <w:rPr>
                <w:rFonts w:ascii="Arial Narrow" w:eastAsia="Times New Roman" w:hAnsi="Arial Narrow" w:cs="Times New Roman"/>
                <w:b/>
                <w:lang w:val="es-ES" w:eastAsia="es-ES"/>
              </w:rPr>
              <w:t>176</w:t>
            </w:r>
            <w:r w:rsidRPr="00DD6F4B">
              <w:rPr>
                <w:rFonts w:ascii="Arial Narrow" w:eastAsia="Times New Roman" w:hAnsi="Arial Narrow" w:cs="Times New Roman"/>
                <w:b/>
                <w:lang w:val="es-ES" w:eastAsia="es-ES"/>
              </w:rPr>
              <w:t xml:space="preserve">. Medidas de control en la recepción. </w:t>
            </w:r>
            <w:r w:rsidRPr="00DD6F4B">
              <w:rPr>
                <w:rFonts w:ascii="Arial Narrow" w:eastAsia="Times New Roman" w:hAnsi="Arial Narrow" w:cs="Times New Roman"/>
                <w:lang w:val="es-ES" w:eastAsia="es-ES"/>
              </w:rPr>
              <w:t xml:space="preserve">En la recepción de los medios de transporte,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podrá adoptar, las medidas de control siguientes:</w:t>
            </w:r>
          </w:p>
          <w:p w14:paraId="28DF95E1"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p>
          <w:p w14:paraId="2485B25B" w14:textId="77777777" w:rsidR="00350C35" w:rsidRPr="00DD6F4B" w:rsidRDefault="00350C35" w:rsidP="0007631B">
            <w:pPr>
              <w:pStyle w:val="Prrafodelista"/>
              <w:numPr>
                <w:ilvl w:val="0"/>
                <w:numId w:val="10"/>
              </w:numPr>
              <w:tabs>
                <w:tab w:val="left" w:pos="7088"/>
              </w:tabs>
              <w:jc w:val="both"/>
              <w:rPr>
                <w:rFonts w:ascii="Arial Narrow" w:hAnsi="Arial Narrow"/>
                <w:sz w:val="22"/>
                <w:szCs w:val="22"/>
              </w:rPr>
            </w:pPr>
            <w:r w:rsidRPr="00DD6F4B">
              <w:rPr>
                <w:rFonts w:ascii="Arial Narrow" w:hAnsi="Arial Narrow"/>
                <w:sz w:val="22"/>
                <w:szCs w:val="22"/>
              </w:rPr>
              <w:t>Inspección y registro del medio de transporte</w:t>
            </w:r>
            <w:r w:rsidR="008E7A6D" w:rsidRPr="00DD6F4B">
              <w:rPr>
                <w:rFonts w:ascii="Arial Narrow" w:hAnsi="Arial Narrow"/>
                <w:sz w:val="22"/>
                <w:szCs w:val="22"/>
              </w:rPr>
              <w:t>.</w:t>
            </w:r>
          </w:p>
          <w:p w14:paraId="381809D4" w14:textId="77777777" w:rsidR="00350C35" w:rsidRPr="00DD6F4B" w:rsidRDefault="00350C35" w:rsidP="0007631B">
            <w:pPr>
              <w:pStyle w:val="Prrafodelista"/>
              <w:numPr>
                <w:ilvl w:val="0"/>
                <w:numId w:val="10"/>
              </w:numPr>
              <w:tabs>
                <w:tab w:val="left" w:pos="7088"/>
              </w:tabs>
              <w:jc w:val="both"/>
              <w:rPr>
                <w:rFonts w:ascii="Arial Narrow" w:hAnsi="Arial Narrow"/>
                <w:sz w:val="22"/>
                <w:szCs w:val="22"/>
              </w:rPr>
            </w:pPr>
            <w:r w:rsidRPr="00DD6F4B">
              <w:rPr>
                <w:rFonts w:ascii="Arial Narrow" w:hAnsi="Arial Narrow"/>
                <w:sz w:val="22"/>
                <w:szCs w:val="22"/>
              </w:rPr>
              <w:t>Cierre y sello de los compartimentos en los que existan mercancías susceptibles de desembarcarse clandestinament</w:t>
            </w:r>
            <w:r w:rsidR="008E7A6D" w:rsidRPr="00DD6F4B">
              <w:rPr>
                <w:rFonts w:ascii="Arial Narrow" w:hAnsi="Arial Narrow"/>
                <w:sz w:val="22"/>
                <w:szCs w:val="22"/>
              </w:rPr>
              <w:t>e.</w:t>
            </w:r>
          </w:p>
          <w:p w14:paraId="0D3DC969" w14:textId="77777777" w:rsidR="00350C35" w:rsidRPr="00DD6F4B" w:rsidRDefault="00350C35" w:rsidP="0007631B">
            <w:pPr>
              <w:pStyle w:val="Prrafodelista"/>
              <w:numPr>
                <w:ilvl w:val="0"/>
                <w:numId w:val="10"/>
              </w:numPr>
              <w:tabs>
                <w:tab w:val="left" w:pos="7088"/>
              </w:tabs>
              <w:jc w:val="both"/>
              <w:rPr>
                <w:rFonts w:ascii="Arial Narrow" w:hAnsi="Arial Narrow"/>
                <w:sz w:val="22"/>
                <w:szCs w:val="22"/>
              </w:rPr>
            </w:pPr>
            <w:r w:rsidRPr="00DD6F4B">
              <w:rPr>
                <w:rFonts w:ascii="Arial Narrow" w:hAnsi="Arial Narrow"/>
                <w:sz w:val="22"/>
                <w:szCs w:val="22"/>
              </w:rPr>
              <w:t>Verificación documental</w:t>
            </w:r>
            <w:r w:rsidR="008E7A6D" w:rsidRPr="00DD6F4B">
              <w:rPr>
                <w:rFonts w:ascii="Arial Narrow" w:hAnsi="Arial Narrow"/>
                <w:sz w:val="22"/>
                <w:szCs w:val="22"/>
              </w:rPr>
              <w:t>.</w:t>
            </w:r>
          </w:p>
          <w:p w14:paraId="166467E3" w14:textId="77777777" w:rsidR="00350C35" w:rsidRPr="00DD6F4B" w:rsidRDefault="00350C35" w:rsidP="0007631B">
            <w:pPr>
              <w:pStyle w:val="Prrafodelista"/>
              <w:numPr>
                <w:ilvl w:val="0"/>
                <w:numId w:val="10"/>
              </w:numPr>
              <w:tabs>
                <w:tab w:val="left" w:pos="7088"/>
              </w:tabs>
              <w:jc w:val="both"/>
              <w:rPr>
                <w:rFonts w:ascii="Arial Narrow" w:hAnsi="Arial Narrow"/>
                <w:sz w:val="22"/>
                <w:szCs w:val="22"/>
              </w:rPr>
            </w:pPr>
            <w:r w:rsidRPr="00DD6F4B">
              <w:rPr>
                <w:rFonts w:ascii="Arial Narrow" w:hAnsi="Arial Narrow"/>
                <w:sz w:val="22"/>
                <w:szCs w:val="22"/>
              </w:rPr>
              <w:t>Vigilancia permanente del medio de transporte</w:t>
            </w:r>
            <w:r w:rsidR="008E7A6D" w:rsidRPr="00DD6F4B">
              <w:rPr>
                <w:rFonts w:ascii="Arial Narrow" w:hAnsi="Arial Narrow"/>
                <w:sz w:val="22"/>
                <w:szCs w:val="22"/>
              </w:rPr>
              <w:t>.</w:t>
            </w:r>
          </w:p>
          <w:p w14:paraId="24F21F6C" w14:textId="77777777" w:rsidR="00350C35" w:rsidRPr="00DD6F4B" w:rsidRDefault="00350C35" w:rsidP="0007631B">
            <w:pPr>
              <w:pStyle w:val="Prrafodelista"/>
              <w:numPr>
                <w:ilvl w:val="0"/>
                <w:numId w:val="10"/>
              </w:numPr>
              <w:tabs>
                <w:tab w:val="left" w:pos="7088"/>
              </w:tabs>
              <w:jc w:val="both"/>
              <w:rPr>
                <w:rFonts w:ascii="Arial Narrow" w:hAnsi="Arial Narrow"/>
                <w:sz w:val="22"/>
                <w:szCs w:val="22"/>
              </w:rPr>
            </w:pPr>
            <w:r w:rsidRPr="00DD6F4B">
              <w:rPr>
                <w:rFonts w:ascii="Arial Narrow" w:hAnsi="Arial Narrow"/>
                <w:sz w:val="22"/>
                <w:szCs w:val="22"/>
              </w:rPr>
              <w:t xml:space="preserve">Otras, establecidas en la normativa aduanera. </w:t>
            </w:r>
          </w:p>
          <w:p w14:paraId="77AC2F4C" w14:textId="77777777" w:rsidR="000651A4" w:rsidRPr="00DD6F4B" w:rsidRDefault="000651A4" w:rsidP="0007631B">
            <w:pPr>
              <w:pStyle w:val="Prrafodelista"/>
              <w:tabs>
                <w:tab w:val="left" w:pos="7088"/>
              </w:tabs>
              <w:ind w:left="360"/>
              <w:jc w:val="both"/>
              <w:rPr>
                <w:rFonts w:ascii="Arial Narrow" w:hAnsi="Arial Narrow"/>
                <w:sz w:val="22"/>
                <w:szCs w:val="22"/>
              </w:rPr>
            </w:pPr>
          </w:p>
          <w:p w14:paraId="239F783D"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El Servicio Aduanero aplicará las citadas medidas, con fundamento en criterios de riesgo, para asegurar el cumplimiento de las obligaciones aduaneras.</w:t>
            </w:r>
          </w:p>
          <w:p w14:paraId="37D478EE" w14:textId="77777777" w:rsidR="00350C35" w:rsidRPr="00DD6F4B" w:rsidRDefault="00350C35" w:rsidP="0007631B">
            <w:pPr>
              <w:tabs>
                <w:tab w:val="left" w:pos="7088"/>
              </w:tabs>
              <w:spacing w:after="0" w:line="240" w:lineRule="auto"/>
              <w:jc w:val="both"/>
              <w:rPr>
                <w:rFonts w:ascii="Arial Narrow" w:eastAsia="Times New Roman" w:hAnsi="Arial Narrow" w:cs="Times New Roman"/>
                <w:bCs/>
                <w:lang w:val="es-ES" w:eastAsia="es-ES"/>
              </w:rPr>
            </w:pPr>
          </w:p>
        </w:tc>
        <w:tc>
          <w:tcPr>
            <w:tcW w:w="6237" w:type="dxa"/>
            <w:shd w:val="clear" w:color="auto" w:fill="FFFFFF" w:themeFill="background1"/>
          </w:tcPr>
          <w:p w14:paraId="6D3001D9"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bCs/>
                <w:lang w:val="es-ES" w:eastAsia="es-ES"/>
              </w:rPr>
            </w:pPr>
          </w:p>
        </w:tc>
      </w:tr>
      <w:tr w:rsidR="00350C35" w:rsidRPr="00DD6F4B" w14:paraId="592D7DAA" w14:textId="77777777" w:rsidTr="00DD6F4B">
        <w:trPr>
          <w:gridAfter w:val="1"/>
          <w:wAfter w:w="9" w:type="dxa"/>
          <w:jc w:val="center"/>
        </w:trPr>
        <w:tc>
          <w:tcPr>
            <w:tcW w:w="6091" w:type="dxa"/>
            <w:shd w:val="clear" w:color="auto" w:fill="FFFFFF" w:themeFill="background1"/>
          </w:tcPr>
          <w:p w14:paraId="24DA9B01" w14:textId="77777777" w:rsidR="00350C35" w:rsidRPr="00DD6F4B" w:rsidRDefault="00350C35" w:rsidP="0007631B">
            <w:pPr>
              <w:tabs>
                <w:tab w:val="left" w:pos="7088"/>
              </w:tabs>
              <w:spacing w:after="0" w:line="240" w:lineRule="auto"/>
              <w:jc w:val="both"/>
              <w:rPr>
                <w:rFonts w:ascii="Arial Narrow" w:hAnsi="Arial Narrow"/>
              </w:rPr>
            </w:pPr>
            <w:r w:rsidRPr="00DD6F4B">
              <w:rPr>
                <w:rFonts w:ascii="Arial Narrow" w:hAnsi="Arial Narrow"/>
                <w:b/>
              </w:rPr>
              <w:t xml:space="preserve">Artículo </w:t>
            </w:r>
            <w:r w:rsidR="00F607E2" w:rsidRPr="00DD6F4B">
              <w:rPr>
                <w:rFonts w:ascii="Arial Narrow" w:hAnsi="Arial Narrow"/>
                <w:b/>
              </w:rPr>
              <w:t>177</w:t>
            </w:r>
            <w:r w:rsidRPr="00DD6F4B">
              <w:rPr>
                <w:rFonts w:ascii="Arial Narrow" w:hAnsi="Arial Narrow"/>
                <w:b/>
              </w:rPr>
              <w:t>. Inspección y registro</w:t>
            </w:r>
            <w:r w:rsidRPr="00DD6F4B">
              <w:rPr>
                <w:rFonts w:ascii="Arial Narrow" w:hAnsi="Arial Narrow"/>
              </w:rPr>
              <w:t>. Una vez que la aduana haya recibido la transmisión del manifiesto de carga, comunicará al transportista si realizara la inspección a los vehículos que ingresen al territorio nacional, de conformidad con los criterios selectivos y aleatorios de control y fiscalización.</w:t>
            </w:r>
          </w:p>
          <w:p w14:paraId="71793965" w14:textId="77777777" w:rsidR="000651A4" w:rsidRPr="00DD6F4B" w:rsidRDefault="000651A4" w:rsidP="0007631B">
            <w:pPr>
              <w:tabs>
                <w:tab w:val="left" w:pos="7088"/>
              </w:tabs>
              <w:spacing w:after="0" w:line="240" w:lineRule="auto"/>
              <w:jc w:val="both"/>
              <w:rPr>
                <w:rFonts w:ascii="Arial Narrow" w:hAnsi="Arial Narrow"/>
              </w:rPr>
            </w:pPr>
          </w:p>
          <w:p w14:paraId="529BD532" w14:textId="77777777" w:rsidR="00350C35" w:rsidRPr="00DD6F4B" w:rsidRDefault="00350C35" w:rsidP="0007631B">
            <w:pPr>
              <w:tabs>
                <w:tab w:val="left" w:pos="7088"/>
              </w:tabs>
              <w:spacing w:after="0" w:line="240" w:lineRule="auto"/>
              <w:jc w:val="both"/>
              <w:rPr>
                <w:rFonts w:ascii="Arial Narrow" w:hAnsi="Arial Narrow"/>
              </w:rPr>
            </w:pPr>
            <w:r w:rsidRPr="00DD6F4B">
              <w:rPr>
                <w:rFonts w:ascii="Arial Narrow" w:hAnsi="Arial Narrow"/>
              </w:rPr>
              <w:t>Para el caso de medios de transporte que abandonen el territorio aduanero el Servicio Aduanero podrá realizar las inspecciones que considere pertinentes, utilizando los criterios de riesgo.</w:t>
            </w:r>
          </w:p>
          <w:p w14:paraId="3F4EC298" w14:textId="77777777" w:rsidR="00350C35" w:rsidRPr="00DD6F4B" w:rsidRDefault="00350C35" w:rsidP="0007631B">
            <w:pPr>
              <w:tabs>
                <w:tab w:val="left" w:pos="7088"/>
              </w:tabs>
              <w:spacing w:after="0" w:line="240" w:lineRule="auto"/>
              <w:jc w:val="both"/>
              <w:rPr>
                <w:rFonts w:ascii="Arial Narrow" w:hAnsi="Arial Narrow"/>
              </w:rPr>
            </w:pPr>
          </w:p>
        </w:tc>
        <w:tc>
          <w:tcPr>
            <w:tcW w:w="6237" w:type="dxa"/>
            <w:shd w:val="clear" w:color="auto" w:fill="FFFFFF" w:themeFill="background1"/>
          </w:tcPr>
          <w:p w14:paraId="4B8C1C7B" w14:textId="77777777" w:rsidR="00350C35" w:rsidRPr="00DD6F4B" w:rsidRDefault="00350C35" w:rsidP="0007631B">
            <w:pPr>
              <w:tabs>
                <w:tab w:val="left" w:pos="7088"/>
              </w:tabs>
              <w:jc w:val="both"/>
              <w:rPr>
                <w:rFonts w:ascii="Arial Narrow" w:hAnsi="Arial Narrow"/>
              </w:rPr>
            </w:pPr>
          </w:p>
        </w:tc>
      </w:tr>
      <w:tr w:rsidR="00350C35" w:rsidRPr="00DD6F4B" w14:paraId="3A19F03C" w14:textId="77777777" w:rsidTr="00DD6F4B">
        <w:trPr>
          <w:gridAfter w:val="1"/>
          <w:wAfter w:w="9" w:type="dxa"/>
          <w:jc w:val="center"/>
        </w:trPr>
        <w:tc>
          <w:tcPr>
            <w:tcW w:w="6091" w:type="dxa"/>
            <w:shd w:val="clear" w:color="auto" w:fill="FFFFFF" w:themeFill="background1"/>
          </w:tcPr>
          <w:p w14:paraId="413ABA93"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lang w:val="es-ES" w:eastAsia="es-ES"/>
              </w:rPr>
              <w:t xml:space="preserve">Artículo </w:t>
            </w:r>
            <w:r w:rsidR="00F607E2" w:rsidRPr="00DD6F4B">
              <w:rPr>
                <w:rFonts w:ascii="Arial Narrow" w:eastAsia="Times New Roman" w:hAnsi="Arial Narrow" w:cs="Times New Roman"/>
                <w:b/>
                <w:lang w:val="es-ES" w:eastAsia="es-ES"/>
              </w:rPr>
              <w:t>178</w:t>
            </w:r>
            <w:r w:rsidRPr="00DD6F4B">
              <w:rPr>
                <w:rFonts w:ascii="Arial Narrow" w:eastAsia="Times New Roman" w:hAnsi="Arial Narrow" w:cs="Times New Roman"/>
                <w:b/>
                <w:lang w:val="es-ES" w:eastAsia="es-ES"/>
              </w:rPr>
              <w:t>. Objeto de la inspección</w:t>
            </w:r>
            <w:r w:rsidRPr="00DD6F4B">
              <w:rPr>
                <w:rFonts w:ascii="Arial Narrow" w:eastAsia="Times New Roman" w:hAnsi="Arial Narrow" w:cs="Times New Roman"/>
                <w:lang w:val="es-ES" w:eastAsia="es-ES"/>
              </w:rPr>
              <w:t>. La inspección, cuando proceda, tendrá por objeto verificar que los pasajeros y tripulantes del vehículo se ajusten a las disposiciones legales y reglamentarias en materia aduanera y adoptar las medidas de vigilancia y seguridad fiscal que fueren necesarias sobre las mercancías.</w:t>
            </w:r>
          </w:p>
          <w:p w14:paraId="05146EC0"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7BE96AF4"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Entre otras medidas de vigilancia y seguridad,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podrá ordenar la colocación de los precintos en los bultos o el cierre de bodegas o compartimientos mediante sellos, cerraduras o marchamos. La violación de estos mecanismos de seguridad estará sujeta a las sanciones previstas en la Ley.</w:t>
            </w:r>
          </w:p>
          <w:p w14:paraId="44B8FD1D"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07D31FB9"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El resultado de la inspección se consignará en un acta. </w:t>
            </w:r>
          </w:p>
          <w:p w14:paraId="4974BC0C"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p>
        </w:tc>
        <w:tc>
          <w:tcPr>
            <w:tcW w:w="6237" w:type="dxa"/>
            <w:shd w:val="clear" w:color="auto" w:fill="FFFFFF" w:themeFill="background1"/>
          </w:tcPr>
          <w:p w14:paraId="1E5EE8E9"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350C35" w:rsidRPr="00DD6F4B" w14:paraId="2F9FA70A" w14:textId="77777777" w:rsidTr="00DD6F4B">
        <w:trPr>
          <w:gridAfter w:val="1"/>
          <w:wAfter w:w="9" w:type="dxa"/>
          <w:jc w:val="center"/>
        </w:trPr>
        <w:tc>
          <w:tcPr>
            <w:tcW w:w="6091" w:type="dxa"/>
            <w:shd w:val="clear" w:color="auto" w:fill="FFFFFF" w:themeFill="background1"/>
          </w:tcPr>
          <w:p w14:paraId="1022137A"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bCs/>
                <w:lang w:val="es-ES" w:eastAsia="es-ES"/>
              </w:rPr>
              <w:t xml:space="preserve">Artículo </w:t>
            </w:r>
            <w:r w:rsidR="00F607E2" w:rsidRPr="00DD6F4B">
              <w:rPr>
                <w:rFonts w:ascii="Arial Narrow" w:eastAsia="Times New Roman" w:hAnsi="Arial Narrow" w:cs="Times New Roman"/>
                <w:b/>
                <w:bCs/>
                <w:lang w:val="es-ES" w:eastAsia="es-ES"/>
              </w:rPr>
              <w:t>179</w:t>
            </w:r>
            <w:r w:rsidRPr="00DD6F4B">
              <w:rPr>
                <w:rFonts w:ascii="Arial Narrow" w:eastAsia="Times New Roman" w:hAnsi="Arial Narrow" w:cs="Times New Roman"/>
                <w:b/>
                <w:bCs/>
                <w:lang w:val="es-ES" w:eastAsia="es-ES"/>
              </w:rPr>
              <w:t>.</w:t>
            </w:r>
            <w:r w:rsidRPr="00DD6F4B">
              <w:rPr>
                <w:rFonts w:ascii="Arial Narrow" w:eastAsia="Times New Roman" w:hAnsi="Arial Narrow" w:cs="Times New Roman"/>
                <w:lang w:val="es-ES" w:eastAsia="es-ES"/>
              </w:rPr>
              <w:t xml:space="preserve"> </w:t>
            </w:r>
            <w:r w:rsidRPr="00DD6F4B">
              <w:rPr>
                <w:rFonts w:ascii="Arial Narrow" w:eastAsia="Times New Roman" w:hAnsi="Arial Narrow" w:cs="Times New Roman"/>
                <w:b/>
                <w:bCs/>
                <w:lang w:val="es-ES" w:eastAsia="es-ES"/>
              </w:rPr>
              <w:t xml:space="preserve">Criterios para la inspección de la carga o descarga </w:t>
            </w:r>
            <w:r w:rsidR="005F07E5" w:rsidRPr="00DD6F4B">
              <w:rPr>
                <w:rFonts w:ascii="Arial Narrow" w:eastAsia="Times New Roman" w:hAnsi="Arial Narrow" w:cs="Times New Roman"/>
                <w:b/>
                <w:bCs/>
                <w:lang w:val="es-ES" w:eastAsia="es-ES"/>
              </w:rPr>
              <w:t xml:space="preserve">y </w:t>
            </w:r>
            <w:r w:rsidRPr="00DD6F4B">
              <w:rPr>
                <w:rFonts w:ascii="Arial Narrow" w:eastAsia="Times New Roman" w:hAnsi="Arial Narrow" w:cs="Times New Roman"/>
                <w:b/>
                <w:bCs/>
                <w:lang w:val="es-ES" w:eastAsia="es-ES"/>
              </w:rPr>
              <w:t xml:space="preserve">otros lugares no habilitados. </w:t>
            </w:r>
            <w:r w:rsidRPr="00DD6F4B">
              <w:rPr>
                <w:rFonts w:ascii="Arial Narrow" w:eastAsia="Times New Roman" w:hAnsi="Arial Narrow" w:cs="Times New Roman"/>
                <w:lang w:val="es-ES" w:eastAsia="es-ES"/>
              </w:rPr>
              <w:t xml:space="preserve">Para la inspección de la descarga y la carga de unidades de transporte y la recepción de las mercancías, se </w:t>
            </w:r>
            <w:r w:rsidR="00D17635" w:rsidRPr="00DD6F4B">
              <w:rPr>
                <w:rFonts w:ascii="Arial Narrow" w:eastAsia="Times New Roman" w:hAnsi="Arial Narrow" w:cs="Times New Roman"/>
                <w:lang w:val="es-ES" w:eastAsia="es-ES"/>
              </w:rPr>
              <w:t>utilizarán criterios</w:t>
            </w:r>
            <w:r w:rsidR="009D3EFC">
              <w:rPr>
                <w:rFonts w:ascii="Arial Narrow" w:eastAsia="Times New Roman" w:hAnsi="Arial Narrow" w:cs="Times New Roman"/>
                <w:lang w:val="es-ES" w:eastAsia="es-ES"/>
              </w:rPr>
              <w:t xml:space="preserve"> de</w:t>
            </w:r>
            <w:r w:rsidRPr="00DD6F4B">
              <w:rPr>
                <w:rFonts w:ascii="Arial Narrow" w:eastAsia="Times New Roman" w:hAnsi="Arial Narrow" w:cs="Times New Roman"/>
                <w:lang w:val="es-ES" w:eastAsia="es-ES"/>
              </w:rPr>
              <w:t xml:space="preserve"> </w:t>
            </w:r>
            <w:r w:rsidR="008140A4">
              <w:rPr>
                <w:rFonts w:ascii="Arial Narrow" w:eastAsia="Times New Roman" w:hAnsi="Arial Narrow" w:cs="Times New Roman"/>
                <w:lang w:val="es-ES" w:eastAsia="es-ES"/>
              </w:rPr>
              <w:t>riesgo</w:t>
            </w:r>
            <w:r w:rsidRPr="00DD6F4B">
              <w:rPr>
                <w:rFonts w:ascii="Arial Narrow" w:eastAsia="Times New Roman" w:hAnsi="Arial Narrow" w:cs="Times New Roman"/>
                <w:lang w:val="es-ES" w:eastAsia="es-ES"/>
              </w:rPr>
              <w:t>.</w:t>
            </w:r>
          </w:p>
          <w:p w14:paraId="0651F575" w14:textId="77777777" w:rsidR="000651A4" w:rsidRPr="00DD6F4B" w:rsidRDefault="000651A4" w:rsidP="0007631B">
            <w:pPr>
              <w:tabs>
                <w:tab w:val="left" w:pos="7088"/>
              </w:tabs>
              <w:spacing w:after="0" w:line="240" w:lineRule="auto"/>
              <w:jc w:val="both"/>
              <w:rPr>
                <w:rFonts w:ascii="Arial Narrow" w:eastAsia="Times New Roman" w:hAnsi="Arial Narrow" w:cs="Times New Roman"/>
                <w:b/>
                <w:bCs/>
                <w:lang w:val="es-ES" w:eastAsia="es-ES"/>
              </w:rPr>
            </w:pPr>
          </w:p>
          <w:p w14:paraId="11423D95" w14:textId="77777777" w:rsidR="00350C35" w:rsidRPr="00DD6F4B" w:rsidRDefault="00F607E2" w:rsidP="0007631B">
            <w:pPr>
              <w:tabs>
                <w:tab w:val="left" w:pos="7088"/>
              </w:tabs>
              <w:spacing w:after="0" w:line="240" w:lineRule="auto"/>
              <w:jc w:val="both"/>
              <w:rPr>
                <w:rFonts w:ascii="Arial Narrow" w:eastAsia="Times New Roman" w:hAnsi="Arial Narrow" w:cs="Times New Roman"/>
                <w:bCs/>
                <w:lang w:val="es-ES" w:eastAsia="es-ES"/>
              </w:rPr>
            </w:pPr>
            <w:r w:rsidRPr="00DD6F4B">
              <w:rPr>
                <w:rFonts w:ascii="Arial Narrow" w:eastAsia="Times New Roman" w:hAnsi="Arial Narrow" w:cs="Times New Roman"/>
                <w:bCs/>
                <w:lang w:val="es-ES" w:eastAsia="es-ES"/>
              </w:rPr>
              <w:t>La autoridad</w:t>
            </w:r>
            <w:r w:rsidR="009A5AB3" w:rsidRPr="00DD6F4B">
              <w:rPr>
                <w:rFonts w:ascii="Arial Narrow" w:eastAsia="Times New Roman" w:hAnsi="Arial Narrow" w:cs="Times New Roman"/>
                <w:bCs/>
                <w:lang w:val="es-ES" w:eastAsia="es-ES"/>
              </w:rPr>
              <w:t xml:space="preserve"> aduanera</w:t>
            </w:r>
            <w:r w:rsidR="00350C35" w:rsidRPr="00DD6F4B">
              <w:rPr>
                <w:rFonts w:ascii="Arial Narrow" w:eastAsia="Times New Roman" w:hAnsi="Arial Narrow" w:cs="Times New Roman"/>
                <w:bCs/>
                <w:lang w:val="es-ES" w:eastAsia="es-ES"/>
              </w:rPr>
              <w:t xml:space="preserve"> podrá autorizar que las mercancías se carguen o descarguen en otros lugares no habilitados, previa solicitud del consignatario, el transportista o su representante legal, según el caso, atendiendo a:</w:t>
            </w:r>
          </w:p>
          <w:p w14:paraId="354139D2" w14:textId="77777777" w:rsidR="000651A4" w:rsidRPr="00DD6F4B" w:rsidRDefault="000651A4" w:rsidP="0007631B">
            <w:pPr>
              <w:tabs>
                <w:tab w:val="left" w:pos="7088"/>
              </w:tabs>
              <w:spacing w:after="0" w:line="240" w:lineRule="auto"/>
              <w:jc w:val="both"/>
              <w:rPr>
                <w:rFonts w:ascii="Arial Narrow" w:eastAsia="Times New Roman" w:hAnsi="Arial Narrow" w:cs="Times New Roman"/>
                <w:bCs/>
                <w:lang w:val="es-ES" w:eastAsia="es-ES"/>
              </w:rPr>
            </w:pPr>
          </w:p>
          <w:p w14:paraId="22540C13" w14:textId="77777777" w:rsidR="00350C35" w:rsidRPr="00DD6F4B" w:rsidRDefault="00350C35" w:rsidP="0007631B">
            <w:pPr>
              <w:pStyle w:val="Prrafodelista"/>
              <w:numPr>
                <w:ilvl w:val="0"/>
                <w:numId w:val="11"/>
              </w:numPr>
              <w:tabs>
                <w:tab w:val="left" w:pos="7088"/>
              </w:tabs>
              <w:jc w:val="both"/>
              <w:rPr>
                <w:rFonts w:ascii="Arial Narrow" w:hAnsi="Arial Narrow"/>
                <w:bCs/>
                <w:sz w:val="22"/>
                <w:szCs w:val="22"/>
              </w:rPr>
            </w:pPr>
            <w:r w:rsidRPr="00DD6F4B">
              <w:rPr>
                <w:rFonts w:ascii="Arial Narrow" w:hAnsi="Arial Narrow"/>
                <w:bCs/>
                <w:sz w:val="22"/>
                <w:szCs w:val="22"/>
              </w:rPr>
              <w:t>Su naturaleza, tales como: plantas y animales vivos</w:t>
            </w:r>
            <w:r w:rsidR="008E7A6D" w:rsidRPr="00DD6F4B">
              <w:rPr>
                <w:rFonts w:ascii="Arial Narrow" w:hAnsi="Arial Narrow"/>
                <w:bCs/>
                <w:sz w:val="22"/>
                <w:szCs w:val="22"/>
              </w:rPr>
              <w:t>.</w:t>
            </w:r>
          </w:p>
          <w:p w14:paraId="0D600621" w14:textId="77777777" w:rsidR="00350C35" w:rsidRPr="00DD6F4B" w:rsidRDefault="00350C35" w:rsidP="0007631B">
            <w:pPr>
              <w:pStyle w:val="Prrafodelista"/>
              <w:numPr>
                <w:ilvl w:val="0"/>
                <w:numId w:val="11"/>
              </w:numPr>
              <w:tabs>
                <w:tab w:val="left" w:pos="7088"/>
              </w:tabs>
              <w:jc w:val="both"/>
              <w:rPr>
                <w:rFonts w:ascii="Arial Narrow" w:hAnsi="Arial Narrow"/>
                <w:bCs/>
                <w:sz w:val="22"/>
                <w:szCs w:val="22"/>
              </w:rPr>
            </w:pPr>
            <w:r w:rsidRPr="00DD6F4B">
              <w:rPr>
                <w:rFonts w:ascii="Arial Narrow" w:hAnsi="Arial Narrow"/>
                <w:bCs/>
                <w:sz w:val="22"/>
                <w:szCs w:val="22"/>
              </w:rPr>
              <w:t>Su urgencia o justificación, tales como: mercancías refrigeradas, vacunas, sueros y envíos de socorro</w:t>
            </w:r>
            <w:r w:rsidR="008E7A6D" w:rsidRPr="00DD6F4B">
              <w:rPr>
                <w:rFonts w:ascii="Arial Narrow" w:hAnsi="Arial Narrow"/>
                <w:bCs/>
                <w:sz w:val="22"/>
                <w:szCs w:val="22"/>
              </w:rPr>
              <w:t>.</w:t>
            </w:r>
          </w:p>
          <w:p w14:paraId="37D7CF92" w14:textId="77777777" w:rsidR="00350C35" w:rsidRPr="00DD6F4B" w:rsidRDefault="00350C35" w:rsidP="0007631B">
            <w:pPr>
              <w:pStyle w:val="Prrafodelista"/>
              <w:numPr>
                <w:ilvl w:val="0"/>
                <w:numId w:val="11"/>
              </w:numPr>
              <w:tabs>
                <w:tab w:val="left" w:pos="7088"/>
              </w:tabs>
              <w:jc w:val="both"/>
              <w:rPr>
                <w:rFonts w:ascii="Arial Narrow" w:hAnsi="Arial Narrow"/>
                <w:bCs/>
                <w:sz w:val="22"/>
                <w:szCs w:val="22"/>
              </w:rPr>
            </w:pPr>
            <w:r w:rsidRPr="00DD6F4B">
              <w:rPr>
                <w:rFonts w:ascii="Arial Narrow" w:hAnsi="Arial Narrow"/>
                <w:bCs/>
                <w:sz w:val="22"/>
                <w:szCs w:val="22"/>
              </w:rPr>
              <w:t>Su peligrosidad, tales como: mercancías explosivas, corrosivas, inflamables, contaminantes, tóxicas y radiactivas</w:t>
            </w:r>
            <w:r w:rsidR="008E7A6D" w:rsidRPr="00DD6F4B">
              <w:rPr>
                <w:rFonts w:ascii="Arial Narrow" w:hAnsi="Arial Narrow"/>
                <w:bCs/>
                <w:sz w:val="22"/>
                <w:szCs w:val="22"/>
              </w:rPr>
              <w:t>.</w:t>
            </w:r>
          </w:p>
          <w:p w14:paraId="6D42D4A0" w14:textId="77777777" w:rsidR="00350C35" w:rsidRPr="00DD6F4B" w:rsidRDefault="00350C35" w:rsidP="0007631B">
            <w:pPr>
              <w:pStyle w:val="Prrafodelista"/>
              <w:numPr>
                <w:ilvl w:val="0"/>
                <w:numId w:val="11"/>
              </w:numPr>
              <w:tabs>
                <w:tab w:val="left" w:pos="7088"/>
              </w:tabs>
              <w:jc w:val="both"/>
              <w:rPr>
                <w:rFonts w:ascii="Arial Narrow" w:hAnsi="Arial Narrow"/>
                <w:bCs/>
                <w:sz w:val="22"/>
                <w:szCs w:val="22"/>
              </w:rPr>
            </w:pPr>
            <w:r w:rsidRPr="00DD6F4B">
              <w:rPr>
                <w:rFonts w:ascii="Arial Narrow" w:hAnsi="Arial Narrow"/>
                <w:bCs/>
                <w:sz w:val="22"/>
                <w:szCs w:val="22"/>
              </w:rPr>
              <w:t>Su carácter perecedero o de fácil descomposición, tales como: flores, frutas y carnes frescas o refrigeradas</w:t>
            </w:r>
            <w:r w:rsidR="008E7A6D" w:rsidRPr="00DD6F4B">
              <w:rPr>
                <w:rFonts w:ascii="Arial Narrow" w:hAnsi="Arial Narrow"/>
                <w:bCs/>
                <w:sz w:val="22"/>
                <w:szCs w:val="22"/>
              </w:rPr>
              <w:t>.</w:t>
            </w:r>
            <w:r w:rsidRPr="00DD6F4B">
              <w:rPr>
                <w:rFonts w:ascii="Arial Narrow" w:hAnsi="Arial Narrow"/>
                <w:bCs/>
                <w:sz w:val="22"/>
                <w:szCs w:val="22"/>
              </w:rPr>
              <w:t xml:space="preserve"> </w:t>
            </w:r>
          </w:p>
          <w:p w14:paraId="37E3EDFE" w14:textId="77777777" w:rsidR="00350C35" w:rsidRPr="00DD6F4B" w:rsidRDefault="00350C35" w:rsidP="0007631B">
            <w:pPr>
              <w:pStyle w:val="Prrafodelista"/>
              <w:numPr>
                <w:ilvl w:val="0"/>
                <w:numId w:val="11"/>
              </w:numPr>
              <w:tabs>
                <w:tab w:val="left" w:pos="7088"/>
              </w:tabs>
              <w:jc w:val="both"/>
              <w:rPr>
                <w:rFonts w:ascii="Arial Narrow" w:hAnsi="Arial Narrow"/>
                <w:bCs/>
                <w:sz w:val="22"/>
                <w:szCs w:val="22"/>
              </w:rPr>
            </w:pPr>
            <w:r w:rsidRPr="00DD6F4B">
              <w:rPr>
                <w:rFonts w:ascii="Arial Narrow" w:hAnsi="Arial Narrow"/>
                <w:bCs/>
                <w:sz w:val="22"/>
                <w:szCs w:val="22"/>
              </w:rPr>
              <w:t>Su volumen, dimensiones o falta de infraestructura</w:t>
            </w:r>
            <w:r w:rsidR="008E7A6D" w:rsidRPr="00DD6F4B">
              <w:rPr>
                <w:rFonts w:ascii="Arial Narrow" w:hAnsi="Arial Narrow"/>
                <w:bCs/>
                <w:sz w:val="22"/>
                <w:szCs w:val="22"/>
              </w:rPr>
              <w:t>.</w:t>
            </w:r>
          </w:p>
          <w:p w14:paraId="3E2E0A75" w14:textId="77777777" w:rsidR="00350C35" w:rsidRPr="00DD6F4B" w:rsidRDefault="00350C35" w:rsidP="0007631B">
            <w:pPr>
              <w:pStyle w:val="Prrafodelista"/>
              <w:numPr>
                <w:ilvl w:val="0"/>
                <w:numId w:val="11"/>
              </w:numPr>
              <w:tabs>
                <w:tab w:val="left" w:pos="7088"/>
              </w:tabs>
              <w:jc w:val="both"/>
              <w:rPr>
                <w:rFonts w:ascii="Arial Narrow" w:hAnsi="Arial Narrow"/>
                <w:bCs/>
                <w:sz w:val="22"/>
                <w:szCs w:val="22"/>
              </w:rPr>
            </w:pPr>
            <w:r w:rsidRPr="00DD6F4B">
              <w:rPr>
                <w:rFonts w:ascii="Arial Narrow" w:hAnsi="Arial Narrow"/>
                <w:bCs/>
                <w:sz w:val="22"/>
                <w:szCs w:val="22"/>
              </w:rPr>
              <w:t xml:space="preserve">Otros que establezca la Dirección General de Aduanas, por resolución de alcance general. </w:t>
            </w:r>
          </w:p>
          <w:p w14:paraId="0753F489"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bCs/>
                <w:lang w:eastAsia="es-ES"/>
              </w:rPr>
            </w:pPr>
          </w:p>
        </w:tc>
        <w:tc>
          <w:tcPr>
            <w:tcW w:w="6237" w:type="dxa"/>
            <w:shd w:val="clear" w:color="auto" w:fill="FFFFFF" w:themeFill="background1"/>
          </w:tcPr>
          <w:p w14:paraId="3AD8F0EE"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b/>
                <w:bCs/>
                <w:lang w:eastAsia="es-ES"/>
              </w:rPr>
            </w:pPr>
          </w:p>
        </w:tc>
      </w:tr>
      <w:tr w:rsidR="00350C35" w:rsidRPr="00DD6F4B" w14:paraId="7047C1B7" w14:textId="77777777" w:rsidTr="00DD6F4B">
        <w:trPr>
          <w:gridAfter w:val="1"/>
          <w:wAfter w:w="9" w:type="dxa"/>
          <w:jc w:val="center"/>
        </w:trPr>
        <w:tc>
          <w:tcPr>
            <w:tcW w:w="6091" w:type="dxa"/>
            <w:shd w:val="clear" w:color="auto" w:fill="FFFFFF" w:themeFill="background1"/>
          </w:tcPr>
          <w:p w14:paraId="1AD7F68A" w14:textId="77777777" w:rsidR="00350C35" w:rsidRPr="00DD6F4B" w:rsidRDefault="00350C35" w:rsidP="0007631B">
            <w:pPr>
              <w:tabs>
                <w:tab w:val="left" w:pos="1134"/>
                <w:tab w:val="left" w:pos="7088"/>
              </w:tabs>
              <w:spacing w:after="0" w:line="240" w:lineRule="auto"/>
              <w:jc w:val="both"/>
              <w:rPr>
                <w:rFonts w:ascii="Arial Narrow" w:hAnsi="Arial Narrow"/>
              </w:rPr>
            </w:pPr>
            <w:r w:rsidRPr="00DD6F4B">
              <w:rPr>
                <w:rFonts w:ascii="Arial Narrow" w:hAnsi="Arial Narrow"/>
                <w:b/>
              </w:rPr>
              <w:t xml:space="preserve">Artículo </w:t>
            </w:r>
            <w:r w:rsidR="00F607E2" w:rsidRPr="00DD6F4B">
              <w:rPr>
                <w:rFonts w:ascii="Arial Narrow" w:hAnsi="Arial Narrow"/>
                <w:b/>
              </w:rPr>
              <w:t>180</w:t>
            </w:r>
            <w:r w:rsidRPr="00DD6F4B">
              <w:rPr>
                <w:rFonts w:ascii="Arial Narrow" w:hAnsi="Arial Narrow"/>
                <w:b/>
              </w:rPr>
              <w:t>. Ingreso o salida por aduana distinta</w:t>
            </w:r>
            <w:r w:rsidRPr="00DD6F4B">
              <w:rPr>
                <w:rFonts w:ascii="Arial Narrow" w:hAnsi="Arial Narrow"/>
              </w:rPr>
              <w:t xml:space="preserve">. Las mercancías destinadas a ingresar o salir por una determinada aduana podrán hacerlo por otra del mismo territorio aduanero, con la misma documentación de origen, </w:t>
            </w:r>
            <w:r w:rsidR="00C33FCB" w:rsidRPr="00DD6F4B">
              <w:rPr>
                <w:rFonts w:ascii="Arial Narrow" w:hAnsi="Arial Narrow"/>
              </w:rPr>
              <w:t>en cualquiera de los siguientes supuestos</w:t>
            </w:r>
            <w:r w:rsidRPr="00DD6F4B">
              <w:rPr>
                <w:rFonts w:ascii="Arial Narrow" w:hAnsi="Arial Narrow"/>
              </w:rPr>
              <w:t>:</w:t>
            </w:r>
          </w:p>
          <w:p w14:paraId="6A19BFAE" w14:textId="77777777" w:rsidR="000651A4" w:rsidRPr="00DD6F4B" w:rsidRDefault="000651A4" w:rsidP="0007631B">
            <w:pPr>
              <w:tabs>
                <w:tab w:val="left" w:pos="1134"/>
                <w:tab w:val="left" w:pos="7088"/>
              </w:tabs>
              <w:spacing w:after="0" w:line="240" w:lineRule="auto"/>
              <w:jc w:val="both"/>
              <w:rPr>
                <w:rFonts w:ascii="Arial Narrow" w:hAnsi="Arial Narrow"/>
              </w:rPr>
            </w:pPr>
          </w:p>
          <w:p w14:paraId="78DB7536" w14:textId="77777777" w:rsidR="00350C35" w:rsidRPr="00DD6F4B" w:rsidRDefault="00350C35" w:rsidP="0007631B">
            <w:pPr>
              <w:tabs>
                <w:tab w:val="left" w:pos="7088"/>
              </w:tabs>
              <w:spacing w:after="0" w:line="240" w:lineRule="auto"/>
              <w:jc w:val="both"/>
              <w:rPr>
                <w:rFonts w:ascii="Arial Narrow" w:hAnsi="Arial Narrow"/>
              </w:rPr>
            </w:pPr>
            <w:r w:rsidRPr="00DD6F4B">
              <w:rPr>
                <w:rFonts w:ascii="Arial Narrow" w:hAnsi="Arial Narrow"/>
              </w:rPr>
              <w:t>La de destino haya sido cerrada o se encuentre imposibilitada para recibir la carga, por cualquier circunstancia debidamente justificada por el Servicio Aduanero</w:t>
            </w:r>
            <w:r w:rsidR="008E7A6D" w:rsidRPr="00DD6F4B">
              <w:rPr>
                <w:rFonts w:ascii="Arial Narrow" w:hAnsi="Arial Narrow"/>
              </w:rPr>
              <w:t>.</w:t>
            </w:r>
          </w:p>
          <w:p w14:paraId="162C9440" w14:textId="77777777" w:rsidR="000651A4" w:rsidRPr="00DD6F4B" w:rsidRDefault="000651A4" w:rsidP="0007631B">
            <w:pPr>
              <w:tabs>
                <w:tab w:val="left" w:pos="7088"/>
              </w:tabs>
              <w:spacing w:after="0" w:line="240" w:lineRule="auto"/>
              <w:jc w:val="both"/>
              <w:rPr>
                <w:rFonts w:ascii="Arial Narrow" w:hAnsi="Arial Narrow"/>
              </w:rPr>
            </w:pPr>
          </w:p>
          <w:p w14:paraId="47402A00" w14:textId="77777777" w:rsidR="00350C35" w:rsidRPr="00DD6F4B" w:rsidRDefault="00350C35" w:rsidP="0007631B">
            <w:pPr>
              <w:tabs>
                <w:tab w:val="left" w:pos="7088"/>
              </w:tabs>
              <w:spacing w:after="0" w:line="240" w:lineRule="auto"/>
              <w:jc w:val="both"/>
              <w:rPr>
                <w:rFonts w:ascii="Arial Narrow" w:hAnsi="Arial Narrow"/>
              </w:rPr>
            </w:pPr>
            <w:r w:rsidRPr="00DD6F4B">
              <w:rPr>
                <w:rFonts w:ascii="Arial Narrow" w:hAnsi="Arial Narrow"/>
              </w:rPr>
              <w:lastRenderedPageBreak/>
              <w:t>Exista caso fortuito o fuerza mayor, debidamente comprobado ante la aduana</w:t>
            </w:r>
            <w:r w:rsidR="008E7A6D" w:rsidRPr="00DD6F4B">
              <w:rPr>
                <w:rFonts w:ascii="Arial Narrow" w:hAnsi="Arial Narrow"/>
              </w:rPr>
              <w:t>.</w:t>
            </w:r>
          </w:p>
          <w:p w14:paraId="0398182C" w14:textId="77777777" w:rsidR="00DE540B" w:rsidRPr="00DD6F4B" w:rsidRDefault="00DE540B" w:rsidP="0007631B">
            <w:pPr>
              <w:tabs>
                <w:tab w:val="left" w:pos="7088"/>
              </w:tabs>
              <w:spacing w:after="0" w:line="240" w:lineRule="auto"/>
              <w:jc w:val="both"/>
              <w:rPr>
                <w:rFonts w:ascii="Arial Narrow" w:hAnsi="Arial Narrow"/>
              </w:rPr>
            </w:pPr>
          </w:p>
          <w:p w14:paraId="7CE3FF1C" w14:textId="77777777" w:rsidR="00350C35" w:rsidRPr="00DD6F4B" w:rsidRDefault="00350C35" w:rsidP="0007631B">
            <w:pPr>
              <w:tabs>
                <w:tab w:val="left" w:pos="7088"/>
              </w:tabs>
              <w:spacing w:after="0" w:line="240" w:lineRule="auto"/>
              <w:jc w:val="both"/>
              <w:rPr>
                <w:rFonts w:ascii="Arial Narrow" w:hAnsi="Arial Narrow"/>
              </w:rPr>
            </w:pPr>
            <w:r w:rsidRPr="00DD6F4B">
              <w:rPr>
                <w:rFonts w:ascii="Arial Narrow" w:hAnsi="Arial Narrow"/>
              </w:rPr>
              <w:t>El capitán de la embarcación o consignatario de las mercancías vía marítima solicite en forma justificada, descargar y despachar en otro puerto distinto del señalado como destino.</w:t>
            </w:r>
          </w:p>
          <w:p w14:paraId="51BEDF0A" w14:textId="77777777" w:rsidR="000651A4" w:rsidRPr="00DD6F4B" w:rsidRDefault="000651A4" w:rsidP="0007631B">
            <w:pPr>
              <w:tabs>
                <w:tab w:val="left" w:pos="7088"/>
              </w:tabs>
              <w:spacing w:after="0" w:line="240" w:lineRule="auto"/>
              <w:jc w:val="both"/>
              <w:rPr>
                <w:rFonts w:ascii="Arial Narrow" w:hAnsi="Arial Narrow"/>
              </w:rPr>
            </w:pPr>
          </w:p>
          <w:p w14:paraId="227F64DE" w14:textId="77777777" w:rsidR="000213E1" w:rsidRDefault="00350C35" w:rsidP="0007631B">
            <w:pPr>
              <w:tabs>
                <w:tab w:val="left" w:pos="7088"/>
              </w:tabs>
              <w:spacing w:after="0" w:line="240" w:lineRule="auto"/>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 xml:space="preserve">En este caso, la aduana receptora, recibirá los bultos u otros elementos de transporte, con base en los manifiestos de carga o el medio autorizado. </w:t>
            </w:r>
          </w:p>
          <w:p w14:paraId="0C4D5126" w14:textId="77777777" w:rsidR="000213E1" w:rsidRDefault="000213E1" w:rsidP="0007631B">
            <w:pPr>
              <w:tabs>
                <w:tab w:val="left" w:pos="7088"/>
              </w:tabs>
              <w:spacing w:after="0" w:line="240" w:lineRule="auto"/>
              <w:jc w:val="both"/>
              <w:rPr>
                <w:rFonts w:ascii="Arial Narrow" w:eastAsia="Times New Roman" w:hAnsi="Arial Narrow" w:cs="Times New Roman"/>
                <w:lang w:eastAsia="es-ES"/>
              </w:rPr>
            </w:pPr>
          </w:p>
          <w:p w14:paraId="0D2ED0A3"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El funcionario competente o la persona autorizada procederá a recibirlos, consignará su aprobación o efectuará las observaciones por los medios autorizados; lo anterior sin perjuicio de la aplicación de medidas de control en ejercicio de la potestad aduanera.</w:t>
            </w:r>
          </w:p>
          <w:p w14:paraId="5806A8AC"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eastAsia="es-ES"/>
              </w:rPr>
            </w:pPr>
          </w:p>
          <w:p w14:paraId="1281B5D0"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lang w:val="es-ES" w:eastAsia="es-ES"/>
              </w:rPr>
            </w:pPr>
            <w:r w:rsidRPr="00DD6F4B">
              <w:rPr>
                <w:rFonts w:ascii="Arial Narrow" w:eastAsia="Times New Roman" w:hAnsi="Arial Narrow" w:cs="Times New Roman"/>
                <w:lang w:eastAsia="es-ES"/>
              </w:rPr>
              <w:t xml:space="preserve">En el caso de mercancías que por sus condiciones y naturaleza hayan sido autorizadas para ingresar o salir exclusivamente por determinada aduana, el cambio de aduana de ingreso o egreso deberá solicitarlo el interesado a </w:t>
            </w:r>
            <w:r w:rsidR="00F607E2" w:rsidRPr="00DD6F4B">
              <w:rPr>
                <w:rFonts w:ascii="Arial Narrow" w:eastAsia="Times New Roman" w:hAnsi="Arial Narrow" w:cs="Times New Roman"/>
                <w:lang w:eastAsia="es-ES"/>
              </w:rPr>
              <w:t>la autoridad</w:t>
            </w:r>
            <w:r w:rsidRPr="00DD6F4B">
              <w:rPr>
                <w:rFonts w:ascii="Arial Narrow" w:eastAsia="Times New Roman" w:hAnsi="Arial Narrow" w:cs="Times New Roman"/>
                <w:lang w:eastAsia="es-ES"/>
              </w:rPr>
              <w:t xml:space="preserve"> competente. </w:t>
            </w:r>
          </w:p>
          <w:p w14:paraId="1528B28C"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5556715C"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b/>
                <w:bCs/>
                <w:lang w:eastAsia="es-ES"/>
              </w:rPr>
            </w:pPr>
          </w:p>
        </w:tc>
      </w:tr>
      <w:tr w:rsidR="00350C35" w:rsidRPr="00DD6F4B" w14:paraId="0B509944" w14:textId="77777777" w:rsidTr="00DD6F4B">
        <w:trPr>
          <w:gridAfter w:val="1"/>
          <w:wAfter w:w="9" w:type="dxa"/>
          <w:jc w:val="center"/>
        </w:trPr>
        <w:tc>
          <w:tcPr>
            <w:tcW w:w="6091" w:type="dxa"/>
            <w:shd w:val="clear" w:color="auto" w:fill="FFFFFF" w:themeFill="background1"/>
          </w:tcPr>
          <w:p w14:paraId="0BDF8DE2" w14:textId="77777777" w:rsidR="00350C35" w:rsidRPr="00DD6F4B" w:rsidRDefault="00350C35" w:rsidP="0007631B">
            <w:pPr>
              <w:tabs>
                <w:tab w:val="left" w:pos="1134"/>
                <w:tab w:val="left" w:pos="7088"/>
              </w:tabs>
              <w:spacing w:after="0" w:line="240" w:lineRule="auto"/>
              <w:jc w:val="both"/>
              <w:rPr>
                <w:rFonts w:ascii="Arial Narrow" w:hAnsi="Arial Narrow"/>
              </w:rPr>
            </w:pPr>
            <w:r w:rsidRPr="00DD6F4B">
              <w:rPr>
                <w:rFonts w:ascii="Arial Narrow" w:hAnsi="Arial Narrow"/>
                <w:b/>
              </w:rPr>
              <w:t xml:space="preserve">Artículo </w:t>
            </w:r>
            <w:r w:rsidR="00F607E2" w:rsidRPr="00DD6F4B">
              <w:rPr>
                <w:rFonts w:ascii="Arial Narrow" w:hAnsi="Arial Narrow"/>
                <w:b/>
              </w:rPr>
              <w:t>181</w:t>
            </w:r>
            <w:r w:rsidRPr="00DD6F4B">
              <w:rPr>
                <w:rFonts w:ascii="Arial Narrow" w:hAnsi="Arial Narrow"/>
                <w:b/>
              </w:rPr>
              <w:t xml:space="preserve">. Autorización de </w:t>
            </w:r>
            <w:r w:rsidRPr="00DD6F4B">
              <w:rPr>
                <w:rFonts w:ascii="Arial Narrow" w:hAnsi="Arial Narrow"/>
                <w:b/>
                <w:bCs/>
              </w:rPr>
              <w:t xml:space="preserve">salida. </w:t>
            </w:r>
            <w:r w:rsidR="00F607E2" w:rsidRPr="00DD6F4B">
              <w:rPr>
                <w:rFonts w:ascii="Arial Narrow" w:hAnsi="Arial Narrow"/>
              </w:rPr>
              <w:t>La autoridad</w:t>
            </w:r>
            <w:r w:rsidR="009A5AB3" w:rsidRPr="00DD6F4B">
              <w:rPr>
                <w:rFonts w:ascii="Arial Narrow" w:hAnsi="Arial Narrow"/>
              </w:rPr>
              <w:t xml:space="preserve"> aduanera</w:t>
            </w:r>
            <w:r w:rsidRPr="00DD6F4B">
              <w:rPr>
                <w:rFonts w:ascii="Arial Narrow" w:hAnsi="Arial Narrow"/>
              </w:rPr>
              <w:t xml:space="preserve"> otorgará la autorización de salida </w:t>
            </w:r>
            <w:r w:rsidRPr="00DD6F4B">
              <w:rPr>
                <w:rFonts w:ascii="Arial Narrow" w:hAnsi="Arial Narrow"/>
                <w:bCs/>
              </w:rPr>
              <w:t>de mercancías y unidades de transporte hacia el exterior del territorio aduanero,</w:t>
            </w:r>
            <w:r w:rsidRPr="00DD6F4B">
              <w:rPr>
                <w:rFonts w:ascii="Arial Narrow" w:hAnsi="Arial Narrow"/>
              </w:rPr>
              <w:t xml:space="preserve"> cuando se cumplan las formalidades y los requisitos aduaneros y no hubiere impedimento legal.</w:t>
            </w:r>
          </w:p>
          <w:p w14:paraId="1A52C915" w14:textId="77777777" w:rsidR="000651A4" w:rsidRPr="00DD6F4B" w:rsidRDefault="000651A4" w:rsidP="0007631B">
            <w:pPr>
              <w:tabs>
                <w:tab w:val="left" w:pos="1134"/>
                <w:tab w:val="left" w:pos="7088"/>
              </w:tabs>
              <w:spacing w:after="0" w:line="240" w:lineRule="auto"/>
              <w:jc w:val="both"/>
              <w:rPr>
                <w:rFonts w:ascii="Arial Narrow" w:hAnsi="Arial Narrow"/>
                <w:b/>
              </w:rPr>
            </w:pPr>
          </w:p>
        </w:tc>
        <w:tc>
          <w:tcPr>
            <w:tcW w:w="6237" w:type="dxa"/>
            <w:shd w:val="clear" w:color="auto" w:fill="FFFFFF" w:themeFill="background1"/>
          </w:tcPr>
          <w:p w14:paraId="74F8E405"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b/>
                <w:bCs/>
                <w:lang w:eastAsia="es-ES"/>
              </w:rPr>
            </w:pPr>
          </w:p>
        </w:tc>
      </w:tr>
      <w:tr w:rsidR="00350C35" w:rsidRPr="00DD6F4B" w14:paraId="102788E5" w14:textId="77777777" w:rsidTr="00DD6F4B">
        <w:trPr>
          <w:gridAfter w:val="1"/>
          <w:wAfter w:w="9" w:type="dxa"/>
          <w:trHeight w:val="326"/>
          <w:jc w:val="center"/>
        </w:trPr>
        <w:tc>
          <w:tcPr>
            <w:tcW w:w="6091" w:type="dxa"/>
            <w:shd w:val="clear" w:color="auto" w:fill="FFFFFF" w:themeFill="background1"/>
          </w:tcPr>
          <w:p w14:paraId="2E148C83"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lang w:val="es-ES" w:eastAsia="es-ES"/>
              </w:rPr>
              <w:t xml:space="preserve">Artículo </w:t>
            </w:r>
            <w:r w:rsidR="00F607E2" w:rsidRPr="00DD6F4B">
              <w:rPr>
                <w:rFonts w:ascii="Arial Narrow" w:eastAsia="Times New Roman" w:hAnsi="Arial Narrow" w:cs="Times New Roman"/>
                <w:b/>
                <w:lang w:val="es-ES" w:eastAsia="es-ES"/>
              </w:rPr>
              <w:t>182</w:t>
            </w:r>
            <w:r w:rsidRPr="00DD6F4B">
              <w:rPr>
                <w:rFonts w:ascii="Arial Narrow" w:eastAsia="Times New Roman" w:hAnsi="Arial Narrow" w:cs="Times New Roman"/>
                <w:b/>
                <w:lang w:val="es-ES" w:eastAsia="es-ES"/>
              </w:rPr>
              <w:t xml:space="preserve">. Carga o descarga. </w:t>
            </w:r>
            <w:r w:rsidRPr="00DD6F4B">
              <w:rPr>
                <w:rFonts w:ascii="Arial Narrow" w:eastAsia="Times New Roman" w:hAnsi="Arial Narrow" w:cs="Times New Roman"/>
                <w:lang w:val="es-ES" w:eastAsia="es-ES"/>
              </w:rPr>
              <w:t>Concluida la recepción legal del medio de transporte, se autorizará, bajo control aduanero, la carga o descarga de las mercancías y el embarque o desembarque de tripulantes y pasajeros o cualquier otra operación aduanera procedente.</w:t>
            </w:r>
          </w:p>
          <w:p w14:paraId="655F4A04"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13A75FC9" w14:textId="77777777" w:rsidR="000651A4" w:rsidRPr="00DD6F4B" w:rsidRDefault="00350C35" w:rsidP="0007631B">
            <w:pPr>
              <w:tabs>
                <w:tab w:val="left" w:pos="7088"/>
              </w:tabs>
              <w:spacing w:after="0" w:line="240" w:lineRule="auto"/>
              <w:jc w:val="both"/>
              <w:rPr>
                <w:rFonts w:ascii="Arial Narrow" w:eastAsia="Times New Roman" w:hAnsi="Arial Narrow" w:cs="Times New Roman"/>
                <w:lang w:eastAsia="es-ES"/>
              </w:rPr>
            </w:pPr>
            <w:r w:rsidRPr="00DD6F4B">
              <w:rPr>
                <w:rFonts w:ascii="Arial Narrow" w:eastAsia="Times New Roman" w:hAnsi="Arial Narrow" w:cs="Times New Roman"/>
                <w:lang w:eastAsia="es-ES"/>
              </w:rPr>
              <w:t xml:space="preserve">La </w:t>
            </w:r>
            <w:r w:rsidR="00AC43BB" w:rsidRPr="00DD6F4B">
              <w:rPr>
                <w:rFonts w:ascii="Arial Narrow" w:eastAsia="Times New Roman" w:hAnsi="Arial Narrow" w:cs="Times New Roman"/>
                <w:lang w:eastAsia="es-ES"/>
              </w:rPr>
              <w:t xml:space="preserve"> autoridad</w:t>
            </w:r>
            <w:r w:rsidRPr="00DD6F4B">
              <w:rPr>
                <w:rFonts w:ascii="Arial Narrow" w:eastAsia="Times New Roman" w:hAnsi="Arial Narrow" w:cs="Times New Roman"/>
                <w:lang w:eastAsia="es-ES"/>
              </w:rPr>
              <w:t xml:space="preserve"> portuaria, aeroportuaria, el concesionario o el contratista de servicios públicos portuarios o aeroportuarios, el funcionario competente o el auxiliar autorizado por el Servicio Aduanero, verificará la carga o descarga de lo consignado en el manifiesto, </w:t>
            </w:r>
            <w:r w:rsidRPr="00DD6F4B">
              <w:rPr>
                <w:rFonts w:ascii="Arial Narrow" w:eastAsia="Times New Roman" w:hAnsi="Arial Narrow" w:cs="Times New Roman"/>
                <w:lang w:val="es-ES" w:eastAsia="es-ES"/>
              </w:rPr>
              <w:t>para lo cual operará el control respectivo, pudiendo auxiliarse del control que al efecto operen las entidades administradoras de los recintos portuarios o aéreos y las propias empresas de transporte, consignando</w:t>
            </w:r>
            <w:r w:rsidRPr="00DD6F4B">
              <w:rPr>
                <w:rFonts w:ascii="Arial Narrow" w:eastAsia="Times New Roman" w:hAnsi="Arial Narrow" w:cs="Times New Roman"/>
                <w:lang w:eastAsia="es-ES"/>
              </w:rPr>
              <w:t xml:space="preserve"> en el manifiesto el resultado de la operación </w:t>
            </w:r>
            <w:r w:rsidR="005F07E5" w:rsidRPr="00DD6F4B">
              <w:rPr>
                <w:rFonts w:ascii="Arial Narrow" w:eastAsia="Times New Roman" w:hAnsi="Arial Narrow" w:cs="Times New Roman"/>
                <w:lang w:eastAsia="es-ES"/>
              </w:rPr>
              <w:t>y lo comunicará de inmediato a la aduana por medio del sistema informático.</w:t>
            </w:r>
          </w:p>
          <w:p w14:paraId="17125DD1" w14:textId="77777777" w:rsidR="005F07E5" w:rsidRPr="00DD6F4B" w:rsidRDefault="005F07E5" w:rsidP="0007631B">
            <w:pPr>
              <w:tabs>
                <w:tab w:val="left" w:pos="7088"/>
              </w:tabs>
              <w:spacing w:after="0" w:line="240" w:lineRule="auto"/>
              <w:jc w:val="both"/>
              <w:rPr>
                <w:rFonts w:ascii="Arial Narrow" w:eastAsia="Times New Roman" w:hAnsi="Arial Narrow" w:cs="Times New Roman"/>
                <w:lang w:eastAsia="es-ES"/>
              </w:rPr>
            </w:pPr>
          </w:p>
          <w:p w14:paraId="36A5CC74"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La aduana comunicará al transportista aduanero si la descarga o carga de las unidades de transporte o recepción de las mercancías se realizará con intervención de funcionario aduanero</w:t>
            </w:r>
            <w:r w:rsidR="002416FA" w:rsidRPr="00DD6F4B">
              <w:rPr>
                <w:rFonts w:ascii="Arial Narrow" w:eastAsia="Times New Roman" w:hAnsi="Arial Narrow" w:cs="Times New Roman"/>
                <w:lang w:val="es-ES" w:eastAsia="es-ES"/>
              </w:rPr>
              <w:t>.</w:t>
            </w:r>
          </w:p>
          <w:p w14:paraId="11A15A75" w14:textId="77777777" w:rsidR="000651A4" w:rsidRPr="00DD6F4B" w:rsidRDefault="000651A4" w:rsidP="0007631B">
            <w:pPr>
              <w:tabs>
                <w:tab w:val="left" w:pos="7088"/>
              </w:tabs>
              <w:spacing w:after="0" w:line="240" w:lineRule="auto"/>
              <w:jc w:val="both"/>
              <w:rPr>
                <w:rFonts w:ascii="Arial Narrow" w:eastAsia="Times New Roman" w:hAnsi="Arial Narrow" w:cs="Times New Roman"/>
                <w:lang w:val="es-ES" w:eastAsia="es-ES"/>
              </w:rPr>
            </w:pPr>
          </w:p>
          <w:p w14:paraId="7617E596" w14:textId="77777777" w:rsidR="00350C35" w:rsidRPr="00DD6F4B" w:rsidRDefault="00350C35" w:rsidP="0007631B">
            <w:pPr>
              <w:tabs>
                <w:tab w:val="left" w:pos="1080"/>
                <w:tab w:val="num" w:pos="1134"/>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eastAsia="es-ES"/>
              </w:rPr>
              <w:t>El funcionario designado, cuando corresponda, para realizar la inspección dejará constancia de sus actuaciones y registros en el sistema informático, especialmente en lo relativo a la identificación, las cantidades de unidades de transporte, mercancías o bultos descargados o cargados, sus números de marchamo, las diferencias con el manifiesto de carga, hora y fecha.</w:t>
            </w:r>
            <w:r w:rsidRPr="00DD6F4B">
              <w:rPr>
                <w:rFonts w:ascii="Arial Narrow" w:eastAsia="Times New Roman" w:hAnsi="Arial Narrow" w:cs="Times New Roman"/>
                <w:lang w:val="es-ES" w:eastAsia="es-ES"/>
              </w:rPr>
              <w:t xml:space="preserve"> </w:t>
            </w:r>
          </w:p>
          <w:p w14:paraId="0DCF9658" w14:textId="77777777" w:rsidR="000651A4" w:rsidRPr="00DD6F4B" w:rsidRDefault="000651A4" w:rsidP="0007631B">
            <w:pPr>
              <w:tabs>
                <w:tab w:val="left" w:pos="1080"/>
                <w:tab w:val="num" w:pos="1134"/>
                <w:tab w:val="left" w:pos="7088"/>
              </w:tabs>
              <w:spacing w:after="0" w:line="240" w:lineRule="auto"/>
              <w:jc w:val="both"/>
              <w:rPr>
                <w:rFonts w:ascii="Arial Narrow" w:eastAsia="Times New Roman" w:hAnsi="Arial Narrow" w:cs="Times New Roman"/>
                <w:lang w:val="es-ES" w:eastAsia="es-ES"/>
              </w:rPr>
            </w:pPr>
          </w:p>
          <w:p w14:paraId="6FC76257" w14:textId="77777777" w:rsidR="00350C35" w:rsidRPr="00DD6F4B" w:rsidRDefault="00350C35" w:rsidP="0007631B">
            <w:pPr>
              <w:tabs>
                <w:tab w:val="left" w:pos="1080"/>
                <w:tab w:val="num" w:pos="1134"/>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La </w:t>
            </w:r>
            <w:r w:rsidR="002416FA" w:rsidRPr="00DD6F4B">
              <w:rPr>
                <w:rFonts w:ascii="Arial Narrow" w:eastAsia="Times New Roman" w:hAnsi="Arial Narrow" w:cs="Times New Roman"/>
                <w:lang w:val="es-ES" w:eastAsia="es-ES"/>
              </w:rPr>
              <w:t xml:space="preserve">aduana de control </w:t>
            </w:r>
            <w:r w:rsidRPr="00DD6F4B">
              <w:rPr>
                <w:rFonts w:ascii="Arial Narrow" w:eastAsia="Times New Roman" w:hAnsi="Arial Narrow" w:cs="Times New Roman"/>
                <w:lang w:val="es-ES" w:eastAsia="es-ES"/>
              </w:rPr>
              <w:t>notificará al transportista el resultado de la carga o descarga, por medio del sistema informático u otro medio autorizado.</w:t>
            </w:r>
          </w:p>
          <w:p w14:paraId="4F14A289" w14:textId="77777777" w:rsidR="000651A4" w:rsidRPr="00DD6F4B" w:rsidRDefault="000651A4" w:rsidP="0007631B">
            <w:pPr>
              <w:tabs>
                <w:tab w:val="left" w:pos="1080"/>
                <w:tab w:val="num" w:pos="1134"/>
                <w:tab w:val="left" w:pos="7088"/>
              </w:tabs>
              <w:spacing w:after="0" w:line="240" w:lineRule="auto"/>
              <w:jc w:val="both"/>
              <w:rPr>
                <w:rFonts w:ascii="Arial Narrow" w:eastAsia="Times New Roman" w:hAnsi="Arial Narrow" w:cs="Times New Roman"/>
                <w:lang w:val="es-ES" w:eastAsia="es-ES"/>
              </w:rPr>
            </w:pPr>
          </w:p>
        </w:tc>
        <w:tc>
          <w:tcPr>
            <w:tcW w:w="6237" w:type="dxa"/>
            <w:shd w:val="clear" w:color="auto" w:fill="FFFFFF" w:themeFill="background1"/>
          </w:tcPr>
          <w:p w14:paraId="65AC3038"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19C2B501"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5DA6A6FA"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5D60A6D3"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5FECDCF8"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1CE5FAA6"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p w14:paraId="3DCD8301"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 </w:t>
            </w:r>
          </w:p>
        </w:tc>
      </w:tr>
      <w:tr w:rsidR="00350C35" w:rsidRPr="00DD6F4B" w14:paraId="2CFBFCAD" w14:textId="77777777" w:rsidTr="00DD6F4B">
        <w:trPr>
          <w:gridAfter w:val="1"/>
          <w:wAfter w:w="9" w:type="dxa"/>
          <w:jc w:val="center"/>
        </w:trPr>
        <w:tc>
          <w:tcPr>
            <w:tcW w:w="6091" w:type="dxa"/>
            <w:shd w:val="clear" w:color="auto" w:fill="FFFFFF" w:themeFill="background1"/>
          </w:tcPr>
          <w:p w14:paraId="57BB7043" w14:textId="77777777" w:rsidR="00350C35" w:rsidRPr="00DD6F4B" w:rsidRDefault="00350C35"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lang w:val="es-ES" w:eastAsia="es-ES"/>
              </w:rPr>
              <w:t xml:space="preserve">Artículo </w:t>
            </w:r>
            <w:r w:rsidR="00F607E2" w:rsidRPr="00DD6F4B">
              <w:rPr>
                <w:rFonts w:ascii="Arial Narrow" w:eastAsia="Times New Roman" w:hAnsi="Arial Narrow" w:cs="Times New Roman"/>
                <w:b/>
                <w:lang w:val="es-ES" w:eastAsia="es-ES"/>
              </w:rPr>
              <w:t>183</w:t>
            </w:r>
            <w:r w:rsidRPr="00DD6F4B">
              <w:rPr>
                <w:rFonts w:ascii="Arial Narrow" w:eastAsia="Times New Roman" w:hAnsi="Arial Narrow" w:cs="Times New Roman"/>
                <w:b/>
                <w:lang w:val="es-ES" w:eastAsia="es-ES"/>
              </w:rPr>
              <w:t>. Descarga y carga de unidades de transporte y recepción de mercancías bajo responsabilidad del transportista aduanero</w:t>
            </w:r>
            <w:r w:rsidRPr="00DD6F4B">
              <w:rPr>
                <w:rFonts w:ascii="Arial Narrow" w:eastAsia="Times New Roman" w:hAnsi="Arial Narrow" w:cs="Times New Roman"/>
                <w:lang w:val="es-ES" w:eastAsia="es-ES"/>
              </w:rPr>
              <w:t>. En caso de realizarse la descarga, carga de unidades de transporte o recepción de mercancías bajo responsabilidad del transportista aduanero, éste reportará a la aduana competente en las siguientes tres horas hábiles después de finalizada la operación, las unidades de transporte o los bultos efectivamente descargados, cargados o recibidos, los números de marchamo y las diferencias con los datos o documentos aportados.</w:t>
            </w:r>
          </w:p>
          <w:p w14:paraId="4CCEA796"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2EFFF8E4"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350C35" w:rsidRPr="00DD6F4B" w14:paraId="4C787A43" w14:textId="77777777" w:rsidTr="00DD6F4B">
        <w:trPr>
          <w:gridAfter w:val="1"/>
          <w:wAfter w:w="9" w:type="dxa"/>
          <w:jc w:val="center"/>
        </w:trPr>
        <w:tc>
          <w:tcPr>
            <w:tcW w:w="6091" w:type="dxa"/>
            <w:shd w:val="clear" w:color="auto" w:fill="FFFFFF" w:themeFill="background1"/>
          </w:tcPr>
          <w:p w14:paraId="5A193504" w14:textId="77777777" w:rsidR="00FD3CAF" w:rsidRPr="00DD6F4B" w:rsidRDefault="00C5438E" w:rsidP="0007631B">
            <w:pPr>
              <w:tabs>
                <w:tab w:val="left" w:pos="7088"/>
              </w:tabs>
              <w:spacing w:after="0" w:line="240" w:lineRule="auto"/>
              <w:jc w:val="center"/>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CAPÍTULO VI</w:t>
            </w:r>
            <w:r w:rsidR="002454A7" w:rsidRPr="00DD6F4B">
              <w:rPr>
                <w:rFonts w:ascii="Arial Narrow" w:eastAsia="Times New Roman" w:hAnsi="Arial Narrow" w:cs="Times New Roman"/>
                <w:b/>
                <w:bCs/>
                <w:lang w:eastAsia="es-CR"/>
              </w:rPr>
              <w:t>I</w:t>
            </w:r>
          </w:p>
          <w:p w14:paraId="1413AED3" w14:textId="77777777" w:rsidR="00350C35" w:rsidRPr="00DD6F4B" w:rsidRDefault="00C5438E" w:rsidP="0007631B">
            <w:pPr>
              <w:tabs>
                <w:tab w:val="left" w:pos="7088"/>
              </w:tabs>
              <w:spacing w:after="0" w:line="240" w:lineRule="auto"/>
              <w:jc w:val="center"/>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SOBRANTES Y FALTANTES</w:t>
            </w:r>
          </w:p>
          <w:p w14:paraId="52269C5C"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bCs/>
                <w:lang w:eastAsia="es-CR"/>
              </w:rPr>
            </w:pPr>
          </w:p>
        </w:tc>
        <w:tc>
          <w:tcPr>
            <w:tcW w:w="6237" w:type="dxa"/>
            <w:shd w:val="clear" w:color="auto" w:fill="FFFFFF" w:themeFill="background1"/>
          </w:tcPr>
          <w:p w14:paraId="2E4948BE" w14:textId="77777777" w:rsidR="00350C35" w:rsidRPr="00DD6F4B" w:rsidRDefault="00350C35"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350C35" w:rsidRPr="00DD6F4B" w14:paraId="1F987677" w14:textId="77777777" w:rsidTr="00DD6F4B">
        <w:trPr>
          <w:gridAfter w:val="1"/>
          <w:wAfter w:w="9" w:type="dxa"/>
          <w:jc w:val="center"/>
        </w:trPr>
        <w:tc>
          <w:tcPr>
            <w:tcW w:w="6091" w:type="dxa"/>
            <w:shd w:val="clear" w:color="auto" w:fill="FFFFFF" w:themeFill="background1"/>
          </w:tcPr>
          <w:p w14:paraId="44F742FE" w14:textId="77777777" w:rsidR="00350C35" w:rsidRPr="00DD6F4B" w:rsidRDefault="00350C35" w:rsidP="0007631B">
            <w:pPr>
              <w:tabs>
                <w:tab w:val="left" w:pos="7088"/>
              </w:tabs>
              <w:spacing w:after="0" w:line="240" w:lineRule="auto"/>
              <w:jc w:val="both"/>
              <w:rPr>
                <w:rFonts w:ascii="Arial Narrow" w:eastAsia="Times New Roman" w:hAnsi="Arial Narrow" w:cs="Times New Roman"/>
                <w:bCs/>
                <w:lang w:eastAsia="es-CR"/>
              </w:rPr>
            </w:pPr>
            <w:r w:rsidRPr="00DD6F4B">
              <w:rPr>
                <w:rFonts w:ascii="Arial Narrow" w:eastAsia="Times New Roman" w:hAnsi="Arial Narrow" w:cs="Times New Roman"/>
                <w:b/>
                <w:bCs/>
                <w:lang w:eastAsia="es-CR"/>
              </w:rPr>
              <w:t xml:space="preserve">Artículo </w:t>
            </w:r>
            <w:r w:rsidR="00F607E2" w:rsidRPr="00DD6F4B">
              <w:rPr>
                <w:rFonts w:ascii="Arial Narrow" w:eastAsia="Times New Roman" w:hAnsi="Arial Narrow" w:cs="Times New Roman"/>
                <w:b/>
                <w:bCs/>
                <w:lang w:eastAsia="es-CR"/>
              </w:rPr>
              <w:t>184</w:t>
            </w:r>
            <w:r w:rsidRPr="00DD6F4B">
              <w:rPr>
                <w:rFonts w:ascii="Arial Narrow" w:eastAsia="Times New Roman" w:hAnsi="Arial Narrow" w:cs="Times New Roman"/>
                <w:b/>
                <w:bCs/>
                <w:lang w:eastAsia="es-CR"/>
              </w:rPr>
              <w:t xml:space="preserve">. Disposiciones generales. </w:t>
            </w:r>
            <w:r w:rsidR="00EA1976" w:rsidRPr="00DD6F4B">
              <w:rPr>
                <w:rFonts w:ascii="Arial Narrow" w:eastAsia="Times New Roman" w:hAnsi="Arial Narrow" w:cs="Times New Roman"/>
                <w:bCs/>
                <w:lang w:eastAsia="es-CR"/>
              </w:rPr>
              <w:t>L</w:t>
            </w:r>
            <w:r w:rsidRPr="00DD6F4B">
              <w:rPr>
                <w:rFonts w:ascii="Arial Narrow" w:eastAsia="Times New Roman" w:hAnsi="Arial Narrow" w:cs="Times New Roman"/>
                <w:bCs/>
                <w:lang w:eastAsia="es-CR"/>
              </w:rPr>
              <w:t xml:space="preserve">a Dirección General de Aduanas desarrollará </w:t>
            </w:r>
            <w:r w:rsidR="00EA1976" w:rsidRPr="00DD6F4B">
              <w:rPr>
                <w:rFonts w:ascii="Arial Narrow" w:eastAsia="Times New Roman" w:hAnsi="Arial Narrow" w:cs="Times New Roman"/>
                <w:bCs/>
                <w:lang w:eastAsia="es-CR"/>
              </w:rPr>
              <w:t>los procedimientos</w:t>
            </w:r>
            <w:r w:rsidRPr="00DD6F4B">
              <w:rPr>
                <w:rFonts w:ascii="Arial Narrow" w:eastAsia="Times New Roman" w:hAnsi="Arial Narrow" w:cs="Times New Roman"/>
                <w:bCs/>
                <w:lang w:eastAsia="es-CR"/>
              </w:rPr>
              <w:t xml:space="preserve"> aplicables para la identificación de sobrantes y faltantes en la operativa aduanera y su justificación</w:t>
            </w:r>
            <w:r w:rsidR="003F1561" w:rsidRPr="00DD6F4B">
              <w:rPr>
                <w:rFonts w:ascii="Arial Narrow" w:eastAsia="Times New Roman" w:hAnsi="Arial Narrow" w:cs="Times New Roman"/>
                <w:bCs/>
                <w:lang w:eastAsia="es-CR"/>
              </w:rPr>
              <w:t>,</w:t>
            </w:r>
            <w:r w:rsidRPr="00DD6F4B">
              <w:rPr>
                <w:rFonts w:ascii="Arial Narrow" w:eastAsia="Times New Roman" w:hAnsi="Arial Narrow" w:cs="Times New Roman"/>
                <w:bCs/>
                <w:lang w:eastAsia="es-CR"/>
              </w:rPr>
              <w:t xml:space="preserve"> de acuerdo al momento en que se encuentren las mercancías sujetas a control aduanero.</w:t>
            </w:r>
            <w:r w:rsidR="008453B2" w:rsidRPr="00DD6F4B">
              <w:rPr>
                <w:rFonts w:ascii="Arial Narrow" w:eastAsia="Times New Roman" w:hAnsi="Arial Narrow" w:cs="Times New Roman"/>
                <w:bCs/>
                <w:lang w:eastAsia="es-CR"/>
              </w:rPr>
              <w:t xml:space="preserve"> </w:t>
            </w:r>
          </w:p>
          <w:p w14:paraId="5CD1DE44" w14:textId="77777777" w:rsidR="005C79D5" w:rsidRPr="00DD6F4B" w:rsidRDefault="005C79D5" w:rsidP="0007631B">
            <w:pPr>
              <w:tabs>
                <w:tab w:val="left" w:pos="7088"/>
              </w:tabs>
              <w:spacing w:after="0" w:line="240" w:lineRule="auto"/>
              <w:jc w:val="both"/>
              <w:rPr>
                <w:rFonts w:ascii="Arial Narrow" w:eastAsia="Times New Roman" w:hAnsi="Arial Narrow" w:cs="Times New Roman"/>
                <w:b/>
                <w:bCs/>
                <w:lang w:eastAsia="es-CR"/>
              </w:rPr>
            </w:pPr>
          </w:p>
        </w:tc>
        <w:tc>
          <w:tcPr>
            <w:tcW w:w="6237" w:type="dxa"/>
            <w:shd w:val="clear" w:color="auto" w:fill="FFFFFF" w:themeFill="background1"/>
          </w:tcPr>
          <w:p w14:paraId="7A48C84B" w14:textId="77777777" w:rsidR="008C3E8A" w:rsidRPr="00DD6F4B" w:rsidRDefault="008C3E8A"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p w14:paraId="5538CD2C" w14:textId="77777777" w:rsidR="008C3E8A" w:rsidRPr="00DD6F4B" w:rsidRDefault="008C3E8A"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p w14:paraId="7F23E86C" w14:textId="77777777" w:rsidR="008C3E8A" w:rsidRPr="00DD6F4B" w:rsidRDefault="008C3E8A"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FF1088" w:rsidRPr="00DD6F4B" w14:paraId="40B075FD" w14:textId="77777777" w:rsidTr="00DD6F4B">
        <w:trPr>
          <w:gridAfter w:val="1"/>
          <w:wAfter w:w="9" w:type="dxa"/>
          <w:jc w:val="center"/>
        </w:trPr>
        <w:tc>
          <w:tcPr>
            <w:tcW w:w="6091" w:type="dxa"/>
            <w:shd w:val="clear" w:color="auto" w:fill="FFFFFF" w:themeFill="background1"/>
          </w:tcPr>
          <w:p w14:paraId="37057731" w14:textId="77777777" w:rsidR="00280C86" w:rsidRPr="00DD6F4B" w:rsidRDefault="00D61004" w:rsidP="0007631B">
            <w:pPr>
              <w:tabs>
                <w:tab w:val="left" w:pos="7088"/>
              </w:tabs>
              <w:spacing w:after="0" w:line="240" w:lineRule="auto"/>
              <w:jc w:val="both"/>
              <w:rPr>
                <w:rFonts w:ascii="Arial Narrow" w:eastAsia="Times New Roman" w:hAnsi="Arial Narrow" w:cs="Times New Roman"/>
                <w:bCs/>
                <w:lang w:eastAsia="es-CR"/>
              </w:rPr>
            </w:pPr>
            <w:r w:rsidRPr="00DD6F4B">
              <w:rPr>
                <w:rFonts w:ascii="Arial Narrow" w:eastAsia="Times New Roman" w:hAnsi="Arial Narrow" w:cs="Times New Roman"/>
                <w:b/>
                <w:bCs/>
                <w:lang w:eastAsia="es-CR"/>
              </w:rPr>
              <w:t xml:space="preserve">Artículo </w:t>
            </w:r>
            <w:r w:rsidR="00F607E2" w:rsidRPr="00DD6F4B">
              <w:rPr>
                <w:rFonts w:ascii="Arial Narrow" w:eastAsia="Times New Roman" w:hAnsi="Arial Narrow" w:cs="Times New Roman"/>
                <w:b/>
                <w:bCs/>
                <w:lang w:eastAsia="es-CR"/>
              </w:rPr>
              <w:t>185</w:t>
            </w:r>
            <w:r w:rsidRPr="00DD6F4B">
              <w:rPr>
                <w:rFonts w:ascii="Arial Narrow" w:eastAsia="Times New Roman" w:hAnsi="Arial Narrow" w:cs="Times New Roman"/>
                <w:b/>
                <w:bCs/>
                <w:lang w:eastAsia="es-CR"/>
              </w:rPr>
              <w:t xml:space="preserve">. </w:t>
            </w:r>
            <w:r w:rsidR="00870C9A" w:rsidRPr="00DD6F4B">
              <w:rPr>
                <w:rFonts w:ascii="Arial Narrow" w:eastAsia="Times New Roman" w:hAnsi="Arial Narrow" w:cs="Times New Roman"/>
                <w:b/>
                <w:bCs/>
                <w:lang w:eastAsia="es-CR"/>
              </w:rPr>
              <w:t>Lugar y momento</w:t>
            </w:r>
            <w:r w:rsidRPr="00DD6F4B">
              <w:rPr>
                <w:rFonts w:ascii="Arial Narrow" w:eastAsia="Times New Roman" w:hAnsi="Arial Narrow" w:cs="Times New Roman"/>
                <w:b/>
                <w:bCs/>
                <w:lang w:eastAsia="es-CR"/>
              </w:rPr>
              <w:t xml:space="preserve"> de detección. </w:t>
            </w:r>
            <w:r w:rsidRPr="00DD6F4B">
              <w:rPr>
                <w:rFonts w:ascii="Arial Narrow" w:eastAsia="Times New Roman" w:hAnsi="Arial Narrow" w:cs="Times New Roman"/>
                <w:bCs/>
                <w:lang w:eastAsia="es-CR"/>
              </w:rPr>
              <w:t xml:space="preserve">Los sobrantes y faltantes de </w:t>
            </w:r>
            <w:r w:rsidR="002416FA" w:rsidRPr="00DD6F4B">
              <w:rPr>
                <w:rFonts w:ascii="Arial Narrow" w:eastAsia="Times New Roman" w:hAnsi="Arial Narrow" w:cs="Times New Roman"/>
                <w:bCs/>
                <w:lang w:eastAsia="es-CR"/>
              </w:rPr>
              <w:t xml:space="preserve">unidades de transporte o </w:t>
            </w:r>
            <w:r w:rsidR="00280C86" w:rsidRPr="00DD6F4B">
              <w:rPr>
                <w:rFonts w:ascii="Arial Narrow" w:eastAsia="Times New Roman" w:hAnsi="Arial Narrow" w:cs="Times New Roman"/>
                <w:bCs/>
                <w:lang w:eastAsia="es-CR"/>
              </w:rPr>
              <w:t>bultos</w:t>
            </w:r>
            <w:r w:rsidRPr="00DD6F4B">
              <w:rPr>
                <w:rFonts w:ascii="Arial Narrow" w:eastAsia="Times New Roman" w:hAnsi="Arial Narrow" w:cs="Times New Roman"/>
                <w:bCs/>
                <w:lang w:eastAsia="es-CR"/>
              </w:rPr>
              <w:t xml:space="preserve"> se detectarán </w:t>
            </w:r>
            <w:r w:rsidR="002416FA" w:rsidRPr="00DD6F4B">
              <w:rPr>
                <w:rFonts w:ascii="Arial Narrow" w:eastAsia="Times New Roman" w:hAnsi="Arial Narrow" w:cs="Times New Roman"/>
                <w:bCs/>
                <w:lang w:eastAsia="es-CR"/>
              </w:rPr>
              <w:t xml:space="preserve">al finalizar la descarga del medio de transporte, </w:t>
            </w:r>
            <w:r w:rsidRPr="00DD6F4B">
              <w:rPr>
                <w:rFonts w:ascii="Arial Narrow" w:eastAsia="Times New Roman" w:hAnsi="Arial Narrow" w:cs="Times New Roman"/>
                <w:bCs/>
                <w:lang w:eastAsia="es-CR"/>
              </w:rPr>
              <w:t xml:space="preserve">en </w:t>
            </w:r>
            <w:r w:rsidR="009B1AC7" w:rsidRPr="00DD6F4B">
              <w:rPr>
                <w:rFonts w:ascii="Arial Narrow" w:eastAsia="Times New Roman" w:hAnsi="Arial Narrow" w:cs="Times New Roman"/>
                <w:bCs/>
                <w:lang w:eastAsia="es-CR"/>
              </w:rPr>
              <w:t xml:space="preserve">los puertos aduaneros habilitados </w:t>
            </w:r>
            <w:r w:rsidR="009C2EDA" w:rsidRPr="00DD6F4B">
              <w:rPr>
                <w:rFonts w:ascii="Arial Narrow" w:eastAsia="Times New Roman" w:hAnsi="Arial Narrow" w:cs="Times New Roman"/>
                <w:bCs/>
                <w:lang w:eastAsia="es-CR"/>
              </w:rPr>
              <w:t>para el</w:t>
            </w:r>
            <w:r w:rsidR="009B1AC7" w:rsidRPr="00DD6F4B">
              <w:rPr>
                <w:rFonts w:ascii="Arial Narrow" w:eastAsia="Times New Roman" w:hAnsi="Arial Narrow" w:cs="Times New Roman"/>
                <w:bCs/>
                <w:lang w:eastAsia="es-CR"/>
              </w:rPr>
              <w:t xml:space="preserve"> </w:t>
            </w:r>
            <w:r w:rsidRPr="00DD6F4B">
              <w:rPr>
                <w:rFonts w:ascii="Arial Narrow" w:eastAsia="Times New Roman" w:hAnsi="Arial Narrow" w:cs="Times New Roman"/>
                <w:bCs/>
                <w:lang w:eastAsia="es-CR"/>
              </w:rPr>
              <w:t>ingreso</w:t>
            </w:r>
            <w:r w:rsidR="00280C86" w:rsidRPr="00DD6F4B">
              <w:rPr>
                <w:rFonts w:ascii="Arial Narrow" w:eastAsia="Times New Roman" w:hAnsi="Arial Narrow" w:cs="Times New Roman"/>
                <w:bCs/>
                <w:lang w:eastAsia="es-CR"/>
              </w:rPr>
              <w:t xml:space="preserve"> </w:t>
            </w:r>
            <w:r w:rsidR="009C2EDA" w:rsidRPr="00DD6F4B">
              <w:rPr>
                <w:rFonts w:ascii="Arial Narrow" w:eastAsia="Times New Roman" w:hAnsi="Arial Narrow" w:cs="Times New Roman"/>
                <w:bCs/>
                <w:lang w:eastAsia="es-CR"/>
              </w:rPr>
              <w:t>a</w:t>
            </w:r>
            <w:r w:rsidR="00280C86" w:rsidRPr="00DD6F4B">
              <w:rPr>
                <w:rFonts w:ascii="Arial Narrow" w:eastAsia="Times New Roman" w:hAnsi="Arial Narrow" w:cs="Times New Roman"/>
                <w:bCs/>
                <w:lang w:eastAsia="es-CR"/>
              </w:rPr>
              <w:t>l territorio aduanero</w:t>
            </w:r>
            <w:r w:rsidR="002416FA" w:rsidRPr="00DD6F4B">
              <w:rPr>
                <w:rFonts w:ascii="Arial Narrow" w:eastAsia="Times New Roman" w:hAnsi="Arial Narrow" w:cs="Times New Roman"/>
                <w:bCs/>
                <w:lang w:eastAsia="es-CR"/>
              </w:rPr>
              <w:t>.</w:t>
            </w:r>
            <w:r w:rsidR="009B1AC7" w:rsidRPr="00DD6F4B">
              <w:rPr>
                <w:rFonts w:ascii="Arial Narrow" w:eastAsia="Times New Roman" w:hAnsi="Arial Narrow" w:cs="Times New Roman"/>
                <w:bCs/>
                <w:lang w:eastAsia="es-CR"/>
              </w:rPr>
              <w:t xml:space="preserve"> </w:t>
            </w:r>
          </w:p>
          <w:p w14:paraId="67BA62F9" w14:textId="77777777" w:rsidR="00280C86" w:rsidRPr="00DD6F4B" w:rsidRDefault="00280C86" w:rsidP="0007631B">
            <w:pPr>
              <w:tabs>
                <w:tab w:val="left" w:pos="7088"/>
              </w:tabs>
              <w:spacing w:after="0" w:line="240" w:lineRule="auto"/>
              <w:jc w:val="both"/>
              <w:rPr>
                <w:rFonts w:ascii="Arial Narrow" w:eastAsia="Times New Roman" w:hAnsi="Arial Narrow" w:cs="Times New Roman"/>
                <w:bCs/>
                <w:lang w:eastAsia="es-CR"/>
              </w:rPr>
            </w:pPr>
          </w:p>
          <w:p w14:paraId="7473D1EE" w14:textId="77777777" w:rsidR="00FF1088" w:rsidRPr="00DD6F4B" w:rsidRDefault="00280C86" w:rsidP="0007631B">
            <w:pPr>
              <w:tabs>
                <w:tab w:val="left" w:pos="7088"/>
              </w:tabs>
              <w:spacing w:after="0" w:line="240" w:lineRule="auto"/>
              <w:jc w:val="both"/>
              <w:rPr>
                <w:rFonts w:ascii="Arial Narrow" w:eastAsia="Times New Roman" w:hAnsi="Arial Narrow" w:cs="Times New Roman"/>
                <w:bCs/>
                <w:lang w:eastAsia="es-CR"/>
              </w:rPr>
            </w:pPr>
            <w:r w:rsidRPr="00DD6F4B">
              <w:rPr>
                <w:rFonts w:ascii="Arial Narrow" w:eastAsia="Times New Roman" w:hAnsi="Arial Narrow" w:cs="Times New Roman"/>
                <w:bCs/>
                <w:lang w:eastAsia="es-CR"/>
              </w:rPr>
              <w:t>Además, se detectarán</w:t>
            </w:r>
            <w:r w:rsidR="00570662" w:rsidRPr="00DD6F4B">
              <w:rPr>
                <w:rFonts w:ascii="Arial Narrow" w:eastAsia="Times New Roman" w:hAnsi="Arial Narrow" w:cs="Times New Roman"/>
                <w:bCs/>
                <w:lang w:eastAsia="es-CR"/>
              </w:rPr>
              <w:t xml:space="preserve"> los sobrantes y faltantes de mercancías,</w:t>
            </w:r>
            <w:r w:rsidRPr="00DD6F4B">
              <w:rPr>
                <w:rFonts w:ascii="Arial Narrow" w:eastAsia="Times New Roman" w:hAnsi="Arial Narrow" w:cs="Times New Roman"/>
                <w:bCs/>
                <w:lang w:eastAsia="es-CR"/>
              </w:rPr>
              <w:t xml:space="preserve"> </w:t>
            </w:r>
            <w:r w:rsidR="00D61004" w:rsidRPr="00DD6F4B">
              <w:rPr>
                <w:rFonts w:ascii="Arial Narrow" w:eastAsia="Times New Roman" w:hAnsi="Arial Narrow" w:cs="Times New Roman"/>
                <w:bCs/>
                <w:lang w:eastAsia="es-CR"/>
              </w:rPr>
              <w:t xml:space="preserve">en los </w:t>
            </w:r>
            <w:r w:rsidR="009C2EDA" w:rsidRPr="00DD6F4B">
              <w:rPr>
                <w:rFonts w:ascii="Arial Narrow" w:eastAsia="Times New Roman" w:hAnsi="Arial Narrow" w:cs="Times New Roman"/>
                <w:bCs/>
                <w:lang w:eastAsia="es-CR"/>
              </w:rPr>
              <w:t>depositarios aduaneros</w:t>
            </w:r>
            <w:r w:rsidR="00D61004" w:rsidRPr="00DD6F4B">
              <w:rPr>
                <w:rFonts w:ascii="Arial Narrow" w:eastAsia="Times New Roman" w:hAnsi="Arial Narrow" w:cs="Times New Roman"/>
                <w:bCs/>
                <w:lang w:eastAsia="es-CR"/>
              </w:rPr>
              <w:t xml:space="preserve"> u otro</w:t>
            </w:r>
            <w:r w:rsidR="009C2EDA" w:rsidRPr="00DD6F4B">
              <w:rPr>
                <w:rFonts w:ascii="Arial Narrow" w:eastAsia="Times New Roman" w:hAnsi="Arial Narrow" w:cs="Times New Roman"/>
                <w:bCs/>
                <w:lang w:eastAsia="es-CR"/>
              </w:rPr>
              <w:t>s</w:t>
            </w:r>
            <w:r w:rsidR="00D61004" w:rsidRPr="00DD6F4B">
              <w:rPr>
                <w:rFonts w:ascii="Arial Narrow" w:eastAsia="Times New Roman" w:hAnsi="Arial Narrow" w:cs="Times New Roman"/>
                <w:bCs/>
                <w:lang w:eastAsia="es-CR"/>
              </w:rPr>
              <w:t xml:space="preserve"> lugar</w:t>
            </w:r>
            <w:r w:rsidR="009C2EDA" w:rsidRPr="00DD6F4B">
              <w:rPr>
                <w:rFonts w:ascii="Arial Narrow" w:eastAsia="Times New Roman" w:hAnsi="Arial Narrow" w:cs="Times New Roman"/>
                <w:bCs/>
                <w:lang w:eastAsia="es-CR"/>
              </w:rPr>
              <w:t>es</w:t>
            </w:r>
            <w:r w:rsidR="00D61004" w:rsidRPr="00DD6F4B">
              <w:rPr>
                <w:rFonts w:ascii="Arial Narrow" w:eastAsia="Times New Roman" w:hAnsi="Arial Narrow" w:cs="Times New Roman"/>
                <w:bCs/>
                <w:lang w:eastAsia="es-CR"/>
              </w:rPr>
              <w:t xml:space="preserve"> habilitado</w:t>
            </w:r>
            <w:r w:rsidR="009C2EDA" w:rsidRPr="00DD6F4B">
              <w:rPr>
                <w:rFonts w:ascii="Arial Narrow" w:eastAsia="Times New Roman" w:hAnsi="Arial Narrow" w:cs="Times New Roman"/>
                <w:bCs/>
                <w:lang w:eastAsia="es-CR"/>
              </w:rPr>
              <w:t>s</w:t>
            </w:r>
            <w:r w:rsidR="009B1AC7" w:rsidRPr="00DD6F4B">
              <w:rPr>
                <w:rFonts w:ascii="Arial Narrow" w:eastAsia="Times New Roman" w:hAnsi="Arial Narrow" w:cs="Times New Roman"/>
                <w:bCs/>
                <w:lang w:eastAsia="es-CR"/>
              </w:rPr>
              <w:t xml:space="preserve"> para la recepción de mercancías</w:t>
            </w:r>
            <w:r w:rsidR="00D61004" w:rsidRPr="00DD6F4B">
              <w:rPr>
                <w:rFonts w:ascii="Arial Narrow" w:eastAsia="Times New Roman" w:hAnsi="Arial Narrow" w:cs="Times New Roman"/>
                <w:bCs/>
                <w:lang w:eastAsia="es-CR"/>
              </w:rPr>
              <w:t>, al momento de finalizar la descarga de la mercancía en sus instalaciones.</w:t>
            </w:r>
          </w:p>
          <w:p w14:paraId="1A4991BF" w14:textId="77777777" w:rsidR="00D61004" w:rsidRPr="00DD6F4B" w:rsidRDefault="00D61004" w:rsidP="0007631B">
            <w:pPr>
              <w:tabs>
                <w:tab w:val="left" w:pos="7088"/>
              </w:tabs>
              <w:spacing w:after="0" w:line="240" w:lineRule="auto"/>
              <w:jc w:val="both"/>
              <w:rPr>
                <w:rFonts w:ascii="Arial Narrow" w:eastAsia="Times New Roman" w:hAnsi="Arial Narrow" w:cs="Times New Roman"/>
                <w:b/>
                <w:bCs/>
                <w:lang w:eastAsia="es-CR"/>
              </w:rPr>
            </w:pPr>
          </w:p>
        </w:tc>
        <w:tc>
          <w:tcPr>
            <w:tcW w:w="6237" w:type="dxa"/>
            <w:shd w:val="clear" w:color="auto" w:fill="FFFFFF" w:themeFill="background1"/>
          </w:tcPr>
          <w:p w14:paraId="136910A6" w14:textId="77777777" w:rsidR="00FF1088" w:rsidRPr="00DD6F4B" w:rsidRDefault="00FF1088" w:rsidP="0007631B">
            <w:pPr>
              <w:tabs>
                <w:tab w:val="left" w:pos="7088"/>
              </w:tabs>
              <w:spacing w:before="100" w:beforeAutospacing="1" w:after="100" w:afterAutospacing="1" w:line="240" w:lineRule="auto"/>
              <w:jc w:val="both"/>
              <w:rPr>
                <w:rFonts w:ascii="Arial Narrow" w:eastAsia="Times New Roman" w:hAnsi="Arial Narrow" w:cs="Times New Roman"/>
                <w:lang w:val="es-ES" w:eastAsia="es-ES"/>
              </w:rPr>
            </w:pPr>
          </w:p>
        </w:tc>
      </w:tr>
      <w:tr w:rsidR="00350C35" w:rsidRPr="00DD6F4B" w14:paraId="79E06613"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4CAB41E7" w14:textId="77777777" w:rsidR="00350C35" w:rsidRPr="00DD6F4B" w:rsidRDefault="00350C35" w:rsidP="0007631B">
            <w:pPr>
              <w:tabs>
                <w:tab w:val="left" w:pos="7088"/>
              </w:tabs>
              <w:spacing w:after="0" w:line="240" w:lineRule="auto"/>
              <w:jc w:val="both"/>
              <w:rPr>
                <w:rFonts w:ascii="Arial Narrow" w:eastAsia="Times New Roman" w:hAnsi="Arial Narrow" w:cs="Calibri"/>
                <w:lang w:val="es-ES" w:eastAsia="es-ES"/>
              </w:rPr>
            </w:pPr>
            <w:r w:rsidRPr="00DD6F4B">
              <w:rPr>
                <w:rFonts w:ascii="Arial Narrow" w:eastAsia="Times New Roman" w:hAnsi="Arial Narrow" w:cs="Calibri"/>
                <w:b/>
                <w:bCs/>
                <w:lang w:val="es-ES" w:eastAsia="es-ES"/>
              </w:rPr>
              <w:t xml:space="preserve">Artículo </w:t>
            </w:r>
            <w:r w:rsidR="00F607E2" w:rsidRPr="00DD6F4B">
              <w:rPr>
                <w:rFonts w:ascii="Arial Narrow" w:eastAsia="Times New Roman" w:hAnsi="Arial Narrow" w:cs="Calibri"/>
                <w:b/>
                <w:bCs/>
                <w:lang w:val="es-ES" w:eastAsia="es-ES"/>
              </w:rPr>
              <w:t>186</w:t>
            </w:r>
            <w:r w:rsidRPr="00DD6F4B">
              <w:rPr>
                <w:rFonts w:ascii="Arial Narrow" w:eastAsia="Times New Roman" w:hAnsi="Arial Narrow" w:cs="Calibri"/>
                <w:b/>
                <w:bCs/>
                <w:lang w:val="es-ES" w:eastAsia="es-ES"/>
              </w:rPr>
              <w:t>. Plazo para la justificación de faltantes y sobrantes.</w:t>
            </w:r>
            <w:r w:rsidRPr="00DD6F4B">
              <w:rPr>
                <w:rFonts w:ascii="Arial Narrow" w:eastAsia="Times New Roman" w:hAnsi="Arial Narrow" w:cs="Calibri"/>
                <w:lang w:val="es-ES" w:eastAsia="es-ES"/>
              </w:rPr>
              <w:t xml:space="preserve"> Los faltantes o sobrantes en relación con la cantidad consignada en el manifiesto de carga o documento equivalente, deberán justificarse dentro del plazo máximo de quince días</w:t>
            </w:r>
            <w:r w:rsidR="00EE568B" w:rsidRPr="00DD6F4B">
              <w:rPr>
                <w:rFonts w:ascii="Arial Narrow" w:eastAsia="Times New Roman" w:hAnsi="Arial Narrow" w:cs="Calibri"/>
                <w:lang w:val="es-ES" w:eastAsia="es-ES"/>
              </w:rPr>
              <w:t xml:space="preserve"> hábiles.</w:t>
            </w:r>
          </w:p>
          <w:p w14:paraId="610C1056" w14:textId="77777777" w:rsidR="00350C35" w:rsidRPr="00DD6F4B" w:rsidRDefault="00350C35" w:rsidP="0007631B">
            <w:pPr>
              <w:tabs>
                <w:tab w:val="left" w:pos="7088"/>
              </w:tabs>
              <w:spacing w:after="0" w:line="240" w:lineRule="auto"/>
              <w:jc w:val="both"/>
              <w:rPr>
                <w:rFonts w:ascii="Arial Narrow" w:eastAsia="Times New Roman" w:hAnsi="Arial Narrow" w:cs="Calibri"/>
                <w:lang w:val="es-ES" w:eastAsia="es-ES"/>
              </w:rPr>
            </w:pPr>
            <w:r w:rsidRPr="00DD6F4B">
              <w:rPr>
                <w:rFonts w:ascii="Arial Narrow" w:eastAsia="Times New Roman" w:hAnsi="Arial Narrow" w:cs="Calibri"/>
                <w:lang w:val="es-ES" w:eastAsia="es-ES"/>
              </w:rPr>
              <w:br/>
              <w:t xml:space="preserve">Dicho plazo se contará a partir del día </w:t>
            </w:r>
            <w:r w:rsidR="00F47E83" w:rsidRPr="00DD6F4B">
              <w:rPr>
                <w:rFonts w:ascii="Arial Narrow" w:eastAsia="Times New Roman" w:hAnsi="Arial Narrow" w:cs="Calibri"/>
                <w:lang w:val="es-ES" w:eastAsia="es-ES"/>
              </w:rPr>
              <w:t xml:space="preserve">hábil </w:t>
            </w:r>
            <w:r w:rsidRPr="00DD6F4B">
              <w:rPr>
                <w:rFonts w:ascii="Arial Narrow" w:eastAsia="Times New Roman" w:hAnsi="Arial Narrow" w:cs="Calibri"/>
                <w:lang w:val="es-ES" w:eastAsia="es-ES"/>
              </w:rPr>
              <w:t>siguiente de la finalización de la descarga, sea en el puerto de arribo o en otro lugar habilitado para la recepción de la carga de la notificación del documento de recepción de la misma en el que se hará constar la diferencia detectada.</w:t>
            </w:r>
          </w:p>
          <w:p w14:paraId="26DB8FC8" w14:textId="77777777" w:rsidR="00350C35" w:rsidRPr="00DD6F4B" w:rsidRDefault="00350C35" w:rsidP="0007631B">
            <w:pPr>
              <w:tabs>
                <w:tab w:val="left" w:pos="7088"/>
              </w:tabs>
              <w:spacing w:after="0" w:line="240" w:lineRule="auto"/>
              <w:jc w:val="both"/>
              <w:rPr>
                <w:rFonts w:ascii="Arial Narrow" w:eastAsia="Times New Roman" w:hAnsi="Arial Narrow" w:cs="Calibri"/>
                <w:lang w:val="es-ES" w:eastAsia="es-ES"/>
              </w:rPr>
            </w:pPr>
            <w:r w:rsidRPr="00DD6F4B">
              <w:rPr>
                <w:rFonts w:ascii="Arial Narrow" w:eastAsia="Times New Roman" w:hAnsi="Arial Narrow" w:cs="Calibri"/>
                <w:lang w:val="es-ES" w:eastAsia="es-ES"/>
              </w:rPr>
              <w:br/>
              <w:t xml:space="preserve">Transcurrido dicho plazo, sin que se hubiere justificado las diferencias, se promoverán las acciones </w:t>
            </w:r>
            <w:r w:rsidR="00C5464E" w:rsidRPr="00DD6F4B">
              <w:rPr>
                <w:rFonts w:ascii="Arial Narrow" w:eastAsia="Times New Roman" w:hAnsi="Arial Narrow" w:cs="Calibri"/>
                <w:lang w:val="es-ES" w:eastAsia="es-ES"/>
              </w:rPr>
              <w:t>administrativas o judiciales</w:t>
            </w:r>
            <w:r w:rsidR="000E28DC" w:rsidRPr="00DD6F4B">
              <w:rPr>
                <w:rFonts w:ascii="Arial Narrow" w:eastAsia="Times New Roman" w:hAnsi="Arial Narrow" w:cs="Calibri"/>
                <w:lang w:val="es-ES" w:eastAsia="es-ES"/>
              </w:rPr>
              <w:t>, según corresponda</w:t>
            </w:r>
            <w:r w:rsidR="00C5464E" w:rsidRPr="00DD6F4B">
              <w:rPr>
                <w:rFonts w:ascii="Arial Narrow" w:eastAsia="Times New Roman" w:hAnsi="Arial Narrow" w:cs="Calibri"/>
                <w:lang w:val="es-ES" w:eastAsia="es-ES"/>
              </w:rPr>
              <w:t xml:space="preserve">. </w:t>
            </w:r>
          </w:p>
          <w:p w14:paraId="5027ABA5" w14:textId="77777777" w:rsidR="00181304" w:rsidRPr="00DD6F4B" w:rsidRDefault="00181304" w:rsidP="0007631B">
            <w:pPr>
              <w:tabs>
                <w:tab w:val="left" w:pos="7088"/>
              </w:tabs>
              <w:spacing w:after="0" w:line="240" w:lineRule="auto"/>
              <w:jc w:val="both"/>
              <w:rPr>
                <w:rFonts w:ascii="Arial Narrow" w:eastAsia="Times New Roman" w:hAnsi="Arial Narrow" w:cs="Calibri"/>
                <w:lang w:val="es-ES" w:eastAsia="es-ES"/>
              </w:rPr>
            </w:pPr>
          </w:p>
          <w:p w14:paraId="1CF0B76E" w14:textId="77777777" w:rsidR="00C5464E" w:rsidRPr="00DD6F4B" w:rsidRDefault="00415E32" w:rsidP="0007631B">
            <w:pPr>
              <w:tabs>
                <w:tab w:val="left" w:pos="7088"/>
              </w:tabs>
              <w:spacing w:after="0" w:line="240" w:lineRule="auto"/>
              <w:jc w:val="both"/>
              <w:rPr>
                <w:rFonts w:ascii="Arial Narrow" w:eastAsia="Times New Roman" w:hAnsi="Arial Narrow" w:cs="Calibri"/>
                <w:lang w:val="es-ES" w:eastAsia="es-ES"/>
              </w:rPr>
            </w:pPr>
            <w:r w:rsidRPr="00DD6F4B">
              <w:rPr>
                <w:rFonts w:ascii="Arial Narrow" w:eastAsia="Times New Roman" w:hAnsi="Arial Narrow" w:cs="Calibri"/>
                <w:lang w:val="es-ES" w:eastAsia="es-ES"/>
              </w:rPr>
              <w:t>Conforme el artículo 79 del CAUCA IV, ningún documento requerido para la justificación de faltantes y sobrantes, estará sujeto al requisito de visado consular.</w:t>
            </w:r>
          </w:p>
          <w:p w14:paraId="59B9AC4F" w14:textId="77777777" w:rsidR="00350C35" w:rsidRPr="00DD6F4B" w:rsidRDefault="00350C35" w:rsidP="0007631B">
            <w:pPr>
              <w:tabs>
                <w:tab w:val="left" w:pos="7088"/>
              </w:tabs>
              <w:spacing w:after="0" w:line="240" w:lineRule="auto"/>
              <w:jc w:val="both"/>
              <w:rPr>
                <w:rFonts w:ascii="Arial Narrow" w:eastAsia="Times New Roman" w:hAnsi="Arial Narrow" w:cs="Times New Roman"/>
                <w:b/>
                <w:bCs/>
                <w:lang w:eastAsia="es-CR"/>
              </w:rPr>
            </w:pPr>
          </w:p>
        </w:tc>
        <w:tc>
          <w:tcPr>
            <w:tcW w:w="6237" w:type="dxa"/>
            <w:shd w:val="clear" w:color="auto" w:fill="FFFFFF" w:themeFill="background1"/>
          </w:tcPr>
          <w:p w14:paraId="43143920" w14:textId="77777777" w:rsidR="00350C35" w:rsidRPr="00DD6F4B" w:rsidRDefault="00350C35" w:rsidP="0007631B">
            <w:pPr>
              <w:tabs>
                <w:tab w:val="left" w:pos="7088"/>
              </w:tabs>
              <w:ind w:right="51"/>
              <w:jc w:val="both"/>
              <w:rPr>
                <w:rFonts w:ascii="Arial Narrow" w:eastAsia="Times New Roman" w:hAnsi="Arial Narrow" w:cs="Times New Roman"/>
                <w:b/>
                <w:lang w:val="es-ES" w:eastAsia="es-ES"/>
              </w:rPr>
            </w:pPr>
          </w:p>
        </w:tc>
      </w:tr>
      <w:tr w:rsidR="00C47E61" w:rsidRPr="00DD6F4B" w14:paraId="6FCE5B06" w14:textId="77777777" w:rsidTr="00DD6F4B">
        <w:trPr>
          <w:jc w:val="center"/>
        </w:trPr>
        <w:tc>
          <w:tcPr>
            <w:tcW w:w="6091" w:type="dxa"/>
            <w:tcBorders>
              <w:top w:val="nil"/>
              <w:left w:val="single" w:sz="4" w:space="0" w:color="auto"/>
              <w:bottom w:val="single" w:sz="4" w:space="0" w:color="auto"/>
              <w:right w:val="nil"/>
            </w:tcBorders>
            <w:shd w:val="clear" w:color="auto" w:fill="FFFFFF" w:themeFill="background1"/>
          </w:tcPr>
          <w:p w14:paraId="30B8E4DC" w14:textId="77777777" w:rsidR="00C47E61" w:rsidRPr="00DD6F4B" w:rsidRDefault="00C47E61" w:rsidP="0007631B">
            <w:pPr>
              <w:tabs>
                <w:tab w:val="left" w:pos="7088"/>
              </w:tabs>
              <w:spacing w:after="0" w:line="240" w:lineRule="auto"/>
              <w:jc w:val="both"/>
              <w:rPr>
                <w:rFonts w:ascii="Arial Narrow" w:eastAsia="Times New Roman" w:hAnsi="Arial Narrow" w:cs="Calibri"/>
                <w:lang w:val="es-ES" w:eastAsia="es-ES"/>
              </w:rPr>
            </w:pPr>
            <w:r w:rsidRPr="00DD6F4B">
              <w:rPr>
                <w:rFonts w:ascii="Arial Narrow" w:eastAsia="Times New Roman" w:hAnsi="Arial Narrow" w:cs="Calibri"/>
                <w:b/>
                <w:bCs/>
                <w:lang w:val="es-ES" w:eastAsia="es-ES"/>
              </w:rPr>
              <w:t xml:space="preserve">Artículo </w:t>
            </w:r>
            <w:r w:rsidR="00F607E2" w:rsidRPr="00DD6F4B">
              <w:rPr>
                <w:rFonts w:ascii="Arial Narrow" w:eastAsia="Times New Roman" w:hAnsi="Arial Narrow" w:cs="Calibri"/>
                <w:b/>
                <w:bCs/>
                <w:lang w:val="es-ES" w:eastAsia="es-ES"/>
              </w:rPr>
              <w:t>187</w:t>
            </w:r>
            <w:r w:rsidRPr="00DD6F4B">
              <w:rPr>
                <w:rFonts w:ascii="Arial Narrow" w:eastAsia="Times New Roman" w:hAnsi="Arial Narrow" w:cs="Calibri"/>
                <w:b/>
                <w:bCs/>
                <w:lang w:val="es-ES" w:eastAsia="es-ES"/>
              </w:rPr>
              <w:t>. Justificaciones de los faltantes.</w:t>
            </w:r>
            <w:r w:rsidRPr="00DD6F4B">
              <w:rPr>
                <w:rFonts w:ascii="Arial Narrow" w:eastAsia="Times New Roman" w:hAnsi="Arial Narrow" w:cs="Calibri"/>
                <w:lang w:val="es-ES" w:eastAsia="es-ES"/>
              </w:rPr>
              <w:t xml:space="preserve"> En la justificación de las mercancías faltantes deberá demostrarse, según el caso, que:</w:t>
            </w:r>
          </w:p>
          <w:p w14:paraId="40308C6F" w14:textId="77777777" w:rsidR="00C47E61" w:rsidRPr="00DD6F4B" w:rsidRDefault="00C47E61" w:rsidP="0007631B">
            <w:pPr>
              <w:tabs>
                <w:tab w:val="left" w:pos="7088"/>
              </w:tabs>
              <w:spacing w:after="0" w:line="240" w:lineRule="auto"/>
              <w:jc w:val="both"/>
              <w:rPr>
                <w:rFonts w:ascii="Arial Narrow" w:eastAsia="Times New Roman" w:hAnsi="Arial Narrow" w:cs="Calibri"/>
                <w:lang w:val="es-ES" w:eastAsia="es-ES"/>
              </w:rPr>
            </w:pPr>
          </w:p>
          <w:p w14:paraId="2188673A" w14:textId="77777777" w:rsidR="00C47E61" w:rsidRPr="00DD6F4B" w:rsidRDefault="00C47E61" w:rsidP="0007631B">
            <w:pPr>
              <w:numPr>
                <w:ilvl w:val="0"/>
                <w:numId w:val="4"/>
              </w:numPr>
              <w:tabs>
                <w:tab w:val="left" w:pos="7088"/>
              </w:tabs>
              <w:spacing w:after="0" w:line="240" w:lineRule="auto"/>
              <w:rPr>
                <w:rFonts w:ascii="Arial Narrow" w:hAnsi="Arial Narrow"/>
              </w:rPr>
            </w:pPr>
            <w:r w:rsidRPr="00DD6F4B">
              <w:rPr>
                <w:rFonts w:ascii="Arial Narrow" w:hAnsi="Arial Narrow"/>
              </w:rPr>
              <w:t>No fueron cargadas en el medio de transporte.</w:t>
            </w:r>
          </w:p>
          <w:p w14:paraId="08ECDAF0" w14:textId="77777777" w:rsidR="00C47E61" w:rsidRPr="00DD6F4B" w:rsidRDefault="00C47E61" w:rsidP="0007631B">
            <w:pPr>
              <w:numPr>
                <w:ilvl w:val="0"/>
                <w:numId w:val="4"/>
              </w:numPr>
              <w:tabs>
                <w:tab w:val="left" w:pos="7088"/>
              </w:tabs>
              <w:spacing w:after="0" w:line="240" w:lineRule="auto"/>
              <w:rPr>
                <w:rFonts w:ascii="Arial Narrow" w:hAnsi="Arial Narrow"/>
              </w:rPr>
            </w:pPr>
            <w:r w:rsidRPr="00DD6F4B">
              <w:rPr>
                <w:rFonts w:ascii="Arial Narrow" w:hAnsi="Arial Narrow"/>
              </w:rPr>
              <w:t>Fueron perdidas o destruidas durante el viaje.</w:t>
            </w:r>
          </w:p>
          <w:p w14:paraId="0197EBE1" w14:textId="77777777" w:rsidR="00C47E61" w:rsidRPr="00DD6F4B" w:rsidRDefault="00C47E61" w:rsidP="0007631B">
            <w:pPr>
              <w:numPr>
                <w:ilvl w:val="0"/>
                <w:numId w:val="4"/>
              </w:numPr>
              <w:tabs>
                <w:tab w:val="left" w:pos="7088"/>
              </w:tabs>
              <w:spacing w:after="0" w:line="240" w:lineRule="auto"/>
              <w:rPr>
                <w:rFonts w:ascii="Arial Narrow" w:eastAsia="Times New Roman" w:hAnsi="Arial Narrow"/>
                <w:lang w:val="es-ES" w:eastAsia="es-ES"/>
              </w:rPr>
            </w:pPr>
            <w:r w:rsidRPr="00DD6F4B">
              <w:rPr>
                <w:rFonts w:ascii="Arial Narrow" w:eastAsia="Times New Roman" w:hAnsi="Arial Narrow"/>
                <w:lang w:val="es-ES" w:eastAsia="es-ES"/>
              </w:rPr>
              <w:lastRenderedPageBreak/>
              <w:t xml:space="preserve">Fueron descargadas por error en lugar distinto </w:t>
            </w:r>
            <w:r w:rsidR="00B65741" w:rsidRPr="00DD6F4B">
              <w:rPr>
                <w:rFonts w:ascii="Arial Narrow" w:eastAsia="Times New Roman" w:hAnsi="Arial Narrow"/>
                <w:lang w:val="es-ES" w:eastAsia="es-ES"/>
              </w:rPr>
              <w:t>del indicado en el manifiesto, conocimiento de embarque o documento equivalente cuando corresponda.</w:t>
            </w:r>
          </w:p>
          <w:p w14:paraId="3C40BD2D" w14:textId="77777777" w:rsidR="00C47E61" w:rsidRPr="00DD6F4B" w:rsidRDefault="00C47E61" w:rsidP="0007631B">
            <w:pPr>
              <w:numPr>
                <w:ilvl w:val="0"/>
                <w:numId w:val="4"/>
              </w:numPr>
              <w:tabs>
                <w:tab w:val="left" w:pos="7088"/>
              </w:tabs>
              <w:spacing w:after="0" w:line="240" w:lineRule="auto"/>
              <w:rPr>
                <w:rFonts w:ascii="Arial Narrow" w:hAnsi="Arial Narrow"/>
              </w:rPr>
            </w:pPr>
            <w:r w:rsidRPr="00DD6F4B">
              <w:rPr>
                <w:rFonts w:ascii="Arial Narrow" w:hAnsi="Arial Narrow"/>
              </w:rPr>
              <w:t>No fueron descargadas del medio de transporte.</w:t>
            </w:r>
          </w:p>
          <w:p w14:paraId="1AA64829" w14:textId="77777777" w:rsidR="00C47E61" w:rsidRPr="00DD6F4B" w:rsidRDefault="00C47E61" w:rsidP="0007631B">
            <w:pPr>
              <w:numPr>
                <w:ilvl w:val="0"/>
                <w:numId w:val="4"/>
              </w:numPr>
              <w:tabs>
                <w:tab w:val="left" w:pos="7088"/>
              </w:tabs>
              <w:spacing w:after="0" w:line="240" w:lineRule="auto"/>
              <w:ind w:right="51"/>
              <w:contextualSpacing/>
              <w:jc w:val="both"/>
              <w:rPr>
                <w:rFonts w:ascii="Arial Narrow" w:eastAsia="Arial" w:hAnsi="Arial Narrow" w:cs="Arial"/>
                <w:lang w:eastAsia="es-CR"/>
              </w:rPr>
            </w:pPr>
            <w:r w:rsidRPr="00DD6F4B">
              <w:rPr>
                <w:rFonts w:ascii="Arial Narrow" w:eastAsia="Arial" w:hAnsi="Arial Narrow" w:cs="Arial"/>
                <w:lang w:eastAsia="es-CR"/>
              </w:rPr>
              <w:t xml:space="preserve">La falta de los bultos o las mercancías se produjo por caso fortuito o fuerza mayor. </w:t>
            </w:r>
          </w:p>
          <w:p w14:paraId="782AFF8B" w14:textId="77777777" w:rsidR="00C47E61" w:rsidRPr="00DD6F4B" w:rsidRDefault="00C47E61" w:rsidP="0007631B">
            <w:pPr>
              <w:tabs>
                <w:tab w:val="left" w:pos="7088"/>
              </w:tabs>
              <w:spacing w:after="0" w:line="240" w:lineRule="auto"/>
              <w:jc w:val="both"/>
              <w:rPr>
                <w:rFonts w:ascii="Arial Narrow" w:eastAsia="Times New Roman" w:hAnsi="Arial Narrow" w:cs="Calibri"/>
                <w:lang w:val="es-ES" w:eastAsia="es-ES"/>
              </w:rPr>
            </w:pPr>
          </w:p>
          <w:p w14:paraId="249A6F9C" w14:textId="77777777" w:rsidR="00C47E61" w:rsidRPr="00DD6F4B" w:rsidRDefault="00C47E61" w:rsidP="0007631B">
            <w:pPr>
              <w:pStyle w:val="Prrafodelista"/>
              <w:tabs>
                <w:tab w:val="left" w:pos="7088"/>
              </w:tabs>
              <w:ind w:left="0"/>
              <w:jc w:val="both"/>
              <w:rPr>
                <w:rFonts w:ascii="Arial Narrow" w:hAnsi="Arial Narrow" w:cs="Calibri"/>
                <w:sz w:val="22"/>
                <w:szCs w:val="22"/>
              </w:rPr>
            </w:pPr>
            <w:r w:rsidRPr="00DD6F4B">
              <w:rPr>
                <w:rFonts w:ascii="Arial Narrow" w:hAnsi="Arial Narrow" w:cs="Calibri"/>
                <w:sz w:val="22"/>
                <w:szCs w:val="22"/>
              </w:rPr>
              <w:t xml:space="preserve">Recibidas y aceptadas las justificaciones </w:t>
            </w:r>
            <w:r w:rsidR="00BB5446" w:rsidRPr="00DD6F4B">
              <w:rPr>
                <w:rFonts w:ascii="Arial Narrow" w:hAnsi="Arial Narrow" w:cs="Calibri"/>
                <w:sz w:val="22"/>
                <w:szCs w:val="22"/>
              </w:rPr>
              <w:t>por</w:t>
            </w:r>
            <w:r w:rsidR="009C2EDA" w:rsidRPr="00DD6F4B">
              <w:rPr>
                <w:rFonts w:ascii="Arial Narrow" w:hAnsi="Arial Narrow" w:cs="Calibri"/>
                <w:sz w:val="22"/>
                <w:szCs w:val="22"/>
              </w:rPr>
              <w:t xml:space="preserve"> la aduana de control</w:t>
            </w:r>
            <w:r w:rsidRPr="00DD6F4B">
              <w:rPr>
                <w:rFonts w:ascii="Arial Narrow" w:hAnsi="Arial Narrow" w:cs="Calibri"/>
                <w:sz w:val="22"/>
                <w:szCs w:val="22"/>
              </w:rPr>
              <w:t xml:space="preserve">, </w:t>
            </w:r>
            <w:r w:rsidR="009C2EDA" w:rsidRPr="00DD6F4B">
              <w:rPr>
                <w:rFonts w:ascii="Arial Narrow" w:hAnsi="Arial Narrow" w:cs="Calibri"/>
                <w:sz w:val="22"/>
                <w:szCs w:val="22"/>
              </w:rPr>
              <w:t>ésta</w:t>
            </w:r>
            <w:r w:rsidR="00DD34CA" w:rsidRPr="00DD6F4B">
              <w:rPr>
                <w:rFonts w:ascii="Arial Narrow" w:hAnsi="Arial Narrow" w:cs="Calibri"/>
                <w:sz w:val="22"/>
                <w:szCs w:val="22"/>
              </w:rPr>
              <w:t xml:space="preserve"> </w:t>
            </w:r>
            <w:r w:rsidRPr="00DD6F4B">
              <w:rPr>
                <w:rFonts w:ascii="Arial Narrow" w:hAnsi="Arial Narrow" w:cs="Calibri"/>
                <w:sz w:val="22"/>
                <w:szCs w:val="22"/>
              </w:rPr>
              <w:t>confirmará las cantidades recibidas, para efectos del despacho aduanero. Si el faltante es total, cancelará el documento de transporte dentro del respectivo manifiesto.</w:t>
            </w:r>
          </w:p>
          <w:p w14:paraId="53B86DBE" w14:textId="77777777" w:rsidR="00C47E61" w:rsidRPr="00DD6F4B" w:rsidRDefault="00C47E61" w:rsidP="0007631B">
            <w:pPr>
              <w:pStyle w:val="Prrafodelista"/>
              <w:tabs>
                <w:tab w:val="left" w:pos="7088"/>
              </w:tabs>
              <w:ind w:left="0"/>
              <w:jc w:val="both"/>
              <w:rPr>
                <w:rFonts w:ascii="Arial Narrow" w:hAnsi="Arial Narrow" w:cs="Calibri"/>
                <w:sz w:val="22"/>
                <w:szCs w:val="22"/>
              </w:rPr>
            </w:pPr>
          </w:p>
          <w:p w14:paraId="6556E318" w14:textId="77777777" w:rsidR="009C2EDA" w:rsidRPr="00DD6F4B" w:rsidRDefault="00C47E61" w:rsidP="0007631B">
            <w:pPr>
              <w:tabs>
                <w:tab w:val="left" w:pos="7088"/>
              </w:tabs>
              <w:spacing w:after="0" w:line="240" w:lineRule="auto"/>
              <w:jc w:val="both"/>
              <w:rPr>
                <w:rFonts w:ascii="Arial Narrow" w:hAnsi="Arial Narrow" w:cs="Calibri"/>
              </w:rPr>
            </w:pPr>
            <w:r w:rsidRPr="00DD6F4B">
              <w:rPr>
                <w:rFonts w:ascii="Arial Narrow" w:eastAsia="Times New Roman" w:hAnsi="Arial Narrow" w:cs="Calibri"/>
                <w:lang w:val="es-ES" w:eastAsia="es-ES"/>
              </w:rPr>
              <w:t xml:space="preserve">Si no acepta las justificaciones presentadas, emitirá resolución </w:t>
            </w:r>
            <w:r w:rsidR="009C2EDA" w:rsidRPr="00DD6F4B">
              <w:rPr>
                <w:rFonts w:ascii="Arial Narrow" w:eastAsia="Times New Roman" w:hAnsi="Arial Narrow" w:cs="Calibri"/>
                <w:lang w:val="es-ES" w:eastAsia="es-ES"/>
              </w:rPr>
              <w:t xml:space="preserve">motivada </w:t>
            </w:r>
            <w:r w:rsidRPr="00DD6F4B">
              <w:rPr>
                <w:rFonts w:ascii="Arial Narrow" w:eastAsia="Times New Roman" w:hAnsi="Arial Narrow" w:cs="Calibri"/>
                <w:lang w:val="es-ES" w:eastAsia="es-ES"/>
              </w:rPr>
              <w:t xml:space="preserve">dentro de los tres días </w:t>
            </w:r>
            <w:r w:rsidRPr="00DD6F4B">
              <w:rPr>
                <w:rFonts w:ascii="Arial Narrow" w:hAnsi="Arial Narrow" w:cs="Calibri"/>
              </w:rPr>
              <w:t xml:space="preserve">hábiles </w:t>
            </w:r>
            <w:r w:rsidRPr="00DD6F4B">
              <w:rPr>
                <w:rFonts w:ascii="Arial Narrow" w:eastAsia="Times New Roman" w:hAnsi="Arial Narrow" w:cs="Calibri"/>
                <w:lang w:val="es-ES" w:eastAsia="es-ES"/>
              </w:rPr>
              <w:t xml:space="preserve">posteriores a la recepción de las justificaciones, en la que exponga las razones del rechazo. </w:t>
            </w:r>
          </w:p>
          <w:p w14:paraId="5152FE16" w14:textId="77777777" w:rsidR="00D50430" w:rsidRPr="00DD6F4B" w:rsidRDefault="00D50430" w:rsidP="0007631B">
            <w:pPr>
              <w:tabs>
                <w:tab w:val="left" w:pos="7088"/>
              </w:tabs>
              <w:spacing w:after="0" w:line="240" w:lineRule="auto"/>
              <w:jc w:val="both"/>
              <w:rPr>
                <w:rFonts w:ascii="Arial Narrow" w:hAnsi="Arial Narrow" w:cs="Calibri"/>
              </w:rPr>
            </w:pPr>
          </w:p>
        </w:tc>
        <w:tc>
          <w:tcPr>
            <w:tcW w:w="6246" w:type="dxa"/>
            <w:gridSpan w:val="2"/>
            <w:shd w:val="clear" w:color="auto" w:fill="FFFFFF" w:themeFill="background1"/>
          </w:tcPr>
          <w:p w14:paraId="77EA812F" w14:textId="77777777" w:rsidR="00D00E88" w:rsidRPr="00DD6F4B" w:rsidRDefault="00D00E88" w:rsidP="0007631B">
            <w:pPr>
              <w:tabs>
                <w:tab w:val="left" w:pos="7088"/>
              </w:tabs>
              <w:spacing w:after="0" w:line="240" w:lineRule="auto"/>
              <w:ind w:left="360" w:right="51"/>
              <w:contextualSpacing/>
              <w:jc w:val="both"/>
              <w:rPr>
                <w:rFonts w:ascii="Arial Narrow" w:eastAsia="Arial" w:hAnsi="Arial Narrow" w:cs="Arial"/>
                <w:color w:val="FF0000"/>
                <w:lang w:eastAsia="es-CR"/>
              </w:rPr>
            </w:pPr>
            <w:r w:rsidRPr="00DD6F4B">
              <w:rPr>
                <w:rFonts w:ascii="Arial Narrow" w:eastAsia="Arial" w:hAnsi="Arial Narrow" w:cs="Arial"/>
                <w:color w:val="FF0000"/>
                <w:lang w:eastAsia="es-CR"/>
              </w:rPr>
              <w:lastRenderedPageBreak/>
              <w:t xml:space="preserve"> </w:t>
            </w:r>
          </w:p>
          <w:p w14:paraId="7A6AD731"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216032" w:rsidRPr="00DD6F4B" w14:paraId="16B165C1"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5A86E87E" w14:textId="77777777" w:rsidR="00216032" w:rsidRPr="00DD6F4B" w:rsidRDefault="00216032"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F607E2" w:rsidRPr="00DD6F4B">
              <w:rPr>
                <w:rFonts w:ascii="Arial Narrow" w:hAnsi="Arial Narrow" w:cs="Calibri"/>
                <w:b/>
                <w:bCs/>
              </w:rPr>
              <w:t>188</w:t>
            </w:r>
            <w:r w:rsidRPr="00DD6F4B">
              <w:rPr>
                <w:rFonts w:ascii="Arial Narrow" w:hAnsi="Arial Narrow" w:cs="Calibri"/>
                <w:b/>
                <w:bCs/>
              </w:rPr>
              <w:t xml:space="preserve">. Justificaciones de los sobrantes. </w:t>
            </w:r>
            <w:r w:rsidRPr="00DD6F4B">
              <w:rPr>
                <w:rFonts w:ascii="Arial Narrow" w:hAnsi="Arial Narrow" w:cs="Calibri"/>
              </w:rPr>
              <w:t>En la justificación de las mercancías sobrantes deberá demostrarse, según el caso, que:</w:t>
            </w:r>
          </w:p>
          <w:p w14:paraId="04921899" w14:textId="77777777" w:rsidR="00216032" w:rsidRPr="00DD6F4B" w:rsidRDefault="00216032" w:rsidP="0007631B">
            <w:pPr>
              <w:tabs>
                <w:tab w:val="left" w:pos="7088"/>
              </w:tabs>
              <w:spacing w:after="0" w:line="240" w:lineRule="auto"/>
              <w:jc w:val="both"/>
              <w:rPr>
                <w:rFonts w:ascii="Arial Narrow" w:hAnsi="Arial Narrow" w:cs="Calibri"/>
              </w:rPr>
            </w:pPr>
          </w:p>
          <w:p w14:paraId="73C64B7E" w14:textId="77777777" w:rsidR="00216032" w:rsidRPr="00DD6F4B" w:rsidRDefault="00216032" w:rsidP="0007631B">
            <w:pPr>
              <w:pStyle w:val="Prrafodelista"/>
              <w:numPr>
                <w:ilvl w:val="0"/>
                <w:numId w:val="5"/>
              </w:numPr>
              <w:tabs>
                <w:tab w:val="left" w:pos="7088"/>
              </w:tabs>
              <w:ind w:left="360"/>
              <w:jc w:val="both"/>
              <w:rPr>
                <w:rFonts w:ascii="Arial Narrow" w:hAnsi="Arial Narrow" w:cs="Calibri"/>
                <w:sz w:val="22"/>
                <w:szCs w:val="22"/>
              </w:rPr>
            </w:pPr>
            <w:r w:rsidRPr="00DD6F4B">
              <w:rPr>
                <w:rFonts w:ascii="Arial Narrow" w:hAnsi="Arial Narrow" w:cs="Calibri"/>
                <w:sz w:val="22"/>
                <w:szCs w:val="22"/>
              </w:rPr>
              <w:t>Fueron descargadas por error o hicieron falta en otro puerto.</w:t>
            </w:r>
          </w:p>
          <w:p w14:paraId="194B1D88" w14:textId="77777777" w:rsidR="00216032" w:rsidRPr="00DD6F4B" w:rsidRDefault="00216032" w:rsidP="0007631B">
            <w:pPr>
              <w:pStyle w:val="Prrafodelista"/>
              <w:numPr>
                <w:ilvl w:val="0"/>
                <w:numId w:val="5"/>
              </w:numPr>
              <w:tabs>
                <w:tab w:val="left" w:pos="7088"/>
              </w:tabs>
              <w:ind w:left="360"/>
              <w:jc w:val="both"/>
              <w:rPr>
                <w:rFonts w:ascii="Arial Narrow" w:hAnsi="Arial Narrow" w:cs="Calibri"/>
                <w:sz w:val="22"/>
                <w:szCs w:val="22"/>
              </w:rPr>
            </w:pPr>
            <w:r w:rsidRPr="00DD6F4B">
              <w:rPr>
                <w:rFonts w:ascii="Arial Narrow" w:hAnsi="Arial Narrow" w:cs="Calibri"/>
                <w:sz w:val="22"/>
                <w:szCs w:val="22"/>
              </w:rPr>
              <w:t>Existen errores en la información transmitida, siempre que las mercancías sean de la misma clase y naturaleza a las manifestadas.</w:t>
            </w:r>
          </w:p>
          <w:p w14:paraId="71B8AE83" w14:textId="77777777" w:rsidR="00216032" w:rsidRPr="00DD6F4B" w:rsidRDefault="00216032" w:rsidP="0007631B">
            <w:pPr>
              <w:pStyle w:val="Prrafodelista"/>
              <w:numPr>
                <w:ilvl w:val="0"/>
                <w:numId w:val="5"/>
              </w:numPr>
              <w:tabs>
                <w:tab w:val="left" w:pos="7088"/>
              </w:tabs>
              <w:ind w:left="360"/>
              <w:jc w:val="both"/>
              <w:rPr>
                <w:rFonts w:ascii="Arial Narrow" w:hAnsi="Arial Narrow" w:cs="Calibri"/>
                <w:sz w:val="22"/>
                <w:szCs w:val="22"/>
              </w:rPr>
            </w:pPr>
            <w:r w:rsidRPr="00DD6F4B">
              <w:rPr>
                <w:rFonts w:ascii="Arial Narrow" w:hAnsi="Arial Narrow" w:cs="Calibri"/>
                <w:sz w:val="22"/>
                <w:szCs w:val="22"/>
              </w:rPr>
              <w:t xml:space="preserve">Existan errores en la transmisión. </w:t>
            </w:r>
          </w:p>
          <w:p w14:paraId="550BDC10" w14:textId="77777777" w:rsidR="00216032" w:rsidRPr="00DD6F4B" w:rsidRDefault="00216032" w:rsidP="0007631B">
            <w:pPr>
              <w:pStyle w:val="Prrafodelista"/>
              <w:numPr>
                <w:ilvl w:val="0"/>
                <w:numId w:val="5"/>
              </w:numPr>
              <w:tabs>
                <w:tab w:val="left" w:pos="7088"/>
              </w:tabs>
              <w:ind w:left="360"/>
              <w:jc w:val="both"/>
              <w:rPr>
                <w:rFonts w:ascii="Arial Narrow" w:hAnsi="Arial Narrow" w:cs="Calibri"/>
                <w:sz w:val="22"/>
                <w:szCs w:val="22"/>
              </w:rPr>
            </w:pPr>
            <w:r w:rsidRPr="00DD6F4B">
              <w:rPr>
                <w:rFonts w:ascii="Arial Narrow" w:hAnsi="Arial Narrow" w:cs="Calibri"/>
                <w:sz w:val="22"/>
                <w:szCs w:val="22"/>
              </w:rPr>
              <w:t>Fraccionamiento del embalaje.</w:t>
            </w:r>
            <w:r w:rsidR="008701DF" w:rsidRPr="00DD6F4B">
              <w:rPr>
                <w:rFonts w:ascii="Arial Narrow" w:hAnsi="Arial Narrow" w:cs="Calibri"/>
                <w:sz w:val="22"/>
                <w:szCs w:val="22"/>
              </w:rPr>
              <w:t xml:space="preserve"> </w:t>
            </w:r>
          </w:p>
          <w:p w14:paraId="4306310C" w14:textId="77777777" w:rsidR="00AE5C4B" w:rsidRPr="00DD6F4B" w:rsidRDefault="00AE5C4B" w:rsidP="0007631B">
            <w:pPr>
              <w:pStyle w:val="Prrafodelista"/>
              <w:numPr>
                <w:ilvl w:val="0"/>
                <w:numId w:val="5"/>
              </w:numPr>
              <w:tabs>
                <w:tab w:val="left" w:pos="7088"/>
              </w:tabs>
              <w:ind w:left="360"/>
              <w:jc w:val="both"/>
              <w:rPr>
                <w:rFonts w:ascii="Arial Narrow" w:hAnsi="Arial Narrow" w:cs="Calibri"/>
                <w:sz w:val="22"/>
                <w:szCs w:val="22"/>
              </w:rPr>
            </w:pPr>
            <w:r w:rsidRPr="00DD6F4B">
              <w:rPr>
                <w:rFonts w:ascii="Arial Narrow" w:hAnsi="Arial Narrow" w:cs="Calibri"/>
                <w:sz w:val="22"/>
                <w:szCs w:val="22"/>
              </w:rPr>
              <w:t>Existan errores en la información transmitida en la Declaración de Ingreso a Depósito siempre que las mercancías sean de la misma clase y naturaleza a las señaladas en la factura comercial.</w:t>
            </w:r>
          </w:p>
          <w:p w14:paraId="5F946E07" w14:textId="77777777" w:rsidR="00AE5C4B" w:rsidRPr="00DD6F4B" w:rsidRDefault="00AE5C4B" w:rsidP="0007631B">
            <w:pPr>
              <w:tabs>
                <w:tab w:val="left" w:pos="7088"/>
              </w:tabs>
              <w:spacing w:after="0" w:line="240" w:lineRule="auto"/>
              <w:jc w:val="both"/>
              <w:rPr>
                <w:rFonts w:ascii="Arial Narrow" w:hAnsi="Arial Narrow" w:cs="Calibri"/>
              </w:rPr>
            </w:pPr>
          </w:p>
          <w:p w14:paraId="5C4DE61F" w14:textId="77777777" w:rsidR="00216032" w:rsidRPr="00DD6F4B" w:rsidRDefault="005C79D5" w:rsidP="0007631B">
            <w:pPr>
              <w:tabs>
                <w:tab w:val="left" w:pos="7088"/>
              </w:tabs>
              <w:spacing w:after="0" w:line="240" w:lineRule="auto"/>
              <w:jc w:val="both"/>
              <w:rPr>
                <w:rFonts w:ascii="Arial Narrow" w:hAnsi="Arial Narrow" w:cs="Calibri"/>
              </w:rPr>
            </w:pPr>
            <w:r w:rsidRPr="00DD6F4B">
              <w:rPr>
                <w:rFonts w:ascii="Arial Narrow" w:hAnsi="Arial Narrow" w:cs="Calibri"/>
              </w:rPr>
              <w:t>recibidas y aceptadas las justificaciones por la aduana de control</w:t>
            </w:r>
            <w:r w:rsidR="00216032" w:rsidRPr="00DD6F4B">
              <w:rPr>
                <w:rFonts w:ascii="Arial Narrow" w:hAnsi="Arial Narrow" w:cs="Calibri"/>
              </w:rPr>
              <w:t>, ésta confirmará las cantidades recibidas para efectos de ser agregados al manifiesto de carga.</w:t>
            </w:r>
          </w:p>
          <w:p w14:paraId="33821C76" w14:textId="77777777" w:rsidR="00216032" w:rsidRPr="00DD6F4B" w:rsidRDefault="00216032" w:rsidP="0007631B">
            <w:pPr>
              <w:tabs>
                <w:tab w:val="left" w:pos="7088"/>
              </w:tabs>
              <w:spacing w:after="0" w:line="240" w:lineRule="auto"/>
              <w:jc w:val="both"/>
              <w:rPr>
                <w:rFonts w:ascii="Arial Narrow" w:hAnsi="Arial Narrow" w:cs="Calibri"/>
              </w:rPr>
            </w:pPr>
          </w:p>
          <w:p w14:paraId="218AB59C" w14:textId="77777777" w:rsidR="00216032" w:rsidRPr="00DD6F4B" w:rsidRDefault="00216032" w:rsidP="0007631B">
            <w:pPr>
              <w:tabs>
                <w:tab w:val="left" w:pos="7088"/>
              </w:tabs>
              <w:spacing w:after="0" w:line="240" w:lineRule="auto"/>
              <w:jc w:val="both"/>
              <w:rPr>
                <w:rFonts w:ascii="Arial Narrow" w:eastAsia="Times New Roman" w:hAnsi="Arial Narrow" w:cs="Calibri"/>
                <w:lang w:val="es-ES" w:eastAsia="es-ES"/>
              </w:rPr>
            </w:pPr>
            <w:r w:rsidRPr="00DD6F4B">
              <w:rPr>
                <w:rFonts w:ascii="Arial Narrow" w:eastAsia="Times New Roman" w:hAnsi="Arial Narrow" w:cs="Calibri"/>
                <w:lang w:val="es-ES" w:eastAsia="es-ES"/>
              </w:rPr>
              <w:t>Si no acepta las justificaciones presentadas, emitirá resolución motivada dentro de los tres días hábiles posteriores a la recepción de las justificaciones, en la que exponga las razones del rechazo.</w:t>
            </w:r>
          </w:p>
          <w:p w14:paraId="6165D3DF" w14:textId="77777777" w:rsidR="00216032" w:rsidRPr="00DD6F4B" w:rsidRDefault="00216032" w:rsidP="0007631B">
            <w:pPr>
              <w:tabs>
                <w:tab w:val="left" w:pos="7088"/>
              </w:tabs>
              <w:spacing w:after="0" w:line="240" w:lineRule="auto"/>
              <w:jc w:val="both"/>
              <w:rPr>
                <w:rFonts w:ascii="Arial Narrow" w:eastAsia="Times New Roman" w:hAnsi="Arial Narrow" w:cs="Calibri"/>
                <w:lang w:val="es-ES" w:eastAsia="es-ES"/>
              </w:rPr>
            </w:pPr>
          </w:p>
          <w:p w14:paraId="1A7E06AD" w14:textId="77777777" w:rsidR="00216032" w:rsidRPr="00DD6F4B" w:rsidRDefault="00216032" w:rsidP="0007631B">
            <w:pPr>
              <w:tabs>
                <w:tab w:val="left" w:pos="7088"/>
              </w:tabs>
              <w:spacing w:after="0" w:line="240" w:lineRule="auto"/>
              <w:jc w:val="both"/>
              <w:rPr>
                <w:rFonts w:ascii="Arial Narrow" w:eastAsia="Times New Roman" w:hAnsi="Arial Narrow" w:cs="Calibri"/>
                <w:color w:val="FF0000"/>
                <w:lang w:val="es-ES" w:eastAsia="es-ES"/>
              </w:rPr>
            </w:pPr>
            <w:r w:rsidRPr="00DD6F4B">
              <w:rPr>
                <w:rFonts w:ascii="Arial Narrow" w:eastAsia="Times New Roman" w:hAnsi="Arial Narrow" w:cs="Calibri"/>
                <w:lang w:val="es-ES" w:eastAsia="es-ES"/>
              </w:rPr>
              <w:t xml:space="preserve">En caso que no se justifiquen los sobrantes, las mercancías excedentes se considerarán en abandono y quedarán a disposición de </w:t>
            </w:r>
            <w:r w:rsidR="00F607E2" w:rsidRPr="00DD6F4B">
              <w:rPr>
                <w:rFonts w:ascii="Arial Narrow" w:eastAsia="Times New Roman" w:hAnsi="Arial Narrow" w:cs="Calibri"/>
                <w:lang w:val="es-ES" w:eastAsia="es-ES"/>
              </w:rPr>
              <w:t>la autoridad</w:t>
            </w:r>
            <w:r w:rsidR="009A5AB3" w:rsidRPr="00DD6F4B">
              <w:rPr>
                <w:rFonts w:ascii="Arial Narrow" w:eastAsia="Times New Roman" w:hAnsi="Arial Narrow" w:cs="Calibri"/>
                <w:lang w:val="es-ES" w:eastAsia="es-ES"/>
              </w:rPr>
              <w:t xml:space="preserve"> aduanera</w:t>
            </w:r>
            <w:r w:rsidRPr="00DD6F4B">
              <w:rPr>
                <w:rFonts w:ascii="Arial Narrow" w:eastAsia="Times New Roman" w:hAnsi="Arial Narrow" w:cs="Calibri"/>
                <w:lang w:val="es-ES" w:eastAsia="es-ES"/>
              </w:rPr>
              <w:t xml:space="preserve"> para ser sometidas al proceso de subasta o a cualquier otra forma de disposición legalmente autorizada. </w:t>
            </w:r>
          </w:p>
          <w:p w14:paraId="6FD2ED91" w14:textId="77777777" w:rsidR="00216032" w:rsidRPr="00DD6F4B" w:rsidRDefault="00216032" w:rsidP="0007631B">
            <w:pPr>
              <w:tabs>
                <w:tab w:val="left" w:pos="7088"/>
              </w:tabs>
              <w:spacing w:after="0" w:line="240" w:lineRule="auto"/>
              <w:jc w:val="both"/>
              <w:rPr>
                <w:rFonts w:ascii="Arial Narrow" w:eastAsia="Times New Roman" w:hAnsi="Arial Narrow" w:cs="Calibri"/>
                <w:lang w:val="es-ES" w:eastAsia="es-ES"/>
              </w:rPr>
            </w:pPr>
          </w:p>
          <w:p w14:paraId="09F0C1E6" w14:textId="77777777" w:rsidR="00216032" w:rsidRPr="00DD6F4B" w:rsidRDefault="00216032" w:rsidP="0007631B">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 xml:space="preserve">Los sobrantes justificados en el plazo de quince días hábiles podrán ser reembarcados o destinados a un régimen aduanero, conforme a los procedimientos establecidos por la normativa aduanera. </w:t>
            </w:r>
          </w:p>
          <w:p w14:paraId="744B4F85" w14:textId="77777777" w:rsidR="00216032" w:rsidRPr="00DD6F4B" w:rsidRDefault="00216032" w:rsidP="0007631B">
            <w:pPr>
              <w:tabs>
                <w:tab w:val="left" w:pos="7088"/>
              </w:tabs>
              <w:spacing w:after="0" w:line="240" w:lineRule="auto"/>
              <w:jc w:val="both"/>
              <w:rPr>
                <w:rFonts w:ascii="Arial Narrow" w:eastAsia="Times New Roman" w:hAnsi="Arial Narrow" w:cs="Times New Roman"/>
                <w:lang w:eastAsia="es-CR"/>
              </w:rPr>
            </w:pPr>
          </w:p>
          <w:p w14:paraId="08369FA6" w14:textId="77777777" w:rsidR="00216032" w:rsidRPr="00DD6F4B" w:rsidRDefault="00216032" w:rsidP="0007631B">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 xml:space="preserve">De conformidad con el artículo 121 del CAUCA IV y 605 del RECAUCA IV, los sobrantes no justificados podrían ser rescatados únicamente por el consignatario o el que comprobare derecho sobre las mercancías. </w:t>
            </w:r>
          </w:p>
          <w:p w14:paraId="3297605F" w14:textId="77777777" w:rsidR="00216032" w:rsidRPr="00DD6F4B" w:rsidRDefault="00216032" w:rsidP="0007631B">
            <w:pPr>
              <w:tabs>
                <w:tab w:val="left" w:pos="7088"/>
              </w:tabs>
              <w:spacing w:after="0" w:line="240" w:lineRule="auto"/>
              <w:jc w:val="both"/>
              <w:rPr>
                <w:rFonts w:ascii="Arial Narrow" w:eastAsia="Times New Roman" w:hAnsi="Arial Narrow" w:cs="Times New Roman"/>
                <w:b/>
                <w:bCs/>
                <w:lang w:eastAsia="es-CR"/>
              </w:rPr>
            </w:pPr>
          </w:p>
        </w:tc>
        <w:tc>
          <w:tcPr>
            <w:tcW w:w="6237" w:type="dxa"/>
            <w:shd w:val="clear" w:color="auto" w:fill="FFFFFF" w:themeFill="background1"/>
          </w:tcPr>
          <w:p w14:paraId="7458F7C6" w14:textId="77777777" w:rsidR="00216032" w:rsidRPr="00DD6F4B" w:rsidRDefault="00216032"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p w14:paraId="142649EA" w14:textId="77777777" w:rsidR="00216032" w:rsidRPr="00DD6F4B" w:rsidRDefault="00216032"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p w14:paraId="1BEE478A" w14:textId="77777777" w:rsidR="00216032" w:rsidRPr="00DD6F4B" w:rsidRDefault="00216032"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p w14:paraId="1F3B2F15" w14:textId="77777777" w:rsidR="00216032" w:rsidRPr="00DD6F4B" w:rsidRDefault="00216032"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p w14:paraId="3C8A0A14" w14:textId="77777777" w:rsidR="00216032" w:rsidRPr="00DD6F4B" w:rsidRDefault="00216032"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3F2D16" w:rsidRPr="00DD6F4B" w14:paraId="5FA0AF3C"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2E995157" w14:textId="77777777" w:rsidR="003F2D16" w:rsidRPr="00DD6F4B" w:rsidRDefault="003F2D16" w:rsidP="0007631B">
            <w:pPr>
              <w:tabs>
                <w:tab w:val="left" w:pos="7088"/>
              </w:tabs>
              <w:spacing w:after="0" w:line="240" w:lineRule="auto"/>
              <w:jc w:val="both"/>
              <w:rPr>
                <w:rFonts w:ascii="Arial Narrow" w:eastAsia="Times New Roman" w:hAnsi="Arial Narrow" w:cs="Calibri"/>
                <w:lang w:val="es-ES" w:eastAsia="es-ES"/>
              </w:rPr>
            </w:pPr>
            <w:r w:rsidRPr="00DD6F4B">
              <w:rPr>
                <w:rFonts w:ascii="Arial Narrow" w:eastAsia="Times New Roman" w:hAnsi="Arial Narrow" w:cs="Calibri"/>
                <w:b/>
                <w:bCs/>
                <w:lang w:val="es-ES" w:eastAsia="es-ES"/>
              </w:rPr>
              <w:t xml:space="preserve">Artículo </w:t>
            </w:r>
            <w:r w:rsidR="00F607E2" w:rsidRPr="00DD6F4B">
              <w:rPr>
                <w:rFonts w:ascii="Arial Narrow" w:eastAsia="Times New Roman" w:hAnsi="Arial Narrow" w:cs="Calibri"/>
                <w:b/>
                <w:bCs/>
                <w:lang w:val="es-ES" w:eastAsia="es-ES"/>
              </w:rPr>
              <w:t>189</w:t>
            </w:r>
            <w:r w:rsidRPr="00DD6F4B">
              <w:rPr>
                <w:rFonts w:ascii="Arial Narrow" w:eastAsia="Times New Roman" w:hAnsi="Arial Narrow" w:cs="Calibri"/>
                <w:b/>
                <w:bCs/>
                <w:lang w:val="es-ES" w:eastAsia="es-ES"/>
              </w:rPr>
              <w:t>. Responsables de justificar los faltantes y sobrantes</w:t>
            </w:r>
            <w:r w:rsidRPr="00DD6F4B">
              <w:rPr>
                <w:rFonts w:ascii="Arial Narrow" w:eastAsia="Times New Roman" w:hAnsi="Arial Narrow" w:cs="Calibri"/>
                <w:lang w:val="es-ES" w:eastAsia="es-ES"/>
              </w:rPr>
              <w:t>. Los responsables de justificar los sobrantes y faltantes son:</w:t>
            </w:r>
          </w:p>
          <w:p w14:paraId="4AD2413C" w14:textId="77777777" w:rsidR="003F2D16" w:rsidRPr="00DD6F4B" w:rsidRDefault="003F2D16" w:rsidP="0007631B">
            <w:pPr>
              <w:tabs>
                <w:tab w:val="left" w:pos="7088"/>
              </w:tabs>
              <w:spacing w:after="0" w:line="240" w:lineRule="auto"/>
              <w:jc w:val="both"/>
              <w:rPr>
                <w:rFonts w:ascii="Arial Narrow" w:eastAsia="Times New Roman" w:hAnsi="Arial Narrow" w:cs="Calibri"/>
                <w:lang w:val="es-ES" w:eastAsia="es-ES"/>
              </w:rPr>
            </w:pPr>
          </w:p>
          <w:p w14:paraId="7F1D7156" w14:textId="77777777" w:rsidR="003F2D16" w:rsidRPr="00DD6F4B" w:rsidRDefault="003F2D16" w:rsidP="0007631B">
            <w:pPr>
              <w:pStyle w:val="Prrafodelista"/>
              <w:numPr>
                <w:ilvl w:val="0"/>
                <w:numId w:val="30"/>
              </w:numPr>
              <w:tabs>
                <w:tab w:val="left" w:pos="7088"/>
              </w:tabs>
              <w:ind w:left="0"/>
              <w:jc w:val="both"/>
              <w:rPr>
                <w:rFonts w:ascii="Arial Narrow" w:hAnsi="Arial Narrow" w:cs="Calibri"/>
                <w:sz w:val="22"/>
                <w:szCs w:val="22"/>
              </w:rPr>
            </w:pPr>
            <w:r w:rsidRPr="00DD6F4B">
              <w:rPr>
                <w:rFonts w:ascii="Arial Narrow" w:hAnsi="Arial Narrow" w:cs="Calibri"/>
                <w:sz w:val="22"/>
                <w:szCs w:val="22"/>
              </w:rPr>
              <w:t>a. El transportista o su representante legal, o persona autorizada por éste, en el puerto de carga o descarga.</w:t>
            </w:r>
          </w:p>
          <w:p w14:paraId="2791E894" w14:textId="77777777" w:rsidR="003F2D16" w:rsidRPr="00DD6F4B" w:rsidRDefault="003F2D16" w:rsidP="0007631B">
            <w:pPr>
              <w:tabs>
                <w:tab w:val="left" w:pos="7088"/>
              </w:tabs>
              <w:spacing w:after="0" w:line="240" w:lineRule="auto"/>
              <w:jc w:val="both"/>
              <w:rPr>
                <w:rFonts w:ascii="Arial Narrow" w:eastAsia="Times New Roman" w:hAnsi="Arial Narrow" w:cs="Calibri"/>
                <w:lang w:val="es-ES" w:eastAsia="es-ES"/>
              </w:rPr>
            </w:pPr>
          </w:p>
          <w:p w14:paraId="239444D1" w14:textId="77777777" w:rsidR="003F2D16" w:rsidRPr="00DD6F4B" w:rsidRDefault="003F2D16" w:rsidP="0007631B">
            <w:pPr>
              <w:tabs>
                <w:tab w:val="left" w:pos="7088"/>
              </w:tabs>
              <w:spacing w:after="0" w:line="240" w:lineRule="auto"/>
              <w:jc w:val="both"/>
              <w:rPr>
                <w:rFonts w:ascii="Arial Narrow" w:hAnsi="Arial Narrow"/>
              </w:rPr>
            </w:pPr>
            <w:r w:rsidRPr="00DD6F4B">
              <w:rPr>
                <w:rFonts w:ascii="Arial Narrow" w:hAnsi="Arial Narrow" w:cs="Calibri"/>
              </w:rPr>
              <w:t xml:space="preserve">b. </w:t>
            </w:r>
            <w:r w:rsidRPr="00DD6F4B">
              <w:rPr>
                <w:rFonts w:ascii="Arial Narrow" w:hAnsi="Arial Narrow"/>
              </w:rPr>
              <w:t>El exportador o embarcador, y/o el consignatario a través de su representante en el país de desembarque, o la persona autorizada por éste, cuando el transportista haya recibido los contenedores cerrados con los dispositivos de seguridad</w:t>
            </w:r>
            <w:r w:rsidR="00843E06" w:rsidRPr="00DD6F4B">
              <w:rPr>
                <w:rFonts w:ascii="Arial Narrow" w:hAnsi="Arial Narrow"/>
              </w:rPr>
              <w:t xml:space="preserve"> o cuando</w:t>
            </w:r>
            <w:r w:rsidRPr="00DD6F4B">
              <w:rPr>
                <w:rFonts w:ascii="Arial Narrow" w:hAnsi="Arial Narrow"/>
              </w:rPr>
              <w:t xml:space="preserve"> </w:t>
            </w:r>
            <w:r w:rsidR="00843E06" w:rsidRPr="00DD6F4B">
              <w:rPr>
                <w:rFonts w:ascii="Arial Narrow" w:hAnsi="Arial Narrow" w:cs="Calibri"/>
              </w:rPr>
              <w:t xml:space="preserve">en el caso de sobrantes o faltantes de mercancías, y/o diferencias en el conocimiento de embarque le sean atribuibles.  </w:t>
            </w:r>
          </w:p>
          <w:p w14:paraId="0A20D19B" w14:textId="77777777" w:rsidR="003F2D16" w:rsidRPr="00DD6F4B" w:rsidRDefault="003F2D16" w:rsidP="0007631B">
            <w:pPr>
              <w:tabs>
                <w:tab w:val="left" w:pos="7088"/>
              </w:tabs>
              <w:spacing w:after="0" w:line="240" w:lineRule="auto"/>
              <w:jc w:val="both"/>
              <w:rPr>
                <w:rFonts w:ascii="Arial Narrow" w:hAnsi="Arial Narrow"/>
              </w:rPr>
            </w:pPr>
          </w:p>
          <w:p w14:paraId="2815EC52" w14:textId="77777777" w:rsidR="003F2D16" w:rsidRPr="00DD6F4B" w:rsidRDefault="00AE5C4B" w:rsidP="0007631B">
            <w:pPr>
              <w:tabs>
                <w:tab w:val="left" w:pos="7088"/>
              </w:tabs>
              <w:spacing w:after="0" w:line="240" w:lineRule="auto"/>
              <w:jc w:val="both"/>
              <w:rPr>
                <w:rFonts w:ascii="Arial Narrow" w:hAnsi="Arial Narrow" w:cs="Calibri"/>
                <w:color w:val="FF0000"/>
              </w:rPr>
            </w:pPr>
            <w:r w:rsidRPr="00DD6F4B">
              <w:rPr>
                <w:rFonts w:ascii="Arial Narrow" w:hAnsi="Arial Narrow" w:cs="Calibri"/>
              </w:rPr>
              <w:t>c</w:t>
            </w:r>
            <w:r w:rsidR="003F2D16" w:rsidRPr="00DD6F4B">
              <w:rPr>
                <w:rFonts w:ascii="Arial Narrow" w:hAnsi="Arial Narrow" w:cs="Calibri"/>
              </w:rPr>
              <w:t>. El consolidador, la empresa de entrega rápida o courier, o el consignatario, cuando sea éste el que realizó el envío y la diferencia se dé respecto de lo declarado en el conocimiento de embarque (guías aéreas hijas) que le es atribuible</w:t>
            </w:r>
            <w:r w:rsidRPr="00DD6F4B">
              <w:rPr>
                <w:rFonts w:ascii="Arial Narrow" w:hAnsi="Arial Narrow" w:cs="Calibri"/>
              </w:rPr>
              <w:t>,</w:t>
            </w:r>
            <w:r w:rsidR="003F2D16" w:rsidRPr="00DD6F4B">
              <w:rPr>
                <w:rFonts w:ascii="Arial Narrow" w:hAnsi="Arial Narrow" w:cs="Calibri"/>
              </w:rPr>
              <w:t xml:space="preserve"> o </w:t>
            </w:r>
            <w:r w:rsidR="00843E06" w:rsidRPr="00DD6F4B">
              <w:rPr>
                <w:rFonts w:ascii="Arial Narrow" w:hAnsi="Arial Narrow" w:cs="Calibri"/>
              </w:rPr>
              <w:t xml:space="preserve">cuando </w:t>
            </w:r>
            <w:r w:rsidR="003F2D16" w:rsidRPr="00DD6F4B">
              <w:rPr>
                <w:rFonts w:ascii="Arial Narrow" w:hAnsi="Arial Narrow" w:cs="Calibri"/>
              </w:rPr>
              <w:t xml:space="preserve">el transportista haya recibido los contenedores cerrados con dispositivos de seguridad. </w:t>
            </w:r>
          </w:p>
          <w:p w14:paraId="6C17C46D" w14:textId="77777777" w:rsidR="003F2D16" w:rsidRPr="00DD6F4B" w:rsidRDefault="003F2D16" w:rsidP="0007631B">
            <w:pPr>
              <w:tabs>
                <w:tab w:val="left" w:pos="7088"/>
              </w:tabs>
              <w:spacing w:after="0" w:line="240" w:lineRule="auto"/>
              <w:jc w:val="both"/>
              <w:rPr>
                <w:rFonts w:ascii="Arial Narrow" w:eastAsia="Times New Roman" w:hAnsi="Arial Narrow" w:cs="Calibri"/>
                <w:lang w:val="es-ES" w:eastAsia="es-ES"/>
              </w:rPr>
            </w:pPr>
          </w:p>
          <w:p w14:paraId="66D7841A" w14:textId="77777777" w:rsidR="003F2D16" w:rsidRPr="00DD6F4B" w:rsidRDefault="003F2D16" w:rsidP="0007631B">
            <w:pPr>
              <w:tabs>
                <w:tab w:val="left" w:pos="7088"/>
              </w:tabs>
              <w:spacing w:after="0" w:line="240" w:lineRule="auto"/>
              <w:jc w:val="both"/>
              <w:rPr>
                <w:rFonts w:ascii="Arial Narrow" w:eastAsia="Times New Roman" w:hAnsi="Arial Narrow" w:cs="Times New Roman"/>
                <w:b/>
                <w:bCs/>
                <w:lang w:val="es-ES" w:eastAsia="es-CR"/>
              </w:rPr>
            </w:pPr>
            <w:r w:rsidRPr="00DD6F4B">
              <w:rPr>
                <w:rFonts w:ascii="Arial Narrow" w:eastAsia="Times New Roman" w:hAnsi="Arial Narrow" w:cs="Calibri"/>
                <w:lang w:val="es-ES" w:eastAsia="es-ES"/>
              </w:rPr>
              <w:t>El Servicio Aduanero podrá requerir en casos calificados, que la justificación sea emitida por el representante legal del transportista en el puerto de embarque, el exportador o embarcador, el desconsolidador, la empresa de entrega rápida o courier, mediante la presentación del documento comprobatorio.</w:t>
            </w:r>
          </w:p>
          <w:p w14:paraId="74F3D90C" w14:textId="77777777" w:rsidR="003F2D16" w:rsidRPr="00DD6F4B" w:rsidRDefault="003F2D16" w:rsidP="0007631B">
            <w:pPr>
              <w:tabs>
                <w:tab w:val="left" w:pos="7088"/>
              </w:tabs>
              <w:spacing w:after="0" w:line="240" w:lineRule="auto"/>
              <w:jc w:val="both"/>
              <w:rPr>
                <w:rFonts w:ascii="Arial Narrow" w:eastAsia="Times New Roman" w:hAnsi="Arial Narrow" w:cs="Times New Roman"/>
                <w:b/>
                <w:bCs/>
                <w:lang w:val="es-ES" w:eastAsia="es-CR"/>
              </w:rPr>
            </w:pPr>
          </w:p>
        </w:tc>
        <w:tc>
          <w:tcPr>
            <w:tcW w:w="6237" w:type="dxa"/>
            <w:shd w:val="clear" w:color="auto" w:fill="FFFFFF" w:themeFill="background1"/>
          </w:tcPr>
          <w:p w14:paraId="49DA8803" w14:textId="77777777" w:rsidR="003F2D16" w:rsidRPr="00DD6F4B" w:rsidRDefault="003F2D16" w:rsidP="0007631B">
            <w:pPr>
              <w:tabs>
                <w:tab w:val="left" w:pos="7088"/>
              </w:tabs>
              <w:ind w:right="51"/>
              <w:jc w:val="both"/>
              <w:rPr>
                <w:rFonts w:ascii="Arial Narrow" w:hAnsi="Arial Narrow"/>
                <w:b/>
              </w:rPr>
            </w:pPr>
          </w:p>
        </w:tc>
      </w:tr>
      <w:tr w:rsidR="00F10958" w:rsidRPr="00DD6F4B" w14:paraId="1898BA4C"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326F69F6" w14:textId="77777777" w:rsidR="00F10958" w:rsidRPr="00DD6F4B" w:rsidRDefault="00F10958" w:rsidP="0007631B">
            <w:pPr>
              <w:tabs>
                <w:tab w:val="left" w:pos="7088"/>
              </w:tabs>
              <w:spacing w:after="0" w:line="240" w:lineRule="auto"/>
              <w:jc w:val="both"/>
              <w:rPr>
                <w:rFonts w:ascii="Arial Narrow" w:eastAsia="Times New Roman" w:hAnsi="Arial Narrow" w:cs="Calibri"/>
                <w:bCs/>
                <w:lang w:val="es-ES" w:eastAsia="es-ES"/>
              </w:rPr>
            </w:pPr>
            <w:r w:rsidRPr="00DD6F4B">
              <w:rPr>
                <w:rFonts w:ascii="Arial Narrow" w:eastAsia="Times New Roman" w:hAnsi="Arial Narrow" w:cs="Calibri"/>
                <w:b/>
                <w:bCs/>
                <w:lang w:val="es-ES" w:eastAsia="es-ES"/>
              </w:rPr>
              <w:t xml:space="preserve">Artículo </w:t>
            </w:r>
            <w:r w:rsidR="00F607E2" w:rsidRPr="00DD6F4B">
              <w:rPr>
                <w:rFonts w:ascii="Arial Narrow" w:eastAsia="Times New Roman" w:hAnsi="Arial Narrow" w:cs="Calibri"/>
                <w:b/>
                <w:bCs/>
                <w:lang w:val="es-ES" w:eastAsia="es-ES"/>
              </w:rPr>
              <w:t>190</w:t>
            </w:r>
            <w:r w:rsidRPr="00DD6F4B">
              <w:rPr>
                <w:rFonts w:ascii="Arial Narrow" w:eastAsia="Times New Roman" w:hAnsi="Arial Narrow" w:cs="Calibri"/>
                <w:b/>
                <w:bCs/>
                <w:lang w:val="es-ES" w:eastAsia="es-ES"/>
              </w:rPr>
              <w:t xml:space="preserve">. Requisitos generales para la justificación de sobrantes y faltantes. </w:t>
            </w:r>
            <w:r w:rsidRPr="00DD6F4B">
              <w:rPr>
                <w:rFonts w:ascii="Arial Narrow" w:eastAsia="Times New Roman" w:hAnsi="Arial Narrow" w:cs="Calibri"/>
                <w:bCs/>
                <w:lang w:val="es-ES" w:eastAsia="es-ES"/>
              </w:rPr>
              <w:t xml:space="preserve">Los siguientes constituyen los requisitos generales que debe presentar el responsable de la justificación, ante la aduana en cuya jurisdicción se detectó el sobrante o faltante: </w:t>
            </w:r>
          </w:p>
          <w:p w14:paraId="7740E20C" w14:textId="77777777" w:rsidR="00F10958" w:rsidRPr="00DD6F4B" w:rsidRDefault="00F10958" w:rsidP="0007631B">
            <w:pPr>
              <w:tabs>
                <w:tab w:val="left" w:pos="7088"/>
              </w:tabs>
              <w:spacing w:after="0" w:line="240" w:lineRule="auto"/>
              <w:jc w:val="both"/>
              <w:rPr>
                <w:rFonts w:ascii="Arial Narrow" w:eastAsia="Times New Roman" w:hAnsi="Arial Narrow" w:cs="Calibri"/>
                <w:bCs/>
                <w:lang w:val="es-ES" w:eastAsia="es-ES"/>
              </w:rPr>
            </w:pPr>
          </w:p>
          <w:p w14:paraId="0F2CE4D7" w14:textId="77777777" w:rsidR="00F10958" w:rsidRPr="00DD6F4B" w:rsidRDefault="00F10958" w:rsidP="0007631B">
            <w:pPr>
              <w:pStyle w:val="Prrafodelista"/>
              <w:numPr>
                <w:ilvl w:val="0"/>
                <w:numId w:val="33"/>
              </w:numPr>
              <w:tabs>
                <w:tab w:val="left" w:pos="7088"/>
              </w:tabs>
              <w:ind w:left="357" w:hanging="357"/>
              <w:jc w:val="both"/>
              <w:rPr>
                <w:rFonts w:ascii="Arial Narrow" w:hAnsi="Arial Narrow"/>
                <w:sz w:val="22"/>
                <w:szCs w:val="22"/>
                <w:lang w:val="es-ES_tradnl"/>
              </w:rPr>
            </w:pPr>
            <w:r w:rsidRPr="00DD6F4B">
              <w:rPr>
                <w:rFonts w:ascii="Arial Narrow" w:hAnsi="Arial Narrow"/>
                <w:sz w:val="22"/>
                <w:szCs w:val="22"/>
                <w:lang w:val="es-ES_tradnl"/>
              </w:rPr>
              <w:t xml:space="preserve">Nota de justificación, </w:t>
            </w:r>
            <w:r w:rsidR="001926B5" w:rsidRPr="00DD6F4B">
              <w:rPr>
                <w:rFonts w:ascii="Arial Narrow" w:hAnsi="Arial Narrow"/>
                <w:sz w:val="22"/>
                <w:szCs w:val="22"/>
                <w:lang w:val="es-ES_tradnl"/>
              </w:rPr>
              <w:t xml:space="preserve">emitida por responsable de justificar, según </w:t>
            </w:r>
            <w:r w:rsidR="00AE5C4B" w:rsidRPr="00DD6F4B">
              <w:rPr>
                <w:rFonts w:ascii="Arial Narrow" w:hAnsi="Arial Narrow"/>
                <w:sz w:val="22"/>
                <w:szCs w:val="22"/>
                <w:lang w:val="es-ES_tradnl"/>
              </w:rPr>
              <w:t>corresponda.</w:t>
            </w:r>
          </w:p>
          <w:p w14:paraId="4853D6F5" w14:textId="77777777" w:rsidR="001926B5" w:rsidRPr="00DD6F4B" w:rsidRDefault="001926B5" w:rsidP="0007631B">
            <w:pPr>
              <w:pStyle w:val="Prrafodelista"/>
              <w:tabs>
                <w:tab w:val="left" w:pos="7088"/>
              </w:tabs>
              <w:ind w:left="357"/>
              <w:jc w:val="both"/>
              <w:rPr>
                <w:rFonts w:ascii="Arial Narrow" w:hAnsi="Arial Narrow"/>
                <w:sz w:val="22"/>
                <w:szCs w:val="22"/>
                <w:lang w:val="es-ES_tradnl"/>
              </w:rPr>
            </w:pPr>
          </w:p>
          <w:p w14:paraId="536A6073" w14:textId="77777777" w:rsidR="00F10958" w:rsidRPr="00DD6F4B" w:rsidRDefault="00F10958" w:rsidP="0007631B">
            <w:pPr>
              <w:pStyle w:val="Prrafodelista"/>
              <w:tabs>
                <w:tab w:val="left" w:pos="7088"/>
              </w:tabs>
              <w:ind w:left="357"/>
              <w:jc w:val="both"/>
              <w:rPr>
                <w:rFonts w:ascii="Arial Narrow" w:hAnsi="Arial Narrow"/>
                <w:sz w:val="22"/>
                <w:szCs w:val="22"/>
                <w:lang w:val="es-ES_tradnl"/>
              </w:rPr>
            </w:pPr>
            <w:r w:rsidRPr="00DD6F4B">
              <w:rPr>
                <w:rFonts w:ascii="Arial Narrow" w:hAnsi="Arial Narrow"/>
                <w:sz w:val="22"/>
                <w:szCs w:val="22"/>
                <w:lang w:val="es-ES_tradnl"/>
              </w:rPr>
              <w:t xml:space="preserve">Si la nota de justificación es suscrita por el representante legal del responsable de justificar, deberá constar su representación ante el Registro Nacional, o en escritura pública protocolizada rendida ante Notario Público, según los lineamientos de la Dirección Nacional de Notariado. En caso que el poder otorgado haya sido inscrito ante el Registro Nacional, </w:t>
            </w:r>
            <w:r w:rsidR="005C79D5" w:rsidRPr="00DD6F4B">
              <w:rPr>
                <w:rFonts w:ascii="Arial Narrow" w:hAnsi="Arial Narrow"/>
                <w:sz w:val="22"/>
                <w:szCs w:val="22"/>
                <w:lang w:val="es-ES_tradnl"/>
              </w:rPr>
              <w:t xml:space="preserve">la aduana </w:t>
            </w:r>
            <w:r w:rsidRPr="00DD6F4B">
              <w:rPr>
                <w:rFonts w:ascii="Arial Narrow" w:hAnsi="Arial Narrow"/>
                <w:sz w:val="22"/>
                <w:szCs w:val="22"/>
                <w:lang w:val="es-ES_tradnl"/>
              </w:rPr>
              <w:t xml:space="preserve">verificará la representación. </w:t>
            </w:r>
          </w:p>
          <w:p w14:paraId="330307C0" w14:textId="77777777" w:rsidR="00F10958" w:rsidRPr="00DD6F4B" w:rsidRDefault="00F10958" w:rsidP="0007631B">
            <w:pPr>
              <w:pStyle w:val="Prrafodelista"/>
              <w:tabs>
                <w:tab w:val="left" w:pos="7088"/>
              </w:tabs>
              <w:jc w:val="both"/>
              <w:rPr>
                <w:rFonts w:ascii="Arial Narrow" w:hAnsi="Arial Narrow"/>
                <w:sz w:val="22"/>
                <w:szCs w:val="22"/>
                <w:lang w:val="es-ES_tradnl"/>
              </w:rPr>
            </w:pPr>
          </w:p>
          <w:p w14:paraId="164D20C7" w14:textId="77777777" w:rsidR="00843E06" w:rsidRPr="00DD6F4B" w:rsidRDefault="00843E06" w:rsidP="0007631B">
            <w:pPr>
              <w:pStyle w:val="Prrafodelista"/>
              <w:tabs>
                <w:tab w:val="left" w:pos="7088"/>
              </w:tabs>
              <w:ind w:left="360"/>
              <w:jc w:val="both"/>
              <w:rPr>
                <w:rFonts w:ascii="Arial Narrow" w:hAnsi="Arial Narrow"/>
                <w:sz w:val="22"/>
                <w:szCs w:val="22"/>
                <w:lang w:val="es-ES_tradnl"/>
              </w:rPr>
            </w:pPr>
            <w:r w:rsidRPr="00DD6F4B">
              <w:rPr>
                <w:rFonts w:ascii="Arial Narrow" w:hAnsi="Arial Narrow"/>
                <w:sz w:val="22"/>
                <w:szCs w:val="22"/>
                <w:lang w:val="es-ES_tradnl"/>
              </w:rPr>
              <w:t>Si la nota de justificación es suscrita por una persona autorizada por el responsable de justificar, deberá constar su autorización, en escritura pública protocolizada rendida ante Notario Público, según los lineamientos de la Dirección Nacional Notarial.</w:t>
            </w:r>
          </w:p>
          <w:p w14:paraId="27EF2579" w14:textId="77777777" w:rsidR="00843E06" w:rsidRPr="00DD6F4B" w:rsidRDefault="00843E06" w:rsidP="0007631B">
            <w:pPr>
              <w:pStyle w:val="Prrafodelista"/>
              <w:tabs>
                <w:tab w:val="left" w:pos="7088"/>
              </w:tabs>
              <w:jc w:val="both"/>
              <w:rPr>
                <w:rFonts w:ascii="Arial Narrow" w:hAnsi="Arial Narrow"/>
                <w:sz w:val="22"/>
                <w:szCs w:val="22"/>
                <w:lang w:val="es-ES_tradnl"/>
              </w:rPr>
            </w:pPr>
          </w:p>
          <w:p w14:paraId="1C7D48C2" w14:textId="77777777" w:rsidR="000E13DA" w:rsidRPr="00DD6F4B" w:rsidRDefault="000E13DA" w:rsidP="0007631B">
            <w:pPr>
              <w:pStyle w:val="Prrafodelista"/>
              <w:tabs>
                <w:tab w:val="left" w:pos="7088"/>
              </w:tabs>
              <w:ind w:left="360"/>
              <w:jc w:val="both"/>
              <w:rPr>
                <w:rFonts w:ascii="Arial Narrow" w:hAnsi="Arial Narrow" w:cs="Calibri"/>
                <w:bCs/>
                <w:sz w:val="22"/>
                <w:szCs w:val="22"/>
              </w:rPr>
            </w:pPr>
            <w:r w:rsidRPr="00DD6F4B">
              <w:rPr>
                <w:rFonts w:ascii="Arial Narrow" w:hAnsi="Arial Narrow" w:cs="Calibri"/>
                <w:bCs/>
                <w:sz w:val="22"/>
                <w:szCs w:val="22"/>
              </w:rPr>
              <w:t>En el caso que el responsable de justificar</w:t>
            </w:r>
            <w:r w:rsidR="00843E06" w:rsidRPr="00DD6F4B">
              <w:rPr>
                <w:rFonts w:ascii="Arial Narrow" w:hAnsi="Arial Narrow" w:cs="Calibri"/>
                <w:bCs/>
                <w:sz w:val="22"/>
                <w:szCs w:val="22"/>
              </w:rPr>
              <w:t>, su representante o persona autorizada</w:t>
            </w:r>
            <w:r w:rsidR="00AE5C4B" w:rsidRPr="00DD6F4B">
              <w:rPr>
                <w:rFonts w:ascii="Arial Narrow" w:hAnsi="Arial Narrow" w:cs="Calibri"/>
                <w:bCs/>
                <w:sz w:val="22"/>
                <w:szCs w:val="22"/>
              </w:rPr>
              <w:t>,</w:t>
            </w:r>
            <w:r w:rsidRPr="00DD6F4B">
              <w:rPr>
                <w:rFonts w:ascii="Arial Narrow" w:hAnsi="Arial Narrow" w:cs="Calibri"/>
                <w:bCs/>
                <w:sz w:val="22"/>
                <w:szCs w:val="22"/>
              </w:rPr>
              <w:t xml:space="preserve"> se encuentre en el extranjero,</w:t>
            </w:r>
            <w:r w:rsidR="00843E06" w:rsidRPr="00DD6F4B">
              <w:rPr>
                <w:rFonts w:ascii="Arial Narrow" w:hAnsi="Arial Narrow" w:cs="Calibri"/>
                <w:bCs/>
                <w:sz w:val="22"/>
                <w:szCs w:val="22"/>
              </w:rPr>
              <w:t xml:space="preserve"> la</w:t>
            </w:r>
            <w:r w:rsidR="00843E06" w:rsidRPr="00DD6F4B">
              <w:rPr>
                <w:rFonts w:ascii="Arial Narrow" w:hAnsi="Arial Narrow"/>
                <w:sz w:val="22"/>
                <w:szCs w:val="22"/>
                <w:lang w:val="es-ES_tradnl"/>
              </w:rPr>
              <w:t xml:space="preserve"> nota deberá suscribirse en el idioma oficial del país de emisión del documento; si el documento se encuentra en idioma diferente al español, deberá presentar su traducción simple. </w:t>
            </w:r>
            <w:r w:rsidR="00843E06" w:rsidRPr="00DD6F4B">
              <w:rPr>
                <w:rFonts w:ascii="Arial Narrow" w:hAnsi="Arial Narrow" w:cs="Calibri"/>
                <w:bCs/>
                <w:sz w:val="22"/>
                <w:szCs w:val="22"/>
              </w:rPr>
              <w:t>Además,</w:t>
            </w:r>
            <w:r w:rsidRPr="00DD6F4B">
              <w:rPr>
                <w:rFonts w:ascii="Arial Narrow" w:hAnsi="Arial Narrow" w:cs="Calibri"/>
                <w:bCs/>
                <w:sz w:val="22"/>
                <w:szCs w:val="22"/>
              </w:rPr>
              <w:t xml:space="preserve"> se deberá acreditar documentalmente la existencia de la persona física o jurídica en su país, así como las facultades de su representante </w:t>
            </w:r>
            <w:r w:rsidR="00843E06" w:rsidRPr="00DD6F4B">
              <w:rPr>
                <w:rFonts w:ascii="Arial Narrow" w:hAnsi="Arial Narrow" w:cs="Calibri"/>
                <w:bCs/>
                <w:sz w:val="22"/>
                <w:szCs w:val="22"/>
              </w:rPr>
              <w:t xml:space="preserve">o autorizado </w:t>
            </w:r>
            <w:r w:rsidRPr="00DD6F4B">
              <w:rPr>
                <w:rFonts w:ascii="Arial Narrow" w:hAnsi="Arial Narrow" w:cs="Calibri"/>
                <w:bCs/>
                <w:sz w:val="22"/>
                <w:szCs w:val="22"/>
              </w:rPr>
              <w:t>en el segundo caso.</w:t>
            </w:r>
          </w:p>
          <w:p w14:paraId="0D5CFDFE" w14:textId="77777777" w:rsidR="00843E06" w:rsidRPr="00DD6F4B" w:rsidRDefault="00843E06" w:rsidP="0007631B">
            <w:pPr>
              <w:pStyle w:val="Prrafodelista"/>
              <w:tabs>
                <w:tab w:val="left" w:pos="7088"/>
              </w:tabs>
              <w:ind w:left="360"/>
              <w:jc w:val="both"/>
              <w:rPr>
                <w:rFonts w:ascii="Arial Narrow" w:hAnsi="Arial Narrow"/>
                <w:sz w:val="22"/>
                <w:szCs w:val="22"/>
                <w:lang w:val="es-ES_tradnl"/>
              </w:rPr>
            </w:pPr>
          </w:p>
          <w:p w14:paraId="43889FA3" w14:textId="77777777" w:rsidR="00F10958" w:rsidRPr="00DD6F4B" w:rsidRDefault="00F10958" w:rsidP="0007631B">
            <w:pPr>
              <w:pStyle w:val="Prrafodelista"/>
              <w:numPr>
                <w:ilvl w:val="0"/>
                <w:numId w:val="33"/>
              </w:numPr>
              <w:tabs>
                <w:tab w:val="left" w:pos="7088"/>
              </w:tabs>
              <w:jc w:val="both"/>
              <w:rPr>
                <w:rFonts w:ascii="Arial Narrow" w:hAnsi="Arial Narrow" w:cs="Calibri"/>
                <w:b/>
                <w:bCs/>
                <w:sz w:val="22"/>
                <w:szCs w:val="22"/>
              </w:rPr>
            </w:pPr>
            <w:r w:rsidRPr="00DD6F4B">
              <w:rPr>
                <w:rFonts w:ascii="Arial Narrow" w:hAnsi="Arial Narrow"/>
                <w:sz w:val="22"/>
                <w:szCs w:val="22"/>
                <w:lang w:val="es-ES_tradnl"/>
              </w:rPr>
              <w:lastRenderedPageBreak/>
              <w:t xml:space="preserve">Original la cédula de identidad de la persona física que suscribe la nota de justificación. </w:t>
            </w:r>
          </w:p>
          <w:p w14:paraId="6B610A0D" w14:textId="77777777" w:rsidR="00241883" w:rsidRPr="00DD6F4B" w:rsidRDefault="00241883" w:rsidP="0007631B">
            <w:pPr>
              <w:pStyle w:val="Prrafodelista"/>
              <w:tabs>
                <w:tab w:val="left" w:pos="7088"/>
              </w:tabs>
              <w:ind w:left="360"/>
              <w:jc w:val="both"/>
              <w:rPr>
                <w:rFonts w:ascii="Arial Narrow" w:hAnsi="Arial Narrow" w:cs="Calibri"/>
                <w:b/>
                <w:bCs/>
                <w:sz w:val="22"/>
                <w:szCs w:val="22"/>
              </w:rPr>
            </w:pPr>
          </w:p>
          <w:p w14:paraId="04CB8CC3" w14:textId="77777777" w:rsidR="00F10958" w:rsidRPr="00DD6F4B" w:rsidRDefault="00F10958" w:rsidP="0007631B">
            <w:pPr>
              <w:pStyle w:val="Prrafodelista"/>
              <w:numPr>
                <w:ilvl w:val="0"/>
                <w:numId w:val="33"/>
              </w:numPr>
              <w:tabs>
                <w:tab w:val="left" w:pos="7088"/>
              </w:tabs>
              <w:jc w:val="both"/>
              <w:rPr>
                <w:rFonts w:ascii="Arial Narrow" w:hAnsi="Arial Narrow" w:cs="Calibri"/>
                <w:bCs/>
                <w:sz w:val="22"/>
                <w:szCs w:val="22"/>
              </w:rPr>
            </w:pPr>
            <w:r w:rsidRPr="00DD6F4B">
              <w:rPr>
                <w:rFonts w:ascii="Arial Narrow" w:hAnsi="Arial Narrow" w:cs="Calibri"/>
                <w:bCs/>
                <w:sz w:val="22"/>
                <w:szCs w:val="22"/>
              </w:rPr>
              <w:t>Original del documento de transporte</w:t>
            </w:r>
            <w:r w:rsidR="00241883" w:rsidRPr="00DD6F4B">
              <w:rPr>
                <w:rFonts w:ascii="Arial Narrow" w:hAnsi="Arial Narrow" w:cs="Calibri"/>
                <w:bCs/>
                <w:sz w:val="22"/>
                <w:szCs w:val="22"/>
              </w:rPr>
              <w:t>.</w:t>
            </w:r>
          </w:p>
          <w:p w14:paraId="0FE3C805" w14:textId="77777777" w:rsidR="00F10958" w:rsidRPr="00DD6F4B" w:rsidRDefault="00F10958" w:rsidP="0007631B">
            <w:pPr>
              <w:pStyle w:val="Prrafodelista"/>
              <w:tabs>
                <w:tab w:val="left" w:pos="7088"/>
              </w:tabs>
              <w:rPr>
                <w:rFonts w:ascii="Arial Narrow" w:hAnsi="Arial Narrow" w:cs="Calibri"/>
                <w:bCs/>
                <w:sz w:val="22"/>
                <w:szCs w:val="22"/>
              </w:rPr>
            </w:pPr>
          </w:p>
          <w:p w14:paraId="307D1D9E" w14:textId="77777777" w:rsidR="00F10958" w:rsidRPr="00DD6F4B" w:rsidRDefault="00F10958" w:rsidP="0007631B">
            <w:pPr>
              <w:pStyle w:val="Prrafodelista"/>
              <w:numPr>
                <w:ilvl w:val="0"/>
                <w:numId w:val="33"/>
              </w:numPr>
              <w:tabs>
                <w:tab w:val="left" w:pos="7088"/>
              </w:tabs>
              <w:ind w:left="357" w:hanging="357"/>
              <w:jc w:val="both"/>
              <w:rPr>
                <w:rFonts w:ascii="Arial Narrow" w:hAnsi="Arial Narrow" w:cs="Calibri"/>
                <w:bCs/>
                <w:sz w:val="22"/>
                <w:szCs w:val="22"/>
              </w:rPr>
            </w:pPr>
            <w:r w:rsidRPr="00DD6F4B">
              <w:rPr>
                <w:rFonts w:ascii="Arial Narrow" w:hAnsi="Arial Narrow"/>
                <w:sz w:val="22"/>
                <w:szCs w:val="22"/>
                <w:lang w:val="es-ES_tradnl"/>
              </w:rPr>
              <w:t>Original de la factura comercial</w:t>
            </w:r>
            <w:r w:rsidR="00241883" w:rsidRPr="00DD6F4B">
              <w:rPr>
                <w:rFonts w:ascii="Arial Narrow" w:hAnsi="Arial Narrow"/>
                <w:sz w:val="22"/>
                <w:szCs w:val="22"/>
                <w:lang w:val="es-ES_tradnl"/>
              </w:rPr>
              <w:t>.</w:t>
            </w:r>
          </w:p>
          <w:p w14:paraId="4AE5F9E9" w14:textId="77777777" w:rsidR="00241883" w:rsidRPr="00DD6F4B" w:rsidRDefault="00241883" w:rsidP="0007631B">
            <w:pPr>
              <w:pStyle w:val="Prrafodelista"/>
              <w:tabs>
                <w:tab w:val="left" w:pos="7088"/>
              </w:tabs>
              <w:rPr>
                <w:rFonts w:ascii="Arial Narrow" w:hAnsi="Arial Narrow" w:cs="Calibri"/>
                <w:bCs/>
                <w:sz w:val="22"/>
                <w:szCs w:val="22"/>
              </w:rPr>
            </w:pPr>
          </w:p>
          <w:p w14:paraId="73B12C5E" w14:textId="77777777" w:rsidR="00F10958" w:rsidRPr="00DD6F4B" w:rsidRDefault="00241883" w:rsidP="0007631B">
            <w:pPr>
              <w:tabs>
                <w:tab w:val="left" w:pos="7088"/>
              </w:tabs>
              <w:jc w:val="both"/>
              <w:rPr>
                <w:rFonts w:ascii="Arial Narrow" w:hAnsi="Arial Narrow" w:cs="Calibri"/>
                <w:bCs/>
              </w:rPr>
            </w:pPr>
            <w:r w:rsidRPr="00DD6F4B">
              <w:rPr>
                <w:rFonts w:ascii="Arial Narrow" w:hAnsi="Arial Narrow" w:cs="Calibri"/>
                <w:bCs/>
              </w:rPr>
              <w:t xml:space="preserve">En estos tres últimos casos, en la recepción de los documentos deberá realizarse su confrontación, para su incorporación al expediente respectivo. </w:t>
            </w:r>
          </w:p>
        </w:tc>
        <w:tc>
          <w:tcPr>
            <w:tcW w:w="6237" w:type="dxa"/>
            <w:shd w:val="clear" w:color="auto" w:fill="FFFFFF" w:themeFill="background1"/>
          </w:tcPr>
          <w:p w14:paraId="6F001259" w14:textId="77777777" w:rsidR="00F10958" w:rsidRPr="00DD6F4B" w:rsidRDefault="00F10958" w:rsidP="0007631B">
            <w:pPr>
              <w:tabs>
                <w:tab w:val="left" w:pos="7088"/>
              </w:tabs>
              <w:spacing w:before="100" w:beforeAutospacing="1" w:after="100" w:afterAutospacing="1" w:line="240" w:lineRule="auto"/>
              <w:jc w:val="both"/>
              <w:rPr>
                <w:rFonts w:ascii="Arial Narrow" w:eastAsia="Times New Roman" w:hAnsi="Arial Narrow" w:cs="Times New Roman"/>
                <w:b/>
                <w:lang w:eastAsia="es-ES"/>
              </w:rPr>
            </w:pPr>
          </w:p>
          <w:p w14:paraId="70CCD870" w14:textId="77777777" w:rsidR="00F10958" w:rsidRPr="00DD6F4B" w:rsidRDefault="00F10958"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p w14:paraId="7D98477B" w14:textId="77777777" w:rsidR="00F10958" w:rsidRPr="00DD6F4B" w:rsidRDefault="00F10958"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p w14:paraId="55FB3131" w14:textId="77777777" w:rsidR="00F10958" w:rsidRPr="00DD6F4B" w:rsidRDefault="00F10958"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p w14:paraId="209B1A37" w14:textId="77777777" w:rsidR="00F10958" w:rsidRPr="00DD6F4B" w:rsidRDefault="00F10958"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p w14:paraId="79497BA8" w14:textId="77777777" w:rsidR="00F10958" w:rsidRPr="00DD6F4B" w:rsidRDefault="00F10958"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p w14:paraId="1319C768" w14:textId="77777777" w:rsidR="00F10958" w:rsidRPr="00DD6F4B" w:rsidRDefault="00F10958"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p w14:paraId="5F039F7F" w14:textId="77777777" w:rsidR="00F10958" w:rsidRPr="00DD6F4B" w:rsidRDefault="00F10958"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p w14:paraId="290AA640" w14:textId="77777777" w:rsidR="00F10958" w:rsidRPr="00DD6F4B" w:rsidDel="00F536F6" w:rsidRDefault="00F10958" w:rsidP="0007631B">
            <w:pPr>
              <w:pStyle w:val="Style9"/>
              <w:widowControl/>
              <w:tabs>
                <w:tab w:val="left" w:pos="7088"/>
              </w:tabs>
              <w:spacing w:before="34" w:line="274" w:lineRule="exact"/>
              <w:ind w:left="350"/>
              <w:rPr>
                <w:rFonts w:eastAsia="Times New Roman"/>
                <w:b/>
                <w:sz w:val="22"/>
                <w:szCs w:val="22"/>
                <w:lang w:val="es-ES" w:eastAsia="es-ES"/>
              </w:rPr>
            </w:pPr>
          </w:p>
        </w:tc>
      </w:tr>
      <w:tr w:rsidR="00C47E61" w:rsidRPr="00DD6F4B" w14:paraId="5709D8E6"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362FAF4E" w14:textId="77777777" w:rsidR="00C47E61" w:rsidRPr="00DD6F4B" w:rsidRDefault="00C47E61" w:rsidP="0007631B">
            <w:pPr>
              <w:tabs>
                <w:tab w:val="left" w:pos="7088"/>
              </w:tabs>
              <w:spacing w:after="0" w:line="240" w:lineRule="auto"/>
              <w:jc w:val="both"/>
              <w:rPr>
                <w:rFonts w:ascii="Arial Narrow" w:eastAsia="Times New Roman" w:hAnsi="Arial Narrow" w:cs="Calibri"/>
                <w:b/>
                <w:bCs/>
                <w:lang w:val="es-ES" w:eastAsia="es-ES"/>
              </w:rPr>
            </w:pPr>
            <w:r w:rsidRPr="00DD6F4B">
              <w:rPr>
                <w:rFonts w:ascii="Arial Narrow" w:eastAsia="Times New Roman" w:hAnsi="Arial Narrow" w:cs="Calibri"/>
                <w:b/>
                <w:bCs/>
                <w:lang w:val="es-ES" w:eastAsia="es-ES"/>
              </w:rPr>
              <w:t xml:space="preserve">Artículo </w:t>
            </w:r>
            <w:r w:rsidR="00F607E2" w:rsidRPr="00DD6F4B">
              <w:rPr>
                <w:rFonts w:ascii="Arial Narrow" w:eastAsia="Times New Roman" w:hAnsi="Arial Narrow" w:cs="Calibri"/>
                <w:b/>
                <w:bCs/>
                <w:lang w:val="es-ES" w:eastAsia="es-ES"/>
              </w:rPr>
              <w:t>191.</w:t>
            </w:r>
            <w:r w:rsidRPr="00DD6F4B">
              <w:rPr>
                <w:rFonts w:ascii="Arial Narrow" w:eastAsia="Times New Roman" w:hAnsi="Arial Narrow" w:cs="Calibri"/>
                <w:b/>
                <w:bCs/>
                <w:lang w:val="es-ES" w:eastAsia="es-ES"/>
              </w:rPr>
              <w:t xml:space="preserve"> </w:t>
            </w:r>
            <w:r w:rsidR="00DC6E05" w:rsidRPr="00DD6F4B">
              <w:rPr>
                <w:rFonts w:ascii="Arial Narrow" w:eastAsia="Times New Roman" w:hAnsi="Arial Narrow" w:cs="Calibri"/>
                <w:b/>
                <w:bCs/>
                <w:lang w:val="es-ES" w:eastAsia="es-ES"/>
              </w:rPr>
              <w:t xml:space="preserve">Requisitos específicos para la justificación de faltantes. </w:t>
            </w:r>
            <w:r w:rsidR="00DC6E05" w:rsidRPr="00DD6F4B">
              <w:rPr>
                <w:rFonts w:ascii="Arial Narrow" w:eastAsia="Times New Roman" w:hAnsi="Arial Narrow" w:cs="Calibri"/>
                <w:bCs/>
                <w:lang w:val="es-ES" w:eastAsia="es-ES"/>
              </w:rPr>
              <w:t>Adicionalmente a los requisitos generales, los siguientes constituyen los requisitos específicos que debe presentar el responsable de la justificación, ante la aduana en cuya jurisdicción se detectó el faltante:</w:t>
            </w:r>
          </w:p>
          <w:p w14:paraId="5E6517EE" w14:textId="77777777" w:rsidR="00D0346E" w:rsidRPr="00DD6F4B" w:rsidRDefault="00D0346E" w:rsidP="0007631B">
            <w:pPr>
              <w:tabs>
                <w:tab w:val="left" w:pos="7088"/>
              </w:tabs>
              <w:spacing w:after="0" w:line="240" w:lineRule="auto"/>
              <w:jc w:val="both"/>
              <w:rPr>
                <w:rFonts w:ascii="Arial Narrow" w:eastAsia="Times New Roman" w:hAnsi="Arial Narrow" w:cs="Calibri"/>
                <w:b/>
                <w:bCs/>
                <w:lang w:val="es-ES" w:eastAsia="es-ES"/>
              </w:rPr>
            </w:pPr>
          </w:p>
          <w:p w14:paraId="6753E212" w14:textId="77777777" w:rsidR="009A3F9D" w:rsidRPr="00DD6F4B" w:rsidRDefault="009A3F9D"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a. En el puerto de ingreso: </w:t>
            </w:r>
          </w:p>
          <w:p w14:paraId="1814B9DD" w14:textId="77777777" w:rsidR="00F607E2" w:rsidRPr="00DD6F4B" w:rsidRDefault="00F607E2" w:rsidP="0007631B">
            <w:pPr>
              <w:tabs>
                <w:tab w:val="left" w:pos="7088"/>
              </w:tabs>
              <w:spacing w:after="0" w:line="240" w:lineRule="auto"/>
              <w:jc w:val="both"/>
              <w:rPr>
                <w:rFonts w:ascii="Arial Narrow" w:hAnsi="Arial Narrow" w:cs="Calibri"/>
                <w:bCs/>
              </w:rPr>
            </w:pPr>
          </w:p>
          <w:p w14:paraId="6E2B0748" w14:textId="77777777" w:rsidR="00526DB3" w:rsidRPr="00DD6F4B" w:rsidRDefault="00526DB3" w:rsidP="0007631B">
            <w:pPr>
              <w:pStyle w:val="Prrafodelista"/>
              <w:numPr>
                <w:ilvl w:val="0"/>
                <w:numId w:val="31"/>
              </w:numPr>
              <w:tabs>
                <w:tab w:val="left" w:pos="7088"/>
              </w:tabs>
              <w:ind w:left="360"/>
              <w:jc w:val="both"/>
              <w:rPr>
                <w:rFonts w:ascii="Arial Narrow" w:hAnsi="Arial Narrow" w:cs="Calibri"/>
                <w:bCs/>
                <w:color w:val="FF0000"/>
                <w:sz w:val="22"/>
                <w:szCs w:val="22"/>
              </w:rPr>
            </w:pPr>
            <w:r w:rsidRPr="00DD6F4B">
              <w:rPr>
                <w:rFonts w:ascii="Arial Narrow" w:hAnsi="Arial Narrow" w:cs="Calibri"/>
                <w:bCs/>
                <w:sz w:val="22"/>
                <w:szCs w:val="22"/>
              </w:rPr>
              <w:t>Cuando no</w:t>
            </w:r>
            <w:r w:rsidR="00DD34CA" w:rsidRPr="00DD6F4B">
              <w:rPr>
                <w:rFonts w:ascii="Arial Narrow" w:hAnsi="Arial Narrow" w:cs="Calibri"/>
                <w:bCs/>
                <w:sz w:val="22"/>
                <w:szCs w:val="22"/>
              </w:rPr>
              <w:t xml:space="preserve"> fueron cargad</w:t>
            </w:r>
            <w:r w:rsidR="0007285B" w:rsidRPr="00DD6F4B">
              <w:rPr>
                <w:rFonts w:ascii="Arial Narrow" w:hAnsi="Arial Narrow" w:cs="Calibri"/>
                <w:bCs/>
                <w:sz w:val="22"/>
                <w:szCs w:val="22"/>
              </w:rPr>
              <w:t>a</w:t>
            </w:r>
            <w:r w:rsidR="00DD34CA" w:rsidRPr="00DD6F4B">
              <w:rPr>
                <w:rFonts w:ascii="Arial Narrow" w:hAnsi="Arial Narrow" w:cs="Calibri"/>
                <w:bCs/>
                <w:sz w:val="22"/>
                <w:szCs w:val="22"/>
              </w:rPr>
              <w:t>s en el medio de transporte</w:t>
            </w:r>
            <w:r w:rsidRPr="00DD6F4B">
              <w:rPr>
                <w:rFonts w:ascii="Arial Narrow" w:hAnsi="Arial Narrow" w:cs="Calibri"/>
                <w:bCs/>
                <w:sz w:val="22"/>
                <w:szCs w:val="22"/>
              </w:rPr>
              <w:t xml:space="preserve">, el original de certificación de </w:t>
            </w:r>
            <w:r w:rsidR="00F607E2" w:rsidRPr="00DD6F4B">
              <w:rPr>
                <w:rFonts w:ascii="Arial Narrow" w:hAnsi="Arial Narrow" w:cs="Calibri"/>
                <w:bCs/>
                <w:sz w:val="22"/>
                <w:szCs w:val="22"/>
              </w:rPr>
              <w:t>la autoridad</w:t>
            </w:r>
            <w:r w:rsidRPr="00DD6F4B">
              <w:rPr>
                <w:rFonts w:ascii="Arial Narrow" w:hAnsi="Arial Narrow" w:cs="Calibri"/>
                <w:bCs/>
                <w:sz w:val="22"/>
                <w:szCs w:val="22"/>
              </w:rPr>
              <w:t xml:space="preserve"> portuaria o aduanera del país </w:t>
            </w:r>
            <w:r w:rsidR="005B32D3" w:rsidRPr="00DD6F4B">
              <w:rPr>
                <w:rFonts w:ascii="Arial Narrow" w:hAnsi="Arial Narrow" w:cs="Calibri"/>
                <w:bCs/>
                <w:sz w:val="22"/>
                <w:szCs w:val="22"/>
              </w:rPr>
              <w:t>de embarque de</w:t>
            </w:r>
            <w:r w:rsidRPr="00DD6F4B">
              <w:rPr>
                <w:rFonts w:ascii="Arial Narrow" w:hAnsi="Arial Narrow" w:cs="Calibri"/>
                <w:bCs/>
                <w:sz w:val="22"/>
                <w:szCs w:val="22"/>
              </w:rPr>
              <w:t xml:space="preserve"> las mercancías</w:t>
            </w:r>
            <w:r w:rsidR="005B32D3" w:rsidRPr="00DD6F4B">
              <w:rPr>
                <w:rFonts w:ascii="Arial Narrow" w:hAnsi="Arial Narrow" w:cs="Calibri"/>
                <w:bCs/>
                <w:sz w:val="22"/>
                <w:szCs w:val="22"/>
              </w:rPr>
              <w:t>,</w:t>
            </w:r>
            <w:r w:rsidRPr="00DD6F4B">
              <w:rPr>
                <w:rFonts w:ascii="Arial Narrow" w:hAnsi="Arial Narrow" w:cs="Calibri"/>
                <w:bCs/>
                <w:sz w:val="22"/>
                <w:szCs w:val="22"/>
              </w:rPr>
              <w:t xml:space="preserve"> en la que conste tal circunstancia, en el idioma oficial del país de emisión; si se encuentra en idioma diferente al español, deberá presentar además su traducción simple.</w:t>
            </w:r>
          </w:p>
          <w:p w14:paraId="03C3579C" w14:textId="77777777" w:rsidR="00526DB3" w:rsidRPr="00DD6F4B" w:rsidRDefault="00526DB3" w:rsidP="0007631B">
            <w:pPr>
              <w:pStyle w:val="Prrafodelista"/>
              <w:tabs>
                <w:tab w:val="left" w:pos="7088"/>
              </w:tabs>
              <w:ind w:left="360"/>
              <w:jc w:val="both"/>
              <w:rPr>
                <w:rFonts w:ascii="Arial Narrow" w:hAnsi="Arial Narrow" w:cs="Calibri"/>
                <w:bCs/>
                <w:color w:val="FF0000"/>
                <w:sz w:val="22"/>
                <w:szCs w:val="22"/>
              </w:rPr>
            </w:pPr>
          </w:p>
          <w:p w14:paraId="7804B849" w14:textId="77777777" w:rsidR="00566B0B" w:rsidRPr="00DD6F4B" w:rsidRDefault="005B32D3" w:rsidP="0007631B">
            <w:pPr>
              <w:pStyle w:val="Prrafodelista"/>
              <w:numPr>
                <w:ilvl w:val="0"/>
                <w:numId w:val="31"/>
              </w:numPr>
              <w:tabs>
                <w:tab w:val="left" w:pos="7088"/>
              </w:tabs>
              <w:ind w:left="360"/>
              <w:jc w:val="both"/>
              <w:rPr>
                <w:rFonts w:ascii="Arial Narrow" w:hAnsi="Arial Narrow" w:cs="Calibri"/>
                <w:bCs/>
                <w:sz w:val="22"/>
                <w:szCs w:val="22"/>
              </w:rPr>
            </w:pPr>
            <w:r w:rsidRPr="00DD6F4B">
              <w:rPr>
                <w:rFonts w:ascii="Arial Narrow" w:hAnsi="Arial Narrow" w:cs="Calibri"/>
                <w:bCs/>
                <w:sz w:val="22"/>
                <w:szCs w:val="22"/>
              </w:rPr>
              <w:t>Si f</w:t>
            </w:r>
            <w:r w:rsidR="00DD34CA" w:rsidRPr="00DD6F4B">
              <w:rPr>
                <w:rFonts w:ascii="Arial Narrow" w:hAnsi="Arial Narrow" w:cs="Calibri"/>
                <w:bCs/>
                <w:sz w:val="22"/>
                <w:szCs w:val="22"/>
              </w:rPr>
              <w:t>ueron perdid</w:t>
            </w:r>
            <w:r w:rsidR="0007285B" w:rsidRPr="00DD6F4B">
              <w:rPr>
                <w:rFonts w:ascii="Arial Narrow" w:hAnsi="Arial Narrow" w:cs="Calibri"/>
                <w:bCs/>
                <w:sz w:val="22"/>
                <w:szCs w:val="22"/>
              </w:rPr>
              <w:t>a</w:t>
            </w:r>
            <w:r w:rsidR="00DD34CA" w:rsidRPr="00DD6F4B">
              <w:rPr>
                <w:rFonts w:ascii="Arial Narrow" w:hAnsi="Arial Narrow" w:cs="Calibri"/>
                <w:bCs/>
                <w:sz w:val="22"/>
                <w:szCs w:val="22"/>
              </w:rPr>
              <w:t>s o destruid</w:t>
            </w:r>
            <w:r w:rsidR="00C260F6" w:rsidRPr="00DD6F4B">
              <w:rPr>
                <w:rFonts w:ascii="Arial Narrow" w:hAnsi="Arial Narrow" w:cs="Calibri"/>
                <w:bCs/>
                <w:sz w:val="22"/>
                <w:szCs w:val="22"/>
              </w:rPr>
              <w:t>o</w:t>
            </w:r>
            <w:r w:rsidR="00DD34CA" w:rsidRPr="00DD6F4B">
              <w:rPr>
                <w:rFonts w:ascii="Arial Narrow" w:hAnsi="Arial Narrow" w:cs="Calibri"/>
                <w:bCs/>
                <w:sz w:val="22"/>
                <w:szCs w:val="22"/>
              </w:rPr>
              <w:t>s durante el viaje</w:t>
            </w:r>
            <w:r w:rsidRPr="00DD6F4B">
              <w:rPr>
                <w:rFonts w:ascii="Arial Narrow" w:hAnsi="Arial Narrow" w:cs="Calibri"/>
                <w:bCs/>
                <w:sz w:val="22"/>
                <w:szCs w:val="22"/>
              </w:rPr>
              <w:t>, una</w:t>
            </w:r>
            <w:r w:rsidR="00566B0B" w:rsidRPr="00DD6F4B">
              <w:rPr>
                <w:rFonts w:ascii="Arial Narrow" w:hAnsi="Arial Narrow" w:cs="Calibri"/>
                <w:bCs/>
                <w:sz w:val="22"/>
                <w:szCs w:val="22"/>
              </w:rPr>
              <w:t xml:space="preserve"> declaración jurada </w:t>
            </w:r>
            <w:r w:rsidRPr="00DD6F4B">
              <w:rPr>
                <w:rFonts w:ascii="Arial Narrow" w:hAnsi="Arial Narrow" w:cs="Calibri"/>
                <w:bCs/>
                <w:sz w:val="22"/>
                <w:szCs w:val="22"/>
              </w:rPr>
              <w:t>rendida</w:t>
            </w:r>
            <w:r w:rsidR="00566B0B" w:rsidRPr="00DD6F4B">
              <w:rPr>
                <w:rFonts w:ascii="Arial Narrow" w:hAnsi="Arial Narrow" w:cs="Calibri"/>
                <w:bCs/>
                <w:sz w:val="22"/>
                <w:szCs w:val="22"/>
              </w:rPr>
              <w:t xml:space="preserve"> ante notario público, extendida por el representante legal del transportista debidamente acreditado en el país</w:t>
            </w:r>
            <w:r w:rsidR="00454981" w:rsidRPr="00DD6F4B">
              <w:rPr>
                <w:rFonts w:ascii="Arial Narrow" w:hAnsi="Arial Narrow" w:cs="Calibri"/>
                <w:bCs/>
                <w:sz w:val="22"/>
                <w:szCs w:val="22"/>
              </w:rPr>
              <w:t xml:space="preserve">, </w:t>
            </w:r>
            <w:r w:rsidR="00566B0B" w:rsidRPr="00DD6F4B">
              <w:rPr>
                <w:rFonts w:ascii="Arial Narrow" w:hAnsi="Arial Narrow" w:cs="Calibri"/>
                <w:bCs/>
                <w:sz w:val="22"/>
                <w:szCs w:val="22"/>
              </w:rPr>
              <w:t>que demuestre la pérdida o destrucción de la mercancía.</w:t>
            </w:r>
          </w:p>
          <w:p w14:paraId="681EC6B2" w14:textId="77777777" w:rsidR="0007285B" w:rsidRPr="00DD6F4B" w:rsidRDefault="0007285B" w:rsidP="0007631B">
            <w:pPr>
              <w:pStyle w:val="Prrafodelista"/>
              <w:tabs>
                <w:tab w:val="left" w:pos="7088"/>
              </w:tabs>
              <w:ind w:left="372"/>
              <w:rPr>
                <w:rFonts w:ascii="Arial Narrow" w:hAnsi="Arial Narrow" w:cs="Calibri"/>
                <w:bCs/>
                <w:sz w:val="22"/>
                <w:szCs w:val="22"/>
              </w:rPr>
            </w:pPr>
          </w:p>
          <w:p w14:paraId="7FB9965E" w14:textId="77777777" w:rsidR="00C260F6" w:rsidRPr="00DD6F4B" w:rsidRDefault="00C260F6" w:rsidP="0007631B">
            <w:pPr>
              <w:pStyle w:val="Prrafodelista"/>
              <w:numPr>
                <w:ilvl w:val="0"/>
                <w:numId w:val="31"/>
              </w:numPr>
              <w:tabs>
                <w:tab w:val="left" w:pos="7088"/>
              </w:tabs>
              <w:ind w:left="360"/>
              <w:jc w:val="both"/>
              <w:rPr>
                <w:rFonts w:ascii="Arial Narrow" w:hAnsi="Arial Narrow" w:cs="Calibri"/>
                <w:bCs/>
                <w:color w:val="FF0000"/>
                <w:sz w:val="22"/>
                <w:szCs w:val="22"/>
              </w:rPr>
            </w:pPr>
            <w:r w:rsidRPr="00DD6F4B">
              <w:rPr>
                <w:rFonts w:ascii="Arial Narrow" w:hAnsi="Arial Narrow" w:cs="Calibri"/>
                <w:bCs/>
                <w:sz w:val="22"/>
                <w:szCs w:val="22"/>
              </w:rPr>
              <w:t>Cuando f</w:t>
            </w:r>
            <w:r w:rsidR="00DD34CA" w:rsidRPr="00DD6F4B">
              <w:rPr>
                <w:rFonts w:ascii="Arial Narrow" w:hAnsi="Arial Narrow" w:cs="Calibri"/>
                <w:bCs/>
                <w:sz w:val="22"/>
                <w:szCs w:val="22"/>
              </w:rPr>
              <w:t>ueron descargad</w:t>
            </w:r>
            <w:r w:rsidR="0007285B" w:rsidRPr="00DD6F4B">
              <w:rPr>
                <w:rFonts w:ascii="Arial Narrow" w:hAnsi="Arial Narrow" w:cs="Calibri"/>
                <w:bCs/>
                <w:sz w:val="22"/>
                <w:szCs w:val="22"/>
              </w:rPr>
              <w:t>a</w:t>
            </w:r>
            <w:r w:rsidR="00DD34CA" w:rsidRPr="00DD6F4B">
              <w:rPr>
                <w:rFonts w:ascii="Arial Narrow" w:hAnsi="Arial Narrow" w:cs="Calibri"/>
                <w:bCs/>
                <w:sz w:val="22"/>
                <w:szCs w:val="22"/>
              </w:rPr>
              <w:t>s por error en lugar distinto al manifestado</w:t>
            </w:r>
            <w:r w:rsidRPr="00DD6F4B">
              <w:rPr>
                <w:rFonts w:ascii="Arial Narrow" w:hAnsi="Arial Narrow" w:cs="Calibri"/>
                <w:bCs/>
                <w:sz w:val="22"/>
                <w:szCs w:val="22"/>
              </w:rPr>
              <w:t xml:space="preserve">, original de certificación de </w:t>
            </w:r>
            <w:r w:rsidR="00F607E2" w:rsidRPr="00DD6F4B">
              <w:rPr>
                <w:rFonts w:ascii="Arial Narrow" w:hAnsi="Arial Narrow" w:cs="Calibri"/>
                <w:bCs/>
                <w:sz w:val="22"/>
                <w:szCs w:val="22"/>
              </w:rPr>
              <w:t>la autoridad</w:t>
            </w:r>
            <w:r w:rsidRPr="00DD6F4B">
              <w:rPr>
                <w:rFonts w:ascii="Arial Narrow" w:hAnsi="Arial Narrow" w:cs="Calibri"/>
                <w:bCs/>
                <w:sz w:val="22"/>
                <w:szCs w:val="22"/>
              </w:rPr>
              <w:t xml:space="preserve"> portuaria o aduanera del país en donde se desembarcaron las mercancías, en la que conste tal circunstancia, en el idioma oficial del país de emisión; si se encuentra en idioma diferente al español, deberá presentar además su traducción simple.</w:t>
            </w:r>
          </w:p>
          <w:p w14:paraId="0DCA9015" w14:textId="77777777" w:rsidR="00C260F6" w:rsidRPr="00DD6F4B" w:rsidRDefault="00C260F6" w:rsidP="0007631B">
            <w:pPr>
              <w:pStyle w:val="Prrafodelista"/>
              <w:tabs>
                <w:tab w:val="left" w:pos="7088"/>
              </w:tabs>
              <w:ind w:left="360"/>
              <w:jc w:val="both"/>
              <w:rPr>
                <w:rStyle w:val="FontStyle81"/>
                <w:rFonts w:cs="Calibri"/>
                <w:bCs/>
                <w:color w:val="FF0000"/>
                <w:sz w:val="22"/>
                <w:szCs w:val="22"/>
              </w:rPr>
            </w:pPr>
          </w:p>
          <w:p w14:paraId="2F0639E4" w14:textId="77777777" w:rsidR="00DD34CA" w:rsidRPr="00DD6F4B" w:rsidRDefault="00C260F6" w:rsidP="0007631B">
            <w:pPr>
              <w:pStyle w:val="Prrafodelista"/>
              <w:numPr>
                <w:ilvl w:val="0"/>
                <w:numId w:val="31"/>
              </w:numPr>
              <w:tabs>
                <w:tab w:val="left" w:pos="7088"/>
              </w:tabs>
              <w:ind w:left="360"/>
              <w:jc w:val="both"/>
              <w:rPr>
                <w:rFonts w:ascii="Arial Narrow" w:hAnsi="Arial Narrow" w:cs="Calibri"/>
                <w:bCs/>
                <w:color w:val="FF0000"/>
                <w:sz w:val="22"/>
                <w:szCs w:val="22"/>
              </w:rPr>
            </w:pPr>
            <w:r w:rsidRPr="00DD6F4B">
              <w:rPr>
                <w:rFonts w:ascii="Arial Narrow" w:hAnsi="Arial Narrow" w:cs="Calibri"/>
                <w:bCs/>
                <w:sz w:val="22"/>
                <w:szCs w:val="22"/>
              </w:rPr>
              <w:t>Cuando n</w:t>
            </w:r>
            <w:r w:rsidR="00DD34CA" w:rsidRPr="00DD6F4B">
              <w:rPr>
                <w:rFonts w:ascii="Arial Narrow" w:hAnsi="Arial Narrow" w:cs="Calibri"/>
                <w:bCs/>
                <w:sz w:val="22"/>
                <w:szCs w:val="22"/>
              </w:rPr>
              <w:t>o fueron descargad</w:t>
            </w:r>
            <w:r w:rsidR="0007285B" w:rsidRPr="00DD6F4B">
              <w:rPr>
                <w:rFonts w:ascii="Arial Narrow" w:hAnsi="Arial Narrow" w:cs="Calibri"/>
                <w:bCs/>
                <w:sz w:val="22"/>
                <w:szCs w:val="22"/>
              </w:rPr>
              <w:t>a</w:t>
            </w:r>
            <w:r w:rsidR="00DD34CA" w:rsidRPr="00DD6F4B">
              <w:rPr>
                <w:rFonts w:ascii="Arial Narrow" w:hAnsi="Arial Narrow" w:cs="Calibri"/>
                <w:bCs/>
                <w:sz w:val="22"/>
                <w:szCs w:val="22"/>
              </w:rPr>
              <w:t>s</w:t>
            </w:r>
            <w:r w:rsidR="0025598A" w:rsidRPr="00DD6F4B">
              <w:rPr>
                <w:rFonts w:ascii="Arial Narrow" w:hAnsi="Arial Narrow" w:cs="Calibri"/>
                <w:bCs/>
                <w:sz w:val="22"/>
                <w:szCs w:val="22"/>
              </w:rPr>
              <w:t xml:space="preserve"> </w:t>
            </w:r>
            <w:r w:rsidR="00DD34CA" w:rsidRPr="00DD6F4B">
              <w:rPr>
                <w:rFonts w:ascii="Arial Narrow" w:hAnsi="Arial Narrow" w:cs="Calibri"/>
                <w:bCs/>
                <w:sz w:val="22"/>
                <w:szCs w:val="22"/>
              </w:rPr>
              <w:t>del medio de transporte</w:t>
            </w:r>
            <w:r w:rsidR="0025598A" w:rsidRPr="00DD6F4B">
              <w:rPr>
                <w:rFonts w:ascii="Arial Narrow" w:hAnsi="Arial Narrow" w:cs="Calibri"/>
                <w:bCs/>
                <w:sz w:val="22"/>
                <w:szCs w:val="22"/>
              </w:rPr>
              <w:t>,</w:t>
            </w:r>
            <w:r w:rsidR="0025598A" w:rsidRPr="00DD6F4B">
              <w:rPr>
                <w:rFonts w:ascii="Arial Narrow" w:hAnsi="Arial Narrow"/>
                <w:sz w:val="22"/>
                <w:szCs w:val="22"/>
              </w:rPr>
              <w:t xml:space="preserve"> </w:t>
            </w:r>
            <w:r w:rsidR="0025598A" w:rsidRPr="00DD6F4B">
              <w:rPr>
                <w:rFonts w:ascii="Arial Narrow" w:hAnsi="Arial Narrow" w:cs="Calibri"/>
                <w:bCs/>
                <w:sz w:val="22"/>
                <w:szCs w:val="22"/>
              </w:rPr>
              <w:t>una declaración jurada rendida ante notario público, extendida por el representante legal del transportista debidamente acreditado en el país, que demuestre</w:t>
            </w:r>
            <w:r w:rsidR="00566B0B" w:rsidRPr="00DD6F4B">
              <w:rPr>
                <w:rFonts w:ascii="Arial Narrow" w:hAnsi="Arial Narrow" w:cs="Calibri"/>
                <w:bCs/>
                <w:sz w:val="22"/>
                <w:szCs w:val="22"/>
              </w:rPr>
              <w:t xml:space="preserve"> tal circunstancia.</w:t>
            </w:r>
          </w:p>
          <w:p w14:paraId="1CE7A584" w14:textId="77777777" w:rsidR="0020601A" w:rsidRPr="00DD6F4B" w:rsidRDefault="0020601A" w:rsidP="0007631B">
            <w:pPr>
              <w:pStyle w:val="Prrafodelista"/>
              <w:tabs>
                <w:tab w:val="left" w:pos="7088"/>
              </w:tabs>
              <w:ind w:left="360"/>
              <w:jc w:val="both"/>
              <w:rPr>
                <w:rFonts w:ascii="Arial Narrow" w:hAnsi="Arial Narrow" w:cs="Calibri"/>
                <w:bCs/>
                <w:color w:val="FF0000"/>
                <w:sz w:val="22"/>
                <w:szCs w:val="22"/>
              </w:rPr>
            </w:pPr>
          </w:p>
          <w:p w14:paraId="7DC56994" w14:textId="77777777" w:rsidR="00DD34CA" w:rsidRPr="00DD6F4B" w:rsidRDefault="0025598A" w:rsidP="0007631B">
            <w:pPr>
              <w:pStyle w:val="Prrafodelista"/>
              <w:numPr>
                <w:ilvl w:val="0"/>
                <w:numId w:val="31"/>
              </w:numPr>
              <w:tabs>
                <w:tab w:val="left" w:pos="7088"/>
              </w:tabs>
              <w:ind w:left="360"/>
              <w:jc w:val="both"/>
              <w:rPr>
                <w:rFonts w:ascii="Arial Narrow" w:hAnsi="Arial Narrow" w:cs="Calibri"/>
                <w:bCs/>
                <w:color w:val="FF0000"/>
                <w:sz w:val="22"/>
                <w:szCs w:val="22"/>
              </w:rPr>
            </w:pPr>
            <w:r w:rsidRPr="00DD6F4B">
              <w:rPr>
                <w:rFonts w:ascii="Arial Narrow" w:hAnsi="Arial Narrow" w:cs="Calibri"/>
                <w:bCs/>
                <w:sz w:val="22"/>
                <w:szCs w:val="22"/>
              </w:rPr>
              <w:t>Cuando l</w:t>
            </w:r>
            <w:r w:rsidR="00DD34CA" w:rsidRPr="00DD6F4B">
              <w:rPr>
                <w:rFonts w:ascii="Arial Narrow" w:hAnsi="Arial Narrow" w:cs="Calibri"/>
                <w:bCs/>
                <w:sz w:val="22"/>
                <w:szCs w:val="22"/>
              </w:rPr>
              <w:t>a falta</w:t>
            </w:r>
            <w:r w:rsidRPr="00DD6F4B">
              <w:rPr>
                <w:rFonts w:ascii="Arial Narrow" w:hAnsi="Arial Narrow" w:cs="Calibri"/>
                <w:bCs/>
                <w:sz w:val="22"/>
                <w:szCs w:val="22"/>
              </w:rPr>
              <w:t xml:space="preserve"> </w:t>
            </w:r>
            <w:r w:rsidR="00DD34CA" w:rsidRPr="00DD6F4B">
              <w:rPr>
                <w:rFonts w:ascii="Arial Narrow" w:hAnsi="Arial Narrow" w:cs="Calibri"/>
                <w:bCs/>
                <w:sz w:val="22"/>
                <w:szCs w:val="22"/>
              </w:rPr>
              <w:t>se produjo por caso fortuito o fuerza mayor</w:t>
            </w:r>
            <w:r w:rsidRPr="00DD6F4B">
              <w:rPr>
                <w:rFonts w:ascii="Arial Narrow" w:hAnsi="Arial Narrow" w:cs="Calibri"/>
                <w:bCs/>
                <w:sz w:val="22"/>
                <w:szCs w:val="22"/>
              </w:rPr>
              <w:t xml:space="preserve">, </w:t>
            </w:r>
            <w:r w:rsidR="0007285B" w:rsidRPr="00DD6F4B">
              <w:rPr>
                <w:rFonts w:ascii="Arial Narrow" w:hAnsi="Arial Narrow"/>
                <w:sz w:val="22"/>
                <w:szCs w:val="22"/>
              </w:rPr>
              <w:t xml:space="preserve">el </w:t>
            </w:r>
            <w:r w:rsidR="00566B0B" w:rsidRPr="00DD6F4B">
              <w:rPr>
                <w:rFonts w:ascii="Arial Narrow" w:hAnsi="Arial Narrow" w:cs="Calibri"/>
                <w:bCs/>
                <w:sz w:val="22"/>
                <w:szCs w:val="22"/>
              </w:rPr>
              <w:t xml:space="preserve">transportista deberá informarlo a la </w:t>
            </w:r>
            <w:r w:rsidR="00241883" w:rsidRPr="00DD6F4B">
              <w:rPr>
                <w:rFonts w:ascii="Arial Narrow" w:hAnsi="Arial Narrow" w:cs="Calibri"/>
                <w:bCs/>
                <w:sz w:val="22"/>
                <w:szCs w:val="22"/>
              </w:rPr>
              <w:t>a</w:t>
            </w:r>
            <w:r w:rsidR="00566B0B" w:rsidRPr="00DD6F4B">
              <w:rPr>
                <w:rFonts w:ascii="Arial Narrow" w:hAnsi="Arial Narrow" w:cs="Calibri"/>
                <w:bCs/>
                <w:sz w:val="22"/>
                <w:szCs w:val="22"/>
              </w:rPr>
              <w:t xml:space="preserve">duana competente, pero si se trata de circunstancias notorias de conocimiento público, no se requerirá su demostración. En caso contrario, se deberá presentar </w:t>
            </w:r>
            <w:r w:rsidRPr="00DD6F4B">
              <w:rPr>
                <w:rFonts w:ascii="Arial Narrow" w:hAnsi="Arial Narrow" w:cs="Calibri"/>
                <w:bCs/>
                <w:sz w:val="22"/>
                <w:szCs w:val="22"/>
              </w:rPr>
              <w:t xml:space="preserve">declaración jurada rendida ante notario público, extendida por el representante legal del transportista debidamente acreditado en el país, que demuestre tal circunstancia. </w:t>
            </w:r>
          </w:p>
          <w:p w14:paraId="19704E8D" w14:textId="77777777" w:rsidR="00216032" w:rsidRPr="00DD6F4B" w:rsidRDefault="00216032" w:rsidP="0007631B">
            <w:pPr>
              <w:pStyle w:val="Prrafodelista"/>
              <w:tabs>
                <w:tab w:val="left" w:pos="7088"/>
              </w:tabs>
              <w:rPr>
                <w:rFonts w:ascii="Arial Narrow" w:hAnsi="Arial Narrow" w:cs="Calibri"/>
                <w:bCs/>
                <w:color w:val="FF0000"/>
                <w:sz w:val="22"/>
                <w:szCs w:val="22"/>
              </w:rPr>
            </w:pPr>
          </w:p>
          <w:p w14:paraId="04822D66" w14:textId="77777777" w:rsidR="009A3F9D" w:rsidRPr="00DD6F4B" w:rsidRDefault="009A3F9D"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b. En el lugar habilitado para recepción de las mercancías</w:t>
            </w:r>
            <w:r w:rsidR="00843E06" w:rsidRPr="00DD6F4B">
              <w:rPr>
                <w:rFonts w:ascii="Arial Narrow" w:hAnsi="Arial Narrow" w:cs="Calibri"/>
                <w:bCs/>
              </w:rPr>
              <w:t xml:space="preserve">, cuando se trate de carga contenerizada: </w:t>
            </w:r>
          </w:p>
          <w:p w14:paraId="1114620C" w14:textId="77777777" w:rsidR="00F607E2" w:rsidRPr="00DD6F4B" w:rsidRDefault="00F607E2" w:rsidP="0007631B">
            <w:pPr>
              <w:tabs>
                <w:tab w:val="left" w:pos="7088"/>
              </w:tabs>
              <w:spacing w:after="0" w:line="240" w:lineRule="auto"/>
              <w:jc w:val="both"/>
              <w:rPr>
                <w:rFonts w:ascii="Arial Narrow" w:hAnsi="Arial Narrow" w:cs="Calibri"/>
                <w:bCs/>
              </w:rPr>
            </w:pPr>
          </w:p>
          <w:p w14:paraId="56021E7B" w14:textId="77777777" w:rsidR="00467640" w:rsidRPr="00DD6F4B" w:rsidRDefault="009A3F9D" w:rsidP="0007631B">
            <w:pPr>
              <w:pStyle w:val="Prrafodelista"/>
              <w:numPr>
                <w:ilvl w:val="0"/>
                <w:numId w:val="34"/>
              </w:numPr>
              <w:tabs>
                <w:tab w:val="left" w:pos="7088"/>
              </w:tabs>
              <w:jc w:val="both"/>
              <w:rPr>
                <w:rFonts w:ascii="Arial Narrow" w:hAnsi="Arial Narrow" w:cs="Calibri"/>
                <w:bCs/>
                <w:sz w:val="22"/>
                <w:szCs w:val="22"/>
              </w:rPr>
            </w:pPr>
            <w:r w:rsidRPr="00DD6F4B">
              <w:rPr>
                <w:rFonts w:ascii="Arial Narrow" w:hAnsi="Arial Narrow" w:cs="Calibri"/>
                <w:bCs/>
                <w:sz w:val="22"/>
                <w:szCs w:val="22"/>
              </w:rPr>
              <w:t xml:space="preserve">Si </w:t>
            </w:r>
            <w:r w:rsidR="005F20BB" w:rsidRPr="00DD6F4B">
              <w:rPr>
                <w:rFonts w:ascii="Arial Narrow" w:hAnsi="Arial Narrow" w:cs="Calibri"/>
                <w:bCs/>
                <w:sz w:val="22"/>
                <w:szCs w:val="22"/>
              </w:rPr>
              <w:t xml:space="preserve">los bultos o unidades de transporte </w:t>
            </w:r>
            <w:r w:rsidRPr="00DD6F4B">
              <w:rPr>
                <w:rFonts w:ascii="Arial Narrow" w:hAnsi="Arial Narrow" w:cs="Calibri"/>
                <w:bCs/>
                <w:sz w:val="22"/>
                <w:szCs w:val="22"/>
              </w:rPr>
              <w:t>fueron perdidas o destruidos durante el viaje</w:t>
            </w:r>
            <w:r w:rsidR="00F17D88" w:rsidRPr="00DD6F4B">
              <w:rPr>
                <w:rFonts w:ascii="Arial Narrow" w:hAnsi="Arial Narrow" w:cs="Calibri"/>
                <w:bCs/>
                <w:sz w:val="22"/>
                <w:szCs w:val="22"/>
              </w:rPr>
              <w:t xml:space="preserve"> dentro del territorio aduanero</w:t>
            </w:r>
            <w:r w:rsidRPr="00DD6F4B">
              <w:rPr>
                <w:rFonts w:ascii="Arial Narrow" w:hAnsi="Arial Narrow" w:cs="Calibri"/>
                <w:bCs/>
                <w:sz w:val="22"/>
                <w:szCs w:val="22"/>
              </w:rPr>
              <w:t>,</w:t>
            </w:r>
            <w:r w:rsidR="005F20BB" w:rsidRPr="00DD6F4B">
              <w:rPr>
                <w:rFonts w:ascii="Arial Narrow" w:hAnsi="Arial Narrow" w:cs="Calibri"/>
                <w:bCs/>
                <w:sz w:val="22"/>
                <w:szCs w:val="22"/>
              </w:rPr>
              <w:t xml:space="preserve"> o</w:t>
            </w:r>
            <w:r w:rsidRPr="00DD6F4B">
              <w:rPr>
                <w:rFonts w:ascii="Arial Narrow" w:hAnsi="Arial Narrow" w:cs="Calibri"/>
                <w:bCs/>
                <w:sz w:val="22"/>
                <w:szCs w:val="22"/>
              </w:rPr>
              <w:t xml:space="preserve"> </w:t>
            </w:r>
            <w:r w:rsidR="005F20BB" w:rsidRPr="00DD6F4B">
              <w:rPr>
                <w:rFonts w:ascii="Arial Narrow" w:hAnsi="Arial Narrow" w:cs="Calibri"/>
                <w:bCs/>
                <w:sz w:val="22"/>
                <w:szCs w:val="22"/>
              </w:rPr>
              <w:t xml:space="preserve">la falta de éstos se produjo por caso fortuito o fuerza mayor, </w:t>
            </w:r>
            <w:r w:rsidRPr="00DD6F4B">
              <w:rPr>
                <w:rFonts w:ascii="Arial Narrow" w:hAnsi="Arial Narrow" w:cs="Calibri"/>
                <w:bCs/>
                <w:sz w:val="22"/>
                <w:szCs w:val="22"/>
              </w:rPr>
              <w:t>el transportista</w:t>
            </w:r>
            <w:r w:rsidR="005F20BB" w:rsidRPr="00DD6F4B">
              <w:rPr>
                <w:rFonts w:ascii="Arial Narrow" w:hAnsi="Arial Narrow" w:cs="Calibri"/>
                <w:bCs/>
                <w:sz w:val="22"/>
                <w:szCs w:val="22"/>
              </w:rPr>
              <w:t xml:space="preserve"> interno</w:t>
            </w:r>
            <w:r w:rsidRPr="00DD6F4B">
              <w:rPr>
                <w:rFonts w:ascii="Arial Narrow" w:hAnsi="Arial Narrow" w:cs="Calibri"/>
                <w:bCs/>
                <w:sz w:val="22"/>
                <w:szCs w:val="22"/>
              </w:rPr>
              <w:t xml:space="preserve"> deberá informarlo a la </w:t>
            </w:r>
            <w:r w:rsidR="005F20BB" w:rsidRPr="00DD6F4B">
              <w:rPr>
                <w:rFonts w:ascii="Arial Narrow" w:hAnsi="Arial Narrow" w:cs="Calibri"/>
                <w:bCs/>
                <w:sz w:val="22"/>
                <w:szCs w:val="22"/>
              </w:rPr>
              <w:t>adua</w:t>
            </w:r>
            <w:r w:rsidRPr="00DD6F4B">
              <w:rPr>
                <w:rFonts w:ascii="Arial Narrow" w:hAnsi="Arial Narrow" w:cs="Calibri"/>
                <w:bCs/>
                <w:sz w:val="22"/>
                <w:szCs w:val="22"/>
              </w:rPr>
              <w:t>na competente, pero si se trata de circunstancias notorias de conocimiento público, no se requerirá su demostración</w:t>
            </w:r>
            <w:r w:rsidR="00E46899" w:rsidRPr="00DD6F4B">
              <w:rPr>
                <w:rFonts w:ascii="Arial Narrow" w:hAnsi="Arial Narrow" w:cs="Calibri"/>
                <w:bCs/>
                <w:sz w:val="22"/>
                <w:szCs w:val="22"/>
              </w:rPr>
              <w:t>.</w:t>
            </w:r>
            <w:r w:rsidR="00467640" w:rsidRPr="00DD6F4B">
              <w:rPr>
                <w:rFonts w:ascii="Arial Narrow" w:hAnsi="Arial Narrow" w:cs="Calibri"/>
                <w:bCs/>
                <w:sz w:val="22"/>
                <w:szCs w:val="22"/>
              </w:rPr>
              <w:t xml:space="preserve"> En ambos casos la aduana verificará </w:t>
            </w:r>
            <w:r w:rsidR="00241883" w:rsidRPr="00DD6F4B">
              <w:rPr>
                <w:rFonts w:ascii="Arial Narrow" w:hAnsi="Arial Narrow" w:cs="Calibri"/>
                <w:bCs/>
                <w:sz w:val="22"/>
                <w:szCs w:val="22"/>
              </w:rPr>
              <w:t>el cumplimiento de ambos supuestos, según sea el caso</w:t>
            </w:r>
            <w:r w:rsidR="00467640" w:rsidRPr="00DD6F4B">
              <w:rPr>
                <w:rFonts w:ascii="Arial Narrow" w:hAnsi="Arial Narrow" w:cs="Calibri"/>
                <w:bCs/>
                <w:sz w:val="22"/>
                <w:szCs w:val="22"/>
              </w:rPr>
              <w:t>.</w:t>
            </w:r>
          </w:p>
          <w:p w14:paraId="2A583066" w14:textId="77777777" w:rsidR="00EE7F42" w:rsidRPr="00DD6F4B" w:rsidRDefault="00EE7F42" w:rsidP="0007631B">
            <w:pPr>
              <w:pStyle w:val="Prrafodelista"/>
              <w:tabs>
                <w:tab w:val="left" w:pos="7088"/>
              </w:tabs>
              <w:ind w:left="360"/>
              <w:jc w:val="both"/>
              <w:rPr>
                <w:rFonts w:ascii="Arial Narrow" w:hAnsi="Arial Narrow" w:cs="Calibri"/>
                <w:bCs/>
                <w:sz w:val="22"/>
                <w:szCs w:val="22"/>
              </w:rPr>
            </w:pPr>
          </w:p>
          <w:p w14:paraId="1445791F" w14:textId="77777777" w:rsidR="005F20BB" w:rsidRPr="00DD6F4B" w:rsidRDefault="00EE7F42"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c. </w:t>
            </w:r>
            <w:r w:rsidR="005F20BB" w:rsidRPr="00DD6F4B">
              <w:rPr>
                <w:rFonts w:ascii="Arial Narrow" w:hAnsi="Arial Narrow" w:cs="Calibri"/>
                <w:bCs/>
              </w:rPr>
              <w:t>En el lugar habilitado para recepción de las mercancías, cuando se trate de carga suelta:</w:t>
            </w:r>
          </w:p>
          <w:p w14:paraId="4844595A" w14:textId="77777777" w:rsidR="00C328B0" w:rsidRPr="00DD6F4B" w:rsidRDefault="00C328B0" w:rsidP="0007631B">
            <w:pPr>
              <w:tabs>
                <w:tab w:val="left" w:pos="7088"/>
              </w:tabs>
              <w:spacing w:after="0" w:line="240" w:lineRule="auto"/>
              <w:jc w:val="both"/>
              <w:rPr>
                <w:rFonts w:ascii="Arial Narrow" w:hAnsi="Arial Narrow" w:cs="Calibri"/>
                <w:bCs/>
              </w:rPr>
            </w:pPr>
          </w:p>
          <w:p w14:paraId="0124A94A" w14:textId="77777777" w:rsidR="005F20BB" w:rsidRPr="00DD6F4B" w:rsidRDefault="005F20BB" w:rsidP="0007631B">
            <w:pPr>
              <w:pStyle w:val="Prrafodelista"/>
              <w:numPr>
                <w:ilvl w:val="0"/>
                <w:numId w:val="35"/>
              </w:numPr>
              <w:tabs>
                <w:tab w:val="left" w:pos="7088"/>
              </w:tabs>
              <w:jc w:val="both"/>
              <w:rPr>
                <w:rFonts w:ascii="Arial Narrow" w:hAnsi="Arial Narrow" w:cs="Calibri"/>
                <w:bCs/>
                <w:sz w:val="22"/>
                <w:szCs w:val="22"/>
              </w:rPr>
            </w:pPr>
            <w:r w:rsidRPr="00DD6F4B">
              <w:rPr>
                <w:rFonts w:ascii="Arial Narrow" w:hAnsi="Arial Narrow" w:cs="Calibri"/>
                <w:bCs/>
                <w:sz w:val="22"/>
                <w:szCs w:val="22"/>
              </w:rPr>
              <w:t>Cuando no fueron cargadas en el medio de transporte, el transportista</w:t>
            </w:r>
            <w:r w:rsidR="00F17D88" w:rsidRPr="00DD6F4B">
              <w:rPr>
                <w:rFonts w:ascii="Arial Narrow" w:hAnsi="Arial Narrow" w:cs="Calibri"/>
                <w:bCs/>
                <w:sz w:val="22"/>
                <w:szCs w:val="22"/>
              </w:rPr>
              <w:t xml:space="preserve"> interno</w:t>
            </w:r>
            <w:r w:rsidRPr="00DD6F4B">
              <w:rPr>
                <w:rFonts w:ascii="Arial Narrow" w:hAnsi="Arial Narrow" w:cs="Calibri"/>
                <w:bCs/>
                <w:sz w:val="22"/>
                <w:szCs w:val="22"/>
              </w:rPr>
              <w:t xml:space="preserve"> debe informarlo a la </w:t>
            </w:r>
            <w:r w:rsidR="00F17D88" w:rsidRPr="00DD6F4B">
              <w:rPr>
                <w:rFonts w:ascii="Arial Narrow" w:hAnsi="Arial Narrow" w:cs="Calibri"/>
                <w:bCs/>
                <w:sz w:val="22"/>
                <w:szCs w:val="22"/>
              </w:rPr>
              <w:t>a</w:t>
            </w:r>
            <w:r w:rsidRPr="00DD6F4B">
              <w:rPr>
                <w:rFonts w:ascii="Arial Narrow" w:hAnsi="Arial Narrow" w:cs="Calibri"/>
                <w:bCs/>
                <w:sz w:val="22"/>
                <w:szCs w:val="22"/>
              </w:rPr>
              <w:t xml:space="preserve">duana competente, quien verificará </w:t>
            </w:r>
            <w:r w:rsidR="00D57902" w:rsidRPr="00DD6F4B">
              <w:rPr>
                <w:rFonts w:ascii="Arial Narrow" w:hAnsi="Arial Narrow" w:cs="Calibri"/>
                <w:bCs/>
                <w:sz w:val="22"/>
                <w:szCs w:val="22"/>
              </w:rPr>
              <w:t>el cumplimiento de</w:t>
            </w:r>
            <w:r w:rsidRPr="00DD6F4B">
              <w:rPr>
                <w:rFonts w:ascii="Arial Narrow" w:hAnsi="Arial Narrow" w:cs="Calibri"/>
                <w:bCs/>
                <w:sz w:val="22"/>
                <w:szCs w:val="22"/>
              </w:rPr>
              <w:t xml:space="preserve"> tal circunstancia. </w:t>
            </w:r>
          </w:p>
          <w:p w14:paraId="767F3C51" w14:textId="77777777" w:rsidR="00F17D88" w:rsidRPr="00DD6F4B" w:rsidRDefault="00F17D88" w:rsidP="0007631B">
            <w:pPr>
              <w:pStyle w:val="Prrafodelista"/>
              <w:tabs>
                <w:tab w:val="left" w:pos="7088"/>
              </w:tabs>
              <w:ind w:left="360"/>
              <w:jc w:val="both"/>
              <w:rPr>
                <w:rFonts w:ascii="Arial Narrow" w:hAnsi="Arial Narrow" w:cs="Calibri"/>
                <w:bCs/>
                <w:sz w:val="22"/>
                <w:szCs w:val="22"/>
              </w:rPr>
            </w:pPr>
          </w:p>
          <w:p w14:paraId="0A39F7BA" w14:textId="77777777" w:rsidR="00467640" w:rsidRPr="00DD6F4B" w:rsidRDefault="00F17D88" w:rsidP="0007631B">
            <w:pPr>
              <w:pStyle w:val="Prrafodelista"/>
              <w:numPr>
                <w:ilvl w:val="0"/>
                <w:numId w:val="35"/>
              </w:numPr>
              <w:tabs>
                <w:tab w:val="left" w:pos="7088"/>
              </w:tabs>
              <w:jc w:val="both"/>
              <w:rPr>
                <w:rFonts w:ascii="Arial Narrow" w:hAnsi="Arial Narrow" w:cs="Calibri"/>
                <w:bCs/>
                <w:sz w:val="22"/>
                <w:szCs w:val="22"/>
              </w:rPr>
            </w:pPr>
            <w:r w:rsidRPr="00DD6F4B">
              <w:rPr>
                <w:rFonts w:ascii="Arial Narrow" w:hAnsi="Arial Narrow" w:cs="Calibri"/>
                <w:bCs/>
                <w:sz w:val="22"/>
                <w:szCs w:val="22"/>
              </w:rPr>
              <w:t>Si fueron perdidas o destruidos durante el viaje dentro del territorio aduanero, o la falta de ésta</w:t>
            </w:r>
            <w:r w:rsidR="00B43A55" w:rsidRPr="00DD6F4B">
              <w:rPr>
                <w:rFonts w:ascii="Arial Narrow" w:hAnsi="Arial Narrow" w:cs="Calibri"/>
                <w:bCs/>
                <w:sz w:val="22"/>
                <w:szCs w:val="22"/>
              </w:rPr>
              <w:t>s</w:t>
            </w:r>
            <w:r w:rsidRPr="00DD6F4B">
              <w:rPr>
                <w:rFonts w:ascii="Arial Narrow" w:hAnsi="Arial Narrow" w:cs="Calibri"/>
                <w:bCs/>
                <w:sz w:val="22"/>
                <w:szCs w:val="22"/>
              </w:rPr>
              <w:t xml:space="preserve"> se produjo por caso fortuito o fuerza mayor, el transportista interno debe informarlo a la aduana competente, pero si se trata de circunstancias notorias de conocimiento público, no se requerirá su demostración.</w:t>
            </w:r>
            <w:r w:rsidR="00B43A55" w:rsidRPr="00DD6F4B">
              <w:rPr>
                <w:rFonts w:ascii="Arial Narrow" w:hAnsi="Arial Narrow" w:cs="Calibri"/>
                <w:bCs/>
                <w:sz w:val="22"/>
                <w:szCs w:val="22"/>
              </w:rPr>
              <w:t xml:space="preserve"> </w:t>
            </w:r>
            <w:r w:rsidR="00D57902" w:rsidRPr="00DD6F4B">
              <w:rPr>
                <w:rFonts w:ascii="Arial Narrow" w:hAnsi="Arial Narrow" w:cs="Calibri"/>
                <w:bCs/>
                <w:sz w:val="22"/>
                <w:szCs w:val="22"/>
              </w:rPr>
              <w:t xml:space="preserve">En ambos casos la aduana verificará el cumplimiento </w:t>
            </w:r>
            <w:r w:rsidR="005C79D5" w:rsidRPr="00DD6F4B">
              <w:rPr>
                <w:rFonts w:ascii="Arial Narrow" w:hAnsi="Arial Narrow" w:cs="Calibri"/>
                <w:bCs/>
                <w:sz w:val="22"/>
                <w:szCs w:val="22"/>
              </w:rPr>
              <w:t>de estos</w:t>
            </w:r>
            <w:r w:rsidR="00D57902" w:rsidRPr="00DD6F4B">
              <w:rPr>
                <w:rFonts w:ascii="Arial Narrow" w:hAnsi="Arial Narrow" w:cs="Calibri"/>
                <w:bCs/>
                <w:sz w:val="22"/>
                <w:szCs w:val="22"/>
              </w:rPr>
              <w:t xml:space="preserve"> supuestos, según sea el caso.</w:t>
            </w:r>
          </w:p>
          <w:p w14:paraId="6CE142CE" w14:textId="77777777" w:rsidR="00454981" w:rsidRPr="00DD6F4B" w:rsidRDefault="00454981" w:rsidP="0007631B">
            <w:pPr>
              <w:pStyle w:val="Prrafodelista"/>
              <w:tabs>
                <w:tab w:val="left" w:pos="7088"/>
              </w:tabs>
              <w:ind w:left="360"/>
              <w:jc w:val="both"/>
              <w:rPr>
                <w:rFonts w:ascii="Arial Narrow" w:hAnsi="Arial Narrow" w:cs="Calibri"/>
                <w:b/>
                <w:bCs/>
                <w:sz w:val="22"/>
                <w:szCs w:val="22"/>
              </w:rPr>
            </w:pPr>
          </w:p>
        </w:tc>
        <w:tc>
          <w:tcPr>
            <w:tcW w:w="6237" w:type="dxa"/>
            <w:shd w:val="clear" w:color="auto" w:fill="FFFFFF" w:themeFill="background1"/>
          </w:tcPr>
          <w:p w14:paraId="18CCC76F" w14:textId="77777777" w:rsidR="000C207B" w:rsidRPr="00DD6F4B" w:rsidRDefault="000C207B" w:rsidP="0007631B">
            <w:pPr>
              <w:tabs>
                <w:tab w:val="left" w:pos="7088"/>
              </w:tabs>
              <w:spacing w:after="0" w:line="240" w:lineRule="auto"/>
              <w:jc w:val="both"/>
              <w:rPr>
                <w:rFonts w:ascii="Arial Narrow" w:eastAsia="Times New Roman" w:hAnsi="Arial Narrow" w:cs="Times New Roman"/>
                <w:b/>
                <w:lang w:val="es-ES" w:eastAsia="es-ES"/>
              </w:rPr>
            </w:pPr>
          </w:p>
          <w:p w14:paraId="030BA4B3" w14:textId="77777777" w:rsidR="00904EBE" w:rsidRPr="00DD6F4B" w:rsidRDefault="00904EBE" w:rsidP="0007631B">
            <w:pPr>
              <w:tabs>
                <w:tab w:val="left" w:pos="7088"/>
              </w:tabs>
              <w:spacing w:after="0" w:line="240" w:lineRule="auto"/>
              <w:jc w:val="both"/>
              <w:rPr>
                <w:rFonts w:ascii="Arial Narrow" w:eastAsia="Times New Roman" w:hAnsi="Arial Narrow" w:cs="Times New Roman"/>
                <w:b/>
                <w:lang w:val="es-ES" w:eastAsia="es-ES"/>
              </w:rPr>
            </w:pPr>
          </w:p>
          <w:p w14:paraId="70BA236B" w14:textId="77777777" w:rsidR="00904EBE" w:rsidRPr="00DD6F4B" w:rsidRDefault="00904EBE" w:rsidP="0007631B">
            <w:pPr>
              <w:tabs>
                <w:tab w:val="left" w:pos="7088"/>
              </w:tabs>
              <w:spacing w:after="0" w:line="240" w:lineRule="auto"/>
              <w:jc w:val="both"/>
              <w:rPr>
                <w:rFonts w:ascii="Arial Narrow" w:eastAsia="Times New Roman" w:hAnsi="Arial Narrow" w:cs="Times New Roman"/>
                <w:b/>
                <w:lang w:val="es-ES" w:eastAsia="es-ES"/>
              </w:rPr>
            </w:pPr>
          </w:p>
          <w:p w14:paraId="2FEDA926" w14:textId="77777777" w:rsidR="00904EBE" w:rsidRPr="00DD6F4B" w:rsidRDefault="00904EBE" w:rsidP="0007631B">
            <w:pPr>
              <w:tabs>
                <w:tab w:val="left" w:pos="7088"/>
              </w:tabs>
              <w:spacing w:after="0" w:line="240" w:lineRule="auto"/>
              <w:jc w:val="both"/>
              <w:rPr>
                <w:rFonts w:ascii="Arial Narrow" w:eastAsia="Times New Roman" w:hAnsi="Arial Narrow" w:cs="Times New Roman"/>
                <w:b/>
                <w:lang w:val="es-ES" w:eastAsia="es-ES"/>
              </w:rPr>
            </w:pPr>
          </w:p>
          <w:p w14:paraId="4B7EE927" w14:textId="77777777" w:rsidR="00904EBE" w:rsidRPr="00DD6F4B" w:rsidRDefault="00904EBE" w:rsidP="0007631B">
            <w:pPr>
              <w:tabs>
                <w:tab w:val="left" w:pos="7088"/>
              </w:tabs>
              <w:spacing w:after="0" w:line="240" w:lineRule="auto"/>
              <w:jc w:val="both"/>
              <w:rPr>
                <w:rFonts w:ascii="Arial Narrow" w:eastAsia="Times New Roman" w:hAnsi="Arial Narrow" w:cs="Times New Roman"/>
                <w:b/>
                <w:lang w:val="es-ES" w:eastAsia="es-ES"/>
              </w:rPr>
            </w:pPr>
          </w:p>
          <w:p w14:paraId="5EC3488B" w14:textId="77777777" w:rsidR="00904EBE" w:rsidRPr="00DD6F4B" w:rsidRDefault="00904EBE" w:rsidP="0007631B">
            <w:pPr>
              <w:tabs>
                <w:tab w:val="left" w:pos="7088"/>
              </w:tabs>
              <w:spacing w:after="0" w:line="240" w:lineRule="auto"/>
              <w:jc w:val="both"/>
              <w:rPr>
                <w:rFonts w:ascii="Arial Narrow" w:eastAsia="Times New Roman" w:hAnsi="Arial Narrow" w:cs="Times New Roman"/>
                <w:b/>
                <w:lang w:val="es-ES" w:eastAsia="es-ES"/>
              </w:rPr>
            </w:pPr>
          </w:p>
          <w:p w14:paraId="04C2F25D" w14:textId="77777777" w:rsidR="00904EBE" w:rsidRPr="00DD6F4B" w:rsidRDefault="00904EBE" w:rsidP="0007631B">
            <w:pPr>
              <w:tabs>
                <w:tab w:val="left" w:pos="7088"/>
              </w:tabs>
              <w:spacing w:after="0" w:line="240" w:lineRule="auto"/>
              <w:jc w:val="both"/>
              <w:rPr>
                <w:rFonts w:ascii="Arial Narrow" w:eastAsia="Times New Roman" w:hAnsi="Arial Narrow" w:cs="Times New Roman"/>
                <w:b/>
                <w:lang w:val="es-ES" w:eastAsia="es-ES"/>
              </w:rPr>
            </w:pPr>
          </w:p>
          <w:p w14:paraId="45D8828C" w14:textId="77777777" w:rsidR="00904EBE" w:rsidRPr="00DD6F4B" w:rsidRDefault="00904EBE" w:rsidP="0007631B">
            <w:pPr>
              <w:tabs>
                <w:tab w:val="left" w:pos="7088"/>
              </w:tabs>
              <w:spacing w:after="0" w:line="240" w:lineRule="auto"/>
              <w:jc w:val="both"/>
              <w:rPr>
                <w:rFonts w:ascii="Arial Narrow" w:eastAsia="Times New Roman" w:hAnsi="Arial Narrow" w:cs="Times New Roman"/>
                <w:b/>
                <w:lang w:val="es-ES" w:eastAsia="es-ES"/>
              </w:rPr>
            </w:pPr>
          </w:p>
          <w:p w14:paraId="1E150782" w14:textId="77777777" w:rsidR="00904EBE" w:rsidRPr="00DD6F4B" w:rsidRDefault="00904EBE" w:rsidP="0007631B">
            <w:pPr>
              <w:tabs>
                <w:tab w:val="left" w:pos="7088"/>
              </w:tabs>
              <w:spacing w:after="0" w:line="240" w:lineRule="auto"/>
              <w:jc w:val="both"/>
              <w:rPr>
                <w:rFonts w:ascii="Arial Narrow" w:eastAsia="Times New Roman" w:hAnsi="Arial Narrow" w:cs="Times New Roman"/>
                <w:b/>
                <w:lang w:val="es-ES" w:eastAsia="es-ES"/>
              </w:rPr>
            </w:pPr>
          </w:p>
          <w:p w14:paraId="27CDC71E" w14:textId="77777777" w:rsidR="00904EBE" w:rsidRPr="00DD6F4B" w:rsidRDefault="00904EBE" w:rsidP="0007631B">
            <w:pPr>
              <w:tabs>
                <w:tab w:val="left" w:pos="7088"/>
              </w:tabs>
              <w:spacing w:after="0" w:line="240" w:lineRule="auto"/>
              <w:jc w:val="both"/>
              <w:rPr>
                <w:rFonts w:ascii="Arial Narrow" w:eastAsia="Times New Roman" w:hAnsi="Arial Narrow" w:cs="Times New Roman"/>
                <w:b/>
                <w:lang w:val="es-ES" w:eastAsia="es-ES"/>
              </w:rPr>
            </w:pPr>
          </w:p>
          <w:p w14:paraId="1C5C88EA" w14:textId="77777777" w:rsidR="00904EBE" w:rsidRPr="00DD6F4B" w:rsidRDefault="00904EBE" w:rsidP="0007631B">
            <w:pPr>
              <w:tabs>
                <w:tab w:val="left" w:pos="7088"/>
              </w:tabs>
              <w:spacing w:after="0" w:line="240" w:lineRule="auto"/>
              <w:jc w:val="both"/>
              <w:rPr>
                <w:rFonts w:ascii="Arial Narrow" w:eastAsia="Times New Roman" w:hAnsi="Arial Narrow" w:cs="Times New Roman"/>
                <w:b/>
                <w:lang w:val="es-ES" w:eastAsia="es-ES"/>
              </w:rPr>
            </w:pPr>
          </w:p>
          <w:p w14:paraId="24FD49A2" w14:textId="77777777" w:rsidR="00904EBE" w:rsidRPr="00DD6F4B" w:rsidRDefault="00904EBE" w:rsidP="0007631B">
            <w:pPr>
              <w:tabs>
                <w:tab w:val="left" w:pos="7088"/>
              </w:tabs>
              <w:spacing w:after="0" w:line="240" w:lineRule="auto"/>
              <w:jc w:val="both"/>
              <w:rPr>
                <w:rFonts w:ascii="Arial Narrow" w:eastAsia="Times New Roman" w:hAnsi="Arial Narrow" w:cs="Times New Roman"/>
                <w:b/>
                <w:lang w:val="es-ES" w:eastAsia="es-ES"/>
              </w:rPr>
            </w:pPr>
          </w:p>
          <w:p w14:paraId="23FE906A" w14:textId="77777777" w:rsidR="00904EBE" w:rsidRPr="00DD6F4B" w:rsidRDefault="00904EBE" w:rsidP="0007631B">
            <w:pPr>
              <w:tabs>
                <w:tab w:val="left" w:pos="7088"/>
              </w:tabs>
              <w:spacing w:after="0" w:line="240" w:lineRule="auto"/>
              <w:jc w:val="both"/>
              <w:rPr>
                <w:rFonts w:ascii="Arial Narrow" w:eastAsia="Times New Roman" w:hAnsi="Arial Narrow" w:cs="Times New Roman"/>
                <w:b/>
                <w:lang w:val="es-ES" w:eastAsia="es-ES"/>
              </w:rPr>
            </w:pPr>
          </w:p>
          <w:p w14:paraId="77F6EDB3" w14:textId="77777777" w:rsidR="00904EBE" w:rsidRPr="00DD6F4B" w:rsidRDefault="00904EBE" w:rsidP="0007631B">
            <w:pPr>
              <w:tabs>
                <w:tab w:val="left" w:pos="215"/>
                <w:tab w:val="left" w:pos="7088"/>
              </w:tabs>
              <w:spacing w:after="0" w:line="240" w:lineRule="auto"/>
              <w:jc w:val="both"/>
              <w:rPr>
                <w:rFonts w:ascii="Arial Narrow" w:eastAsia="Times New Roman" w:hAnsi="Arial Narrow" w:cs="Times New Roman"/>
                <w:b/>
                <w:lang w:val="es-ES" w:eastAsia="es-ES"/>
              </w:rPr>
            </w:pPr>
          </w:p>
        </w:tc>
      </w:tr>
      <w:tr w:rsidR="003E188E" w:rsidRPr="00DD6F4B" w14:paraId="02D385EA"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2FD2C68C" w14:textId="77777777" w:rsidR="00507966" w:rsidRPr="00DD6F4B" w:rsidRDefault="00507966" w:rsidP="0007631B">
            <w:pPr>
              <w:tabs>
                <w:tab w:val="left" w:pos="7088"/>
              </w:tabs>
              <w:spacing w:after="0" w:line="240" w:lineRule="auto"/>
              <w:jc w:val="both"/>
              <w:rPr>
                <w:rFonts w:ascii="Arial Narrow" w:eastAsia="Times New Roman" w:hAnsi="Arial Narrow" w:cs="Calibri"/>
                <w:bCs/>
                <w:lang w:val="es-ES" w:eastAsia="es-ES"/>
              </w:rPr>
            </w:pPr>
            <w:r w:rsidRPr="00DD6F4B">
              <w:rPr>
                <w:rFonts w:ascii="Arial Narrow" w:eastAsia="Times New Roman" w:hAnsi="Arial Narrow" w:cs="Calibri"/>
                <w:b/>
                <w:bCs/>
                <w:lang w:val="es-ES" w:eastAsia="es-ES"/>
              </w:rPr>
              <w:t xml:space="preserve">Artículo </w:t>
            </w:r>
            <w:r w:rsidR="00F607E2" w:rsidRPr="00DD6F4B">
              <w:rPr>
                <w:rFonts w:ascii="Arial Narrow" w:eastAsia="Times New Roman" w:hAnsi="Arial Narrow" w:cs="Calibri"/>
                <w:b/>
                <w:bCs/>
                <w:lang w:val="es-ES" w:eastAsia="es-ES"/>
              </w:rPr>
              <w:t>192</w:t>
            </w:r>
            <w:r w:rsidRPr="00DD6F4B">
              <w:rPr>
                <w:rFonts w:ascii="Arial Narrow" w:eastAsia="Times New Roman" w:hAnsi="Arial Narrow" w:cs="Calibri"/>
                <w:b/>
                <w:bCs/>
                <w:lang w:val="es-ES" w:eastAsia="es-ES"/>
              </w:rPr>
              <w:t xml:space="preserve">. Requisitos específicos para la justificación de sobrantes. </w:t>
            </w:r>
            <w:r w:rsidRPr="00DD6F4B">
              <w:rPr>
                <w:rFonts w:ascii="Arial Narrow" w:eastAsia="Times New Roman" w:hAnsi="Arial Narrow" w:cs="Calibri"/>
                <w:bCs/>
                <w:lang w:val="es-ES" w:eastAsia="es-ES"/>
              </w:rPr>
              <w:t xml:space="preserve">Adicionalmente a los requisitos </w:t>
            </w:r>
            <w:r w:rsidR="00DC6E05" w:rsidRPr="00DD6F4B">
              <w:rPr>
                <w:rFonts w:ascii="Arial Narrow" w:eastAsia="Times New Roman" w:hAnsi="Arial Narrow" w:cs="Calibri"/>
                <w:bCs/>
                <w:lang w:val="es-ES" w:eastAsia="es-ES"/>
              </w:rPr>
              <w:t>generales</w:t>
            </w:r>
            <w:r w:rsidRPr="00DD6F4B">
              <w:rPr>
                <w:rFonts w:ascii="Arial Narrow" w:eastAsia="Times New Roman" w:hAnsi="Arial Narrow" w:cs="Calibri"/>
                <w:bCs/>
                <w:lang w:val="es-ES" w:eastAsia="es-ES"/>
              </w:rPr>
              <w:t>,</w:t>
            </w:r>
            <w:r w:rsidRPr="00DD6F4B">
              <w:rPr>
                <w:rFonts w:ascii="Arial Narrow" w:eastAsia="Times New Roman" w:hAnsi="Arial Narrow" w:cs="Calibri"/>
                <w:b/>
                <w:bCs/>
                <w:lang w:val="es-ES" w:eastAsia="es-ES"/>
              </w:rPr>
              <w:t xml:space="preserve"> </w:t>
            </w:r>
            <w:r w:rsidRPr="00DD6F4B">
              <w:rPr>
                <w:rFonts w:ascii="Arial Narrow" w:eastAsia="Times New Roman" w:hAnsi="Arial Narrow" w:cs="Calibri"/>
                <w:bCs/>
                <w:lang w:val="es-ES" w:eastAsia="es-ES"/>
              </w:rPr>
              <w:t xml:space="preserve">los siguientes constituyen los requisitos específicos que debe presentar el responsable de la justificación, ante la aduana en cuya jurisdicción se detectó el sobrante: </w:t>
            </w:r>
          </w:p>
          <w:p w14:paraId="4417BE47" w14:textId="77777777" w:rsidR="00B43A55" w:rsidRPr="00DD6F4B" w:rsidRDefault="00B43A55" w:rsidP="0007631B">
            <w:pPr>
              <w:tabs>
                <w:tab w:val="left" w:pos="7088"/>
              </w:tabs>
              <w:spacing w:after="0" w:line="240" w:lineRule="auto"/>
              <w:jc w:val="both"/>
              <w:rPr>
                <w:rFonts w:ascii="Arial Narrow" w:eastAsia="Times New Roman" w:hAnsi="Arial Narrow" w:cs="Calibri"/>
                <w:bCs/>
                <w:lang w:val="es-ES" w:eastAsia="es-ES"/>
              </w:rPr>
            </w:pPr>
          </w:p>
          <w:p w14:paraId="5DEB8654" w14:textId="77777777" w:rsidR="00337D4C" w:rsidRPr="00DD6F4B" w:rsidRDefault="009A3F9D" w:rsidP="0007631B">
            <w:pPr>
              <w:tabs>
                <w:tab w:val="left" w:pos="7088"/>
              </w:tabs>
              <w:jc w:val="both"/>
              <w:rPr>
                <w:rFonts w:ascii="Arial Narrow" w:hAnsi="Arial Narrow" w:cs="Calibri"/>
                <w:bCs/>
              </w:rPr>
            </w:pPr>
            <w:r w:rsidRPr="00DD6F4B">
              <w:rPr>
                <w:rFonts w:ascii="Arial Narrow" w:hAnsi="Arial Narrow" w:cs="Calibri"/>
                <w:bCs/>
              </w:rPr>
              <w:t xml:space="preserve">a. </w:t>
            </w:r>
            <w:r w:rsidR="00337D4C" w:rsidRPr="00DD6F4B">
              <w:rPr>
                <w:rFonts w:ascii="Arial Narrow" w:hAnsi="Arial Narrow" w:cs="Calibri"/>
                <w:bCs/>
              </w:rPr>
              <w:t xml:space="preserve">En el puerto de ingreso: </w:t>
            </w:r>
          </w:p>
          <w:p w14:paraId="2F8D2ADE" w14:textId="77777777" w:rsidR="00507966" w:rsidRPr="00DD6F4B" w:rsidRDefault="00507966" w:rsidP="0007631B">
            <w:pPr>
              <w:pStyle w:val="Prrafodelista"/>
              <w:numPr>
                <w:ilvl w:val="0"/>
                <w:numId w:val="32"/>
              </w:numPr>
              <w:tabs>
                <w:tab w:val="left" w:pos="7088"/>
              </w:tabs>
              <w:ind w:left="360"/>
              <w:jc w:val="both"/>
              <w:rPr>
                <w:rFonts w:ascii="Arial Narrow" w:hAnsi="Arial Narrow" w:cs="Calibri"/>
                <w:bCs/>
                <w:color w:val="FF0000"/>
                <w:sz w:val="22"/>
                <w:szCs w:val="22"/>
              </w:rPr>
            </w:pPr>
            <w:r w:rsidRPr="00DD6F4B">
              <w:rPr>
                <w:rFonts w:ascii="Arial Narrow" w:hAnsi="Arial Narrow" w:cs="Calibri"/>
                <w:bCs/>
                <w:sz w:val="22"/>
                <w:szCs w:val="22"/>
              </w:rPr>
              <w:t>Si f</w:t>
            </w:r>
            <w:r w:rsidR="003E188E" w:rsidRPr="00DD6F4B">
              <w:rPr>
                <w:rFonts w:ascii="Arial Narrow" w:hAnsi="Arial Narrow" w:cs="Calibri"/>
                <w:bCs/>
                <w:sz w:val="22"/>
                <w:szCs w:val="22"/>
              </w:rPr>
              <w:t>ueron descargadas por error o hicieron falta en otro puerto</w:t>
            </w:r>
            <w:r w:rsidRPr="00DD6F4B">
              <w:rPr>
                <w:rFonts w:ascii="Arial Narrow" w:hAnsi="Arial Narrow" w:cs="Calibri"/>
                <w:bCs/>
                <w:sz w:val="22"/>
                <w:szCs w:val="22"/>
              </w:rPr>
              <w:t xml:space="preserve">, original de </w:t>
            </w:r>
            <w:r w:rsidR="003E188E" w:rsidRPr="00DD6F4B">
              <w:rPr>
                <w:rFonts w:ascii="Arial Narrow" w:hAnsi="Arial Narrow" w:cs="Calibri"/>
                <w:bCs/>
                <w:sz w:val="22"/>
                <w:szCs w:val="22"/>
              </w:rPr>
              <w:t xml:space="preserve">certificación de </w:t>
            </w:r>
            <w:r w:rsidR="00F607E2" w:rsidRPr="00DD6F4B">
              <w:rPr>
                <w:rFonts w:ascii="Arial Narrow" w:hAnsi="Arial Narrow" w:cs="Calibri"/>
                <w:bCs/>
                <w:sz w:val="22"/>
                <w:szCs w:val="22"/>
              </w:rPr>
              <w:t>la autoridad</w:t>
            </w:r>
            <w:r w:rsidRPr="00DD6F4B">
              <w:rPr>
                <w:rFonts w:ascii="Arial Narrow" w:hAnsi="Arial Narrow" w:cs="Calibri"/>
                <w:bCs/>
                <w:sz w:val="22"/>
                <w:szCs w:val="22"/>
              </w:rPr>
              <w:t xml:space="preserve"> portuaria o aduanera </w:t>
            </w:r>
            <w:r w:rsidR="003E188E" w:rsidRPr="00DD6F4B">
              <w:rPr>
                <w:rFonts w:ascii="Arial Narrow" w:hAnsi="Arial Narrow" w:cs="Calibri"/>
                <w:bCs/>
                <w:sz w:val="22"/>
                <w:szCs w:val="22"/>
              </w:rPr>
              <w:t>del país en que faltaron las mercancías, en la que conste tal circunstancia</w:t>
            </w:r>
            <w:r w:rsidRPr="00DD6F4B">
              <w:rPr>
                <w:rFonts w:ascii="Arial Narrow" w:hAnsi="Arial Narrow" w:cs="Calibri"/>
                <w:bCs/>
                <w:sz w:val="22"/>
                <w:szCs w:val="22"/>
              </w:rPr>
              <w:t xml:space="preserve">, </w:t>
            </w:r>
            <w:r w:rsidRPr="00DD6F4B">
              <w:rPr>
                <w:rFonts w:ascii="Arial Narrow" w:hAnsi="Arial Narrow"/>
                <w:sz w:val="22"/>
                <w:szCs w:val="22"/>
                <w:lang w:val="es-ES_tradnl"/>
              </w:rPr>
              <w:t>en el idioma oficial del país de emisión; si se encuentra en idioma diferente al español, deberá presentar además su traducción simple.</w:t>
            </w:r>
          </w:p>
          <w:p w14:paraId="55B26522" w14:textId="77777777" w:rsidR="00507966" w:rsidRPr="00DD6F4B" w:rsidRDefault="00507966" w:rsidP="0007631B">
            <w:pPr>
              <w:pStyle w:val="Prrafodelista"/>
              <w:tabs>
                <w:tab w:val="left" w:pos="7088"/>
              </w:tabs>
              <w:ind w:left="360"/>
              <w:jc w:val="both"/>
              <w:rPr>
                <w:rFonts w:ascii="Arial Narrow" w:hAnsi="Arial Narrow" w:cs="Calibri"/>
                <w:bCs/>
                <w:color w:val="FF0000"/>
                <w:sz w:val="22"/>
                <w:szCs w:val="22"/>
              </w:rPr>
            </w:pPr>
          </w:p>
          <w:p w14:paraId="37DEA511" w14:textId="77777777" w:rsidR="005F5C8C" w:rsidRPr="00DD6F4B" w:rsidRDefault="00507966" w:rsidP="0007631B">
            <w:pPr>
              <w:pStyle w:val="Prrafodelista"/>
              <w:numPr>
                <w:ilvl w:val="0"/>
                <w:numId w:val="32"/>
              </w:numPr>
              <w:tabs>
                <w:tab w:val="left" w:pos="7088"/>
              </w:tabs>
              <w:ind w:left="360"/>
              <w:jc w:val="both"/>
              <w:rPr>
                <w:rFonts w:ascii="Arial Narrow" w:hAnsi="Arial Narrow" w:cs="Calibri"/>
                <w:bCs/>
                <w:sz w:val="22"/>
                <w:szCs w:val="22"/>
              </w:rPr>
            </w:pPr>
            <w:r w:rsidRPr="00DD6F4B">
              <w:rPr>
                <w:rFonts w:ascii="Arial Narrow" w:hAnsi="Arial Narrow" w:cs="Calibri"/>
                <w:bCs/>
                <w:sz w:val="22"/>
                <w:szCs w:val="22"/>
              </w:rPr>
              <w:t>Cuando e</w:t>
            </w:r>
            <w:r w:rsidR="003E188E" w:rsidRPr="00DD6F4B">
              <w:rPr>
                <w:rFonts w:ascii="Arial Narrow" w:hAnsi="Arial Narrow" w:cs="Calibri"/>
                <w:bCs/>
                <w:sz w:val="22"/>
                <w:szCs w:val="22"/>
              </w:rPr>
              <w:t>xisten errores en la información transmitida</w:t>
            </w:r>
            <w:r w:rsidRPr="00DD6F4B">
              <w:rPr>
                <w:rFonts w:ascii="Arial Narrow" w:hAnsi="Arial Narrow" w:cs="Calibri"/>
                <w:bCs/>
                <w:sz w:val="22"/>
                <w:szCs w:val="22"/>
              </w:rPr>
              <w:t xml:space="preserve"> al sistema informático relativa al manifiesto de carga</w:t>
            </w:r>
            <w:r w:rsidR="003E188E" w:rsidRPr="00DD6F4B">
              <w:rPr>
                <w:rFonts w:ascii="Arial Narrow" w:hAnsi="Arial Narrow" w:cs="Calibri"/>
                <w:bCs/>
                <w:sz w:val="22"/>
                <w:szCs w:val="22"/>
              </w:rPr>
              <w:t xml:space="preserve">, </w:t>
            </w:r>
            <w:r w:rsidR="00BC6666" w:rsidRPr="00DD6F4B">
              <w:rPr>
                <w:rFonts w:ascii="Arial Narrow" w:hAnsi="Arial Narrow" w:cs="Calibri"/>
                <w:bCs/>
                <w:sz w:val="22"/>
                <w:szCs w:val="22"/>
              </w:rPr>
              <w:t xml:space="preserve">o al conocimiento de embarque o documento equivalente, </w:t>
            </w:r>
            <w:r w:rsidR="003E188E" w:rsidRPr="00DD6F4B">
              <w:rPr>
                <w:rFonts w:ascii="Arial Narrow" w:hAnsi="Arial Narrow" w:cs="Calibri"/>
                <w:bCs/>
                <w:sz w:val="22"/>
                <w:szCs w:val="22"/>
              </w:rPr>
              <w:t>siempre que las mercancías sean de la misma clase y naturaleza a las manifestadas</w:t>
            </w:r>
            <w:r w:rsidRPr="00DD6F4B">
              <w:rPr>
                <w:rFonts w:ascii="Arial Narrow" w:hAnsi="Arial Narrow" w:cs="Calibri"/>
                <w:bCs/>
                <w:sz w:val="22"/>
                <w:szCs w:val="22"/>
              </w:rPr>
              <w:t xml:space="preserve">, </w:t>
            </w:r>
            <w:r w:rsidR="00D57902" w:rsidRPr="00DD6F4B">
              <w:rPr>
                <w:rFonts w:ascii="Arial Narrow" w:hAnsi="Arial Narrow" w:cs="Calibri"/>
                <w:bCs/>
                <w:sz w:val="22"/>
                <w:szCs w:val="22"/>
              </w:rPr>
              <w:t>como mínimo deberá presentarse</w:t>
            </w:r>
            <w:r w:rsidR="00B43A55" w:rsidRPr="00DD6F4B">
              <w:rPr>
                <w:rFonts w:ascii="Arial Narrow" w:hAnsi="Arial Narrow" w:cs="Calibri"/>
                <w:bCs/>
                <w:sz w:val="22"/>
                <w:szCs w:val="22"/>
              </w:rPr>
              <w:t xml:space="preserve"> los requisitos generales. </w:t>
            </w:r>
          </w:p>
          <w:p w14:paraId="736F3D3D" w14:textId="77777777" w:rsidR="005F5C8C" w:rsidRPr="00DD6F4B" w:rsidRDefault="005F5C8C" w:rsidP="0007631B">
            <w:pPr>
              <w:pStyle w:val="Prrafodelista"/>
              <w:tabs>
                <w:tab w:val="left" w:pos="7088"/>
              </w:tabs>
              <w:ind w:left="360"/>
              <w:rPr>
                <w:rFonts w:ascii="Arial Narrow" w:hAnsi="Arial Narrow" w:cs="Calibri"/>
                <w:bCs/>
                <w:sz w:val="22"/>
                <w:szCs w:val="22"/>
              </w:rPr>
            </w:pPr>
          </w:p>
          <w:p w14:paraId="0D8D329E" w14:textId="77777777" w:rsidR="003E188E" w:rsidRPr="00DD6F4B" w:rsidRDefault="005F5C8C" w:rsidP="0007631B">
            <w:pPr>
              <w:pStyle w:val="Prrafodelista"/>
              <w:tabs>
                <w:tab w:val="left" w:pos="7088"/>
              </w:tabs>
              <w:ind w:left="360"/>
              <w:jc w:val="both"/>
              <w:rPr>
                <w:rFonts w:ascii="Arial Narrow" w:hAnsi="Arial Narrow" w:cs="Calibri"/>
                <w:bCs/>
                <w:sz w:val="22"/>
                <w:szCs w:val="22"/>
              </w:rPr>
            </w:pPr>
            <w:r w:rsidRPr="00DD6F4B">
              <w:rPr>
                <w:rFonts w:ascii="Arial Narrow" w:hAnsi="Arial Narrow" w:cs="Calibri"/>
                <w:bCs/>
                <w:sz w:val="22"/>
                <w:szCs w:val="22"/>
              </w:rPr>
              <w:t>En este caso, cuando el sobrante refiera a mercancías de distinta clase y naturaleza a las consignadas en el manifiesto de carga, no procede justificación alguna</w:t>
            </w:r>
            <w:r w:rsidR="00D57902" w:rsidRPr="00DD6F4B">
              <w:rPr>
                <w:rFonts w:ascii="Arial Narrow" w:hAnsi="Arial Narrow" w:cs="Calibri"/>
                <w:bCs/>
                <w:sz w:val="22"/>
                <w:szCs w:val="22"/>
              </w:rPr>
              <w:t xml:space="preserve">. </w:t>
            </w:r>
          </w:p>
          <w:p w14:paraId="7CDB88C6" w14:textId="77777777" w:rsidR="003E188E" w:rsidRPr="00DD6F4B" w:rsidRDefault="003E188E" w:rsidP="0007631B">
            <w:pPr>
              <w:pStyle w:val="Prrafodelista"/>
              <w:tabs>
                <w:tab w:val="left" w:pos="7088"/>
              </w:tabs>
              <w:ind w:left="12"/>
              <w:rPr>
                <w:rFonts w:ascii="Arial Narrow" w:hAnsi="Arial Narrow" w:cs="Calibri"/>
                <w:bCs/>
                <w:sz w:val="22"/>
                <w:szCs w:val="22"/>
              </w:rPr>
            </w:pPr>
          </w:p>
          <w:p w14:paraId="0D1B08AC" w14:textId="77777777" w:rsidR="00216032" w:rsidRPr="00DD6F4B" w:rsidRDefault="008968FA" w:rsidP="0007631B">
            <w:pPr>
              <w:pStyle w:val="Prrafodelista"/>
              <w:numPr>
                <w:ilvl w:val="0"/>
                <w:numId w:val="32"/>
              </w:numPr>
              <w:tabs>
                <w:tab w:val="left" w:pos="7088"/>
              </w:tabs>
              <w:ind w:left="360"/>
              <w:jc w:val="both"/>
              <w:rPr>
                <w:rFonts w:ascii="Arial Narrow" w:hAnsi="Arial Narrow" w:cs="Calibri"/>
                <w:bCs/>
                <w:sz w:val="22"/>
                <w:szCs w:val="22"/>
              </w:rPr>
            </w:pPr>
            <w:r w:rsidRPr="00DD6F4B">
              <w:rPr>
                <w:rFonts w:ascii="Arial Narrow" w:hAnsi="Arial Narrow" w:cs="Calibri"/>
                <w:bCs/>
                <w:sz w:val="22"/>
                <w:szCs w:val="22"/>
              </w:rPr>
              <w:t>Cuando exista f</w:t>
            </w:r>
            <w:r w:rsidR="003E188E" w:rsidRPr="00DD6F4B">
              <w:rPr>
                <w:rFonts w:ascii="Arial Narrow" w:hAnsi="Arial Narrow" w:cs="Calibri"/>
                <w:bCs/>
                <w:sz w:val="22"/>
                <w:szCs w:val="22"/>
              </w:rPr>
              <w:t>raccionamiento del embalaje</w:t>
            </w:r>
            <w:r w:rsidRPr="00DD6F4B">
              <w:rPr>
                <w:rFonts w:ascii="Arial Narrow" w:hAnsi="Arial Narrow" w:cs="Calibri"/>
                <w:bCs/>
                <w:sz w:val="22"/>
                <w:szCs w:val="22"/>
              </w:rPr>
              <w:t xml:space="preserve"> </w:t>
            </w:r>
            <w:r w:rsidR="00C328B0" w:rsidRPr="00DD6F4B">
              <w:rPr>
                <w:rFonts w:ascii="Arial Narrow" w:hAnsi="Arial Narrow" w:cs="Calibri"/>
                <w:bCs/>
                <w:sz w:val="22"/>
                <w:szCs w:val="22"/>
              </w:rPr>
              <w:t xml:space="preserve">y que arriben en al menos dos transportes distintos, como mínimo deberá presentarse </w:t>
            </w:r>
            <w:r w:rsidRPr="00DD6F4B">
              <w:rPr>
                <w:rFonts w:ascii="Arial Narrow" w:hAnsi="Arial Narrow" w:cs="Calibri"/>
                <w:bCs/>
                <w:sz w:val="22"/>
                <w:szCs w:val="22"/>
              </w:rPr>
              <w:t xml:space="preserve">los requisitos </w:t>
            </w:r>
            <w:r w:rsidR="00BC6666" w:rsidRPr="00DD6F4B">
              <w:rPr>
                <w:rFonts w:ascii="Arial Narrow" w:hAnsi="Arial Narrow" w:cs="Calibri"/>
                <w:bCs/>
                <w:sz w:val="22"/>
                <w:szCs w:val="22"/>
              </w:rPr>
              <w:t>generales.</w:t>
            </w:r>
          </w:p>
          <w:p w14:paraId="612861F5" w14:textId="77777777" w:rsidR="00216032" w:rsidRPr="00DD6F4B" w:rsidRDefault="00216032" w:rsidP="0007631B">
            <w:pPr>
              <w:pStyle w:val="Prrafodelista"/>
              <w:tabs>
                <w:tab w:val="left" w:pos="7088"/>
              </w:tabs>
              <w:rPr>
                <w:rFonts w:ascii="Arial Narrow" w:hAnsi="Arial Narrow" w:cs="Calibri"/>
                <w:bCs/>
                <w:sz w:val="22"/>
                <w:szCs w:val="22"/>
              </w:rPr>
            </w:pPr>
          </w:p>
          <w:p w14:paraId="6542EC09" w14:textId="77777777" w:rsidR="00BC6666" w:rsidRPr="00DD6F4B" w:rsidRDefault="00BC6666" w:rsidP="0007631B">
            <w:pPr>
              <w:tabs>
                <w:tab w:val="left" w:pos="7088"/>
              </w:tabs>
              <w:jc w:val="both"/>
              <w:rPr>
                <w:rFonts w:ascii="Arial Narrow" w:hAnsi="Arial Narrow" w:cs="Calibri"/>
                <w:bCs/>
              </w:rPr>
            </w:pPr>
            <w:r w:rsidRPr="00DD6F4B">
              <w:rPr>
                <w:rFonts w:ascii="Arial Narrow" w:hAnsi="Arial Narrow" w:cs="Calibri"/>
                <w:bCs/>
              </w:rPr>
              <w:lastRenderedPageBreak/>
              <w:t>b. En el lugar habilitado para recepción de las mercancías</w:t>
            </w:r>
            <w:r w:rsidR="00785E1F" w:rsidRPr="00DD6F4B">
              <w:rPr>
                <w:rFonts w:ascii="Arial Narrow" w:hAnsi="Arial Narrow" w:cs="Calibri"/>
                <w:bCs/>
              </w:rPr>
              <w:t>:</w:t>
            </w:r>
          </w:p>
          <w:p w14:paraId="53661505" w14:textId="77777777" w:rsidR="00454981" w:rsidRPr="00DD6F4B" w:rsidRDefault="00BC6666" w:rsidP="0007631B">
            <w:pPr>
              <w:pStyle w:val="Prrafodelista"/>
              <w:numPr>
                <w:ilvl w:val="0"/>
                <w:numId w:val="36"/>
              </w:numPr>
              <w:tabs>
                <w:tab w:val="left" w:pos="7088"/>
              </w:tabs>
              <w:jc w:val="both"/>
              <w:rPr>
                <w:rFonts w:ascii="Arial Narrow" w:hAnsi="Arial Narrow" w:cs="Calibri"/>
                <w:b/>
                <w:bCs/>
                <w:sz w:val="22"/>
                <w:szCs w:val="22"/>
              </w:rPr>
            </w:pPr>
            <w:r w:rsidRPr="00DD6F4B">
              <w:rPr>
                <w:rFonts w:ascii="Arial Narrow" w:hAnsi="Arial Narrow"/>
                <w:sz w:val="22"/>
                <w:szCs w:val="22"/>
              </w:rPr>
              <w:t xml:space="preserve">Existen errores en la información transmitida </w:t>
            </w:r>
            <w:r w:rsidR="00C328B0" w:rsidRPr="00DD6F4B">
              <w:rPr>
                <w:rFonts w:ascii="Arial Narrow" w:hAnsi="Arial Narrow"/>
                <w:sz w:val="22"/>
                <w:szCs w:val="22"/>
              </w:rPr>
              <w:t>en</w:t>
            </w:r>
            <w:r w:rsidR="00467640" w:rsidRPr="00DD6F4B">
              <w:rPr>
                <w:rFonts w:ascii="Arial Narrow" w:hAnsi="Arial Narrow"/>
                <w:sz w:val="22"/>
                <w:szCs w:val="22"/>
              </w:rPr>
              <w:t xml:space="preserve"> la</w:t>
            </w:r>
            <w:r w:rsidRPr="00DD6F4B">
              <w:rPr>
                <w:rFonts w:ascii="Arial Narrow" w:hAnsi="Arial Narrow"/>
                <w:sz w:val="22"/>
                <w:szCs w:val="22"/>
              </w:rPr>
              <w:t xml:space="preserve"> Declaración de Ingreso a Depósito, siempre que las mercancías sean de la misma clase y naturaleza a las indicadas la factura comercial. En este caso</w:t>
            </w:r>
            <w:r w:rsidR="00467640" w:rsidRPr="00DD6F4B">
              <w:rPr>
                <w:rFonts w:ascii="Arial Narrow" w:hAnsi="Arial Narrow"/>
                <w:sz w:val="22"/>
                <w:szCs w:val="22"/>
              </w:rPr>
              <w:t>,</w:t>
            </w:r>
            <w:r w:rsidRPr="00DD6F4B">
              <w:rPr>
                <w:rFonts w:ascii="Arial Narrow" w:hAnsi="Arial Narrow"/>
                <w:sz w:val="22"/>
                <w:szCs w:val="22"/>
              </w:rPr>
              <w:t xml:space="preserve"> </w:t>
            </w:r>
            <w:r w:rsidR="00785E1F" w:rsidRPr="00DD6F4B">
              <w:rPr>
                <w:rFonts w:ascii="Arial Narrow" w:hAnsi="Arial Narrow"/>
                <w:sz w:val="22"/>
                <w:szCs w:val="22"/>
              </w:rPr>
              <w:t>se</w:t>
            </w:r>
            <w:r w:rsidRPr="00DD6F4B">
              <w:rPr>
                <w:rFonts w:ascii="Arial Narrow" w:hAnsi="Arial Narrow"/>
                <w:sz w:val="22"/>
                <w:szCs w:val="22"/>
              </w:rPr>
              <w:t xml:space="preserve"> deberá </w:t>
            </w:r>
            <w:r w:rsidR="00292FEB" w:rsidRPr="00DD6F4B">
              <w:rPr>
                <w:rFonts w:ascii="Arial Narrow" w:hAnsi="Arial Narrow"/>
                <w:sz w:val="22"/>
                <w:szCs w:val="22"/>
              </w:rPr>
              <w:t>presentar,</w:t>
            </w:r>
            <w:r w:rsidRPr="00DD6F4B">
              <w:rPr>
                <w:rFonts w:ascii="Arial Narrow" w:hAnsi="Arial Narrow"/>
                <w:sz w:val="22"/>
                <w:szCs w:val="22"/>
              </w:rPr>
              <w:t xml:space="preserve"> </w:t>
            </w:r>
            <w:r w:rsidR="00C328B0" w:rsidRPr="00DD6F4B">
              <w:rPr>
                <w:rFonts w:ascii="Arial Narrow" w:hAnsi="Arial Narrow"/>
                <w:sz w:val="22"/>
                <w:szCs w:val="22"/>
              </w:rPr>
              <w:t>en todo caso,</w:t>
            </w:r>
            <w:r w:rsidR="00292FEB" w:rsidRPr="00DD6F4B">
              <w:rPr>
                <w:rFonts w:ascii="Arial Narrow" w:hAnsi="Arial Narrow"/>
                <w:sz w:val="22"/>
                <w:szCs w:val="22"/>
              </w:rPr>
              <w:t xml:space="preserve"> una nota del embarcador o exportador de las mercancías que acredite la cantidad, clase, naturaleza de las mercancías o el error en alguno de estos datos. </w:t>
            </w:r>
          </w:p>
          <w:p w14:paraId="0E415568" w14:textId="77777777" w:rsidR="00292FEB" w:rsidRPr="00DD6F4B" w:rsidRDefault="00292FEB" w:rsidP="0007631B">
            <w:pPr>
              <w:pStyle w:val="Prrafodelista"/>
              <w:tabs>
                <w:tab w:val="left" w:pos="7088"/>
              </w:tabs>
              <w:ind w:left="360"/>
              <w:jc w:val="both"/>
              <w:rPr>
                <w:rFonts w:ascii="Arial Narrow" w:hAnsi="Arial Narrow" w:cs="Calibri"/>
                <w:b/>
                <w:bCs/>
                <w:sz w:val="22"/>
                <w:szCs w:val="22"/>
              </w:rPr>
            </w:pPr>
          </w:p>
          <w:p w14:paraId="7B764288" w14:textId="77777777" w:rsidR="00292FEB" w:rsidRPr="00DD6F4B" w:rsidRDefault="008453B2" w:rsidP="0007631B">
            <w:pPr>
              <w:pStyle w:val="Prrafodelista"/>
              <w:numPr>
                <w:ilvl w:val="0"/>
                <w:numId w:val="36"/>
              </w:numPr>
              <w:tabs>
                <w:tab w:val="left" w:pos="7088"/>
              </w:tabs>
              <w:jc w:val="both"/>
              <w:rPr>
                <w:rFonts w:ascii="Arial Narrow" w:hAnsi="Arial Narrow" w:cs="Calibri"/>
                <w:b/>
                <w:bCs/>
                <w:sz w:val="22"/>
                <w:szCs w:val="22"/>
              </w:rPr>
            </w:pPr>
            <w:r w:rsidRPr="00DD6F4B">
              <w:rPr>
                <w:rFonts w:ascii="Arial Narrow" w:hAnsi="Arial Narrow"/>
                <w:sz w:val="22"/>
                <w:szCs w:val="22"/>
              </w:rPr>
              <w:t xml:space="preserve">Cuando exista fraccionamiento del embalaje </w:t>
            </w:r>
            <w:r w:rsidR="00C328B0" w:rsidRPr="00DD6F4B">
              <w:rPr>
                <w:rFonts w:ascii="Arial Narrow" w:hAnsi="Arial Narrow"/>
                <w:sz w:val="22"/>
                <w:szCs w:val="22"/>
              </w:rPr>
              <w:t xml:space="preserve">y que arriben en al menos dos transportes distintos </w:t>
            </w:r>
            <w:r w:rsidR="00785E1F" w:rsidRPr="00DD6F4B">
              <w:rPr>
                <w:rFonts w:ascii="Arial Narrow" w:hAnsi="Arial Narrow"/>
                <w:sz w:val="22"/>
                <w:szCs w:val="22"/>
              </w:rPr>
              <w:t xml:space="preserve">se deberá presentar, </w:t>
            </w:r>
            <w:r w:rsidR="00AC43BB" w:rsidRPr="00DD6F4B">
              <w:rPr>
                <w:rFonts w:ascii="Arial Narrow" w:hAnsi="Arial Narrow"/>
                <w:bCs/>
                <w:sz w:val="22"/>
                <w:szCs w:val="22"/>
              </w:rPr>
              <w:t>como mínimo deberá presentarse los requisitos generales.</w:t>
            </w:r>
          </w:p>
          <w:p w14:paraId="02E34DC0" w14:textId="77777777" w:rsidR="008453B2" w:rsidRPr="00DD6F4B" w:rsidRDefault="008453B2" w:rsidP="0007631B">
            <w:pPr>
              <w:pStyle w:val="Prrafodelista"/>
              <w:tabs>
                <w:tab w:val="left" w:pos="7088"/>
              </w:tabs>
              <w:ind w:left="360"/>
              <w:jc w:val="both"/>
              <w:rPr>
                <w:rFonts w:ascii="Arial Narrow" w:hAnsi="Arial Narrow" w:cs="Calibri"/>
                <w:b/>
                <w:bCs/>
                <w:sz w:val="22"/>
                <w:szCs w:val="22"/>
              </w:rPr>
            </w:pPr>
          </w:p>
        </w:tc>
        <w:tc>
          <w:tcPr>
            <w:tcW w:w="6237" w:type="dxa"/>
            <w:shd w:val="clear" w:color="auto" w:fill="FFFFFF" w:themeFill="background1"/>
          </w:tcPr>
          <w:p w14:paraId="652A796B" w14:textId="77777777" w:rsidR="003E188E" w:rsidRPr="00DD6F4B" w:rsidRDefault="003E188E" w:rsidP="0007631B">
            <w:pPr>
              <w:tabs>
                <w:tab w:val="left" w:pos="7088"/>
              </w:tabs>
              <w:jc w:val="both"/>
              <w:rPr>
                <w:rFonts w:ascii="Arial Narrow" w:eastAsia="Times New Roman" w:hAnsi="Arial Narrow" w:cs="Times New Roman"/>
                <w:b/>
                <w:lang w:eastAsia="es-ES"/>
              </w:rPr>
            </w:pPr>
          </w:p>
          <w:p w14:paraId="2980E055"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502ADAEB"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171D5280"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5AF2A5E8"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29D391F8"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3493A505"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1F2E8710"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570026E9"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3BE19807"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58922726"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79F4B824"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3C492707"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5D6B0B63"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6EA0B89E"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26D77591"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32C6125E"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73BB800E"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7B2C861A" w14:textId="77777777" w:rsidR="00904EBE" w:rsidRPr="00DD6F4B" w:rsidRDefault="00904EBE" w:rsidP="0007631B">
            <w:pPr>
              <w:tabs>
                <w:tab w:val="left" w:pos="7088"/>
              </w:tabs>
              <w:jc w:val="both"/>
              <w:rPr>
                <w:rFonts w:ascii="Arial Narrow" w:eastAsia="Times New Roman" w:hAnsi="Arial Narrow" w:cs="Times New Roman"/>
                <w:b/>
                <w:lang w:eastAsia="es-ES"/>
              </w:rPr>
            </w:pPr>
          </w:p>
          <w:p w14:paraId="76219EBC" w14:textId="77777777" w:rsidR="00904EBE" w:rsidRPr="00DD6F4B" w:rsidRDefault="00904EBE" w:rsidP="0007631B">
            <w:pPr>
              <w:tabs>
                <w:tab w:val="left" w:pos="227"/>
                <w:tab w:val="left" w:pos="7088"/>
              </w:tabs>
              <w:jc w:val="both"/>
              <w:rPr>
                <w:rFonts w:ascii="Arial Narrow" w:eastAsia="Times New Roman" w:hAnsi="Arial Narrow" w:cs="Times New Roman"/>
                <w:b/>
                <w:lang w:eastAsia="es-ES"/>
              </w:rPr>
            </w:pPr>
          </w:p>
        </w:tc>
      </w:tr>
      <w:tr w:rsidR="00C47E61" w:rsidRPr="00DD6F4B" w14:paraId="4C317FBB"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07C51FFA" w14:textId="77777777" w:rsidR="00C47E61" w:rsidRPr="00DD6F4B" w:rsidRDefault="00C47E61" w:rsidP="0007631B">
            <w:pPr>
              <w:tabs>
                <w:tab w:val="left" w:pos="7088"/>
              </w:tabs>
              <w:spacing w:after="0" w:line="240" w:lineRule="auto"/>
              <w:jc w:val="both"/>
              <w:rPr>
                <w:rFonts w:ascii="Arial Narrow" w:eastAsia="Times New Roman" w:hAnsi="Arial Narrow" w:cs="Calibri"/>
                <w:bCs/>
                <w:lang w:val="es-ES" w:eastAsia="es-ES"/>
              </w:rPr>
            </w:pPr>
            <w:r w:rsidRPr="00DD6F4B">
              <w:rPr>
                <w:rFonts w:ascii="Arial Narrow" w:eastAsia="Times New Roman" w:hAnsi="Arial Narrow" w:cs="Calibri"/>
                <w:b/>
                <w:bCs/>
                <w:lang w:val="es-ES" w:eastAsia="es-ES"/>
              </w:rPr>
              <w:lastRenderedPageBreak/>
              <w:t xml:space="preserve">Artículo </w:t>
            </w:r>
            <w:r w:rsidR="00F607E2" w:rsidRPr="00DD6F4B">
              <w:rPr>
                <w:rFonts w:ascii="Arial Narrow" w:eastAsia="Times New Roman" w:hAnsi="Arial Narrow" w:cs="Calibri"/>
                <w:b/>
                <w:bCs/>
                <w:lang w:val="es-ES" w:eastAsia="es-ES"/>
              </w:rPr>
              <w:t>193</w:t>
            </w:r>
            <w:r w:rsidRPr="00DD6F4B">
              <w:rPr>
                <w:rFonts w:ascii="Arial Narrow" w:eastAsia="Times New Roman" w:hAnsi="Arial Narrow" w:cs="Calibri"/>
                <w:b/>
                <w:bCs/>
                <w:lang w:val="es-ES" w:eastAsia="es-ES"/>
              </w:rPr>
              <w:t>. Procedimiento</w:t>
            </w:r>
            <w:r w:rsidR="00216032" w:rsidRPr="00DD6F4B">
              <w:rPr>
                <w:rFonts w:ascii="Arial Narrow" w:eastAsia="Times New Roman" w:hAnsi="Arial Narrow" w:cs="Calibri"/>
                <w:b/>
                <w:bCs/>
                <w:lang w:val="es-ES" w:eastAsia="es-ES"/>
              </w:rPr>
              <w:t xml:space="preserve"> para la</w:t>
            </w:r>
            <w:r w:rsidR="007E41D6" w:rsidRPr="00DD6F4B">
              <w:rPr>
                <w:rFonts w:ascii="Arial Narrow" w:eastAsia="Times New Roman" w:hAnsi="Arial Narrow" w:cs="Calibri"/>
                <w:b/>
                <w:bCs/>
                <w:lang w:val="es-ES" w:eastAsia="es-ES"/>
              </w:rPr>
              <w:t xml:space="preserve"> aplicación d</w:t>
            </w:r>
            <w:r w:rsidRPr="00DD6F4B">
              <w:rPr>
                <w:rFonts w:ascii="Arial Narrow" w:eastAsia="Times New Roman" w:hAnsi="Arial Narrow" w:cs="Calibri"/>
                <w:b/>
                <w:bCs/>
                <w:lang w:val="es-ES" w:eastAsia="es-ES"/>
              </w:rPr>
              <w:t>el silencio positivo</w:t>
            </w:r>
            <w:r w:rsidRPr="00DD6F4B">
              <w:rPr>
                <w:rFonts w:ascii="Arial Narrow" w:eastAsia="Times New Roman" w:hAnsi="Arial Narrow" w:cs="Calibri"/>
                <w:bCs/>
                <w:lang w:val="es-ES" w:eastAsia="es-ES"/>
              </w:rPr>
              <w:t xml:space="preserve">. </w:t>
            </w:r>
            <w:r w:rsidR="00DD34CA" w:rsidRPr="00DD6F4B">
              <w:rPr>
                <w:rFonts w:ascii="Arial Narrow" w:eastAsia="Times New Roman" w:hAnsi="Arial Narrow" w:cs="Calibri"/>
                <w:bCs/>
                <w:lang w:val="es-ES" w:eastAsia="es-ES"/>
              </w:rPr>
              <w:t>Cuando se haya cumplido</w:t>
            </w:r>
            <w:r w:rsidR="008140A4">
              <w:rPr>
                <w:rFonts w:ascii="Arial Narrow" w:eastAsia="Times New Roman" w:hAnsi="Arial Narrow" w:cs="Calibri"/>
                <w:bCs/>
                <w:lang w:val="es-ES" w:eastAsia="es-ES"/>
              </w:rPr>
              <w:t xml:space="preserve"> con la presentación de </w:t>
            </w:r>
            <w:r w:rsidR="00DD34CA" w:rsidRPr="00DD6F4B">
              <w:rPr>
                <w:rFonts w:ascii="Arial Narrow" w:eastAsia="Times New Roman" w:hAnsi="Arial Narrow" w:cs="Calibri"/>
                <w:bCs/>
                <w:lang w:val="es-ES" w:eastAsia="es-ES"/>
              </w:rPr>
              <w:t>la totalidad de los requisitos exigidos</w:t>
            </w:r>
            <w:r w:rsidR="005F5905">
              <w:rPr>
                <w:rFonts w:ascii="Arial Narrow" w:eastAsia="Times New Roman" w:hAnsi="Arial Narrow" w:cs="Calibri"/>
                <w:bCs/>
                <w:lang w:val="es-ES" w:eastAsia="es-ES"/>
              </w:rPr>
              <w:t xml:space="preserve"> </w:t>
            </w:r>
            <w:r w:rsidR="00C62D1B">
              <w:rPr>
                <w:rFonts w:ascii="Arial Narrow" w:eastAsia="Times New Roman" w:hAnsi="Arial Narrow" w:cs="Calibri"/>
                <w:bCs/>
                <w:lang w:val="es-ES" w:eastAsia="es-ES"/>
              </w:rPr>
              <w:t>dentro del plazo establecido</w:t>
            </w:r>
            <w:r w:rsidR="008140A4">
              <w:rPr>
                <w:rFonts w:ascii="Arial Narrow" w:eastAsia="Times New Roman" w:hAnsi="Arial Narrow" w:cs="Calibri"/>
                <w:bCs/>
                <w:lang w:val="es-ES" w:eastAsia="es-ES"/>
              </w:rPr>
              <w:t xml:space="preserve"> en el artículo 186 de este Reglamento y </w:t>
            </w:r>
            <w:r w:rsidR="00921AEC" w:rsidRPr="00DD6F4B">
              <w:rPr>
                <w:rFonts w:ascii="Arial Narrow" w:eastAsia="Times New Roman" w:hAnsi="Arial Narrow" w:cs="Calibri"/>
                <w:bCs/>
                <w:lang w:val="es-ES" w:eastAsia="es-ES"/>
              </w:rPr>
              <w:t>se produzca el vencimiento de</w:t>
            </w:r>
            <w:r w:rsidR="00DD34CA" w:rsidRPr="00DD6F4B">
              <w:rPr>
                <w:rFonts w:ascii="Arial Narrow" w:eastAsia="Times New Roman" w:hAnsi="Arial Narrow" w:cs="Calibri"/>
                <w:bCs/>
                <w:lang w:val="es-ES" w:eastAsia="es-ES"/>
              </w:rPr>
              <w:t xml:space="preserve">l plazo de tres días hábiles otorgado a la aduana de control, sin que ésta haya </w:t>
            </w:r>
            <w:r w:rsidR="007E41D6" w:rsidRPr="00DD6F4B">
              <w:rPr>
                <w:rFonts w:ascii="Arial Narrow" w:eastAsia="Times New Roman" w:hAnsi="Arial Narrow" w:cs="Calibri"/>
                <w:bCs/>
                <w:lang w:val="es-ES" w:eastAsia="es-ES"/>
              </w:rPr>
              <w:t>notificado la resolución</w:t>
            </w:r>
            <w:r w:rsidR="00DD34CA" w:rsidRPr="00DD6F4B">
              <w:rPr>
                <w:rFonts w:ascii="Arial Narrow" w:eastAsia="Times New Roman" w:hAnsi="Arial Narrow" w:cs="Calibri"/>
                <w:bCs/>
                <w:lang w:val="es-ES" w:eastAsia="es-ES"/>
              </w:rPr>
              <w:t xml:space="preserve"> de </w:t>
            </w:r>
            <w:r w:rsidR="00921AEC" w:rsidRPr="00DD6F4B">
              <w:rPr>
                <w:rFonts w:ascii="Arial Narrow" w:eastAsia="Times New Roman" w:hAnsi="Arial Narrow" w:cs="Calibri"/>
                <w:bCs/>
                <w:lang w:val="es-ES" w:eastAsia="es-ES"/>
              </w:rPr>
              <w:t>rechazo de</w:t>
            </w:r>
            <w:r w:rsidR="00DD34CA" w:rsidRPr="00DD6F4B">
              <w:rPr>
                <w:rFonts w:ascii="Arial Narrow" w:eastAsia="Times New Roman" w:hAnsi="Arial Narrow" w:cs="Calibri"/>
                <w:bCs/>
                <w:lang w:val="es-ES" w:eastAsia="es-ES"/>
              </w:rPr>
              <w:t xml:space="preserve"> la justificación de los sobrantes o faltantes, </w:t>
            </w:r>
            <w:r w:rsidR="009609B3" w:rsidRPr="00DD6F4B">
              <w:rPr>
                <w:rFonts w:ascii="Arial Narrow" w:eastAsia="Times New Roman" w:hAnsi="Arial Narrow" w:cs="Calibri"/>
                <w:bCs/>
                <w:lang w:val="es-ES" w:eastAsia="es-ES"/>
              </w:rPr>
              <w:t xml:space="preserve">se entenderá que la resolución es favorable al solicitante. </w:t>
            </w:r>
          </w:p>
          <w:p w14:paraId="3068759E" w14:textId="77777777" w:rsidR="009609B3" w:rsidRPr="00DD6F4B" w:rsidRDefault="009609B3" w:rsidP="0007631B">
            <w:pPr>
              <w:tabs>
                <w:tab w:val="left" w:pos="7088"/>
              </w:tabs>
              <w:spacing w:after="0" w:line="240" w:lineRule="auto"/>
              <w:jc w:val="both"/>
              <w:rPr>
                <w:rFonts w:ascii="Arial Narrow" w:eastAsia="Times New Roman" w:hAnsi="Arial Narrow" w:cs="Calibri"/>
                <w:bCs/>
                <w:lang w:val="es-ES" w:eastAsia="es-ES"/>
              </w:rPr>
            </w:pPr>
          </w:p>
        </w:tc>
        <w:tc>
          <w:tcPr>
            <w:tcW w:w="6237" w:type="dxa"/>
            <w:shd w:val="clear" w:color="auto" w:fill="FFFFFF" w:themeFill="background1"/>
          </w:tcPr>
          <w:p w14:paraId="3274F6EC" w14:textId="77777777" w:rsidR="00BC25A4" w:rsidRPr="00DD6F4B" w:rsidDel="00F536F6" w:rsidRDefault="00BC25A4"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r w:rsidRPr="00DD6F4B">
              <w:rPr>
                <w:rFonts w:ascii="Arial Narrow" w:eastAsia="Times New Roman" w:hAnsi="Arial Narrow" w:cs="Times New Roman"/>
                <w:b/>
                <w:lang w:val="es-ES" w:eastAsia="es-ES"/>
              </w:rPr>
              <w:t xml:space="preserve"> </w:t>
            </w:r>
          </w:p>
        </w:tc>
      </w:tr>
      <w:tr w:rsidR="00C47E61" w:rsidRPr="00DD6F4B" w14:paraId="36DB8998" w14:textId="77777777" w:rsidTr="00DD6F4B">
        <w:trPr>
          <w:gridAfter w:val="1"/>
          <w:wAfter w:w="9" w:type="dxa"/>
          <w:trHeight w:val="934"/>
          <w:jc w:val="center"/>
        </w:trPr>
        <w:tc>
          <w:tcPr>
            <w:tcW w:w="6091" w:type="dxa"/>
            <w:tcBorders>
              <w:top w:val="nil"/>
              <w:left w:val="single" w:sz="4" w:space="0" w:color="auto"/>
              <w:bottom w:val="single" w:sz="4" w:space="0" w:color="auto"/>
              <w:right w:val="nil"/>
            </w:tcBorders>
            <w:shd w:val="clear" w:color="auto" w:fill="FFFFFF" w:themeFill="background1"/>
          </w:tcPr>
          <w:p w14:paraId="21FE0FC6"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r w:rsidRPr="00DD6F4B">
              <w:rPr>
                <w:rFonts w:ascii="Arial Narrow" w:eastAsia="Times New Roman" w:hAnsi="Arial Narrow" w:cs="Calibri"/>
                <w:b/>
                <w:bCs/>
                <w:lang w:val="es-ES" w:eastAsia="es-ES"/>
              </w:rPr>
              <w:t xml:space="preserve">Artículo </w:t>
            </w:r>
            <w:r w:rsidR="00F607E2" w:rsidRPr="00DD6F4B">
              <w:rPr>
                <w:rFonts w:ascii="Arial Narrow" w:eastAsia="Times New Roman" w:hAnsi="Arial Narrow" w:cs="Calibri"/>
                <w:b/>
                <w:bCs/>
                <w:lang w:val="es-ES" w:eastAsia="es-ES"/>
              </w:rPr>
              <w:t>194</w:t>
            </w:r>
            <w:r w:rsidRPr="00DD6F4B">
              <w:rPr>
                <w:rFonts w:ascii="Arial Narrow" w:eastAsia="Times New Roman" w:hAnsi="Arial Narrow" w:cs="Calibri"/>
                <w:b/>
                <w:bCs/>
                <w:lang w:val="es-ES" w:eastAsia="es-ES"/>
              </w:rPr>
              <w:t xml:space="preserve">. Caso especial de diferencias. </w:t>
            </w:r>
            <w:r w:rsidRPr="00DD6F4B">
              <w:rPr>
                <w:rFonts w:ascii="Arial Narrow" w:eastAsia="Times New Roman" w:hAnsi="Arial Narrow" w:cs="Calibri"/>
                <w:lang w:val="es-ES" w:eastAsia="es-ES"/>
              </w:rPr>
              <w:t>En el caso de carga a granel, no se requerirá la justificación de las diferencias, siempre que éstas no sean mayores al cinco por ciento del peso o volumen, en su caso, respecto de lo manifestado.</w:t>
            </w:r>
          </w:p>
          <w:p w14:paraId="2AAFF134" w14:textId="77777777" w:rsidR="00414D0B" w:rsidRPr="00DD6F4B" w:rsidRDefault="00414D0B" w:rsidP="0007631B">
            <w:pPr>
              <w:tabs>
                <w:tab w:val="left" w:pos="7088"/>
              </w:tabs>
              <w:spacing w:after="0" w:line="240" w:lineRule="auto"/>
              <w:jc w:val="both"/>
              <w:rPr>
                <w:rFonts w:ascii="Arial Narrow" w:eastAsia="Times New Roman" w:hAnsi="Arial Narrow" w:cs="Times New Roman"/>
                <w:b/>
                <w:bCs/>
                <w:lang w:eastAsia="es-CR"/>
              </w:rPr>
            </w:pPr>
          </w:p>
        </w:tc>
        <w:tc>
          <w:tcPr>
            <w:tcW w:w="6237" w:type="dxa"/>
            <w:shd w:val="clear" w:color="auto" w:fill="FFFFFF" w:themeFill="background1"/>
          </w:tcPr>
          <w:p w14:paraId="3AC51C4D"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717172" w:rsidRPr="00DD6F4B" w14:paraId="278389D6" w14:textId="77777777" w:rsidTr="00DD6F4B">
        <w:trPr>
          <w:gridAfter w:val="1"/>
          <w:wAfter w:w="9" w:type="dxa"/>
          <w:trHeight w:val="934"/>
          <w:jc w:val="center"/>
        </w:trPr>
        <w:tc>
          <w:tcPr>
            <w:tcW w:w="6091" w:type="dxa"/>
            <w:tcBorders>
              <w:top w:val="nil"/>
              <w:left w:val="single" w:sz="4" w:space="0" w:color="auto"/>
              <w:bottom w:val="single" w:sz="4" w:space="0" w:color="auto"/>
              <w:right w:val="nil"/>
            </w:tcBorders>
            <w:shd w:val="clear" w:color="auto" w:fill="FFFFFF" w:themeFill="background1"/>
          </w:tcPr>
          <w:p w14:paraId="1F3A5AF9" w14:textId="77777777" w:rsidR="000D4381" w:rsidRPr="00DD6F4B" w:rsidRDefault="00717172" w:rsidP="0007631B">
            <w:pPr>
              <w:tabs>
                <w:tab w:val="left" w:pos="7088"/>
              </w:tabs>
              <w:jc w:val="both"/>
              <w:rPr>
                <w:rFonts w:ascii="Arial Narrow" w:eastAsia="Times New Roman" w:hAnsi="Arial Narrow" w:cs="Calibri"/>
                <w:b/>
                <w:bCs/>
                <w:lang w:val="es-ES" w:eastAsia="es-ES"/>
              </w:rPr>
            </w:pPr>
            <w:r w:rsidRPr="00DD6F4B">
              <w:rPr>
                <w:rFonts w:ascii="Arial Narrow" w:eastAsia="Times New Roman" w:hAnsi="Arial Narrow" w:cs="Calibri"/>
                <w:b/>
                <w:bCs/>
                <w:lang w:val="es-ES" w:eastAsia="es-ES"/>
              </w:rPr>
              <w:t xml:space="preserve">Artículo </w:t>
            </w:r>
            <w:r w:rsidR="00F607E2" w:rsidRPr="00DD6F4B">
              <w:rPr>
                <w:rFonts w:ascii="Arial Narrow" w:eastAsia="Times New Roman" w:hAnsi="Arial Narrow" w:cs="Calibri"/>
                <w:b/>
                <w:bCs/>
                <w:lang w:val="es-ES" w:eastAsia="es-ES"/>
              </w:rPr>
              <w:t>195</w:t>
            </w:r>
            <w:r w:rsidRPr="00DD6F4B">
              <w:rPr>
                <w:rFonts w:ascii="Arial Narrow" w:eastAsia="Times New Roman" w:hAnsi="Arial Narrow" w:cs="Calibri"/>
                <w:b/>
                <w:bCs/>
                <w:lang w:val="es-ES" w:eastAsia="es-ES"/>
              </w:rPr>
              <w:t>. Cargas parciales por operativa aérea.</w:t>
            </w:r>
            <w:r w:rsidRPr="00DD6F4B">
              <w:rPr>
                <w:rFonts w:ascii="Arial Narrow" w:hAnsi="Arial Narrow"/>
              </w:rPr>
              <w:t xml:space="preserve"> </w:t>
            </w:r>
            <w:r w:rsidR="000D4381" w:rsidRPr="00DD6F4B">
              <w:rPr>
                <w:rFonts w:ascii="Arial Narrow" w:eastAsia="Times New Roman" w:hAnsi="Arial Narrow" w:cs="Calibri"/>
                <w:bCs/>
                <w:lang w:eastAsia="es-ES"/>
              </w:rPr>
              <w:t>P</w:t>
            </w:r>
            <w:r w:rsidR="009B6B16" w:rsidRPr="00DD6F4B">
              <w:rPr>
                <w:rFonts w:ascii="Arial Narrow" w:eastAsia="Times New Roman" w:hAnsi="Arial Narrow" w:cs="Calibri"/>
                <w:bCs/>
                <w:lang w:eastAsia="es-ES"/>
              </w:rPr>
              <w:t>ara la atención excepcional de las cargas parciales</w:t>
            </w:r>
            <w:r w:rsidR="000D4381" w:rsidRPr="00DD6F4B">
              <w:rPr>
                <w:rFonts w:ascii="Arial Narrow" w:eastAsia="Times New Roman" w:hAnsi="Arial Narrow" w:cs="Calibri"/>
                <w:bCs/>
                <w:lang w:eastAsia="es-ES"/>
              </w:rPr>
              <w:t>,</w:t>
            </w:r>
            <w:r w:rsidR="009B6B16" w:rsidRPr="00DD6F4B">
              <w:rPr>
                <w:rFonts w:ascii="Arial Narrow" w:eastAsia="Times New Roman" w:hAnsi="Arial Narrow" w:cs="Calibri"/>
                <w:bCs/>
                <w:lang w:eastAsia="es-ES"/>
              </w:rPr>
              <w:t xml:space="preserve"> </w:t>
            </w:r>
            <w:r w:rsidR="000D4381" w:rsidRPr="00DD6F4B">
              <w:rPr>
                <w:rFonts w:ascii="Arial Narrow" w:eastAsia="Times New Roman" w:hAnsi="Arial Narrow" w:cs="Calibri"/>
                <w:bCs/>
                <w:lang w:eastAsia="es-ES"/>
              </w:rPr>
              <w:t>e</w:t>
            </w:r>
            <w:r w:rsidRPr="00DD6F4B">
              <w:rPr>
                <w:rFonts w:ascii="Arial Narrow" w:eastAsia="Times New Roman" w:hAnsi="Arial Narrow" w:cs="Calibri"/>
                <w:bCs/>
                <w:lang w:val="es-ES" w:eastAsia="es-ES"/>
              </w:rPr>
              <w:t>l transportista aéreo será responsable de incluir en el manifiesto de carga, todas las cargas parciales hasta completar la totalidad de los bultos señalados en la guía aérea</w:t>
            </w:r>
            <w:r w:rsidR="000D4381" w:rsidRPr="00DD6F4B">
              <w:rPr>
                <w:rFonts w:ascii="Arial Narrow" w:eastAsia="Times New Roman" w:hAnsi="Arial Narrow" w:cs="Calibri"/>
                <w:bCs/>
                <w:lang w:val="es-ES" w:eastAsia="es-ES"/>
              </w:rPr>
              <w:t>, de conformidad con los procedimientos que al efecto desarrolle la Dirección General.</w:t>
            </w:r>
          </w:p>
        </w:tc>
        <w:tc>
          <w:tcPr>
            <w:tcW w:w="6237" w:type="dxa"/>
            <w:shd w:val="clear" w:color="auto" w:fill="FFFFFF" w:themeFill="background1"/>
          </w:tcPr>
          <w:p w14:paraId="1CC0B244" w14:textId="77777777" w:rsidR="00717172" w:rsidRPr="00DD6F4B" w:rsidRDefault="00717172"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C47E61" w:rsidRPr="00DD6F4B" w14:paraId="4EF4767C" w14:textId="77777777" w:rsidTr="00DD6F4B">
        <w:trPr>
          <w:jc w:val="center"/>
        </w:trPr>
        <w:tc>
          <w:tcPr>
            <w:tcW w:w="6091" w:type="dxa"/>
            <w:tcBorders>
              <w:top w:val="nil"/>
              <w:left w:val="single" w:sz="4" w:space="0" w:color="auto"/>
              <w:bottom w:val="single" w:sz="4" w:space="0" w:color="auto"/>
              <w:right w:val="nil"/>
            </w:tcBorders>
            <w:shd w:val="clear" w:color="auto" w:fill="FFFFFF" w:themeFill="background1"/>
          </w:tcPr>
          <w:p w14:paraId="7C4B93E1" w14:textId="77777777" w:rsidR="00C47E61" w:rsidRPr="00DD6F4B" w:rsidRDefault="00C47E61" w:rsidP="0007631B">
            <w:pPr>
              <w:tabs>
                <w:tab w:val="left" w:pos="7088"/>
              </w:tabs>
              <w:spacing w:after="0" w:line="240" w:lineRule="auto"/>
              <w:jc w:val="both"/>
              <w:rPr>
                <w:rFonts w:ascii="Arial Narrow" w:eastAsia="Times New Roman" w:hAnsi="Arial Narrow" w:cs="Calibri"/>
                <w:lang w:val="es-ES" w:eastAsia="es-ES"/>
              </w:rPr>
            </w:pPr>
            <w:r w:rsidRPr="00DD6F4B">
              <w:rPr>
                <w:rFonts w:ascii="Arial Narrow" w:eastAsia="Times New Roman" w:hAnsi="Arial Narrow" w:cs="Calibri"/>
                <w:b/>
                <w:bCs/>
                <w:lang w:val="es-ES" w:eastAsia="es-ES"/>
              </w:rPr>
              <w:t xml:space="preserve">Artículo </w:t>
            </w:r>
            <w:r w:rsidR="00F607E2" w:rsidRPr="00DD6F4B">
              <w:rPr>
                <w:rFonts w:ascii="Arial Narrow" w:eastAsia="Times New Roman" w:hAnsi="Arial Narrow" w:cs="Calibri"/>
                <w:b/>
                <w:bCs/>
                <w:lang w:val="es-ES" w:eastAsia="es-ES"/>
              </w:rPr>
              <w:t>196</w:t>
            </w:r>
            <w:r w:rsidRPr="00DD6F4B">
              <w:rPr>
                <w:rFonts w:ascii="Arial Narrow" w:eastAsia="Times New Roman" w:hAnsi="Arial Narrow" w:cs="Calibri"/>
                <w:b/>
                <w:bCs/>
                <w:lang w:val="es-ES" w:eastAsia="es-ES"/>
              </w:rPr>
              <w:t xml:space="preserve">. Rectificación del </w:t>
            </w:r>
            <w:r w:rsidR="001F5E93" w:rsidRPr="00DD6F4B">
              <w:rPr>
                <w:rFonts w:ascii="Arial Narrow" w:eastAsia="Times New Roman" w:hAnsi="Arial Narrow" w:cs="Calibri"/>
                <w:b/>
                <w:bCs/>
                <w:lang w:val="es-ES" w:eastAsia="es-ES"/>
              </w:rPr>
              <w:t>documento de transporte</w:t>
            </w:r>
            <w:r w:rsidRPr="00DD6F4B">
              <w:rPr>
                <w:rFonts w:ascii="Arial Narrow" w:eastAsia="Times New Roman" w:hAnsi="Arial Narrow" w:cs="Calibri"/>
                <w:b/>
                <w:bCs/>
                <w:lang w:val="es-ES" w:eastAsia="es-ES"/>
              </w:rPr>
              <w:t>.</w:t>
            </w:r>
            <w:r w:rsidRPr="00DD6F4B">
              <w:rPr>
                <w:rFonts w:ascii="Arial Narrow" w:eastAsia="Times New Roman" w:hAnsi="Arial Narrow" w:cs="Calibri"/>
                <w:lang w:val="es-ES" w:eastAsia="es-ES"/>
              </w:rPr>
              <w:t xml:space="preserve"> Presentadas y aceptadas las justificaciones de los faltantes y sobrantes, </w:t>
            </w:r>
            <w:r w:rsidR="005C79D5" w:rsidRPr="00DD6F4B">
              <w:rPr>
                <w:rFonts w:ascii="Arial Narrow" w:eastAsia="Times New Roman" w:hAnsi="Arial Narrow" w:cs="Calibri"/>
                <w:lang w:val="es-ES" w:eastAsia="es-ES"/>
              </w:rPr>
              <w:t>la autoridad</w:t>
            </w:r>
            <w:r w:rsidR="009A5AB3" w:rsidRPr="00DD6F4B">
              <w:rPr>
                <w:rFonts w:ascii="Arial Narrow" w:eastAsia="Times New Roman" w:hAnsi="Arial Narrow" w:cs="Calibri"/>
                <w:lang w:val="es-ES" w:eastAsia="es-ES"/>
              </w:rPr>
              <w:t xml:space="preserve"> aduanera</w:t>
            </w:r>
            <w:r w:rsidR="00DE540B" w:rsidRPr="00DD6F4B">
              <w:rPr>
                <w:rFonts w:ascii="Arial Narrow" w:eastAsia="Times New Roman" w:hAnsi="Arial Narrow" w:cs="Calibri"/>
                <w:lang w:val="es-ES" w:eastAsia="es-ES"/>
              </w:rPr>
              <w:t xml:space="preserve"> </w:t>
            </w:r>
            <w:r w:rsidRPr="00DD6F4B">
              <w:rPr>
                <w:rFonts w:ascii="Arial Narrow" w:eastAsia="Times New Roman" w:hAnsi="Arial Narrow" w:cs="Calibri"/>
                <w:lang w:val="es-ES" w:eastAsia="es-ES"/>
              </w:rPr>
              <w:t xml:space="preserve">a más tardar dentro del día hábil siguiente resolverá y ordenará practicar las rectificaciones en el respectivo </w:t>
            </w:r>
            <w:r w:rsidR="001F5E93" w:rsidRPr="00DD6F4B">
              <w:rPr>
                <w:rFonts w:ascii="Arial Narrow" w:eastAsia="Times New Roman" w:hAnsi="Arial Narrow" w:cs="Calibri"/>
                <w:lang w:val="es-ES" w:eastAsia="es-ES"/>
              </w:rPr>
              <w:t>documento de transporte</w:t>
            </w:r>
            <w:r w:rsidRPr="00DD6F4B">
              <w:rPr>
                <w:rFonts w:ascii="Arial Narrow" w:eastAsia="Times New Roman" w:hAnsi="Arial Narrow" w:cs="Calibri"/>
                <w:lang w:val="es-ES" w:eastAsia="es-ES"/>
              </w:rPr>
              <w:t>, en la forma siguiente:</w:t>
            </w:r>
          </w:p>
          <w:p w14:paraId="7A752754" w14:textId="77777777" w:rsidR="00C47E61" w:rsidRPr="00DD6F4B" w:rsidRDefault="00C47E61" w:rsidP="0007631B">
            <w:pPr>
              <w:tabs>
                <w:tab w:val="left" w:pos="7088"/>
              </w:tabs>
              <w:spacing w:after="0" w:line="240" w:lineRule="auto"/>
              <w:jc w:val="both"/>
              <w:rPr>
                <w:rFonts w:ascii="Arial Narrow" w:eastAsia="Times New Roman" w:hAnsi="Arial Narrow" w:cs="Calibri"/>
                <w:lang w:val="es-ES" w:eastAsia="es-ES"/>
              </w:rPr>
            </w:pPr>
          </w:p>
          <w:p w14:paraId="7B72C6CF" w14:textId="77777777" w:rsidR="00C47E61" w:rsidRPr="00DD6F4B" w:rsidRDefault="00C47E61" w:rsidP="0007631B">
            <w:pPr>
              <w:pStyle w:val="Prrafodelista"/>
              <w:numPr>
                <w:ilvl w:val="0"/>
                <w:numId w:val="6"/>
              </w:numPr>
              <w:tabs>
                <w:tab w:val="left" w:pos="7088"/>
              </w:tabs>
              <w:jc w:val="both"/>
              <w:rPr>
                <w:rFonts w:ascii="Arial Narrow" w:hAnsi="Arial Narrow" w:cs="Calibri"/>
                <w:sz w:val="22"/>
                <w:szCs w:val="22"/>
              </w:rPr>
            </w:pPr>
            <w:r w:rsidRPr="00DD6F4B">
              <w:rPr>
                <w:rFonts w:ascii="Arial Narrow" w:hAnsi="Arial Narrow" w:cs="Calibri"/>
                <w:sz w:val="22"/>
                <w:szCs w:val="22"/>
              </w:rPr>
              <w:t>Rebajando del correspondiente manifiesto de carga</w:t>
            </w:r>
            <w:r w:rsidR="008701DF" w:rsidRPr="00DD6F4B">
              <w:rPr>
                <w:rFonts w:ascii="Arial Narrow" w:hAnsi="Arial Narrow" w:cs="Calibri"/>
                <w:sz w:val="22"/>
                <w:szCs w:val="22"/>
              </w:rPr>
              <w:t xml:space="preserve">, </w:t>
            </w:r>
            <w:r w:rsidRPr="00DD6F4B">
              <w:rPr>
                <w:rFonts w:ascii="Arial Narrow" w:hAnsi="Arial Narrow" w:cs="Calibri"/>
                <w:sz w:val="22"/>
                <w:szCs w:val="22"/>
              </w:rPr>
              <w:t>los faltantes debidamente justificados.</w:t>
            </w:r>
          </w:p>
          <w:p w14:paraId="7D41F8CB" w14:textId="77777777" w:rsidR="00C47E61" w:rsidRPr="00DD6F4B" w:rsidRDefault="00C47E61" w:rsidP="0007631B">
            <w:pPr>
              <w:pStyle w:val="Prrafodelista"/>
              <w:tabs>
                <w:tab w:val="left" w:pos="7088"/>
              </w:tabs>
              <w:ind w:left="360"/>
              <w:jc w:val="both"/>
              <w:rPr>
                <w:rFonts w:ascii="Arial Narrow" w:hAnsi="Arial Narrow" w:cs="Calibri"/>
                <w:sz w:val="22"/>
                <w:szCs w:val="22"/>
              </w:rPr>
            </w:pPr>
          </w:p>
          <w:p w14:paraId="66F27EDA" w14:textId="77777777" w:rsidR="00C47E61" w:rsidRPr="00DD6F4B" w:rsidRDefault="00C47E61" w:rsidP="0007631B">
            <w:pPr>
              <w:pStyle w:val="Prrafodelista"/>
              <w:numPr>
                <w:ilvl w:val="0"/>
                <w:numId w:val="6"/>
              </w:numPr>
              <w:tabs>
                <w:tab w:val="left" w:pos="7088"/>
              </w:tabs>
              <w:jc w:val="both"/>
              <w:rPr>
                <w:rFonts w:ascii="Arial Narrow" w:hAnsi="Arial Narrow"/>
                <w:sz w:val="22"/>
                <w:szCs w:val="22"/>
                <w:lang w:eastAsia="es-CR"/>
              </w:rPr>
            </w:pPr>
            <w:r w:rsidRPr="00DD6F4B">
              <w:rPr>
                <w:rFonts w:ascii="Arial Narrow" w:hAnsi="Arial Narrow" w:cs="Calibri"/>
                <w:sz w:val="22"/>
                <w:szCs w:val="22"/>
              </w:rPr>
              <w:t>Agregando, al manifiesto de carga</w:t>
            </w:r>
            <w:r w:rsidR="00F8349F" w:rsidRPr="00DD6F4B">
              <w:rPr>
                <w:rFonts w:ascii="Arial Narrow" w:hAnsi="Arial Narrow" w:cs="Calibri"/>
                <w:sz w:val="22"/>
                <w:szCs w:val="22"/>
              </w:rPr>
              <w:t xml:space="preserve">, </w:t>
            </w:r>
            <w:r w:rsidRPr="00DD6F4B">
              <w:rPr>
                <w:rFonts w:ascii="Arial Narrow" w:hAnsi="Arial Narrow" w:cs="Calibri"/>
                <w:sz w:val="22"/>
                <w:szCs w:val="22"/>
              </w:rPr>
              <w:t xml:space="preserve">los sobrantes debidamente justificados. </w:t>
            </w:r>
          </w:p>
          <w:p w14:paraId="7FF95BD1" w14:textId="77777777" w:rsidR="00C47E61" w:rsidRPr="00DD6F4B" w:rsidRDefault="00C47E61" w:rsidP="0007631B">
            <w:pPr>
              <w:tabs>
                <w:tab w:val="left" w:pos="7088"/>
              </w:tabs>
              <w:spacing w:after="0" w:line="240" w:lineRule="auto"/>
              <w:jc w:val="both"/>
              <w:rPr>
                <w:rFonts w:ascii="Arial Narrow" w:hAnsi="Arial Narrow" w:cs="Calibri"/>
                <w:lang w:eastAsia="es-ES"/>
              </w:rPr>
            </w:pPr>
          </w:p>
          <w:p w14:paraId="1C444CFA" w14:textId="77777777" w:rsidR="00C47E61" w:rsidRPr="00DD6F4B" w:rsidRDefault="00C47E61" w:rsidP="0007631B">
            <w:pPr>
              <w:tabs>
                <w:tab w:val="left" w:pos="7088"/>
              </w:tabs>
              <w:spacing w:after="0" w:line="240" w:lineRule="auto"/>
              <w:jc w:val="both"/>
              <w:rPr>
                <w:rFonts w:ascii="Arial Narrow" w:hAnsi="Arial Narrow"/>
                <w:lang w:eastAsia="es-CR"/>
              </w:rPr>
            </w:pPr>
            <w:r w:rsidRPr="00DD6F4B">
              <w:rPr>
                <w:rFonts w:ascii="Arial Narrow" w:hAnsi="Arial Narrow"/>
                <w:lang w:eastAsia="es-CR"/>
              </w:rPr>
              <w:t xml:space="preserve">Los sobrantes justificados en el plazo de quince días hábiles podrán ser reembarcados o destinados a un régimen aduanero u operación aduanera conforme a los procedimientos establecidos por la normativa. </w:t>
            </w:r>
            <w:r w:rsidRPr="00DD6F4B">
              <w:rPr>
                <w:rFonts w:ascii="Arial Narrow" w:hAnsi="Arial Narrow" w:cs="Calibri"/>
                <w:lang w:eastAsia="es-ES"/>
              </w:rPr>
              <w:t xml:space="preserve">En este caso, el plazo del depósito temporal, se computará a partir de la fecha en que </w:t>
            </w:r>
            <w:r w:rsidR="00F607E2" w:rsidRPr="00DD6F4B">
              <w:rPr>
                <w:rFonts w:ascii="Arial Narrow" w:hAnsi="Arial Narrow" w:cs="Calibri"/>
                <w:lang w:eastAsia="es-ES"/>
              </w:rPr>
              <w:t>la autoridad</w:t>
            </w:r>
            <w:r w:rsidR="009A5AB3" w:rsidRPr="00DD6F4B">
              <w:rPr>
                <w:rFonts w:ascii="Arial Narrow" w:hAnsi="Arial Narrow" w:cs="Calibri"/>
                <w:lang w:eastAsia="es-ES"/>
              </w:rPr>
              <w:t xml:space="preserve"> aduanera</w:t>
            </w:r>
            <w:r w:rsidRPr="00DD6F4B">
              <w:rPr>
                <w:rFonts w:ascii="Arial Narrow" w:hAnsi="Arial Narrow" w:cs="Calibri"/>
                <w:lang w:eastAsia="es-ES"/>
              </w:rPr>
              <w:t xml:space="preserve"> acepte la rectificación para la adición de los sobrantes.</w:t>
            </w:r>
          </w:p>
          <w:p w14:paraId="0349C39A"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c>
          <w:tcPr>
            <w:tcW w:w="6246" w:type="dxa"/>
            <w:gridSpan w:val="2"/>
            <w:shd w:val="clear" w:color="auto" w:fill="FFFFFF" w:themeFill="background1"/>
          </w:tcPr>
          <w:p w14:paraId="3FE1A7F0" w14:textId="77777777" w:rsidR="00C47E61" w:rsidRPr="00DD6F4B" w:rsidRDefault="00C47E61" w:rsidP="0007631B">
            <w:pPr>
              <w:tabs>
                <w:tab w:val="left" w:pos="7088"/>
              </w:tabs>
              <w:spacing w:before="100" w:beforeAutospacing="1" w:after="100" w:afterAutospacing="1" w:line="240" w:lineRule="auto"/>
              <w:ind w:left="504"/>
              <w:contextualSpacing/>
              <w:jc w:val="both"/>
              <w:rPr>
                <w:rFonts w:ascii="Arial Narrow" w:eastAsia="Times New Roman" w:hAnsi="Arial Narrow" w:cs="Times New Roman"/>
                <w:b/>
                <w:lang w:val="es-ES" w:eastAsia="es-ES"/>
              </w:rPr>
            </w:pPr>
          </w:p>
        </w:tc>
      </w:tr>
      <w:tr w:rsidR="00C47E61" w:rsidRPr="00DD6F4B" w14:paraId="2A3A4E5C" w14:textId="77777777" w:rsidTr="00DD6F4B">
        <w:trPr>
          <w:gridAfter w:val="1"/>
          <w:wAfter w:w="9" w:type="dxa"/>
          <w:jc w:val="center"/>
        </w:trPr>
        <w:tc>
          <w:tcPr>
            <w:tcW w:w="6091" w:type="dxa"/>
            <w:shd w:val="clear" w:color="auto" w:fill="FFFFFF" w:themeFill="background1"/>
          </w:tcPr>
          <w:p w14:paraId="13724ACA"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r w:rsidRPr="00DD6F4B">
              <w:rPr>
                <w:rFonts w:ascii="Arial Narrow" w:eastAsia="Times New Roman" w:hAnsi="Arial Narrow" w:cs="Times New Roman"/>
                <w:b/>
                <w:bCs/>
                <w:lang w:val="es-ES" w:eastAsia="es-ES"/>
              </w:rPr>
              <w:t xml:space="preserve">Artículo </w:t>
            </w:r>
            <w:r w:rsidR="00F607E2" w:rsidRPr="00DD6F4B">
              <w:rPr>
                <w:rFonts w:ascii="Arial Narrow" w:eastAsia="Times New Roman" w:hAnsi="Arial Narrow" w:cs="Times New Roman"/>
                <w:b/>
                <w:bCs/>
                <w:lang w:val="es-ES" w:eastAsia="es-ES"/>
              </w:rPr>
              <w:t>197</w:t>
            </w:r>
            <w:r w:rsidRPr="00DD6F4B">
              <w:rPr>
                <w:rFonts w:ascii="Arial Narrow" w:eastAsia="Times New Roman" w:hAnsi="Arial Narrow" w:cs="Times New Roman"/>
                <w:b/>
                <w:bCs/>
                <w:lang w:val="es-ES" w:eastAsia="es-ES"/>
              </w:rPr>
              <w:t>. Unidades de transporte aseguradas con marchamos.</w:t>
            </w:r>
            <w:r w:rsidRPr="00DD6F4B">
              <w:rPr>
                <w:rFonts w:ascii="Arial Narrow" w:eastAsia="Times New Roman" w:hAnsi="Arial Narrow" w:cs="Times New Roman"/>
                <w:bCs/>
                <w:lang w:val="es-ES" w:eastAsia="es-ES"/>
              </w:rPr>
              <w:t xml:space="preserve"> Las unidades de transporte aseguradas con precintos o marchamos que cumplan con las especificaciones y características técnicas definidas por la Dirección General, no serán abiertas, excepto cuando se trate del ejercicio de las facultades de control y fiscalización. En caso contrario, el interesado deberá colocar marchamos que cumplan con esas especificaciones y características. </w:t>
            </w:r>
          </w:p>
          <w:p w14:paraId="22ABF5C3"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val="es-ES" w:eastAsia="es-ES"/>
              </w:rPr>
            </w:pPr>
          </w:p>
        </w:tc>
        <w:tc>
          <w:tcPr>
            <w:tcW w:w="6237" w:type="dxa"/>
            <w:shd w:val="clear" w:color="auto" w:fill="FFFFFF" w:themeFill="background1"/>
          </w:tcPr>
          <w:p w14:paraId="39FFED2B"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lang w:val="es-ES" w:eastAsia="es-ES"/>
              </w:rPr>
            </w:pPr>
          </w:p>
        </w:tc>
      </w:tr>
      <w:tr w:rsidR="00C47E61" w:rsidRPr="00DD6F4B" w14:paraId="6FD6F06C" w14:textId="77777777" w:rsidTr="00DD6F4B">
        <w:trPr>
          <w:gridAfter w:val="1"/>
          <w:wAfter w:w="9" w:type="dxa"/>
          <w:jc w:val="center"/>
        </w:trPr>
        <w:tc>
          <w:tcPr>
            <w:tcW w:w="6091" w:type="dxa"/>
            <w:shd w:val="clear" w:color="auto" w:fill="FFFFFF" w:themeFill="background1"/>
          </w:tcPr>
          <w:p w14:paraId="19DCDAB1"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bCs/>
                <w:lang w:val="es-ES" w:eastAsia="es-ES"/>
              </w:rPr>
              <w:t xml:space="preserve">Artículo </w:t>
            </w:r>
            <w:r w:rsidR="00F607E2" w:rsidRPr="00DD6F4B">
              <w:rPr>
                <w:rFonts w:ascii="Arial Narrow" w:eastAsia="Times New Roman" w:hAnsi="Arial Narrow" w:cs="Times New Roman"/>
                <w:b/>
                <w:bCs/>
                <w:lang w:val="es-ES" w:eastAsia="es-ES"/>
              </w:rPr>
              <w:t>198</w:t>
            </w:r>
            <w:r w:rsidRPr="00DD6F4B">
              <w:rPr>
                <w:rFonts w:ascii="Arial Narrow" w:eastAsia="Times New Roman" w:hAnsi="Arial Narrow" w:cs="Times New Roman"/>
                <w:b/>
                <w:bCs/>
                <w:lang w:val="es-ES" w:eastAsia="es-ES"/>
              </w:rPr>
              <w:t xml:space="preserve">. Bultos o elementos de transporte dañados, saqueados o deteriorados. </w:t>
            </w:r>
            <w:r w:rsidRPr="00DD6F4B">
              <w:rPr>
                <w:rFonts w:ascii="Arial Narrow" w:eastAsia="Times New Roman" w:hAnsi="Arial Narrow" w:cs="Times New Roman"/>
                <w:lang w:val="es-ES" w:eastAsia="es-ES"/>
              </w:rPr>
              <w:t xml:space="preserve">En caso que la descarga de bultos o elementos de transporte con señales de daño, saqueo o deterioro se realice con intervención de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ésta en conjunto con el representante de </w:t>
            </w:r>
            <w:r w:rsidR="00F607E2" w:rsidRPr="00DD6F4B">
              <w:rPr>
                <w:rFonts w:ascii="Arial Narrow" w:eastAsia="Times New Roman" w:hAnsi="Arial Narrow" w:cs="Times New Roman"/>
                <w:lang w:val="es-ES" w:eastAsia="es-ES"/>
              </w:rPr>
              <w:t xml:space="preserve">la </w:t>
            </w:r>
            <w:r w:rsidR="00F607E2" w:rsidRPr="00DD6F4B">
              <w:rPr>
                <w:rFonts w:ascii="Arial Narrow" w:eastAsia="Times New Roman" w:hAnsi="Arial Narrow" w:cs="Times New Roman"/>
                <w:lang w:eastAsia="es-ES"/>
              </w:rPr>
              <w:t>autoridad</w:t>
            </w:r>
            <w:r w:rsidRPr="00DD6F4B">
              <w:rPr>
                <w:rFonts w:ascii="Arial Narrow" w:eastAsia="Times New Roman" w:hAnsi="Arial Narrow" w:cs="Times New Roman"/>
                <w:lang w:eastAsia="es-ES"/>
              </w:rPr>
              <w:t xml:space="preserve"> portuaria, aeroportuaria, el concesionario o el contratista de servicios públicos portuarios o aeroportuarios</w:t>
            </w:r>
            <w:r w:rsidRPr="00DD6F4B">
              <w:rPr>
                <w:rFonts w:ascii="Arial Narrow" w:eastAsia="Times New Roman" w:hAnsi="Arial Narrow" w:cs="Times New Roman"/>
                <w:lang w:val="es-ES" w:eastAsia="es-ES"/>
              </w:rPr>
              <w:t xml:space="preserve"> y el transportista aduanero declarante del ingreso de las mercancías al territorio aduanero, levantará acta </w:t>
            </w:r>
            <w:r w:rsidR="000F0D8E" w:rsidRPr="00DD6F4B">
              <w:rPr>
                <w:rFonts w:ascii="Arial Narrow" w:eastAsia="Times New Roman" w:hAnsi="Arial Narrow" w:cs="Times New Roman"/>
                <w:lang w:val="es-ES" w:eastAsia="es-ES"/>
              </w:rPr>
              <w:t xml:space="preserve">y </w:t>
            </w:r>
            <w:r w:rsidRPr="00DD6F4B">
              <w:rPr>
                <w:rFonts w:ascii="Arial Narrow" w:eastAsia="Times New Roman" w:hAnsi="Arial Narrow" w:cs="Times New Roman"/>
                <w:lang w:val="es-ES" w:eastAsia="es-ES"/>
              </w:rPr>
              <w:t>dejará constancia de ello</w:t>
            </w:r>
            <w:r w:rsidR="000F0D8E" w:rsidRPr="00DD6F4B">
              <w:rPr>
                <w:rFonts w:ascii="Arial Narrow" w:eastAsia="Times New Roman" w:hAnsi="Arial Narrow" w:cs="Times New Roman"/>
                <w:lang w:val="es-ES" w:eastAsia="es-ES"/>
              </w:rPr>
              <w:t xml:space="preserve"> en el sistema informático. </w:t>
            </w:r>
            <w:r w:rsidRPr="00DD6F4B">
              <w:rPr>
                <w:rFonts w:ascii="Arial Narrow" w:eastAsia="Times New Roman" w:hAnsi="Arial Narrow" w:cs="Times New Roman"/>
                <w:lang w:val="es-ES" w:eastAsia="es-ES"/>
              </w:rPr>
              <w:t xml:space="preserve"> </w:t>
            </w:r>
          </w:p>
          <w:p w14:paraId="48BE85C7"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p>
          <w:p w14:paraId="501EF617"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Asimismo,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ordenará al transportista la separación de los mismos para la verificación de su contenido y peso</w:t>
            </w:r>
            <w:r w:rsidR="005F7E65" w:rsidRPr="00DD6F4B">
              <w:rPr>
                <w:rFonts w:ascii="Arial Narrow" w:eastAsia="Times New Roman" w:hAnsi="Arial Narrow" w:cs="Times New Roman"/>
                <w:lang w:val="es-ES" w:eastAsia="es-ES"/>
              </w:rPr>
              <w:t>,</w:t>
            </w:r>
            <w:r w:rsidRPr="00DD6F4B">
              <w:rPr>
                <w:rFonts w:ascii="Arial Narrow" w:eastAsia="Times New Roman" w:hAnsi="Arial Narrow" w:cs="Times New Roman"/>
                <w:lang w:val="es-ES" w:eastAsia="es-ES"/>
              </w:rPr>
              <w:t xml:space="preserve"> y posterior reconstrucción, reembalaje, precintado, sellado o que se tomen otras medidas de seguridad y protección pertinentes de los bultos o elementos de transporte. </w:t>
            </w:r>
          </w:p>
          <w:p w14:paraId="4ED39F2E"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val="es-ES" w:eastAsia="es-ES"/>
              </w:rPr>
            </w:pPr>
          </w:p>
          <w:p w14:paraId="278E84D9"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En caso que la descarga se realice sin la presencia de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previamente autorizada por </w:t>
            </w:r>
            <w:r w:rsidR="00F607E2" w:rsidRPr="00DD6F4B">
              <w:rPr>
                <w:rFonts w:ascii="Arial Narrow" w:eastAsia="Times New Roman" w:hAnsi="Arial Narrow" w:cs="Times New Roman"/>
                <w:lang w:val="es-ES" w:eastAsia="es-ES"/>
              </w:rPr>
              <w:t>dicha autoridad</w:t>
            </w:r>
            <w:r w:rsidRPr="00DD6F4B">
              <w:rPr>
                <w:rFonts w:ascii="Arial Narrow" w:eastAsia="Times New Roman" w:hAnsi="Arial Narrow" w:cs="Times New Roman"/>
                <w:lang w:val="es-ES" w:eastAsia="es-ES"/>
              </w:rPr>
              <w:t xml:space="preserve">, el transportista aduanero en conjunto con el representante de </w:t>
            </w:r>
            <w:r w:rsidR="00F607E2" w:rsidRPr="00DD6F4B">
              <w:rPr>
                <w:rFonts w:ascii="Arial Narrow" w:eastAsia="Times New Roman" w:hAnsi="Arial Narrow" w:cs="Times New Roman"/>
                <w:lang w:val="es-ES" w:eastAsia="es-ES"/>
              </w:rPr>
              <w:t xml:space="preserve">la </w:t>
            </w:r>
            <w:r w:rsidR="00F607E2" w:rsidRPr="00DD6F4B">
              <w:rPr>
                <w:rFonts w:ascii="Arial Narrow" w:eastAsia="Times New Roman" w:hAnsi="Arial Narrow" w:cs="Times New Roman"/>
                <w:lang w:eastAsia="es-ES"/>
              </w:rPr>
              <w:t>autoridad</w:t>
            </w:r>
            <w:r w:rsidRPr="00DD6F4B">
              <w:rPr>
                <w:rFonts w:ascii="Arial Narrow" w:eastAsia="Times New Roman" w:hAnsi="Arial Narrow" w:cs="Times New Roman"/>
                <w:lang w:eastAsia="es-ES"/>
              </w:rPr>
              <w:t xml:space="preserve"> portuaria, aeroportuaria, el concesionario o el contratista de servicios públicos portuarios o aeroportuarios</w:t>
            </w:r>
            <w:r w:rsidRPr="00DD6F4B">
              <w:rPr>
                <w:rFonts w:ascii="Arial Narrow" w:eastAsia="Times New Roman" w:hAnsi="Arial Narrow" w:cs="Times New Roman"/>
                <w:lang w:val="es-ES" w:eastAsia="es-ES"/>
              </w:rPr>
              <w:t>, deberá dentro de la zona portuaria, contar y verificar los bultos o mercancías averiados o con signos de haber sido violados y reportar el resultado en forma inmediata a la aduana.</w:t>
            </w:r>
          </w:p>
          <w:p w14:paraId="218B4A35"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p>
          <w:p w14:paraId="77AA90C4"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val="es-ES" w:eastAsia="es-ES"/>
              </w:rPr>
            </w:pPr>
            <w:r w:rsidRPr="00DD6F4B">
              <w:rPr>
                <w:rFonts w:ascii="Arial Narrow" w:eastAsia="Times New Roman" w:hAnsi="Arial Narrow" w:cs="Times New Roman"/>
                <w:lang w:val="es-ES" w:eastAsia="es-ES"/>
              </w:rPr>
              <w:t>Dicho resultado, el transportista deberá transmitirlo</w:t>
            </w:r>
            <w:r w:rsidR="005F7E65" w:rsidRPr="00DD6F4B">
              <w:rPr>
                <w:rFonts w:ascii="Arial Narrow" w:eastAsia="Times New Roman" w:hAnsi="Arial Narrow" w:cs="Times New Roman"/>
                <w:lang w:val="es-ES" w:eastAsia="es-ES"/>
              </w:rPr>
              <w:t xml:space="preserve"> al sistema informático</w:t>
            </w:r>
            <w:r w:rsidRPr="00DD6F4B">
              <w:rPr>
                <w:rFonts w:ascii="Arial Narrow" w:eastAsia="Times New Roman" w:hAnsi="Arial Narrow" w:cs="Times New Roman"/>
                <w:lang w:val="es-ES" w:eastAsia="es-ES"/>
              </w:rPr>
              <w:t xml:space="preserve"> o presentarlo a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por escrito y debidamente firmado por </w:t>
            </w:r>
            <w:r w:rsidR="00F607E2" w:rsidRPr="00DD6F4B">
              <w:rPr>
                <w:rFonts w:ascii="Arial Narrow" w:eastAsia="Times New Roman" w:hAnsi="Arial Narrow" w:cs="Times New Roman"/>
                <w:lang w:val="es-ES" w:eastAsia="es-ES"/>
              </w:rPr>
              <w:t xml:space="preserve">la </w:t>
            </w:r>
            <w:r w:rsidR="00F607E2" w:rsidRPr="00DD6F4B">
              <w:rPr>
                <w:rFonts w:ascii="Arial Narrow" w:eastAsia="Times New Roman" w:hAnsi="Arial Narrow" w:cs="Times New Roman"/>
                <w:lang w:eastAsia="es-ES"/>
              </w:rPr>
              <w:t>autoridad</w:t>
            </w:r>
            <w:r w:rsidRPr="00DD6F4B">
              <w:rPr>
                <w:rFonts w:ascii="Arial Narrow" w:eastAsia="Times New Roman" w:hAnsi="Arial Narrow" w:cs="Times New Roman"/>
                <w:lang w:eastAsia="es-ES"/>
              </w:rPr>
              <w:t xml:space="preserve"> portuaria, aeroportuaria, el concesionario o el contratista de servicios públicos portuarios o aeroportuarios</w:t>
            </w:r>
            <w:r w:rsidRPr="00DD6F4B">
              <w:rPr>
                <w:rFonts w:ascii="Arial Narrow" w:eastAsia="Times New Roman" w:hAnsi="Arial Narrow" w:cs="Times New Roman"/>
                <w:lang w:val="es-ES" w:eastAsia="es-ES"/>
              </w:rPr>
              <w:t xml:space="preserve"> avalando su contenido.</w:t>
            </w:r>
          </w:p>
          <w:p w14:paraId="6580B446"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val="es-ES" w:eastAsia="es-ES"/>
              </w:rPr>
            </w:pPr>
          </w:p>
        </w:tc>
        <w:tc>
          <w:tcPr>
            <w:tcW w:w="6237" w:type="dxa"/>
            <w:shd w:val="clear" w:color="auto" w:fill="FFFFFF" w:themeFill="background1"/>
          </w:tcPr>
          <w:p w14:paraId="1590D20D"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val="es-ES" w:eastAsia="es-ES"/>
              </w:rPr>
            </w:pPr>
          </w:p>
        </w:tc>
      </w:tr>
      <w:tr w:rsidR="00C47E61" w:rsidRPr="00DD6F4B" w14:paraId="11C94E0D" w14:textId="77777777" w:rsidTr="00DD6F4B">
        <w:trPr>
          <w:gridAfter w:val="1"/>
          <w:wAfter w:w="9" w:type="dxa"/>
          <w:jc w:val="center"/>
        </w:trPr>
        <w:tc>
          <w:tcPr>
            <w:tcW w:w="6091" w:type="dxa"/>
            <w:shd w:val="clear" w:color="auto" w:fill="FFFFFF" w:themeFill="background1"/>
          </w:tcPr>
          <w:p w14:paraId="23D245D0"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bCs/>
                <w:lang w:val="es-ES" w:eastAsia="es-ES"/>
              </w:rPr>
              <w:t xml:space="preserve">Artículo </w:t>
            </w:r>
            <w:r w:rsidR="00F607E2" w:rsidRPr="00DD6F4B">
              <w:rPr>
                <w:rFonts w:ascii="Arial Narrow" w:eastAsia="Times New Roman" w:hAnsi="Arial Narrow" w:cs="Times New Roman"/>
                <w:b/>
                <w:bCs/>
                <w:lang w:val="es-ES" w:eastAsia="es-ES"/>
              </w:rPr>
              <w:t>199</w:t>
            </w:r>
            <w:r w:rsidRPr="00DD6F4B">
              <w:rPr>
                <w:rFonts w:ascii="Arial Narrow" w:eastAsia="Times New Roman" w:hAnsi="Arial Narrow" w:cs="Times New Roman"/>
                <w:b/>
                <w:bCs/>
                <w:lang w:val="es-ES" w:eastAsia="es-ES"/>
              </w:rPr>
              <w:t xml:space="preserve">. Control de permanencia y salida de la zona portuaria o aeroportuaria. </w:t>
            </w:r>
            <w:r w:rsidR="00F607E2" w:rsidRPr="00DD6F4B">
              <w:rPr>
                <w:rFonts w:ascii="Arial Narrow" w:eastAsia="Times New Roman" w:hAnsi="Arial Narrow" w:cs="Times New Roman"/>
                <w:lang w:eastAsia="es-ES"/>
              </w:rPr>
              <w:t>La autoridad</w:t>
            </w:r>
            <w:r w:rsidRPr="00DD6F4B">
              <w:rPr>
                <w:rFonts w:ascii="Arial Narrow" w:eastAsia="Times New Roman" w:hAnsi="Arial Narrow" w:cs="Times New Roman"/>
                <w:lang w:eastAsia="es-ES"/>
              </w:rPr>
              <w:t xml:space="preserve"> portuaria, aeroportuaria, el concesionario o el contratista de servicios públicos portuarios o aeroportuarios</w:t>
            </w:r>
            <w:r w:rsidRPr="00DD6F4B">
              <w:rPr>
                <w:rFonts w:ascii="Arial Narrow" w:eastAsia="Times New Roman" w:hAnsi="Arial Narrow" w:cs="Times New Roman"/>
                <w:lang w:val="es-ES" w:eastAsia="es-ES"/>
              </w:rPr>
              <w:t xml:space="preserve">, brindará a </w:t>
            </w:r>
            <w:r w:rsidR="00F607E2" w:rsidRPr="00DD6F4B">
              <w:rPr>
                <w:rFonts w:ascii="Arial Narrow" w:eastAsia="Times New Roman" w:hAnsi="Arial Narrow" w:cs="Times New Roman"/>
                <w:lang w:val="es-ES" w:eastAsia="es-ES"/>
              </w:rPr>
              <w:t>la autoridad</w:t>
            </w:r>
            <w:r w:rsidR="009A5AB3" w:rsidRPr="00DD6F4B">
              <w:rPr>
                <w:rFonts w:ascii="Arial Narrow" w:eastAsia="Times New Roman" w:hAnsi="Arial Narrow" w:cs="Times New Roman"/>
                <w:lang w:val="es-ES" w:eastAsia="es-ES"/>
              </w:rPr>
              <w:t xml:space="preserve"> aduanera</w:t>
            </w:r>
            <w:r w:rsidRPr="00DD6F4B">
              <w:rPr>
                <w:rFonts w:ascii="Arial Narrow" w:eastAsia="Times New Roman" w:hAnsi="Arial Narrow" w:cs="Times New Roman"/>
                <w:lang w:val="es-ES" w:eastAsia="es-ES"/>
              </w:rPr>
              <w:t xml:space="preserve"> los informes que ésta le requiera, en especial sobre las unidades de transporte descargadas en el puerto, las mercancías descargadas en sus bodegas y el itinerario dispuesto en forma anticipada por </w:t>
            </w:r>
            <w:r w:rsidR="00F607E2" w:rsidRPr="00DD6F4B">
              <w:rPr>
                <w:rFonts w:ascii="Arial Narrow" w:eastAsia="Times New Roman" w:hAnsi="Arial Narrow" w:cs="Times New Roman"/>
                <w:lang w:val="es-ES" w:eastAsia="es-ES"/>
              </w:rPr>
              <w:t>la autoridad</w:t>
            </w:r>
            <w:r w:rsidRPr="00DD6F4B">
              <w:rPr>
                <w:rFonts w:ascii="Arial Narrow" w:eastAsia="Times New Roman" w:hAnsi="Arial Narrow" w:cs="Times New Roman"/>
                <w:lang w:val="es-ES" w:eastAsia="es-ES"/>
              </w:rPr>
              <w:t xml:space="preserve"> portuaria o aeroportuaria para el atraque de buques o arribo de aeronaves.</w:t>
            </w:r>
          </w:p>
          <w:p w14:paraId="54CD09AA"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p>
          <w:p w14:paraId="58F89513"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eastAsia="es-ES"/>
              </w:rPr>
              <w:t xml:space="preserve">La </w:t>
            </w:r>
            <w:r w:rsidR="00AC43BB" w:rsidRPr="00DD6F4B">
              <w:rPr>
                <w:rFonts w:ascii="Arial Narrow" w:eastAsia="Times New Roman" w:hAnsi="Arial Narrow" w:cs="Times New Roman"/>
                <w:lang w:eastAsia="es-ES"/>
              </w:rPr>
              <w:t xml:space="preserve"> autoridad</w:t>
            </w:r>
            <w:r w:rsidRPr="00DD6F4B">
              <w:rPr>
                <w:rFonts w:ascii="Arial Narrow" w:eastAsia="Times New Roman" w:hAnsi="Arial Narrow" w:cs="Times New Roman"/>
                <w:lang w:eastAsia="es-ES"/>
              </w:rPr>
              <w:t xml:space="preserve"> portuaria, aeroportuaria, el concesionario o el contratista de servicios públicos portuarios o aeroportuarios,</w:t>
            </w:r>
            <w:r w:rsidRPr="00DD6F4B">
              <w:rPr>
                <w:rFonts w:ascii="Arial Narrow" w:eastAsia="Times New Roman" w:hAnsi="Arial Narrow" w:cs="Times New Roman"/>
                <w:lang w:val="es-ES" w:eastAsia="es-ES"/>
              </w:rPr>
              <w:t xml:space="preserve"> </w:t>
            </w:r>
            <w:r w:rsidRPr="00DD6F4B">
              <w:rPr>
                <w:rFonts w:ascii="Arial Narrow" w:eastAsia="Times New Roman" w:hAnsi="Arial Narrow" w:cs="Times New Roman"/>
                <w:lang w:eastAsia="es-ES"/>
              </w:rPr>
              <w:t xml:space="preserve">debe cumplir con los procedimientos y requerimientos que establezca la </w:t>
            </w:r>
            <w:r w:rsidR="00AC43BB" w:rsidRPr="00DD6F4B">
              <w:rPr>
                <w:rFonts w:ascii="Arial Narrow" w:eastAsia="Times New Roman" w:hAnsi="Arial Narrow" w:cs="Times New Roman"/>
                <w:lang w:eastAsia="es-ES"/>
              </w:rPr>
              <w:t xml:space="preserve"> autoridad</w:t>
            </w:r>
            <w:r w:rsidR="009A5AB3" w:rsidRPr="00DD6F4B">
              <w:rPr>
                <w:rFonts w:ascii="Arial Narrow" w:eastAsia="Times New Roman" w:hAnsi="Arial Narrow" w:cs="Times New Roman"/>
                <w:lang w:eastAsia="es-ES"/>
              </w:rPr>
              <w:t xml:space="preserve"> aduanera</w:t>
            </w:r>
            <w:r w:rsidRPr="00DD6F4B">
              <w:rPr>
                <w:rFonts w:ascii="Arial Narrow" w:eastAsia="Times New Roman" w:hAnsi="Arial Narrow" w:cs="Times New Roman"/>
                <w:lang w:eastAsia="es-ES"/>
              </w:rPr>
              <w:t xml:space="preserve"> para los efectos de controlar la permanencia y salida de los vehículos, las unidades de transporte y las mercancías de la zona portuaria, además, </w:t>
            </w:r>
            <w:r w:rsidRPr="00DD6F4B">
              <w:rPr>
                <w:rFonts w:ascii="Arial Narrow" w:eastAsia="Times New Roman" w:hAnsi="Arial Narrow" w:cs="Times New Roman"/>
                <w:lang w:val="es-ES" w:eastAsia="es-ES"/>
              </w:rPr>
              <w:t xml:space="preserve">no </w:t>
            </w:r>
            <w:r w:rsidRPr="00DD6F4B">
              <w:rPr>
                <w:rFonts w:ascii="Arial Narrow" w:eastAsia="Times New Roman" w:hAnsi="Arial Narrow" w:cs="Times New Roman"/>
                <w:lang w:val="es-ES" w:eastAsia="es-ES"/>
              </w:rPr>
              <w:lastRenderedPageBreak/>
              <w:t xml:space="preserve">permitirá la salida efectiva de los medios de transporte y sus cargas de la zona primaria, sin autorización de la </w:t>
            </w:r>
            <w:r w:rsidR="00AC43BB" w:rsidRPr="00DD6F4B">
              <w:rPr>
                <w:rFonts w:ascii="Arial Narrow" w:eastAsia="Times New Roman" w:hAnsi="Arial Narrow" w:cs="Times New Roman"/>
                <w:lang w:val="es-ES" w:eastAsia="es-ES"/>
              </w:rPr>
              <w:t xml:space="preserve"> autoridad</w:t>
            </w:r>
            <w:r w:rsidR="009A5AB3" w:rsidRPr="00DD6F4B">
              <w:rPr>
                <w:rFonts w:ascii="Arial Narrow" w:eastAsia="Times New Roman" w:hAnsi="Arial Narrow" w:cs="Times New Roman"/>
                <w:lang w:val="es-ES" w:eastAsia="es-ES"/>
              </w:rPr>
              <w:t xml:space="preserve"> aduanera</w:t>
            </w:r>
            <w:r w:rsidR="008063BA" w:rsidRPr="00DD6F4B">
              <w:rPr>
                <w:rFonts w:ascii="Arial Narrow" w:eastAsia="Times New Roman" w:hAnsi="Arial Narrow" w:cs="Times New Roman"/>
                <w:lang w:val="es-ES" w:eastAsia="es-ES"/>
              </w:rPr>
              <w:t>.</w:t>
            </w:r>
          </w:p>
          <w:p w14:paraId="537BDD55"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p>
          <w:p w14:paraId="51E6E124"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El Servicio controlará la movilización de los vehículos, las unidades de transporte y sus mercancías hacia las instalaciones de cada estacionamiento transitorio, depósito o instalación autorizada.</w:t>
            </w:r>
          </w:p>
          <w:p w14:paraId="21580510"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val="es-ES" w:eastAsia="es-ES"/>
              </w:rPr>
            </w:pPr>
          </w:p>
        </w:tc>
        <w:tc>
          <w:tcPr>
            <w:tcW w:w="6237" w:type="dxa"/>
            <w:shd w:val="clear" w:color="auto" w:fill="FFFFFF" w:themeFill="background1"/>
          </w:tcPr>
          <w:p w14:paraId="48C6E844"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lang w:val="es-ES" w:eastAsia="es-ES"/>
              </w:rPr>
            </w:pPr>
          </w:p>
        </w:tc>
      </w:tr>
      <w:tr w:rsidR="00C47E61" w:rsidRPr="00DD6F4B" w14:paraId="4C334EC1" w14:textId="77777777" w:rsidTr="00DD6F4B">
        <w:trPr>
          <w:gridAfter w:val="1"/>
          <w:wAfter w:w="9" w:type="dxa"/>
          <w:jc w:val="center"/>
        </w:trPr>
        <w:tc>
          <w:tcPr>
            <w:tcW w:w="6091" w:type="dxa"/>
            <w:shd w:val="clear" w:color="auto" w:fill="FFFFFF" w:themeFill="background1"/>
          </w:tcPr>
          <w:p w14:paraId="72C3F7ED" w14:textId="77777777" w:rsidR="005C79D5" w:rsidRPr="00DD6F4B" w:rsidRDefault="00C47E61" w:rsidP="0007631B">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eastAsia="es-CR"/>
              </w:rPr>
              <w:t xml:space="preserve">Artículo </w:t>
            </w:r>
            <w:r w:rsidR="00C5438E" w:rsidRPr="00DD6F4B">
              <w:rPr>
                <w:rFonts w:ascii="Arial Narrow" w:eastAsia="Times New Roman" w:hAnsi="Arial Narrow" w:cs="Times New Roman"/>
                <w:b/>
                <w:bCs/>
                <w:lang w:eastAsia="es-CR"/>
              </w:rPr>
              <w:t>2</w:t>
            </w:r>
            <w:r w:rsidR="00F607E2" w:rsidRPr="00DD6F4B">
              <w:rPr>
                <w:rFonts w:ascii="Arial Narrow" w:eastAsia="Times New Roman" w:hAnsi="Arial Narrow" w:cs="Times New Roman"/>
                <w:b/>
                <w:bCs/>
                <w:lang w:eastAsia="es-CR"/>
              </w:rPr>
              <w:t>00</w:t>
            </w:r>
            <w:r w:rsidRPr="00DD6F4B">
              <w:rPr>
                <w:rFonts w:ascii="Arial Narrow" w:eastAsia="Times New Roman" w:hAnsi="Arial Narrow" w:cs="Times New Roman"/>
                <w:b/>
                <w:bCs/>
                <w:lang w:eastAsia="es-CR"/>
              </w:rPr>
              <w:t xml:space="preserve">. Depósito en bodegas y zonas administradas </w:t>
            </w:r>
            <w:r w:rsidR="00F607E2" w:rsidRPr="00DD6F4B">
              <w:rPr>
                <w:rFonts w:ascii="Arial Narrow" w:eastAsia="Times New Roman" w:hAnsi="Arial Narrow" w:cs="Times New Roman"/>
                <w:b/>
                <w:bCs/>
                <w:lang w:eastAsia="es-CR"/>
              </w:rPr>
              <w:t>por autoridades</w:t>
            </w:r>
            <w:r w:rsidRPr="00DD6F4B">
              <w:rPr>
                <w:rFonts w:ascii="Arial Narrow" w:eastAsia="Times New Roman" w:hAnsi="Arial Narrow" w:cs="Times New Roman"/>
                <w:b/>
                <w:bCs/>
                <w:lang w:eastAsia="es-CR"/>
              </w:rPr>
              <w:t xml:space="preserve"> portuarias o en depósito temporal</w:t>
            </w:r>
            <w:r w:rsidRPr="00DD6F4B">
              <w:rPr>
                <w:rFonts w:ascii="Arial Narrow" w:eastAsia="Times New Roman" w:hAnsi="Arial Narrow" w:cs="Times New Roman"/>
                <w:lang w:eastAsia="es-CR"/>
              </w:rPr>
              <w:t>. Las mercancías y vehículos enviados</w:t>
            </w:r>
            <w:r w:rsidRPr="00DD6F4B">
              <w:rPr>
                <w:rFonts w:ascii="Arial Narrow" w:eastAsia="Times New Roman" w:hAnsi="Arial Narrow" w:cs="Times New Roman"/>
                <w:b/>
                <w:bCs/>
                <w:lang w:eastAsia="es-CR"/>
              </w:rPr>
              <w:t> </w:t>
            </w:r>
            <w:r w:rsidRPr="00DD6F4B">
              <w:rPr>
                <w:rFonts w:ascii="Arial Narrow" w:eastAsia="Times New Roman" w:hAnsi="Arial Narrow" w:cs="Times New Roman"/>
                <w:lang w:eastAsia="es-CR"/>
              </w:rPr>
              <w:t>a bodegas, zonas portuarias o deposito temporal deberán ser descargadas, almacenadas,</w:t>
            </w:r>
            <w:r w:rsidRPr="00DD6F4B">
              <w:rPr>
                <w:rFonts w:ascii="Arial Narrow" w:eastAsia="Times New Roman" w:hAnsi="Arial Narrow" w:cs="Times New Roman"/>
                <w:b/>
                <w:bCs/>
                <w:lang w:eastAsia="es-CR"/>
              </w:rPr>
              <w:t> </w:t>
            </w:r>
            <w:r w:rsidRPr="00DD6F4B">
              <w:rPr>
                <w:rFonts w:ascii="Arial Narrow" w:eastAsia="Times New Roman" w:hAnsi="Arial Narrow" w:cs="Times New Roman"/>
                <w:lang w:eastAsia="es-CR"/>
              </w:rPr>
              <w:t>custodiadas e incluidas en el inventario por parte del responsable de</w:t>
            </w:r>
            <w:r w:rsidRPr="00DD6F4B">
              <w:rPr>
                <w:rFonts w:ascii="Arial Narrow" w:eastAsia="Times New Roman" w:hAnsi="Arial Narrow" w:cs="Times New Roman"/>
                <w:b/>
                <w:bCs/>
                <w:lang w:eastAsia="es-CR"/>
              </w:rPr>
              <w:t> </w:t>
            </w:r>
            <w:r w:rsidRPr="00DD6F4B">
              <w:rPr>
                <w:rFonts w:ascii="Arial Narrow" w:eastAsia="Times New Roman" w:hAnsi="Arial Narrow" w:cs="Times New Roman"/>
                <w:lang w:eastAsia="es-CR"/>
              </w:rPr>
              <w:t>esas instalaciones, igual procedimiento aplicará para mercancías que</w:t>
            </w:r>
            <w:r w:rsidRPr="00DD6F4B">
              <w:rPr>
                <w:rFonts w:ascii="Arial Narrow" w:eastAsia="Times New Roman" w:hAnsi="Arial Narrow" w:cs="Times New Roman"/>
                <w:b/>
                <w:bCs/>
                <w:lang w:eastAsia="es-CR"/>
              </w:rPr>
              <w:t> </w:t>
            </w:r>
            <w:r w:rsidRPr="00DD6F4B">
              <w:rPr>
                <w:rFonts w:ascii="Arial Narrow" w:eastAsia="Times New Roman" w:hAnsi="Arial Narrow" w:cs="Times New Roman"/>
                <w:lang w:eastAsia="es-CR"/>
              </w:rPr>
              <w:t xml:space="preserve">permanezcan en el régimen de depósito de aduana. </w:t>
            </w:r>
          </w:p>
          <w:p w14:paraId="630B2992" w14:textId="77777777" w:rsidR="005C79D5" w:rsidRPr="00DD6F4B" w:rsidRDefault="005C79D5" w:rsidP="0007631B">
            <w:pPr>
              <w:tabs>
                <w:tab w:val="left" w:pos="7088"/>
              </w:tabs>
              <w:spacing w:after="0" w:line="240" w:lineRule="auto"/>
              <w:jc w:val="both"/>
              <w:rPr>
                <w:rFonts w:ascii="Arial Narrow" w:eastAsia="Times New Roman" w:hAnsi="Arial Narrow" w:cs="Times New Roman"/>
                <w:lang w:eastAsia="es-CR"/>
              </w:rPr>
            </w:pPr>
          </w:p>
          <w:p w14:paraId="3E46A439"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Esas mercancías</w:t>
            </w:r>
            <w:r w:rsidRPr="00DD6F4B">
              <w:rPr>
                <w:rFonts w:ascii="Arial Narrow" w:eastAsia="Times New Roman" w:hAnsi="Arial Narrow" w:cs="Times New Roman"/>
                <w:b/>
                <w:bCs/>
                <w:lang w:eastAsia="es-CR"/>
              </w:rPr>
              <w:t> </w:t>
            </w:r>
            <w:r w:rsidRPr="00DD6F4B">
              <w:rPr>
                <w:rFonts w:ascii="Arial Narrow" w:eastAsia="Times New Roman" w:hAnsi="Arial Narrow" w:cs="Times New Roman"/>
                <w:lang w:eastAsia="es-CR"/>
              </w:rPr>
              <w:t>y vehículos podrán permanecer en esos recintos hasta por el plazo</w:t>
            </w:r>
            <w:r w:rsidRPr="00DD6F4B">
              <w:rPr>
                <w:rFonts w:ascii="Arial Narrow" w:eastAsia="Times New Roman" w:hAnsi="Arial Narrow" w:cs="Times New Roman"/>
                <w:b/>
                <w:bCs/>
                <w:lang w:eastAsia="es-CR"/>
              </w:rPr>
              <w:t> </w:t>
            </w:r>
            <w:r w:rsidRPr="00DD6F4B">
              <w:rPr>
                <w:rFonts w:ascii="Arial Narrow" w:eastAsia="Times New Roman" w:hAnsi="Arial Narrow" w:cs="Times New Roman"/>
                <w:lang w:eastAsia="es-CR"/>
              </w:rPr>
              <w:t xml:space="preserve">de veinte días hábiles, conforme con el artículo </w:t>
            </w:r>
            <w:r w:rsidR="005C79D5" w:rsidRPr="00DD6F4B">
              <w:rPr>
                <w:rFonts w:ascii="Arial Narrow" w:eastAsia="Times New Roman" w:hAnsi="Arial Narrow" w:cs="Times New Roman"/>
                <w:lang w:eastAsia="es-CR"/>
              </w:rPr>
              <w:t>551</w:t>
            </w:r>
            <w:r w:rsidRPr="00DD6F4B">
              <w:rPr>
                <w:rFonts w:ascii="Arial Narrow" w:eastAsia="Times New Roman" w:hAnsi="Arial Narrow" w:cs="Times New Roman"/>
                <w:lang w:eastAsia="es-CR"/>
              </w:rPr>
              <w:t xml:space="preserve"> de este Reglamento. </w:t>
            </w:r>
          </w:p>
          <w:p w14:paraId="371704E9"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c>
          <w:tcPr>
            <w:tcW w:w="6237" w:type="dxa"/>
            <w:shd w:val="clear" w:color="auto" w:fill="FFFFFF" w:themeFill="background1"/>
          </w:tcPr>
          <w:p w14:paraId="09242F32"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2E347E46" w14:textId="77777777" w:rsidTr="00DD6F4B">
        <w:trPr>
          <w:gridAfter w:val="1"/>
          <w:wAfter w:w="9" w:type="dxa"/>
          <w:jc w:val="center"/>
        </w:trPr>
        <w:tc>
          <w:tcPr>
            <w:tcW w:w="6091" w:type="dxa"/>
            <w:shd w:val="clear" w:color="auto" w:fill="FFFFFF" w:themeFill="background1"/>
          </w:tcPr>
          <w:p w14:paraId="676127CA"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C5438E" w:rsidRPr="00DD6F4B">
              <w:rPr>
                <w:rFonts w:ascii="Arial Narrow" w:hAnsi="Arial Narrow" w:cs="Calibri"/>
                <w:b/>
                <w:bCs/>
              </w:rPr>
              <w:t>2</w:t>
            </w:r>
            <w:r w:rsidR="00F607E2" w:rsidRPr="00DD6F4B">
              <w:rPr>
                <w:rFonts w:ascii="Arial Narrow" w:hAnsi="Arial Narrow" w:cs="Calibri"/>
                <w:b/>
                <w:bCs/>
              </w:rPr>
              <w:t>01</w:t>
            </w:r>
            <w:r w:rsidRPr="00DD6F4B">
              <w:rPr>
                <w:rFonts w:ascii="Arial Narrow" w:hAnsi="Arial Narrow" w:cs="Calibri"/>
                <w:b/>
                <w:bCs/>
              </w:rPr>
              <w:t>. Cancelación del manifiesto</w:t>
            </w:r>
            <w:r w:rsidRPr="00DD6F4B">
              <w:rPr>
                <w:rFonts w:ascii="Arial Narrow" w:hAnsi="Arial Narrow" w:cs="Calibri"/>
              </w:rPr>
              <w:t xml:space="preserve">. Con la presentación de la declaración de mercancías que determine un régimen aduanero u otros documentos que autoricen una operación aduanera, se procederá, en su caso, a la cancelación del documento de transporte dentro del manifiesto de carga. </w:t>
            </w:r>
          </w:p>
          <w:p w14:paraId="15405CE2" w14:textId="77777777" w:rsidR="00C47E61" w:rsidRPr="00DD6F4B" w:rsidRDefault="00C47E61" w:rsidP="0007631B">
            <w:pPr>
              <w:tabs>
                <w:tab w:val="left" w:pos="7088"/>
              </w:tabs>
              <w:spacing w:after="0" w:line="240" w:lineRule="auto"/>
              <w:jc w:val="both"/>
              <w:rPr>
                <w:rFonts w:ascii="Arial Narrow" w:hAnsi="Arial Narrow" w:cs="Calibri"/>
              </w:rPr>
            </w:pPr>
          </w:p>
          <w:p w14:paraId="6137FE2D"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rPr>
              <w:t>Se entenderá que la cancelación de todos los documentos de transporte dará como resultado la cancelación del manifiesto de carga.</w:t>
            </w:r>
          </w:p>
          <w:p w14:paraId="3C1EE767" w14:textId="77777777" w:rsidR="00C47E61" w:rsidRPr="00DD6F4B" w:rsidRDefault="00C47E61" w:rsidP="0007631B">
            <w:pPr>
              <w:tabs>
                <w:tab w:val="left" w:pos="7088"/>
              </w:tabs>
              <w:spacing w:after="0" w:line="240" w:lineRule="auto"/>
              <w:jc w:val="both"/>
              <w:rPr>
                <w:rFonts w:ascii="Arial Narrow" w:hAnsi="Arial Narrow" w:cs="Calibri"/>
              </w:rPr>
            </w:pPr>
          </w:p>
          <w:p w14:paraId="08A03935"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rPr>
              <w:t>La cancelación se efectuará en el sistema electrónico del Servicio Aduanero o en el medio que éste utilice para el control de los manifiestos de carga.</w:t>
            </w:r>
          </w:p>
          <w:p w14:paraId="05BF511E"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c>
          <w:tcPr>
            <w:tcW w:w="6237" w:type="dxa"/>
            <w:shd w:val="clear" w:color="auto" w:fill="FFFFFF" w:themeFill="background1"/>
          </w:tcPr>
          <w:p w14:paraId="17979B7B"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77CB7075" w14:textId="77777777" w:rsidTr="00DD6F4B">
        <w:trPr>
          <w:gridAfter w:val="1"/>
          <w:wAfter w:w="9" w:type="dxa"/>
          <w:jc w:val="center"/>
        </w:trPr>
        <w:tc>
          <w:tcPr>
            <w:tcW w:w="6091" w:type="dxa"/>
            <w:shd w:val="clear" w:color="auto" w:fill="FFFFFF" w:themeFill="background1"/>
          </w:tcPr>
          <w:p w14:paraId="2EDD0CF0" w14:textId="77777777" w:rsidR="00C47E61" w:rsidRPr="00DD6F4B" w:rsidRDefault="008701DF" w:rsidP="0007631B">
            <w:pPr>
              <w:tabs>
                <w:tab w:val="left" w:pos="7088"/>
              </w:tabs>
              <w:spacing w:after="0" w:line="240" w:lineRule="auto"/>
              <w:jc w:val="center"/>
              <w:rPr>
                <w:rFonts w:ascii="Arial Narrow" w:hAnsi="Arial Narrow" w:cs="Calibri"/>
                <w:b/>
                <w:bCs/>
              </w:rPr>
            </w:pPr>
            <w:r w:rsidRPr="00DD6F4B">
              <w:rPr>
                <w:rFonts w:ascii="Arial Narrow" w:hAnsi="Arial Narrow" w:cs="Calibri"/>
                <w:b/>
                <w:bCs/>
              </w:rPr>
              <w:t>CAP</w:t>
            </w:r>
            <w:r w:rsidR="00F607E2" w:rsidRPr="00DD6F4B">
              <w:rPr>
                <w:rFonts w:ascii="Arial Narrow" w:hAnsi="Arial Narrow" w:cs="Calibri"/>
                <w:b/>
                <w:bCs/>
              </w:rPr>
              <w:t>Í</w:t>
            </w:r>
            <w:r w:rsidRPr="00DD6F4B">
              <w:rPr>
                <w:rFonts w:ascii="Arial Narrow" w:hAnsi="Arial Narrow" w:cs="Calibri"/>
                <w:b/>
                <w:bCs/>
              </w:rPr>
              <w:t>TULO VII</w:t>
            </w:r>
            <w:r w:rsidR="002454A7" w:rsidRPr="00DD6F4B">
              <w:rPr>
                <w:rFonts w:ascii="Arial Narrow" w:hAnsi="Arial Narrow" w:cs="Calibri"/>
                <w:b/>
                <w:bCs/>
              </w:rPr>
              <w:t>I</w:t>
            </w:r>
          </w:p>
          <w:p w14:paraId="71460DEE" w14:textId="77777777" w:rsidR="00C47E61" w:rsidRPr="00DD6F4B" w:rsidRDefault="008701DF" w:rsidP="0007631B">
            <w:pPr>
              <w:tabs>
                <w:tab w:val="left" w:pos="7088"/>
              </w:tabs>
              <w:spacing w:after="0" w:line="240" w:lineRule="auto"/>
              <w:jc w:val="center"/>
              <w:rPr>
                <w:rFonts w:ascii="Arial Narrow" w:hAnsi="Arial Narrow" w:cs="Calibri"/>
                <w:b/>
                <w:bCs/>
              </w:rPr>
            </w:pPr>
            <w:r w:rsidRPr="00DD6F4B">
              <w:rPr>
                <w:rFonts w:ascii="Arial Narrow" w:hAnsi="Arial Narrow" w:cs="Calibri"/>
                <w:b/>
                <w:bCs/>
              </w:rPr>
              <w:t>TRANSBORDO</w:t>
            </w:r>
          </w:p>
          <w:p w14:paraId="27914CE3" w14:textId="77777777" w:rsidR="00F607E2" w:rsidRPr="00DD6F4B" w:rsidRDefault="00F607E2" w:rsidP="0007631B">
            <w:pPr>
              <w:tabs>
                <w:tab w:val="left" w:pos="7088"/>
              </w:tabs>
              <w:spacing w:after="0" w:line="240" w:lineRule="auto"/>
              <w:jc w:val="center"/>
              <w:rPr>
                <w:rFonts w:ascii="Arial Narrow" w:hAnsi="Arial Narrow" w:cs="Calibri"/>
                <w:b/>
                <w:bCs/>
              </w:rPr>
            </w:pPr>
          </w:p>
        </w:tc>
        <w:tc>
          <w:tcPr>
            <w:tcW w:w="6237" w:type="dxa"/>
            <w:shd w:val="clear" w:color="auto" w:fill="FFFFFF" w:themeFill="background1"/>
          </w:tcPr>
          <w:p w14:paraId="0C3F69D3" w14:textId="77777777" w:rsidR="000F0D8E" w:rsidRPr="00DD6F4B" w:rsidRDefault="000F0D8E"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775A61B0" w14:textId="77777777" w:rsidTr="00DD6F4B">
        <w:trPr>
          <w:gridAfter w:val="1"/>
          <w:wAfter w:w="9" w:type="dxa"/>
          <w:jc w:val="center"/>
        </w:trPr>
        <w:tc>
          <w:tcPr>
            <w:tcW w:w="6091" w:type="dxa"/>
            <w:shd w:val="clear" w:color="auto" w:fill="FFFFFF" w:themeFill="background1"/>
          </w:tcPr>
          <w:p w14:paraId="52A62A2B"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
                <w:bCs/>
              </w:rPr>
              <w:t xml:space="preserve">Artículo </w:t>
            </w:r>
            <w:r w:rsidR="00C5438E" w:rsidRPr="00DD6F4B">
              <w:rPr>
                <w:rFonts w:ascii="Arial Narrow" w:hAnsi="Arial Narrow" w:cs="Calibri"/>
                <w:b/>
                <w:bCs/>
              </w:rPr>
              <w:t>2</w:t>
            </w:r>
            <w:r w:rsidR="00F607E2" w:rsidRPr="00DD6F4B">
              <w:rPr>
                <w:rFonts w:ascii="Arial Narrow" w:hAnsi="Arial Narrow" w:cs="Calibri"/>
                <w:b/>
                <w:bCs/>
              </w:rPr>
              <w:t>02</w:t>
            </w:r>
            <w:r w:rsidRPr="00DD6F4B">
              <w:rPr>
                <w:rFonts w:ascii="Arial Narrow" w:hAnsi="Arial Narrow" w:cs="Calibri"/>
                <w:b/>
                <w:bCs/>
              </w:rPr>
              <w:t xml:space="preserve">. Procedencia. </w:t>
            </w:r>
            <w:r w:rsidRPr="00DD6F4B">
              <w:rPr>
                <w:rFonts w:ascii="Arial Narrow" w:hAnsi="Arial Narrow" w:cs="Calibri"/>
                <w:bCs/>
              </w:rPr>
              <w:t>El transbordo procederá cuando las mercancías estén consignadas en el manifiesto de carga y en el mismo se indique la aduana en donde se efectuará aquél, salvo caso fortuito o fuerza mayor debidamente comprobados a satisfacción del Servicio Aduanero, que amerite realizar la operación en otra aduana o lugar que para el efecto habilite el mismo.</w:t>
            </w:r>
          </w:p>
          <w:p w14:paraId="4BACA297" w14:textId="77777777" w:rsidR="00C47E61" w:rsidRPr="00DD6F4B" w:rsidRDefault="00C47E61" w:rsidP="0007631B">
            <w:pPr>
              <w:tabs>
                <w:tab w:val="left" w:pos="7088"/>
              </w:tabs>
              <w:spacing w:after="0" w:line="240" w:lineRule="auto"/>
              <w:jc w:val="both"/>
              <w:rPr>
                <w:rFonts w:ascii="Arial Narrow" w:hAnsi="Arial Narrow" w:cs="Calibri"/>
                <w:b/>
                <w:bCs/>
              </w:rPr>
            </w:pPr>
          </w:p>
        </w:tc>
        <w:tc>
          <w:tcPr>
            <w:tcW w:w="6237" w:type="dxa"/>
            <w:shd w:val="clear" w:color="auto" w:fill="FFFFFF" w:themeFill="background1"/>
          </w:tcPr>
          <w:p w14:paraId="38E65512"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4AD4D46A"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61628815"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C5438E" w:rsidRPr="00DD6F4B">
              <w:rPr>
                <w:rFonts w:ascii="Arial Narrow" w:hAnsi="Arial Narrow" w:cs="Calibri"/>
                <w:b/>
                <w:bCs/>
              </w:rPr>
              <w:t>2</w:t>
            </w:r>
            <w:r w:rsidR="00F607E2" w:rsidRPr="00DD6F4B">
              <w:rPr>
                <w:rFonts w:ascii="Arial Narrow" w:hAnsi="Arial Narrow" w:cs="Calibri"/>
                <w:b/>
                <w:bCs/>
              </w:rPr>
              <w:t>03</w:t>
            </w:r>
            <w:r w:rsidRPr="00DD6F4B">
              <w:rPr>
                <w:rFonts w:ascii="Arial Narrow" w:hAnsi="Arial Narrow" w:cs="Calibri"/>
                <w:b/>
                <w:bCs/>
              </w:rPr>
              <w:t>. Transbordo directo e indirecto.</w:t>
            </w:r>
            <w:r w:rsidRPr="00DD6F4B">
              <w:rPr>
                <w:rFonts w:ascii="Arial Narrow" w:hAnsi="Arial Narrow" w:cs="Calibri"/>
              </w:rPr>
              <w:t xml:space="preserve"> Transbordo directo es aquel en que las mercancías se transfieren directamente de un medio de transporte a otro.</w:t>
            </w:r>
          </w:p>
          <w:p w14:paraId="1C0B843E"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rPr>
              <w:br/>
              <w:t>Transbordo indirecto es aquel en que las mercancías se transfieren de un medio de transporte a otro, después de haber sido depositadas temporalmente. En ambos casos se exigirá el manifiesto respectivo.</w:t>
            </w:r>
          </w:p>
          <w:p w14:paraId="00DD069C" w14:textId="77777777" w:rsidR="00C47E61" w:rsidRPr="00DD6F4B" w:rsidRDefault="00C47E61" w:rsidP="0007631B">
            <w:pPr>
              <w:tabs>
                <w:tab w:val="left" w:pos="7088"/>
              </w:tabs>
              <w:spacing w:after="0" w:line="240" w:lineRule="auto"/>
              <w:jc w:val="both"/>
              <w:rPr>
                <w:rFonts w:ascii="Arial Narrow" w:hAnsi="Arial Narrow" w:cs="Calibri"/>
                <w:b/>
                <w:bCs/>
              </w:rPr>
            </w:pPr>
          </w:p>
        </w:tc>
        <w:tc>
          <w:tcPr>
            <w:tcW w:w="6237" w:type="dxa"/>
            <w:shd w:val="clear" w:color="auto" w:fill="FFFFFF" w:themeFill="background1"/>
          </w:tcPr>
          <w:p w14:paraId="3A53381C"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259C4ECF"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788828D2"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1A930763"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158F27A0"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2FEFE39E"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20FBEA9C"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7B641DB6"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340392F3"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61E5C5BD"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b/>
                <w:bCs/>
                <w:lang w:eastAsia="es-CR"/>
              </w:rPr>
              <w:t xml:space="preserve">Artículo </w:t>
            </w:r>
            <w:r w:rsidR="00C5438E" w:rsidRPr="00DD6F4B">
              <w:rPr>
                <w:rFonts w:ascii="Arial Narrow" w:hAnsi="Arial Narrow"/>
                <w:b/>
                <w:bCs/>
                <w:lang w:eastAsia="es-CR"/>
              </w:rPr>
              <w:t>2</w:t>
            </w:r>
            <w:r w:rsidR="00F607E2" w:rsidRPr="00DD6F4B">
              <w:rPr>
                <w:rFonts w:ascii="Arial Narrow" w:hAnsi="Arial Narrow"/>
                <w:b/>
                <w:bCs/>
                <w:lang w:eastAsia="es-CR"/>
              </w:rPr>
              <w:t>04</w:t>
            </w:r>
            <w:r w:rsidRPr="00DD6F4B">
              <w:rPr>
                <w:rFonts w:ascii="Arial Narrow" w:hAnsi="Arial Narrow"/>
                <w:b/>
                <w:bCs/>
                <w:lang w:eastAsia="es-CR"/>
              </w:rPr>
              <w:t xml:space="preserve">. Declaración de trasbordo. </w:t>
            </w:r>
            <w:r w:rsidRPr="00DD6F4B">
              <w:rPr>
                <w:rFonts w:ascii="Arial Narrow" w:hAnsi="Arial Narrow"/>
                <w:bCs/>
                <w:lang w:eastAsia="es-CR"/>
              </w:rPr>
              <w:t xml:space="preserve">El transportista o la persona que conforme al documento de transporte tenga la disponibilidad de las mercancías, deberá presentar la declaración de trasbordo a la aduana en el formato establecido por la Dirección General, la cual contendrá </w:t>
            </w:r>
            <w:r w:rsidRPr="00DD6F4B">
              <w:rPr>
                <w:rFonts w:ascii="Arial Narrow" w:hAnsi="Arial Narrow" w:cs="Calibri"/>
              </w:rPr>
              <w:t>la información siguiente:</w:t>
            </w:r>
          </w:p>
          <w:p w14:paraId="46DFDEB1" w14:textId="77777777" w:rsidR="00C47E61" w:rsidRPr="00DD6F4B" w:rsidRDefault="00C47E61" w:rsidP="0007631B">
            <w:pPr>
              <w:tabs>
                <w:tab w:val="left" w:pos="7088"/>
              </w:tabs>
              <w:spacing w:after="0" w:line="240" w:lineRule="auto"/>
              <w:jc w:val="both"/>
              <w:rPr>
                <w:rFonts w:ascii="Arial Narrow" w:hAnsi="Arial Narrow" w:cs="Calibri"/>
              </w:rPr>
            </w:pPr>
          </w:p>
          <w:p w14:paraId="156F0FE2" w14:textId="77777777" w:rsidR="00C47E61" w:rsidRPr="00DD6F4B" w:rsidRDefault="00C47E61" w:rsidP="0007631B">
            <w:pPr>
              <w:pStyle w:val="Prrafodelista"/>
              <w:numPr>
                <w:ilvl w:val="0"/>
                <w:numId w:val="28"/>
              </w:numPr>
              <w:tabs>
                <w:tab w:val="left" w:pos="7088"/>
              </w:tabs>
              <w:ind w:left="456" w:hanging="283"/>
              <w:jc w:val="both"/>
              <w:rPr>
                <w:rFonts w:ascii="Arial Narrow" w:hAnsi="Arial Narrow" w:cs="Calibri"/>
                <w:sz w:val="22"/>
                <w:szCs w:val="22"/>
              </w:rPr>
            </w:pPr>
            <w:r w:rsidRPr="00DD6F4B">
              <w:rPr>
                <w:rFonts w:ascii="Arial Narrow" w:hAnsi="Arial Narrow" w:cs="Calibri"/>
                <w:sz w:val="22"/>
                <w:szCs w:val="22"/>
              </w:rPr>
              <w:t>Identificación del porteador.</w:t>
            </w:r>
          </w:p>
          <w:p w14:paraId="60C113F0" w14:textId="77777777" w:rsidR="00C47E61" w:rsidRPr="00DD6F4B" w:rsidRDefault="00C47E61" w:rsidP="0007631B">
            <w:pPr>
              <w:pStyle w:val="Prrafodelista"/>
              <w:numPr>
                <w:ilvl w:val="0"/>
                <w:numId w:val="28"/>
              </w:numPr>
              <w:tabs>
                <w:tab w:val="left" w:pos="7088"/>
              </w:tabs>
              <w:ind w:left="456" w:hanging="283"/>
              <w:jc w:val="both"/>
              <w:rPr>
                <w:rFonts w:ascii="Arial Narrow" w:hAnsi="Arial Narrow" w:cs="Calibri"/>
                <w:sz w:val="22"/>
                <w:szCs w:val="22"/>
              </w:rPr>
            </w:pPr>
            <w:r w:rsidRPr="00DD6F4B">
              <w:rPr>
                <w:rFonts w:ascii="Arial Narrow" w:hAnsi="Arial Narrow" w:cs="Calibri"/>
                <w:sz w:val="22"/>
                <w:szCs w:val="22"/>
              </w:rPr>
              <w:t>Identificación del medio de transporte en que arribaron las mercancías y de aquel que las llevará a su destino final.</w:t>
            </w:r>
          </w:p>
          <w:p w14:paraId="6A26B8EC" w14:textId="77777777" w:rsidR="00C47E61" w:rsidRPr="00DD6F4B" w:rsidRDefault="00C47E61" w:rsidP="0007631B">
            <w:pPr>
              <w:pStyle w:val="Prrafodelista"/>
              <w:numPr>
                <w:ilvl w:val="0"/>
                <w:numId w:val="28"/>
              </w:numPr>
              <w:tabs>
                <w:tab w:val="left" w:pos="7088"/>
              </w:tabs>
              <w:ind w:left="456" w:hanging="283"/>
              <w:jc w:val="both"/>
              <w:rPr>
                <w:rFonts w:ascii="Arial Narrow" w:hAnsi="Arial Narrow" w:cs="Calibri"/>
                <w:sz w:val="22"/>
                <w:szCs w:val="22"/>
              </w:rPr>
            </w:pPr>
            <w:r w:rsidRPr="00DD6F4B">
              <w:rPr>
                <w:rFonts w:ascii="Arial Narrow" w:hAnsi="Arial Narrow" w:cs="Calibri"/>
                <w:sz w:val="22"/>
                <w:szCs w:val="22"/>
              </w:rPr>
              <w:t>Número del manifiesto de carga.</w:t>
            </w:r>
          </w:p>
          <w:p w14:paraId="6A9134A9" w14:textId="77777777" w:rsidR="00C47E61" w:rsidRPr="00DD6F4B" w:rsidRDefault="00C47E61" w:rsidP="0007631B">
            <w:pPr>
              <w:pStyle w:val="Prrafodelista"/>
              <w:numPr>
                <w:ilvl w:val="0"/>
                <w:numId w:val="28"/>
              </w:numPr>
              <w:tabs>
                <w:tab w:val="left" w:pos="7088"/>
              </w:tabs>
              <w:ind w:left="456" w:hanging="283"/>
              <w:jc w:val="both"/>
              <w:rPr>
                <w:rFonts w:ascii="Arial Narrow" w:hAnsi="Arial Narrow" w:cs="Calibri"/>
                <w:sz w:val="22"/>
                <w:szCs w:val="22"/>
              </w:rPr>
            </w:pPr>
            <w:r w:rsidRPr="00DD6F4B">
              <w:rPr>
                <w:rFonts w:ascii="Arial Narrow" w:hAnsi="Arial Narrow" w:cs="Calibri"/>
                <w:sz w:val="22"/>
                <w:szCs w:val="22"/>
              </w:rPr>
              <w:t>Cantidad, peso y descripción genérica de la mercancía.</w:t>
            </w:r>
          </w:p>
          <w:p w14:paraId="5F9E2C0E" w14:textId="77777777" w:rsidR="00C47E61" w:rsidRPr="00DD6F4B" w:rsidRDefault="00C47E61" w:rsidP="0007631B">
            <w:pPr>
              <w:pStyle w:val="Prrafodelista"/>
              <w:numPr>
                <w:ilvl w:val="0"/>
                <w:numId w:val="28"/>
              </w:numPr>
              <w:tabs>
                <w:tab w:val="left" w:pos="7088"/>
              </w:tabs>
              <w:ind w:left="456" w:hanging="283"/>
              <w:jc w:val="both"/>
              <w:rPr>
                <w:rFonts w:ascii="Arial Narrow" w:hAnsi="Arial Narrow" w:cs="Calibri"/>
                <w:sz w:val="22"/>
                <w:szCs w:val="22"/>
              </w:rPr>
            </w:pPr>
            <w:r w:rsidRPr="00DD6F4B">
              <w:rPr>
                <w:rFonts w:ascii="Arial Narrow" w:hAnsi="Arial Narrow" w:cs="Calibri"/>
                <w:sz w:val="22"/>
                <w:szCs w:val="22"/>
              </w:rPr>
              <w:t>Justificaciones para la realización del transbordo e indicación del lugar en donde se realizará el mismo.</w:t>
            </w:r>
          </w:p>
          <w:p w14:paraId="520D0E2B" w14:textId="77777777" w:rsidR="00C47E61" w:rsidRPr="00DD6F4B" w:rsidRDefault="00C47E61" w:rsidP="0007631B">
            <w:pPr>
              <w:pStyle w:val="Prrafodelista"/>
              <w:numPr>
                <w:ilvl w:val="0"/>
                <w:numId w:val="28"/>
              </w:numPr>
              <w:tabs>
                <w:tab w:val="left" w:pos="7088"/>
              </w:tabs>
              <w:ind w:left="456" w:hanging="283"/>
              <w:jc w:val="both"/>
              <w:rPr>
                <w:rFonts w:ascii="Arial Narrow" w:hAnsi="Arial Narrow" w:cs="Calibri"/>
                <w:sz w:val="22"/>
                <w:szCs w:val="22"/>
              </w:rPr>
            </w:pPr>
            <w:r w:rsidRPr="00DD6F4B">
              <w:rPr>
                <w:rFonts w:ascii="Arial Narrow" w:hAnsi="Arial Narrow" w:cs="Calibri"/>
                <w:sz w:val="22"/>
                <w:szCs w:val="22"/>
              </w:rPr>
              <w:t>Indicación del destino final de la mercancía.</w:t>
            </w:r>
          </w:p>
          <w:p w14:paraId="59E575D7" w14:textId="77777777" w:rsidR="00C47E61" w:rsidRPr="00DD6F4B" w:rsidRDefault="00C47E61" w:rsidP="0007631B">
            <w:pPr>
              <w:pStyle w:val="Prrafodelista"/>
              <w:numPr>
                <w:ilvl w:val="0"/>
                <w:numId w:val="28"/>
              </w:numPr>
              <w:tabs>
                <w:tab w:val="left" w:pos="7088"/>
              </w:tabs>
              <w:ind w:left="456" w:hanging="283"/>
              <w:jc w:val="both"/>
              <w:rPr>
                <w:rFonts w:ascii="Arial Narrow" w:hAnsi="Arial Narrow" w:cs="Calibri"/>
                <w:sz w:val="22"/>
                <w:szCs w:val="22"/>
              </w:rPr>
            </w:pPr>
            <w:r w:rsidRPr="00DD6F4B">
              <w:rPr>
                <w:rFonts w:ascii="Arial Narrow" w:hAnsi="Arial Narrow" w:cs="Calibri"/>
                <w:sz w:val="22"/>
                <w:szCs w:val="22"/>
              </w:rPr>
              <w:t>Indicación de requerimiento de actividades complementarias.</w:t>
            </w:r>
          </w:p>
          <w:p w14:paraId="52E69A5D" w14:textId="77777777" w:rsidR="00C47E61" w:rsidRPr="00DD6F4B" w:rsidRDefault="00C47E61" w:rsidP="0007631B">
            <w:pPr>
              <w:tabs>
                <w:tab w:val="left" w:pos="7088"/>
              </w:tabs>
              <w:spacing w:after="0" w:line="240" w:lineRule="auto"/>
              <w:jc w:val="both"/>
              <w:rPr>
                <w:rFonts w:ascii="Arial Narrow" w:hAnsi="Arial Narrow" w:cs="Calibri"/>
              </w:rPr>
            </w:pPr>
          </w:p>
          <w:p w14:paraId="73BCB2C8" w14:textId="77777777" w:rsidR="00AC43BB" w:rsidRPr="00DD6F4B" w:rsidRDefault="00C47E61" w:rsidP="00F607E2">
            <w:pPr>
              <w:tabs>
                <w:tab w:val="left" w:pos="7088"/>
              </w:tabs>
              <w:spacing w:after="0" w:line="240" w:lineRule="auto"/>
              <w:jc w:val="both"/>
              <w:rPr>
                <w:rFonts w:ascii="Arial Narrow" w:hAnsi="Arial Narrow" w:cs="Calibri"/>
                <w:b/>
                <w:bCs/>
              </w:rPr>
            </w:pPr>
            <w:r w:rsidRPr="00DD6F4B">
              <w:rPr>
                <w:rFonts w:ascii="Arial Narrow" w:hAnsi="Arial Narrow" w:cs="Calibri"/>
              </w:rPr>
              <w:t>Deberá presentarse copia del manifiesto de carga.</w:t>
            </w:r>
          </w:p>
        </w:tc>
        <w:tc>
          <w:tcPr>
            <w:tcW w:w="6237" w:type="dxa"/>
            <w:shd w:val="clear" w:color="auto" w:fill="FFFFFF" w:themeFill="background1"/>
          </w:tcPr>
          <w:p w14:paraId="29238A0F"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53742E66"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2B24EDCD"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42C396C8"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647C512B"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1042C8A6"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6D183C9A"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55D9D7E8"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213CB1C8"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307CF89C"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455A3FEE"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32535D56"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433077D8"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35727DE0"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0453BD24"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1B8BBB7D"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5AA460BB"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p w14:paraId="6F1FDA38"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0578797D"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082950D1"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C5438E" w:rsidRPr="00DD6F4B">
              <w:rPr>
                <w:rFonts w:ascii="Arial Narrow" w:hAnsi="Arial Narrow" w:cs="Calibri"/>
                <w:b/>
                <w:bCs/>
              </w:rPr>
              <w:t>2</w:t>
            </w:r>
            <w:r w:rsidR="00F607E2" w:rsidRPr="00DD6F4B">
              <w:rPr>
                <w:rFonts w:ascii="Arial Narrow" w:hAnsi="Arial Narrow" w:cs="Calibri"/>
                <w:b/>
                <w:bCs/>
              </w:rPr>
              <w:t>05</w:t>
            </w:r>
            <w:r w:rsidRPr="00DD6F4B">
              <w:rPr>
                <w:rFonts w:ascii="Arial Narrow" w:hAnsi="Arial Narrow" w:cs="Calibri"/>
                <w:b/>
                <w:bCs/>
              </w:rPr>
              <w:t>. Transbordos permitidos</w:t>
            </w:r>
            <w:r w:rsidRPr="00DD6F4B">
              <w:rPr>
                <w:rFonts w:ascii="Arial Narrow" w:hAnsi="Arial Narrow" w:cs="Calibri"/>
              </w:rPr>
              <w:t>. El Servicio Aduanero podrá permitir el transbordo de las mercancías de un medio de transporte a otro, debiendo comprender la totalidad del documento de transporte incluido en el manifiesto de carga.</w:t>
            </w:r>
          </w:p>
          <w:p w14:paraId="340E21EA" w14:textId="77777777" w:rsidR="00C47E61" w:rsidRPr="00DD6F4B" w:rsidRDefault="00C47E61" w:rsidP="0007631B">
            <w:pPr>
              <w:tabs>
                <w:tab w:val="left" w:pos="7088"/>
              </w:tabs>
              <w:spacing w:after="0" w:line="240" w:lineRule="auto"/>
              <w:jc w:val="both"/>
              <w:rPr>
                <w:rFonts w:ascii="Arial Narrow" w:hAnsi="Arial Narrow" w:cs="Calibri"/>
                <w:b/>
                <w:bCs/>
              </w:rPr>
            </w:pPr>
          </w:p>
        </w:tc>
        <w:tc>
          <w:tcPr>
            <w:tcW w:w="6237" w:type="dxa"/>
            <w:shd w:val="clear" w:color="auto" w:fill="FFFFFF" w:themeFill="background1"/>
          </w:tcPr>
          <w:p w14:paraId="1D37EC7F"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61F6AAD8"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79D97078"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C5438E" w:rsidRPr="00DD6F4B">
              <w:rPr>
                <w:rFonts w:ascii="Arial Narrow" w:hAnsi="Arial Narrow" w:cs="Calibri"/>
                <w:b/>
                <w:bCs/>
              </w:rPr>
              <w:t>2</w:t>
            </w:r>
            <w:r w:rsidR="00F607E2" w:rsidRPr="00DD6F4B">
              <w:rPr>
                <w:rFonts w:ascii="Arial Narrow" w:hAnsi="Arial Narrow" w:cs="Calibri"/>
                <w:b/>
                <w:bCs/>
              </w:rPr>
              <w:t>06</w:t>
            </w:r>
            <w:r w:rsidRPr="00DD6F4B">
              <w:rPr>
                <w:rFonts w:ascii="Arial Narrow" w:hAnsi="Arial Narrow" w:cs="Calibri"/>
                <w:b/>
                <w:bCs/>
              </w:rPr>
              <w:t xml:space="preserve">. Intervención de </w:t>
            </w:r>
            <w:r w:rsidR="00F607E2" w:rsidRPr="00DD6F4B">
              <w:rPr>
                <w:rFonts w:ascii="Arial Narrow" w:hAnsi="Arial Narrow" w:cs="Calibri"/>
                <w:b/>
                <w:bCs/>
              </w:rPr>
              <w:t>la autoridad</w:t>
            </w:r>
            <w:r w:rsidR="009A5AB3" w:rsidRPr="00DD6F4B">
              <w:rPr>
                <w:rFonts w:ascii="Arial Narrow" w:hAnsi="Arial Narrow" w:cs="Calibri"/>
                <w:b/>
                <w:bCs/>
              </w:rPr>
              <w:t xml:space="preserve"> aduanera</w:t>
            </w:r>
            <w:r w:rsidRPr="00DD6F4B">
              <w:rPr>
                <w:rFonts w:ascii="Arial Narrow" w:hAnsi="Arial Narrow" w:cs="Calibri"/>
              </w:rPr>
              <w:t xml:space="preserve">. Las operaciones de transbordo siempre requerirán de la intervención de </w:t>
            </w:r>
            <w:r w:rsidR="00F607E2" w:rsidRPr="00DD6F4B">
              <w:rPr>
                <w:rFonts w:ascii="Arial Narrow" w:hAnsi="Arial Narrow" w:cs="Calibri"/>
              </w:rPr>
              <w:t>la autoridad</w:t>
            </w:r>
            <w:r w:rsidR="009A5AB3" w:rsidRPr="00DD6F4B">
              <w:rPr>
                <w:rFonts w:ascii="Arial Narrow" w:hAnsi="Arial Narrow" w:cs="Calibri"/>
              </w:rPr>
              <w:t xml:space="preserve"> aduanera</w:t>
            </w:r>
            <w:r w:rsidRPr="00DD6F4B">
              <w:rPr>
                <w:rFonts w:ascii="Arial Narrow" w:hAnsi="Arial Narrow" w:cs="Calibri"/>
              </w:rPr>
              <w:t xml:space="preserve">, inclusive de </w:t>
            </w:r>
            <w:r w:rsidR="00F607E2" w:rsidRPr="00DD6F4B">
              <w:rPr>
                <w:rFonts w:ascii="Arial Narrow" w:hAnsi="Arial Narrow" w:cs="Calibri"/>
              </w:rPr>
              <w:t>otra autoridad</w:t>
            </w:r>
            <w:r w:rsidRPr="00DD6F4B">
              <w:rPr>
                <w:rFonts w:ascii="Arial Narrow" w:hAnsi="Arial Narrow" w:cs="Calibri"/>
              </w:rPr>
              <w:t xml:space="preserve"> competente, cuando corresponda.</w:t>
            </w:r>
          </w:p>
          <w:p w14:paraId="25BCB769" w14:textId="77777777" w:rsidR="00C47E61" w:rsidRPr="00DD6F4B" w:rsidRDefault="00C47E61" w:rsidP="0007631B">
            <w:pPr>
              <w:tabs>
                <w:tab w:val="left" w:pos="7088"/>
              </w:tabs>
              <w:spacing w:after="0" w:line="240" w:lineRule="auto"/>
              <w:jc w:val="both"/>
              <w:rPr>
                <w:rFonts w:ascii="Arial Narrow" w:hAnsi="Arial Narrow" w:cs="Calibri"/>
              </w:rPr>
            </w:pPr>
          </w:p>
          <w:p w14:paraId="53D50EE2"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rPr>
              <w:t>Las operaciones de transbordo únicamente se podrán realizar en las instalaciones de la aduana correspondiente o en las zonas de operación que autorice el Servicio Aduanero, siempre que cumplan con las condiciones de seguridad y manipulación adecuadas, salvo caso fortuito o de fuerza mayor debidamente comprobados a satisfacción del Servicio Aduanero, que amerite realizar la operación en otra aduana o lugar que para el efecto habilite el mismo.</w:t>
            </w:r>
          </w:p>
          <w:p w14:paraId="2FA8E8D7" w14:textId="77777777" w:rsidR="00C47E61" w:rsidRPr="00DD6F4B" w:rsidRDefault="00C47E61" w:rsidP="0007631B">
            <w:pPr>
              <w:tabs>
                <w:tab w:val="left" w:pos="7088"/>
              </w:tabs>
              <w:spacing w:after="0" w:line="240" w:lineRule="auto"/>
              <w:jc w:val="both"/>
              <w:rPr>
                <w:rFonts w:ascii="Arial Narrow" w:hAnsi="Arial Narrow" w:cs="Calibri"/>
                <w:b/>
                <w:bCs/>
              </w:rPr>
            </w:pPr>
          </w:p>
        </w:tc>
        <w:tc>
          <w:tcPr>
            <w:tcW w:w="6237" w:type="dxa"/>
            <w:shd w:val="clear" w:color="auto" w:fill="FFFFFF" w:themeFill="background1"/>
          </w:tcPr>
          <w:p w14:paraId="7DF959CB"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1EF16C3C"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4F05021A"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C5438E" w:rsidRPr="00DD6F4B">
              <w:rPr>
                <w:rFonts w:ascii="Arial Narrow" w:hAnsi="Arial Narrow" w:cs="Calibri"/>
                <w:b/>
                <w:bCs/>
              </w:rPr>
              <w:t>2</w:t>
            </w:r>
            <w:r w:rsidR="00F607E2" w:rsidRPr="00DD6F4B">
              <w:rPr>
                <w:rFonts w:ascii="Arial Narrow" w:hAnsi="Arial Narrow" w:cs="Calibri"/>
                <w:b/>
                <w:bCs/>
              </w:rPr>
              <w:t>07</w:t>
            </w:r>
            <w:r w:rsidRPr="00DD6F4B">
              <w:rPr>
                <w:rFonts w:ascii="Arial Narrow" w:hAnsi="Arial Narrow" w:cs="Calibri"/>
                <w:b/>
                <w:bCs/>
              </w:rPr>
              <w:t>. Cancelación de documento de transporte</w:t>
            </w:r>
            <w:r w:rsidRPr="00DD6F4B">
              <w:rPr>
                <w:rFonts w:ascii="Arial Narrow" w:hAnsi="Arial Narrow" w:cs="Calibri"/>
              </w:rPr>
              <w:t>. El documento de transporte, incluido en el manifiesto de ingreso, se cancelará en los casos que proceda, una vez realizado el transbordo y registrado en el manifiesto de salida.</w:t>
            </w:r>
          </w:p>
          <w:p w14:paraId="0E2E6CED" w14:textId="77777777" w:rsidR="00C47E61" w:rsidRPr="00DD6F4B" w:rsidRDefault="00C47E61" w:rsidP="0007631B">
            <w:pPr>
              <w:tabs>
                <w:tab w:val="left" w:pos="7088"/>
              </w:tabs>
              <w:spacing w:after="0" w:line="240" w:lineRule="auto"/>
              <w:jc w:val="both"/>
              <w:rPr>
                <w:rFonts w:ascii="Arial Narrow" w:hAnsi="Arial Narrow" w:cs="Calibri"/>
                <w:b/>
                <w:bCs/>
              </w:rPr>
            </w:pPr>
          </w:p>
        </w:tc>
        <w:tc>
          <w:tcPr>
            <w:tcW w:w="6237" w:type="dxa"/>
            <w:shd w:val="clear" w:color="auto" w:fill="FFFFFF" w:themeFill="background1"/>
          </w:tcPr>
          <w:p w14:paraId="26156C88"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5D1B86B1"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2ED1F092"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C5438E" w:rsidRPr="00DD6F4B">
              <w:rPr>
                <w:rFonts w:ascii="Arial Narrow" w:hAnsi="Arial Narrow" w:cs="Calibri"/>
                <w:b/>
                <w:bCs/>
              </w:rPr>
              <w:t>2</w:t>
            </w:r>
            <w:r w:rsidR="00F607E2" w:rsidRPr="00DD6F4B">
              <w:rPr>
                <w:rFonts w:ascii="Arial Narrow" w:hAnsi="Arial Narrow" w:cs="Calibri"/>
                <w:b/>
                <w:bCs/>
              </w:rPr>
              <w:t>08</w:t>
            </w:r>
            <w:r w:rsidRPr="00DD6F4B">
              <w:rPr>
                <w:rFonts w:ascii="Arial Narrow" w:hAnsi="Arial Narrow" w:cs="Calibri"/>
                <w:b/>
                <w:bCs/>
              </w:rPr>
              <w:t>. Plazo para efectuar el transbordo</w:t>
            </w:r>
            <w:r w:rsidRPr="00DD6F4B">
              <w:rPr>
                <w:rFonts w:ascii="Arial Narrow" w:hAnsi="Arial Narrow" w:cs="Calibri"/>
              </w:rPr>
              <w:t xml:space="preserve">. El transbordo deberá efectuarse bajo control y condiciones que </w:t>
            </w:r>
            <w:r w:rsidR="00F607E2" w:rsidRPr="00DD6F4B">
              <w:rPr>
                <w:rFonts w:ascii="Arial Narrow" w:hAnsi="Arial Narrow" w:cs="Calibri"/>
              </w:rPr>
              <w:t>la autoridad</w:t>
            </w:r>
            <w:r w:rsidR="009A5AB3" w:rsidRPr="00DD6F4B">
              <w:rPr>
                <w:rFonts w:ascii="Arial Narrow" w:hAnsi="Arial Narrow" w:cs="Calibri"/>
              </w:rPr>
              <w:t xml:space="preserve"> aduanera</w:t>
            </w:r>
            <w:r w:rsidRPr="00DD6F4B">
              <w:rPr>
                <w:rFonts w:ascii="Arial Narrow" w:hAnsi="Arial Narrow" w:cs="Calibri"/>
              </w:rPr>
              <w:t xml:space="preserve"> determine, dentro de un plazo máximo de veinticuatro horas hábiles, contado a partir de su autorización.</w:t>
            </w:r>
          </w:p>
          <w:p w14:paraId="4706E269" w14:textId="77777777" w:rsidR="00F607E2"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rPr>
              <w:br/>
              <w:t xml:space="preserve">Si por causa justificada el interesado necesitara un plazo mayor para realizar el transbordo, deberá indicarlo en solicitud por escrito y </w:t>
            </w:r>
            <w:r w:rsidR="00AC43BB" w:rsidRPr="00DD6F4B">
              <w:rPr>
                <w:rFonts w:ascii="Arial Narrow" w:hAnsi="Arial Narrow" w:cs="Calibri"/>
              </w:rPr>
              <w:t>la autoridad</w:t>
            </w:r>
            <w:r w:rsidR="009A5AB3" w:rsidRPr="00DD6F4B">
              <w:rPr>
                <w:rFonts w:ascii="Arial Narrow" w:hAnsi="Arial Narrow" w:cs="Calibri"/>
              </w:rPr>
              <w:t xml:space="preserve"> aduanera</w:t>
            </w:r>
            <w:r w:rsidRPr="00DD6F4B">
              <w:rPr>
                <w:rFonts w:ascii="Arial Narrow" w:hAnsi="Arial Narrow" w:cs="Calibri"/>
              </w:rPr>
              <w:t>, previo análisis, autorizará la ampliación del plazo, cuando proceda.</w:t>
            </w:r>
          </w:p>
          <w:p w14:paraId="6E28BA05"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rPr>
              <w:br/>
              <w:t>De no efectuar el transbordo dentro del plazo señalado o el plazo mayor concedido, en su caso, la mercancía causará abandono.</w:t>
            </w:r>
          </w:p>
          <w:p w14:paraId="2B7556E4" w14:textId="77777777" w:rsidR="00C47E61" w:rsidRPr="00DD6F4B" w:rsidRDefault="00C47E61" w:rsidP="0007631B">
            <w:pPr>
              <w:tabs>
                <w:tab w:val="left" w:pos="7088"/>
              </w:tabs>
              <w:spacing w:after="0" w:line="240" w:lineRule="auto"/>
              <w:jc w:val="both"/>
              <w:rPr>
                <w:rFonts w:ascii="Arial Narrow" w:hAnsi="Arial Narrow" w:cs="Calibri"/>
                <w:b/>
                <w:bCs/>
              </w:rPr>
            </w:pPr>
          </w:p>
        </w:tc>
        <w:tc>
          <w:tcPr>
            <w:tcW w:w="6237" w:type="dxa"/>
            <w:shd w:val="clear" w:color="auto" w:fill="FFFFFF" w:themeFill="background1"/>
          </w:tcPr>
          <w:p w14:paraId="4F933315"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15C9E4C7"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040B1AE2"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lastRenderedPageBreak/>
              <w:t xml:space="preserve">Artículo </w:t>
            </w:r>
            <w:r w:rsidR="00C5438E" w:rsidRPr="00DD6F4B">
              <w:rPr>
                <w:rFonts w:ascii="Arial Narrow" w:hAnsi="Arial Narrow" w:cs="Calibri"/>
                <w:b/>
                <w:bCs/>
              </w:rPr>
              <w:t>2</w:t>
            </w:r>
            <w:r w:rsidR="00F607E2" w:rsidRPr="00DD6F4B">
              <w:rPr>
                <w:rFonts w:ascii="Arial Narrow" w:hAnsi="Arial Narrow" w:cs="Calibri"/>
                <w:b/>
                <w:bCs/>
              </w:rPr>
              <w:t>09</w:t>
            </w:r>
            <w:r w:rsidRPr="00DD6F4B">
              <w:rPr>
                <w:rFonts w:ascii="Arial Narrow" w:hAnsi="Arial Narrow" w:cs="Calibri"/>
                <w:b/>
                <w:bCs/>
              </w:rPr>
              <w:t xml:space="preserve">. Mercancías de manipulación especial. </w:t>
            </w:r>
            <w:r w:rsidRPr="00DD6F4B">
              <w:rPr>
                <w:rFonts w:ascii="Arial Narrow" w:hAnsi="Arial Narrow" w:cs="Calibri"/>
              </w:rPr>
              <w:t xml:space="preserve">Se podrá autorizar el transbordo de mercancías peligrosas, tales como: explosivas, inflamables, corrosivas, contaminantes y radiactivas, cuya manipulación pueda poner en peligro la salud o seguridad común y en general aquellas que requieran una manipulación técnica o especializada, cuando se cumplan con los requerimientos y condiciones exigidas por </w:t>
            </w:r>
            <w:r w:rsidR="00AC43BB" w:rsidRPr="00DD6F4B">
              <w:rPr>
                <w:rFonts w:ascii="Arial Narrow" w:hAnsi="Arial Narrow" w:cs="Calibri"/>
              </w:rPr>
              <w:t>la autoridad</w:t>
            </w:r>
            <w:r w:rsidRPr="00DD6F4B">
              <w:rPr>
                <w:rFonts w:ascii="Arial Narrow" w:hAnsi="Arial Narrow" w:cs="Calibri"/>
              </w:rPr>
              <w:t xml:space="preserve"> competente.</w:t>
            </w:r>
          </w:p>
          <w:p w14:paraId="3912F6C4" w14:textId="77777777" w:rsidR="00C47E61" w:rsidRPr="00DD6F4B" w:rsidRDefault="00C47E61" w:rsidP="0007631B">
            <w:pPr>
              <w:tabs>
                <w:tab w:val="left" w:pos="7088"/>
              </w:tabs>
              <w:spacing w:after="0" w:line="240" w:lineRule="auto"/>
              <w:jc w:val="both"/>
              <w:rPr>
                <w:rFonts w:ascii="Arial Narrow" w:hAnsi="Arial Narrow" w:cs="Calibri"/>
                <w:b/>
                <w:bCs/>
              </w:rPr>
            </w:pPr>
          </w:p>
        </w:tc>
        <w:tc>
          <w:tcPr>
            <w:tcW w:w="6237" w:type="dxa"/>
            <w:shd w:val="clear" w:color="auto" w:fill="FFFFFF" w:themeFill="background1"/>
          </w:tcPr>
          <w:p w14:paraId="27918C8E"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0E68CA7E"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7D5A5AD0"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C5438E" w:rsidRPr="00DD6F4B">
              <w:rPr>
                <w:rFonts w:ascii="Arial Narrow" w:hAnsi="Arial Narrow" w:cs="Calibri"/>
                <w:b/>
                <w:bCs/>
              </w:rPr>
              <w:t>2</w:t>
            </w:r>
            <w:r w:rsidR="00F607E2" w:rsidRPr="00DD6F4B">
              <w:rPr>
                <w:rFonts w:ascii="Arial Narrow" w:hAnsi="Arial Narrow" w:cs="Calibri"/>
                <w:b/>
                <w:bCs/>
              </w:rPr>
              <w:t>10</w:t>
            </w:r>
            <w:r w:rsidRPr="00DD6F4B">
              <w:rPr>
                <w:rFonts w:ascii="Arial Narrow" w:hAnsi="Arial Narrow" w:cs="Calibri"/>
                <w:b/>
                <w:bCs/>
              </w:rPr>
              <w:t>. Mercancías dañadas o destruidas</w:t>
            </w:r>
            <w:r w:rsidRPr="00DD6F4B">
              <w:rPr>
                <w:rFonts w:ascii="Arial Narrow" w:hAnsi="Arial Narrow" w:cs="Calibri"/>
              </w:rPr>
              <w:t>. Las mercancías que durante las operaciones de transbordo resultaren dañadas o destruidas, como consecuencia de caso fortuito o fuerza mayor podrán ser:</w:t>
            </w:r>
          </w:p>
          <w:p w14:paraId="0E5AEA6E" w14:textId="77777777" w:rsidR="00C47E61" w:rsidRPr="00DD6F4B" w:rsidRDefault="00C47E61" w:rsidP="0007631B">
            <w:pPr>
              <w:tabs>
                <w:tab w:val="left" w:pos="7088"/>
              </w:tabs>
              <w:spacing w:after="0" w:line="240" w:lineRule="auto"/>
              <w:jc w:val="both"/>
              <w:rPr>
                <w:rFonts w:ascii="Arial Narrow" w:hAnsi="Arial Narrow" w:cs="Calibri"/>
              </w:rPr>
            </w:pPr>
          </w:p>
          <w:p w14:paraId="50E04405" w14:textId="77777777" w:rsidR="00C47E61" w:rsidRPr="00DD6F4B" w:rsidRDefault="00C47E61" w:rsidP="0007631B">
            <w:pPr>
              <w:pStyle w:val="Prrafodelista"/>
              <w:tabs>
                <w:tab w:val="left" w:pos="7088"/>
              </w:tabs>
              <w:ind w:left="0"/>
              <w:jc w:val="both"/>
              <w:rPr>
                <w:rFonts w:ascii="Arial Narrow" w:hAnsi="Arial Narrow" w:cs="Calibri"/>
                <w:sz w:val="22"/>
                <w:szCs w:val="22"/>
              </w:rPr>
            </w:pPr>
            <w:r w:rsidRPr="00DD6F4B">
              <w:rPr>
                <w:rFonts w:ascii="Arial Narrow" w:hAnsi="Arial Narrow" w:cs="Calibri"/>
                <w:sz w:val="22"/>
                <w:szCs w:val="22"/>
              </w:rPr>
              <w:t>a. Importadas en el estado en que se encuentren.</w:t>
            </w:r>
          </w:p>
          <w:p w14:paraId="469E4749" w14:textId="77777777" w:rsidR="00C47E61" w:rsidRPr="00DD6F4B" w:rsidRDefault="00C47E61" w:rsidP="0007631B">
            <w:pPr>
              <w:pStyle w:val="Prrafodelista"/>
              <w:tabs>
                <w:tab w:val="left" w:pos="7088"/>
              </w:tabs>
              <w:ind w:left="0"/>
              <w:jc w:val="both"/>
              <w:rPr>
                <w:rFonts w:ascii="Arial Narrow" w:hAnsi="Arial Narrow" w:cs="Calibri"/>
                <w:sz w:val="22"/>
                <w:szCs w:val="22"/>
              </w:rPr>
            </w:pPr>
          </w:p>
          <w:p w14:paraId="4121A2B2" w14:textId="77777777" w:rsidR="00C47E61" w:rsidRPr="00DD6F4B" w:rsidRDefault="00C47E61" w:rsidP="0007631B">
            <w:pPr>
              <w:pStyle w:val="Prrafodelista"/>
              <w:tabs>
                <w:tab w:val="left" w:pos="7088"/>
              </w:tabs>
              <w:ind w:left="0"/>
              <w:jc w:val="both"/>
              <w:rPr>
                <w:rFonts w:ascii="Arial Narrow" w:hAnsi="Arial Narrow" w:cs="Calibri"/>
                <w:sz w:val="22"/>
                <w:szCs w:val="22"/>
              </w:rPr>
            </w:pPr>
            <w:r w:rsidRPr="00DD6F4B">
              <w:rPr>
                <w:rFonts w:ascii="Arial Narrow" w:hAnsi="Arial Narrow" w:cs="Calibri"/>
                <w:sz w:val="22"/>
                <w:szCs w:val="22"/>
              </w:rPr>
              <w:t xml:space="preserve">b. Inutilizadas totalmente, bajo el control del Servicio Aduanero. </w:t>
            </w:r>
          </w:p>
          <w:p w14:paraId="426B6513" w14:textId="77777777" w:rsidR="00C47E61" w:rsidRPr="00DD6F4B" w:rsidRDefault="00C47E61" w:rsidP="0007631B">
            <w:pPr>
              <w:pStyle w:val="Prrafodelista"/>
              <w:tabs>
                <w:tab w:val="left" w:pos="7088"/>
              </w:tabs>
              <w:jc w:val="both"/>
              <w:rPr>
                <w:rFonts w:ascii="Arial Narrow" w:hAnsi="Arial Narrow" w:cs="Calibri"/>
                <w:b/>
                <w:bCs/>
                <w:sz w:val="22"/>
                <w:szCs w:val="22"/>
              </w:rPr>
            </w:pPr>
          </w:p>
        </w:tc>
        <w:tc>
          <w:tcPr>
            <w:tcW w:w="6237" w:type="dxa"/>
            <w:shd w:val="clear" w:color="auto" w:fill="FFFFFF" w:themeFill="background1"/>
          </w:tcPr>
          <w:p w14:paraId="2D115EA6"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621C881F"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652D027D"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C5438E" w:rsidRPr="00DD6F4B">
              <w:rPr>
                <w:rFonts w:ascii="Arial Narrow" w:hAnsi="Arial Narrow" w:cs="Calibri"/>
                <w:b/>
                <w:bCs/>
              </w:rPr>
              <w:t>2</w:t>
            </w:r>
            <w:r w:rsidR="00F607E2" w:rsidRPr="00DD6F4B">
              <w:rPr>
                <w:rFonts w:ascii="Arial Narrow" w:hAnsi="Arial Narrow" w:cs="Calibri"/>
                <w:b/>
                <w:bCs/>
              </w:rPr>
              <w:t>11</w:t>
            </w:r>
            <w:r w:rsidRPr="00DD6F4B">
              <w:rPr>
                <w:rFonts w:ascii="Arial Narrow" w:hAnsi="Arial Narrow" w:cs="Calibri"/>
                <w:b/>
                <w:bCs/>
              </w:rPr>
              <w:t>. Actividades complementarias</w:t>
            </w:r>
            <w:r w:rsidRPr="00DD6F4B">
              <w:rPr>
                <w:rFonts w:ascii="Arial Narrow" w:hAnsi="Arial Narrow" w:cs="Calibri"/>
              </w:rPr>
              <w:t xml:space="preserve">. </w:t>
            </w:r>
            <w:r w:rsidR="00AC43BB" w:rsidRPr="00DD6F4B">
              <w:rPr>
                <w:rFonts w:ascii="Arial Narrow" w:hAnsi="Arial Narrow" w:cs="Calibri"/>
              </w:rPr>
              <w:t>La autoridad</w:t>
            </w:r>
            <w:r w:rsidR="009A5AB3" w:rsidRPr="00DD6F4B">
              <w:rPr>
                <w:rFonts w:ascii="Arial Narrow" w:hAnsi="Arial Narrow" w:cs="Calibri"/>
              </w:rPr>
              <w:t xml:space="preserve"> aduanera</w:t>
            </w:r>
            <w:r w:rsidRPr="00DD6F4B">
              <w:rPr>
                <w:rFonts w:ascii="Arial Narrow" w:hAnsi="Arial Narrow" w:cs="Calibri"/>
              </w:rPr>
              <w:t xml:space="preserve"> podrá autorizar, durante el proceso de transbordo, que las mercancías sean objeto de:</w:t>
            </w:r>
          </w:p>
          <w:p w14:paraId="0AC55087" w14:textId="77777777" w:rsidR="00C47E61" w:rsidRPr="00DD6F4B" w:rsidRDefault="00C47E61" w:rsidP="0007631B">
            <w:pPr>
              <w:tabs>
                <w:tab w:val="left" w:pos="7088"/>
              </w:tabs>
              <w:spacing w:after="0" w:line="240" w:lineRule="auto"/>
              <w:jc w:val="both"/>
              <w:rPr>
                <w:rFonts w:ascii="Arial Narrow" w:hAnsi="Arial Narrow" w:cs="Calibri"/>
              </w:rPr>
            </w:pPr>
          </w:p>
          <w:p w14:paraId="4EAEF9B9" w14:textId="77777777" w:rsidR="00C47E61" w:rsidRPr="00DD6F4B" w:rsidRDefault="00C47E61" w:rsidP="0007631B">
            <w:pPr>
              <w:pStyle w:val="Prrafodelista"/>
              <w:numPr>
                <w:ilvl w:val="0"/>
                <w:numId w:val="7"/>
              </w:numPr>
              <w:tabs>
                <w:tab w:val="left" w:pos="7088"/>
              </w:tabs>
              <w:jc w:val="both"/>
              <w:rPr>
                <w:rFonts w:ascii="Arial Narrow" w:hAnsi="Arial Narrow" w:cs="Calibri"/>
                <w:sz w:val="22"/>
                <w:szCs w:val="22"/>
              </w:rPr>
            </w:pPr>
            <w:r w:rsidRPr="00DD6F4B">
              <w:rPr>
                <w:rFonts w:ascii="Arial Narrow" w:hAnsi="Arial Narrow" w:cs="Calibri"/>
                <w:sz w:val="22"/>
                <w:szCs w:val="22"/>
              </w:rPr>
              <w:t>Reagrupamiento.</w:t>
            </w:r>
          </w:p>
          <w:p w14:paraId="29AF0E44" w14:textId="77777777" w:rsidR="00C47E61" w:rsidRPr="00DD6F4B" w:rsidRDefault="00C47E61" w:rsidP="0007631B">
            <w:pPr>
              <w:pStyle w:val="Prrafodelista"/>
              <w:numPr>
                <w:ilvl w:val="0"/>
                <w:numId w:val="7"/>
              </w:numPr>
              <w:tabs>
                <w:tab w:val="left" w:pos="7088"/>
              </w:tabs>
              <w:jc w:val="both"/>
              <w:rPr>
                <w:rFonts w:ascii="Arial Narrow" w:hAnsi="Arial Narrow" w:cs="Calibri"/>
                <w:sz w:val="22"/>
                <w:szCs w:val="22"/>
              </w:rPr>
            </w:pPr>
            <w:r w:rsidRPr="00DD6F4B">
              <w:rPr>
                <w:rFonts w:ascii="Arial Narrow" w:hAnsi="Arial Narrow" w:cs="Calibri"/>
                <w:sz w:val="22"/>
                <w:szCs w:val="22"/>
              </w:rPr>
              <w:t xml:space="preserve">Identificación de bultos. </w:t>
            </w:r>
          </w:p>
          <w:p w14:paraId="3BC31B4C" w14:textId="77777777" w:rsidR="00C47E61" w:rsidRPr="00DD6F4B" w:rsidRDefault="00C47E61" w:rsidP="0007631B">
            <w:pPr>
              <w:pStyle w:val="Prrafodelista"/>
              <w:numPr>
                <w:ilvl w:val="0"/>
                <w:numId w:val="7"/>
              </w:numPr>
              <w:tabs>
                <w:tab w:val="left" w:pos="7088"/>
              </w:tabs>
              <w:jc w:val="both"/>
              <w:rPr>
                <w:rFonts w:ascii="Arial Narrow" w:hAnsi="Arial Narrow" w:cs="Calibri"/>
                <w:b/>
                <w:bCs/>
                <w:sz w:val="22"/>
                <w:szCs w:val="22"/>
              </w:rPr>
            </w:pPr>
            <w:r w:rsidRPr="00DD6F4B">
              <w:rPr>
                <w:rFonts w:ascii="Arial Narrow" w:hAnsi="Arial Narrow" w:cs="Calibri"/>
                <w:sz w:val="22"/>
                <w:szCs w:val="22"/>
              </w:rPr>
              <w:t xml:space="preserve">Reparación o reemplazo de embalajes defectuosos. </w:t>
            </w:r>
          </w:p>
          <w:p w14:paraId="46FB0F38" w14:textId="77777777" w:rsidR="00C47E61" w:rsidRPr="00DD6F4B" w:rsidRDefault="00C47E61" w:rsidP="0007631B">
            <w:pPr>
              <w:pStyle w:val="Prrafodelista"/>
              <w:tabs>
                <w:tab w:val="left" w:pos="7088"/>
              </w:tabs>
              <w:ind w:left="360"/>
              <w:jc w:val="both"/>
              <w:rPr>
                <w:rFonts w:ascii="Arial Narrow" w:hAnsi="Arial Narrow" w:cs="Calibri"/>
                <w:b/>
                <w:bCs/>
                <w:sz w:val="22"/>
                <w:szCs w:val="22"/>
              </w:rPr>
            </w:pPr>
          </w:p>
        </w:tc>
        <w:tc>
          <w:tcPr>
            <w:tcW w:w="6237" w:type="dxa"/>
            <w:shd w:val="clear" w:color="auto" w:fill="FFFFFF" w:themeFill="background1"/>
          </w:tcPr>
          <w:p w14:paraId="2883C4AA"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2323ADFF"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7B9EE958" w14:textId="77777777" w:rsidR="00C47E61" w:rsidRPr="00DD6F4B" w:rsidRDefault="008701DF" w:rsidP="0007631B">
            <w:pPr>
              <w:tabs>
                <w:tab w:val="left" w:pos="7088"/>
              </w:tabs>
              <w:spacing w:after="0" w:line="240" w:lineRule="auto"/>
              <w:jc w:val="center"/>
              <w:rPr>
                <w:rFonts w:ascii="Arial Narrow" w:hAnsi="Arial Narrow" w:cs="Calibri"/>
                <w:b/>
                <w:bCs/>
              </w:rPr>
            </w:pPr>
            <w:r w:rsidRPr="00DD6F4B">
              <w:rPr>
                <w:rFonts w:ascii="Arial Narrow" w:hAnsi="Arial Narrow" w:cs="Calibri"/>
                <w:b/>
                <w:bCs/>
              </w:rPr>
              <w:t>CAP</w:t>
            </w:r>
            <w:r w:rsidR="00F607E2" w:rsidRPr="00DD6F4B">
              <w:rPr>
                <w:rFonts w:ascii="Arial Narrow" w:hAnsi="Arial Narrow" w:cs="Calibri"/>
                <w:b/>
                <w:bCs/>
              </w:rPr>
              <w:t>Í</w:t>
            </w:r>
            <w:r w:rsidRPr="00DD6F4B">
              <w:rPr>
                <w:rFonts w:ascii="Arial Narrow" w:hAnsi="Arial Narrow" w:cs="Calibri"/>
                <w:b/>
                <w:bCs/>
              </w:rPr>
              <w:t>TULO</w:t>
            </w:r>
            <w:r w:rsidR="00C5438E" w:rsidRPr="00DD6F4B">
              <w:rPr>
                <w:rFonts w:ascii="Arial Narrow" w:hAnsi="Arial Narrow" w:cs="Calibri"/>
                <w:b/>
                <w:bCs/>
              </w:rPr>
              <w:t xml:space="preserve"> </w:t>
            </w:r>
            <w:r w:rsidR="002454A7" w:rsidRPr="00DD6F4B">
              <w:rPr>
                <w:rFonts w:ascii="Arial Narrow" w:hAnsi="Arial Narrow" w:cs="Calibri"/>
                <w:b/>
                <w:bCs/>
              </w:rPr>
              <w:t>IX</w:t>
            </w:r>
          </w:p>
          <w:p w14:paraId="1A6ADE3D" w14:textId="77777777" w:rsidR="00C47E61" w:rsidRPr="00DD6F4B" w:rsidRDefault="008701DF" w:rsidP="0007631B">
            <w:pPr>
              <w:tabs>
                <w:tab w:val="left" w:pos="7088"/>
              </w:tabs>
              <w:spacing w:after="0" w:line="240" w:lineRule="auto"/>
              <w:jc w:val="center"/>
              <w:rPr>
                <w:rFonts w:ascii="Arial Narrow" w:hAnsi="Arial Narrow" w:cs="Calibri"/>
                <w:b/>
                <w:bCs/>
              </w:rPr>
            </w:pPr>
            <w:r w:rsidRPr="00DD6F4B">
              <w:rPr>
                <w:rFonts w:ascii="Arial Narrow" w:hAnsi="Arial Narrow" w:cs="Calibri"/>
                <w:b/>
                <w:bCs/>
              </w:rPr>
              <w:t>REEMBARQUE</w:t>
            </w:r>
          </w:p>
          <w:p w14:paraId="10DC9B03" w14:textId="77777777" w:rsidR="00F607E2" w:rsidRPr="00DD6F4B" w:rsidRDefault="00F607E2" w:rsidP="0007631B">
            <w:pPr>
              <w:tabs>
                <w:tab w:val="left" w:pos="7088"/>
              </w:tabs>
              <w:spacing w:after="0" w:line="240" w:lineRule="auto"/>
              <w:jc w:val="center"/>
              <w:rPr>
                <w:rFonts w:ascii="Arial Narrow" w:hAnsi="Arial Narrow" w:cs="Calibri"/>
                <w:b/>
                <w:bCs/>
              </w:rPr>
            </w:pPr>
          </w:p>
        </w:tc>
        <w:tc>
          <w:tcPr>
            <w:tcW w:w="6237" w:type="dxa"/>
            <w:shd w:val="clear" w:color="auto" w:fill="FFFFFF" w:themeFill="background1"/>
          </w:tcPr>
          <w:p w14:paraId="7A337530"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29ED6A27"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2AD6D758"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C5438E" w:rsidRPr="00DD6F4B">
              <w:rPr>
                <w:rFonts w:ascii="Arial Narrow" w:hAnsi="Arial Narrow" w:cs="Calibri"/>
                <w:b/>
                <w:bCs/>
              </w:rPr>
              <w:t>2</w:t>
            </w:r>
            <w:r w:rsidR="00F607E2" w:rsidRPr="00DD6F4B">
              <w:rPr>
                <w:rFonts w:ascii="Arial Narrow" w:hAnsi="Arial Narrow" w:cs="Calibri"/>
                <w:b/>
                <w:bCs/>
              </w:rPr>
              <w:t>12</w:t>
            </w:r>
            <w:r w:rsidRPr="00DD6F4B">
              <w:rPr>
                <w:rFonts w:ascii="Arial Narrow" w:hAnsi="Arial Narrow" w:cs="Calibri"/>
                <w:b/>
                <w:bCs/>
              </w:rPr>
              <w:t>. Solicitud y autorización de reembarque</w:t>
            </w:r>
            <w:r w:rsidRPr="00DD6F4B">
              <w:rPr>
                <w:rFonts w:ascii="Arial Narrow" w:hAnsi="Arial Narrow" w:cs="Calibri"/>
              </w:rPr>
              <w:t xml:space="preserve">. La solicitud de reembarque de las mercancías extranjeras desembarcadas por error, se presentará a la </w:t>
            </w:r>
            <w:r w:rsidR="00AC43BB" w:rsidRPr="00DD6F4B">
              <w:rPr>
                <w:rFonts w:ascii="Arial Narrow" w:hAnsi="Arial Narrow" w:cs="Calibri"/>
              </w:rPr>
              <w:t xml:space="preserve">aduana de control </w:t>
            </w:r>
            <w:r w:rsidRPr="00DD6F4B">
              <w:rPr>
                <w:rFonts w:ascii="Arial Narrow" w:hAnsi="Arial Narrow" w:cs="Calibri"/>
              </w:rPr>
              <w:t xml:space="preserve">por el transportista, </w:t>
            </w:r>
            <w:r w:rsidRPr="00DD6F4B">
              <w:rPr>
                <w:rFonts w:ascii="Arial Narrow" w:hAnsi="Arial Narrow" w:cs="Calibri"/>
                <w:bCs/>
              </w:rPr>
              <w:t xml:space="preserve">la </w:t>
            </w:r>
            <w:r w:rsidR="005C79D5" w:rsidRPr="00DD6F4B">
              <w:rPr>
                <w:rFonts w:ascii="Arial Narrow" w:hAnsi="Arial Narrow" w:cs="Calibri"/>
                <w:bCs/>
              </w:rPr>
              <w:t>empresa consolidadora de carga internacional, la empresa de entrega rápida,</w:t>
            </w:r>
            <w:r w:rsidR="005C79D5" w:rsidRPr="00DD6F4B">
              <w:rPr>
                <w:rFonts w:ascii="Arial Narrow" w:hAnsi="Arial Narrow" w:cs="Calibri"/>
              </w:rPr>
              <w:t xml:space="preserve"> el </w:t>
            </w:r>
            <w:r w:rsidRPr="00DD6F4B">
              <w:rPr>
                <w:rFonts w:ascii="Arial Narrow" w:hAnsi="Arial Narrow" w:cs="Calibri"/>
              </w:rPr>
              <w:t>consignatario o su representante, en los formatos y mediante transmisión electrónica de datos u otros medios autorizados.</w:t>
            </w:r>
          </w:p>
          <w:p w14:paraId="0F101E4B" w14:textId="77777777" w:rsidR="00C47E61" w:rsidRPr="00DD6F4B" w:rsidRDefault="00C47E61" w:rsidP="0007631B">
            <w:pPr>
              <w:tabs>
                <w:tab w:val="left" w:pos="7088"/>
              </w:tabs>
              <w:spacing w:after="0" w:line="240" w:lineRule="auto"/>
              <w:jc w:val="both"/>
              <w:rPr>
                <w:rFonts w:ascii="Arial Narrow" w:hAnsi="Arial Narrow" w:cs="Calibri"/>
                <w:b/>
                <w:bCs/>
              </w:rPr>
            </w:pPr>
            <w:r w:rsidRPr="00DD6F4B">
              <w:rPr>
                <w:rFonts w:ascii="Arial Narrow" w:hAnsi="Arial Narrow" w:cs="Calibri"/>
              </w:rPr>
              <w:br/>
            </w:r>
            <w:r w:rsidRPr="00DD6F4B">
              <w:rPr>
                <w:rFonts w:ascii="Arial Narrow" w:eastAsia="Times New Roman" w:hAnsi="Arial Narrow" w:cs="Times New Roman"/>
                <w:bCs/>
                <w:lang w:eastAsia="es-CR"/>
              </w:rPr>
              <w:t xml:space="preserve">La </w:t>
            </w:r>
            <w:r w:rsidR="00AC43BB" w:rsidRPr="00DD6F4B">
              <w:rPr>
                <w:rFonts w:ascii="Arial Narrow" w:eastAsia="Times New Roman" w:hAnsi="Arial Narrow" w:cs="Times New Roman"/>
                <w:bCs/>
                <w:lang w:eastAsia="es-CR"/>
              </w:rPr>
              <w:t xml:space="preserve">aduana de control </w:t>
            </w:r>
            <w:r w:rsidRPr="00DD6F4B">
              <w:rPr>
                <w:rFonts w:ascii="Arial Narrow" w:eastAsia="Times New Roman" w:hAnsi="Arial Narrow" w:cs="Times New Roman"/>
                <w:bCs/>
                <w:lang w:eastAsia="es-CR"/>
              </w:rPr>
              <w:t>autorizará el reembarque solamente cuando las mercancías no se hubieran destinado a un régimen aduanero, no se encuentren en abandono o no se haya configurado respecto de ellas presunción fundada de infracción penal.</w:t>
            </w:r>
          </w:p>
          <w:p w14:paraId="7866D61F" w14:textId="77777777" w:rsidR="00C47E61" w:rsidRPr="00DD6F4B" w:rsidRDefault="00C47E61" w:rsidP="0007631B">
            <w:pPr>
              <w:tabs>
                <w:tab w:val="left" w:pos="7088"/>
              </w:tabs>
              <w:spacing w:after="0" w:line="240" w:lineRule="auto"/>
              <w:jc w:val="both"/>
              <w:rPr>
                <w:rFonts w:ascii="Arial Narrow" w:hAnsi="Arial Narrow" w:cs="Calibri"/>
                <w:b/>
                <w:bCs/>
              </w:rPr>
            </w:pPr>
          </w:p>
        </w:tc>
        <w:tc>
          <w:tcPr>
            <w:tcW w:w="6237" w:type="dxa"/>
            <w:shd w:val="clear" w:color="auto" w:fill="FFFFFF" w:themeFill="background1"/>
          </w:tcPr>
          <w:p w14:paraId="1C3149EA"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2C7738B3"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140E3356"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C5438E" w:rsidRPr="00DD6F4B">
              <w:rPr>
                <w:rFonts w:ascii="Arial Narrow" w:hAnsi="Arial Narrow" w:cs="Calibri"/>
                <w:b/>
                <w:bCs/>
              </w:rPr>
              <w:t>2</w:t>
            </w:r>
            <w:r w:rsidR="00F607E2" w:rsidRPr="00DD6F4B">
              <w:rPr>
                <w:rFonts w:ascii="Arial Narrow" w:hAnsi="Arial Narrow" w:cs="Calibri"/>
                <w:b/>
                <w:bCs/>
              </w:rPr>
              <w:t>13</w:t>
            </w:r>
            <w:r w:rsidRPr="00DD6F4B">
              <w:rPr>
                <w:rFonts w:ascii="Arial Narrow" w:hAnsi="Arial Narrow" w:cs="Calibri"/>
                <w:b/>
                <w:bCs/>
              </w:rPr>
              <w:t>. Plazo para efectuar el reembarque.</w:t>
            </w:r>
            <w:r w:rsidRPr="00DD6F4B">
              <w:rPr>
                <w:rFonts w:ascii="Arial Narrow" w:hAnsi="Arial Narrow" w:cs="Calibri"/>
              </w:rPr>
              <w:t xml:space="preserve"> Para conceder la autorización de reembarque, no se exigirá ninguna garantía y éste deberá realizarse dentro de un plazo de diez días hábiles, contado a partir de la autorización.</w:t>
            </w:r>
            <w:r w:rsidRPr="00DD6F4B">
              <w:rPr>
                <w:rFonts w:ascii="Arial Narrow" w:hAnsi="Arial Narrow" w:cs="Calibri"/>
              </w:rPr>
              <w:br/>
            </w:r>
            <w:r w:rsidRPr="00DD6F4B">
              <w:rPr>
                <w:rFonts w:ascii="Arial Narrow" w:hAnsi="Arial Narrow" w:cs="Calibri"/>
              </w:rPr>
              <w:br/>
              <w:t xml:space="preserve">Si por causa justificada el interesado necesitara un plazo mayor para realizar el reembarque, deberá solicitarlo por escrito ante la </w:t>
            </w:r>
            <w:r w:rsidR="00AC43BB" w:rsidRPr="00DD6F4B">
              <w:rPr>
                <w:rFonts w:ascii="Arial Narrow" w:hAnsi="Arial Narrow" w:cs="Calibri"/>
              </w:rPr>
              <w:t>aduana de control</w:t>
            </w:r>
            <w:r w:rsidRPr="00DD6F4B">
              <w:rPr>
                <w:rFonts w:ascii="Arial Narrow" w:hAnsi="Arial Narrow" w:cs="Calibri"/>
              </w:rPr>
              <w:t xml:space="preserve">. Esta última, previo análisis, autorizará la ampliación del plazo, cuando proceda. </w:t>
            </w:r>
          </w:p>
          <w:p w14:paraId="7FD4238F" w14:textId="77777777" w:rsidR="00C47E61" w:rsidRPr="00DD6F4B" w:rsidRDefault="00C47E61" w:rsidP="0007631B">
            <w:pPr>
              <w:tabs>
                <w:tab w:val="left" w:pos="7088"/>
              </w:tabs>
              <w:spacing w:after="0" w:line="240" w:lineRule="auto"/>
              <w:jc w:val="both"/>
              <w:rPr>
                <w:rFonts w:ascii="Arial Narrow" w:hAnsi="Arial Narrow" w:cs="Calibri"/>
              </w:rPr>
            </w:pPr>
          </w:p>
          <w:p w14:paraId="0865236F"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rPr>
              <w:t>De no efectuarse el reembarque dentro ese plazo, las mercancías se considerarán en abandono, sin perjuicio de otras responsabilidades que puedan deducirse.</w:t>
            </w:r>
          </w:p>
          <w:p w14:paraId="2B0CFDD1" w14:textId="77777777" w:rsidR="00C47E61" w:rsidRPr="00DD6F4B" w:rsidRDefault="00C47E61" w:rsidP="0007631B">
            <w:pPr>
              <w:tabs>
                <w:tab w:val="left" w:pos="7088"/>
              </w:tabs>
              <w:spacing w:after="0" w:line="240" w:lineRule="auto"/>
              <w:jc w:val="both"/>
              <w:rPr>
                <w:rFonts w:ascii="Arial Narrow" w:hAnsi="Arial Narrow" w:cs="Calibri"/>
                <w:b/>
                <w:bCs/>
              </w:rPr>
            </w:pPr>
          </w:p>
        </w:tc>
        <w:tc>
          <w:tcPr>
            <w:tcW w:w="6237" w:type="dxa"/>
            <w:shd w:val="clear" w:color="auto" w:fill="FFFFFF" w:themeFill="background1"/>
          </w:tcPr>
          <w:p w14:paraId="2C720003"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eastAsia="es-CR"/>
              </w:rPr>
            </w:pPr>
          </w:p>
        </w:tc>
      </w:tr>
      <w:tr w:rsidR="00C64EFE" w:rsidRPr="00DD6F4B" w14:paraId="6E7CCEA4"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74C6FB0C" w14:textId="77777777" w:rsidR="00C64EFE" w:rsidRPr="00DD6F4B" w:rsidRDefault="00C64EFE" w:rsidP="0007631B">
            <w:pPr>
              <w:tabs>
                <w:tab w:val="left" w:pos="7088"/>
              </w:tabs>
              <w:spacing w:after="0" w:line="240" w:lineRule="auto"/>
              <w:jc w:val="center"/>
              <w:rPr>
                <w:rFonts w:ascii="Arial Narrow" w:eastAsia="Times New Roman" w:hAnsi="Arial Narrow" w:cs="Times New Roman"/>
                <w:b/>
                <w:bCs/>
                <w:lang w:val="es-ES" w:eastAsia="es-ES"/>
              </w:rPr>
            </w:pPr>
            <w:r w:rsidRPr="00DD6F4B">
              <w:rPr>
                <w:rFonts w:ascii="Arial Narrow" w:eastAsia="Times New Roman" w:hAnsi="Arial Narrow" w:cs="Times New Roman"/>
                <w:b/>
                <w:bCs/>
                <w:lang w:val="es-ES" w:eastAsia="es-ES"/>
              </w:rPr>
              <w:t>CAPÍTULO X</w:t>
            </w:r>
          </w:p>
          <w:p w14:paraId="1099FB44" w14:textId="77777777" w:rsidR="00C64EFE" w:rsidRPr="00DD6F4B" w:rsidRDefault="00C64EFE" w:rsidP="0007631B">
            <w:pPr>
              <w:tabs>
                <w:tab w:val="left" w:pos="7088"/>
              </w:tabs>
              <w:spacing w:after="0" w:line="240" w:lineRule="auto"/>
              <w:jc w:val="center"/>
              <w:rPr>
                <w:rFonts w:ascii="Arial Narrow" w:eastAsia="Times New Roman" w:hAnsi="Arial Narrow" w:cs="Times New Roman"/>
                <w:b/>
                <w:bCs/>
                <w:lang w:val="es-ES" w:eastAsia="es-ES"/>
              </w:rPr>
            </w:pPr>
            <w:r w:rsidRPr="00DD6F4B">
              <w:rPr>
                <w:rFonts w:ascii="Arial Narrow" w:eastAsia="Times New Roman" w:hAnsi="Arial Narrow" w:cs="Times New Roman"/>
                <w:b/>
                <w:bCs/>
                <w:lang w:val="es-ES" w:eastAsia="es-ES"/>
              </w:rPr>
              <w:t>TRASLADO Y TRÁNSITO DE MERCANCÍAS Y UNIDADES DE TRANSPORTE</w:t>
            </w:r>
          </w:p>
          <w:p w14:paraId="7E491593" w14:textId="77777777" w:rsidR="00C64EFE" w:rsidRPr="00DD6F4B" w:rsidRDefault="00C64EFE" w:rsidP="0007631B">
            <w:pPr>
              <w:tabs>
                <w:tab w:val="left" w:pos="7088"/>
              </w:tabs>
              <w:spacing w:after="0" w:line="240" w:lineRule="auto"/>
              <w:jc w:val="center"/>
              <w:rPr>
                <w:rFonts w:ascii="Arial Narrow" w:eastAsia="Times New Roman" w:hAnsi="Arial Narrow" w:cs="Times New Roman"/>
                <w:b/>
                <w:bCs/>
                <w:lang w:val="es-ES" w:eastAsia="es-ES"/>
              </w:rPr>
            </w:pPr>
          </w:p>
        </w:tc>
        <w:tc>
          <w:tcPr>
            <w:tcW w:w="6237" w:type="dxa"/>
            <w:shd w:val="clear" w:color="auto" w:fill="FFFFFF" w:themeFill="background1"/>
          </w:tcPr>
          <w:p w14:paraId="54CD993E" w14:textId="77777777" w:rsidR="00C64EFE" w:rsidRPr="00DD6F4B" w:rsidRDefault="00C64EFE" w:rsidP="0007631B">
            <w:pPr>
              <w:tabs>
                <w:tab w:val="left" w:pos="7088"/>
              </w:tabs>
              <w:spacing w:after="0" w:line="240" w:lineRule="auto"/>
              <w:jc w:val="both"/>
              <w:rPr>
                <w:rFonts w:ascii="Arial Narrow" w:eastAsia="Times New Roman" w:hAnsi="Arial Narrow" w:cs="Times New Roman"/>
                <w:b/>
                <w:bCs/>
                <w:lang w:eastAsia="es-CR"/>
              </w:rPr>
            </w:pPr>
          </w:p>
        </w:tc>
      </w:tr>
      <w:tr w:rsidR="00C47E61" w:rsidRPr="00DD6F4B" w14:paraId="12CD69CB" w14:textId="77777777" w:rsidTr="00DD6F4B">
        <w:trPr>
          <w:gridAfter w:val="1"/>
          <w:wAfter w:w="9" w:type="dxa"/>
          <w:jc w:val="center"/>
        </w:trPr>
        <w:tc>
          <w:tcPr>
            <w:tcW w:w="6091" w:type="dxa"/>
            <w:shd w:val="clear" w:color="auto" w:fill="FFFFFF" w:themeFill="background1"/>
          </w:tcPr>
          <w:p w14:paraId="451051BA"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r w:rsidRPr="00DD6F4B">
              <w:rPr>
                <w:rFonts w:ascii="Arial Narrow" w:eastAsia="Times New Roman" w:hAnsi="Arial Narrow" w:cs="Times New Roman"/>
                <w:b/>
                <w:bCs/>
                <w:lang w:val="es-ES" w:eastAsia="es-ES"/>
              </w:rPr>
              <w:t xml:space="preserve">Artículo </w:t>
            </w:r>
            <w:r w:rsidR="00C64EFE" w:rsidRPr="00DD6F4B">
              <w:rPr>
                <w:rFonts w:ascii="Arial Narrow" w:eastAsia="Times New Roman" w:hAnsi="Arial Narrow" w:cs="Times New Roman"/>
                <w:b/>
                <w:bCs/>
                <w:lang w:val="es-ES" w:eastAsia="es-ES"/>
              </w:rPr>
              <w:t>2</w:t>
            </w:r>
            <w:r w:rsidR="00F607E2" w:rsidRPr="00DD6F4B">
              <w:rPr>
                <w:rFonts w:ascii="Arial Narrow" w:eastAsia="Times New Roman" w:hAnsi="Arial Narrow" w:cs="Times New Roman"/>
                <w:b/>
                <w:bCs/>
                <w:lang w:val="es-ES" w:eastAsia="es-ES"/>
              </w:rPr>
              <w:t>14</w:t>
            </w:r>
            <w:r w:rsidRPr="00DD6F4B">
              <w:rPr>
                <w:rFonts w:ascii="Arial Narrow" w:eastAsia="Times New Roman" w:hAnsi="Arial Narrow" w:cs="Times New Roman"/>
                <w:b/>
                <w:bCs/>
                <w:lang w:val="es-ES" w:eastAsia="es-ES"/>
              </w:rPr>
              <w:t>. Declaración de traslado y transmisión electrónica de ingreso.</w:t>
            </w:r>
            <w:r w:rsidRPr="00DD6F4B">
              <w:rPr>
                <w:rFonts w:ascii="Arial Narrow" w:eastAsia="Times New Roman" w:hAnsi="Arial Narrow" w:cs="Times New Roman"/>
                <w:bCs/>
                <w:lang w:val="es-ES" w:eastAsia="es-ES"/>
              </w:rPr>
              <w:t xml:space="preserve"> La declaración aduanera de tránsito será el formulario que se empleará para el traslado de vehículos y unidades de transporte a depósito aduanero u otras zonas de operación aduanera autorizadas, que se encuentren ubicadas en la jurisdicción de la aduana de ingreso; o de estacionamiento transitorio a depósito aduanero que se encuentre ubicado en la misma jurisdicción de la aduana.</w:t>
            </w:r>
          </w:p>
          <w:p w14:paraId="1E1C38FE"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p>
          <w:p w14:paraId="3BC33BBE"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r w:rsidRPr="00DD6F4B">
              <w:rPr>
                <w:rFonts w:ascii="Arial Narrow" w:eastAsia="Times New Roman" w:hAnsi="Arial Narrow" w:cs="Times New Roman"/>
                <w:bCs/>
                <w:lang w:val="es-ES" w:eastAsia="es-ES"/>
              </w:rPr>
              <w:t xml:space="preserve">En ingreso marítimo, el manifiesto de carga será el documento con el que se autorizará el traslado de la unidad de transporte desde las instalaciones de </w:t>
            </w:r>
            <w:r w:rsidR="00AC43BB" w:rsidRPr="00DD6F4B">
              <w:rPr>
                <w:rFonts w:ascii="Arial Narrow" w:eastAsia="Times New Roman" w:hAnsi="Arial Narrow" w:cs="Times New Roman"/>
                <w:bCs/>
                <w:lang w:val="es-ES" w:eastAsia="es-ES"/>
              </w:rPr>
              <w:t>la autoridad</w:t>
            </w:r>
            <w:r w:rsidRPr="00DD6F4B">
              <w:rPr>
                <w:rFonts w:ascii="Arial Narrow" w:eastAsia="Times New Roman" w:hAnsi="Arial Narrow" w:cs="Times New Roman"/>
                <w:bCs/>
                <w:lang w:val="es-ES" w:eastAsia="es-ES"/>
              </w:rPr>
              <w:t xml:space="preserve"> portuaria al estacionamiento transitorio.</w:t>
            </w:r>
          </w:p>
          <w:p w14:paraId="4BD7CF33"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p>
          <w:p w14:paraId="3134B5F0"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r w:rsidRPr="00DD6F4B">
              <w:rPr>
                <w:rFonts w:ascii="Arial Narrow" w:eastAsia="Times New Roman" w:hAnsi="Arial Narrow" w:cs="Times New Roman"/>
                <w:bCs/>
                <w:lang w:val="es-ES" w:eastAsia="es-ES"/>
              </w:rPr>
              <w:t>El estacionamiento transitorio transmitirá electrónicamente a la aduana el ingreso de la totalidad de las unidades de transporte que según el manifiesto de carga están destinadas a sus instalaciones, en un plazo máximo de dos horas, con indicación del número de la unidad de transporte, hora y fecha de ingreso e identificación del precinto de alta seguridad y cualquier otra información que establezca la Dirección General mediante resolución razonada.</w:t>
            </w:r>
          </w:p>
          <w:p w14:paraId="4E348CEE"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p>
          <w:p w14:paraId="510F7102"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r w:rsidRPr="00DD6F4B">
              <w:rPr>
                <w:rFonts w:ascii="Arial Narrow" w:eastAsia="Times New Roman" w:hAnsi="Arial Narrow" w:cs="Times New Roman"/>
                <w:bCs/>
                <w:lang w:val="es-ES" w:eastAsia="es-ES"/>
              </w:rPr>
              <w:t>El ingreso y recepción de vehículos, unidades de transporte y mercancías a los depósitos aduaneros y otras zonas de operación aduanera autorizadas se regirá por las disposiciones aplicables, en cada caso, según lo establece el presente Reglamento.</w:t>
            </w:r>
          </w:p>
          <w:p w14:paraId="586F3ECE"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p>
          <w:p w14:paraId="3EC93FF3"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r w:rsidRPr="00DD6F4B">
              <w:rPr>
                <w:rFonts w:ascii="Arial Narrow" w:eastAsia="Times New Roman" w:hAnsi="Arial Narrow" w:cs="Times New Roman"/>
                <w:bCs/>
                <w:lang w:val="es-ES" w:eastAsia="es-ES"/>
              </w:rPr>
              <w:t>En ningún caso se autorizará el traslado de bultos sueltos, ni la desconsolidación, despaletización, ni despacho, en estacionamiento transitorio.</w:t>
            </w:r>
          </w:p>
          <w:p w14:paraId="49A72252"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val="es-ES" w:eastAsia="es-ES"/>
              </w:rPr>
            </w:pPr>
            <w:r w:rsidRPr="00DD6F4B">
              <w:rPr>
                <w:rFonts w:ascii="Arial Narrow" w:eastAsia="Times New Roman" w:hAnsi="Arial Narrow" w:cs="Times New Roman"/>
                <w:bCs/>
                <w:lang w:val="es-ES" w:eastAsia="es-ES"/>
              </w:rPr>
              <w:t xml:space="preserve"> </w:t>
            </w:r>
          </w:p>
        </w:tc>
        <w:tc>
          <w:tcPr>
            <w:tcW w:w="6237" w:type="dxa"/>
            <w:shd w:val="clear" w:color="auto" w:fill="FFFFFF" w:themeFill="background1"/>
          </w:tcPr>
          <w:p w14:paraId="2BDC83D9"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color w:val="833C0B" w:themeColor="accent2" w:themeShade="80"/>
                <w:lang w:val="es-ES" w:eastAsia="es-ES"/>
              </w:rPr>
            </w:pPr>
          </w:p>
          <w:p w14:paraId="45BAF06D"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color w:val="833C0B" w:themeColor="accent2" w:themeShade="80"/>
                <w:lang w:val="es-ES" w:eastAsia="es-ES"/>
              </w:rPr>
            </w:pPr>
          </w:p>
          <w:p w14:paraId="2FA66236"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color w:val="833C0B" w:themeColor="accent2" w:themeShade="80"/>
                <w:lang w:val="es-ES" w:eastAsia="es-ES"/>
              </w:rPr>
            </w:pPr>
          </w:p>
          <w:p w14:paraId="1D127894"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color w:val="833C0B" w:themeColor="accent2" w:themeShade="80"/>
                <w:lang w:val="es-ES" w:eastAsia="es-ES"/>
              </w:rPr>
            </w:pPr>
          </w:p>
          <w:p w14:paraId="68A879C4"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color w:val="833C0B" w:themeColor="accent2" w:themeShade="80"/>
                <w:lang w:val="es-ES" w:eastAsia="es-ES"/>
              </w:rPr>
            </w:pPr>
          </w:p>
          <w:p w14:paraId="2254304B"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lang w:val="es-ES" w:eastAsia="es-ES"/>
              </w:rPr>
            </w:pPr>
          </w:p>
        </w:tc>
      </w:tr>
      <w:tr w:rsidR="00C47E61" w:rsidRPr="00DD6F4B" w14:paraId="26D6D420" w14:textId="77777777" w:rsidTr="00DD6F4B">
        <w:trPr>
          <w:gridAfter w:val="1"/>
          <w:wAfter w:w="9" w:type="dxa"/>
          <w:jc w:val="center"/>
        </w:trPr>
        <w:tc>
          <w:tcPr>
            <w:tcW w:w="6091" w:type="dxa"/>
            <w:shd w:val="clear" w:color="auto" w:fill="FFFFFF" w:themeFill="background1"/>
          </w:tcPr>
          <w:p w14:paraId="6D603B3A"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r w:rsidRPr="00DD6F4B">
              <w:rPr>
                <w:rFonts w:ascii="Arial Narrow" w:eastAsia="Times New Roman" w:hAnsi="Arial Narrow" w:cs="Times New Roman"/>
                <w:b/>
                <w:bCs/>
                <w:lang w:val="es-ES" w:eastAsia="es-ES"/>
              </w:rPr>
              <w:t xml:space="preserve">Artículo </w:t>
            </w:r>
            <w:r w:rsidR="00C64EFE" w:rsidRPr="00DD6F4B">
              <w:rPr>
                <w:rFonts w:ascii="Arial Narrow" w:eastAsia="Times New Roman" w:hAnsi="Arial Narrow" w:cs="Times New Roman"/>
                <w:b/>
                <w:bCs/>
                <w:lang w:val="es-ES" w:eastAsia="es-ES"/>
              </w:rPr>
              <w:t>2</w:t>
            </w:r>
            <w:r w:rsidR="00F607E2" w:rsidRPr="00DD6F4B">
              <w:rPr>
                <w:rFonts w:ascii="Arial Narrow" w:eastAsia="Times New Roman" w:hAnsi="Arial Narrow" w:cs="Times New Roman"/>
                <w:b/>
                <w:bCs/>
                <w:lang w:val="es-ES" w:eastAsia="es-ES"/>
              </w:rPr>
              <w:t>15</w:t>
            </w:r>
            <w:r w:rsidRPr="00DD6F4B">
              <w:rPr>
                <w:rFonts w:ascii="Arial Narrow" w:eastAsia="Times New Roman" w:hAnsi="Arial Narrow" w:cs="Times New Roman"/>
                <w:b/>
                <w:bCs/>
                <w:lang w:val="es-ES" w:eastAsia="es-ES"/>
              </w:rPr>
              <w:t>. Inicio del traslado o tránsito de las unidades de transporte y mercancías.</w:t>
            </w:r>
            <w:r w:rsidRPr="00DD6F4B">
              <w:rPr>
                <w:rFonts w:ascii="Arial Narrow" w:eastAsia="Times New Roman" w:hAnsi="Arial Narrow" w:cs="Times New Roman"/>
                <w:bCs/>
                <w:lang w:val="es-ES" w:eastAsia="es-ES"/>
              </w:rPr>
              <w:t xml:space="preserve"> En el tráfico marítimo, el transportista aduanero solicitará el traslado de las mercancías, luego de su descarga a un estacionamiento transitorio ubicado en la jurisdicción de la aduana de ingreso o a un depósito aduanero, u otra zona de operación aduanera autorizada.</w:t>
            </w:r>
          </w:p>
          <w:p w14:paraId="1FCD1FE6"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p>
          <w:p w14:paraId="1B4D8FE7"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r w:rsidRPr="00DD6F4B">
              <w:rPr>
                <w:rFonts w:ascii="Arial Narrow" w:eastAsia="Times New Roman" w:hAnsi="Arial Narrow" w:cs="Times New Roman"/>
                <w:bCs/>
                <w:lang w:val="es-ES" w:eastAsia="es-ES"/>
              </w:rPr>
              <w:t>En el tráfico aéreo, el transportista aduanero trasladará las mercancías, luego de su descarga, a un depósito aduanero u otra zona de operación aduanera autorizada.</w:t>
            </w:r>
          </w:p>
          <w:p w14:paraId="09964020"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p>
          <w:p w14:paraId="6426CFBC" w14:textId="77777777" w:rsidR="00C47E61" w:rsidRPr="00DD6F4B" w:rsidRDefault="00C47E61" w:rsidP="0007631B">
            <w:pPr>
              <w:tabs>
                <w:tab w:val="left" w:pos="7088"/>
              </w:tabs>
              <w:spacing w:after="0" w:line="240" w:lineRule="auto"/>
              <w:jc w:val="both"/>
              <w:rPr>
                <w:rFonts w:ascii="Arial Narrow" w:eastAsia="Times New Roman" w:hAnsi="Arial Narrow" w:cs="Times New Roman"/>
                <w:bCs/>
                <w:lang w:val="es-ES" w:eastAsia="es-ES"/>
              </w:rPr>
            </w:pPr>
            <w:r w:rsidRPr="00DD6F4B">
              <w:rPr>
                <w:rFonts w:ascii="Arial Narrow" w:eastAsia="Times New Roman" w:hAnsi="Arial Narrow" w:cs="Times New Roman"/>
                <w:bCs/>
                <w:lang w:val="es-ES" w:eastAsia="es-ES"/>
              </w:rPr>
              <w:t xml:space="preserve">La zona de operación autorizada será la designada por el consignatario. </w:t>
            </w:r>
          </w:p>
          <w:p w14:paraId="3FFC3D68" w14:textId="77777777" w:rsidR="00AC43BB" w:rsidRPr="00DD6F4B" w:rsidRDefault="00AC43BB" w:rsidP="0007631B">
            <w:pPr>
              <w:tabs>
                <w:tab w:val="left" w:pos="7088"/>
              </w:tabs>
              <w:spacing w:after="0" w:line="240" w:lineRule="auto"/>
              <w:jc w:val="both"/>
              <w:rPr>
                <w:rFonts w:ascii="Arial Narrow" w:eastAsia="Times New Roman" w:hAnsi="Arial Narrow" w:cs="Times New Roman"/>
                <w:b/>
                <w:bCs/>
                <w:lang w:val="es-ES" w:eastAsia="es-ES"/>
              </w:rPr>
            </w:pPr>
          </w:p>
        </w:tc>
        <w:tc>
          <w:tcPr>
            <w:tcW w:w="6237" w:type="dxa"/>
            <w:shd w:val="clear" w:color="auto" w:fill="FFFFFF" w:themeFill="background1"/>
          </w:tcPr>
          <w:p w14:paraId="4ACC9E04"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lang w:val="es-ES" w:eastAsia="es-ES"/>
              </w:rPr>
            </w:pPr>
          </w:p>
        </w:tc>
      </w:tr>
      <w:tr w:rsidR="00C47E61" w:rsidRPr="00DD6F4B" w14:paraId="0D45F080" w14:textId="77777777" w:rsidTr="00DD6F4B">
        <w:trPr>
          <w:gridAfter w:val="1"/>
          <w:wAfter w:w="9" w:type="dxa"/>
          <w:jc w:val="center"/>
        </w:trPr>
        <w:tc>
          <w:tcPr>
            <w:tcW w:w="6091" w:type="dxa"/>
            <w:shd w:val="clear" w:color="auto" w:fill="FFFFFF" w:themeFill="background1"/>
          </w:tcPr>
          <w:p w14:paraId="1A948CD8"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bCs/>
                <w:lang w:val="es-ES" w:eastAsia="es-ES"/>
              </w:rPr>
              <w:t xml:space="preserve">Artículo </w:t>
            </w:r>
            <w:r w:rsidR="00C64EFE" w:rsidRPr="00DD6F4B">
              <w:rPr>
                <w:rFonts w:ascii="Arial Narrow" w:eastAsia="Times New Roman" w:hAnsi="Arial Narrow" w:cs="Times New Roman"/>
                <w:b/>
                <w:bCs/>
                <w:lang w:val="es-ES" w:eastAsia="es-ES"/>
              </w:rPr>
              <w:t>2</w:t>
            </w:r>
            <w:r w:rsidR="00F607E2" w:rsidRPr="00DD6F4B">
              <w:rPr>
                <w:rFonts w:ascii="Arial Narrow" w:eastAsia="Times New Roman" w:hAnsi="Arial Narrow" w:cs="Times New Roman"/>
                <w:b/>
                <w:bCs/>
                <w:lang w:val="es-ES" w:eastAsia="es-ES"/>
              </w:rPr>
              <w:t>16</w:t>
            </w:r>
            <w:r w:rsidRPr="00DD6F4B">
              <w:rPr>
                <w:rFonts w:ascii="Arial Narrow" w:eastAsia="Times New Roman" w:hAnsi="Arial Narrow" w:cs="Times New Roman"/>
                <w:b/>
                <w:bCs/>
                <w:lang w:val="es-ES" w:eastAsia="es-ES"/>
              </w:rPr>
              <w:t>. Anomalías detectadas en la recepción de unidades de transporte en estacionamiento transitorio</w:t>
            </w:r>
            <w:r w:rsidRPr="00DD6F4B">
              <w:rPr>
                <w:rFonts w:ascii="Arial Narrow" w:eastAsia="Times New Roman" w:hAnsi="Arial Narrow" w:cs="Times New Roman"/>
                <w:lang w:val="es-ES" w:eastAsia="es-ES"/>
              </w:rPr>
              <w:t xml:space="preserve">. Si en la recepción de las unidades de transporte en un estacionamiento transitorio, se encontrare alguna de las siguientes anomalías, el estacionamiento transitorio deberá </w:t>
            </w:r>
            <w:r w:rsidR="00C64EFE" w:rsidRPr="00DD6F4B">
              <w:rPr>
                <w:rFonts w:ascii="Arial Narrow" w:eastAsia="Times New Roman" w:hAnsi="Arial Narrow" w:cs="Times New Roman"/>
                <w:lang w:val="es-ES" w:eastAsia="es-ES"/>
              </w:rPr>
              <w:lastRenderedPageBreak/>
              <w:t>diferenciarla del</w:t>
            </w:r>
            <w:r w:rsidRPr="00DD6F4B">
              <w:rPr>
                <w:rFonts w:ascii="Arial Narrow" w:eastAsia="Times New Roman" w:hAnsi="Arial Narrow" w:cs="Times New Roman"/>
                <w:lang w:val="es-ES" w:eastAsia="es-ES"/>
              </w:rPr>
              <w:t xml:space="preserve"> resto de unidades de transporte y comunicará la ocurrencia de la anomalía a la aduana de control:</w:t>
            </w:r>
          </w:p>
          <w:p w14:paraId="4FEBFD4E"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p>
          <w:p w14:paraId="2B617413"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a. Signos de haber sido violentada.</w:t>
            </w:r>
          </w:p>
          <w:p w14:paraId="54AED577"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b. Que el número del precinto no coincida con el manifestado.</w:t>
            </w:r>
          </w:p>
          <w:p w14:paraId="52402AE5"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c. Que el número de identificación de la unidad de transporte no coincida con el manifestado.</w:t>
            </w:r>
          </w:p>
          <w:p w14:paraId="02BA65EB"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d. Que se haya declarado como vacía y se presente con carga</w:t>
            </w:r>
          </w:p>
          <w:p w14:paraId="43E489DD"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lang w:val="es-ES" w:eastAsia="es-ES"/>
              </w:rPr>
            </w:pPr>
          </w:p>
        </w:tc>
        <w:tc>
          <w:tcPr>
            <w:tcW w:w="6237" w:type="dxa"/>
            <w:shd w:val="clear" w:color="auto" w:fill="FFFFFF" w:themeFill="background1"/>
          </w:tcPr>
          <w:p w14:paraId="3189C48C"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lang w:val="es-ES" w:eastAsia="es-ES"/>
              </w:rPr>
            </w:pPr>
          </w:p>
        </w:tc>
      </w:tr>
      <w:tr w:rsidR="00C47E61" w:rsidRPr="00DD6F4B" w14:paraId="3C8BDFE9" w14:textId="77777777" w:rsidTr="00DD6F4B">
        <w:trPr>
          <w:gridAfter w:val="1"/>
          <w:wAfter w:w="9" w:type="dxa"/>
          <w:jc w:val="center"/>
        </w:trPr>
        <w:tc>
          <w:tcPr>
            <w:tcW w:w="6091" w:type="dxa"/>
            <w:shd w:val="clear" w:color="auto" w:fill="FFFFFF" w:themeFill="background1"/>
          </w:tcPr>
          <w:p w14:paraId="4F281679"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lang w:val="es-ES" w:eastAsia="es-ES"/>
              </w:rPr>
              <w:t xml:space="preserve">Artículo </w:t>
            </w:r>
            <w:r w:rsidR="00C64EFE" w:rsidRPr="00DD6F4B">
              <w:rPr>
                <w:rFonts w:ascii="Arial Narrow" w:eastAsia="Times New Roman" w:hAnsi="Arial Narrow" w:cs="Times New Roman"/>
                <w:b/>
                <w:lang w:val="es-ES" w:eastAsia="es-ES"/>
              </w:rPr>
              <w:t>2</w:t>
            </w:r>
            <w:r w:rsidR="00F607E2" w:rsidRPr="00DD6F4B">
              <w:rPr>
                <w:rFonts w:ascii="Arial Narrow" w:eastAsia="Times New Roman" w:hAnsi="Arial Narrow" w:cs="Times New Roman"/>
                <w:b/>
                <w:lang w:val="es-ES" w:eastAsia="es-ES"/>
              </w:rPr>
              <w:t>17</w:t>
            </w:r>
            <w:r w:rsidRPr="00DD6F4B">
              <w:rPr>
                <w:rFonts w:ascii="Arial Narrow" w:eastAsia="Times New Roman" w:hAnsi="Arial Narrow" w:cs="Times New Roman"/>
                <w:b/>
                <w:lang w:val="es-ES" w:eastAsia="es-ES"/>
              </w:rPr>
              <w:t>. Desconsolidación y desembalaje en el lugar de entrada.</w:t>
            </w:r>
            <w:r w:rsidRPr="00DD6F4B">
              <w:rPr>
                <w:rFonts w:ascii="Arial Narrow" w:eastAsia="Times New Roman" w:hAnsi="Arial Narrow" w:cs="Times New Roman"/>
                <w:lang w:val="es-ES" w:eastAsia="es-ES"/>
              </w:rPr>
              <w:t xml:space="preserve"> La Dirección General señalará</w:t>
            </w:r>
            <w:r w:rsidR="005F7E65" w:rsidRPr="00DD6F4B">
              <w:rPr>
                <w:rFonts w:ascii="Arial Narrow" w:eastAsia="Times New Roman" w:hAnsi="Arial Narrow" w:cs="Times New Roman"/>
                <w:lang w:val="es-ES" w:eastAsia="es-ES"/>
              </w:rPr>
              <w:t xml:space="preserve"> </w:t>
            </w:r>
            <w:r w:rsidRPr="00DD6F4B">
              <w:rPr>
                <w:rFonts w:ascii="Arial Narrow" w:eastAsia="Times New Roman" w:hAnsi="Arial Narrow" w:cs="Times New Roman"/>
                <w:lang w:val="es-ES" w:eastAsia="es-ES"/>
              </w:rPr>
              <w:t>las mercancías que pudiesen, eventualmente, ser objeto de desconsolidación y despaletización en el lugar de entrada.</w:t>
            </w:r>
          </w:p>
          <w:p w14:paraId="4FF2EDBB"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val="es-ES" w:eastAsia="es-ES"/>
              </w:rPr>
            </w:pPr>
          </w:p>
          <w:p w14:paraId="35970D9B" w14:textId="77777777" w:rsidR="00C47E61" w:rsidRPr="00DD6F4B" w:rsidRDefault="00AC43BB" w:rsidP="0007631B">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La autoridad</w:t>
            </w:r>
            <w:r w:rsidR="00C47E61" w:rsidRPr="00DD6F4B">
              <w:rPr>
                <w:rFonts w:ascii="Arial Narrow" w:eastAsia="Times New Roman" w:hAnsi="Arial Narrow" w:cs="Times New Roman"/>
                <w:lang w:val="es-ES" w:eastAsia="es-ES"/>
              </w:rPr>
              <w:t xml:space="preserve"> portuaria vigilará que los transportistas internacionales no despaleticen, paleticen, consoliden, desconsoliden o abran bultos en zonas dentro del puerto no habilitadas para ese efecto, salvo cuando corresponda, por haberse descargado bultos sueltos, o por razones de peso y balance y en los demás casos establecidos en la normativa vigente.</w:t>
            </w:r>
          </w:p>
          <w:p w14:paraId="7EF1B1A5"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19390BF1"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C47E61" w:rsidRPr="00DD6F4B" w14:paraId="380217A7" w14:textId="77777777" w:rsidTr="00DD6F4B">
        <w:trPr>
          <w:gridAfter w:val="1"/>
          <w:wAfter w:w="9" w:type="dxa"/>
          <w:jc w:val="center"/>
        </w:trPr>
        <w:tc>
          <w:tcPr>
            <w:tcW w:w="6091" w:type="dxa"/>
            <w:shd w:val="clear" w:color="auto" w:fill="FFFFFF" w:themeFill="background1"/>
          </w:tcPr>
          <w:p w14:paraId="5D19D2CC" w14:textId="77777777" w:rsidR="00C47E61" w:rsidRPr="00DD6F4B" w:rsidRDefault="00C64EFE" w:rsidP="0007631B">
            <w:pPr>
              <w:tabs>
                <w:tab w:val="left" w:pos="7088"/>
              </w:tabs>
              <w:spacing w:after="0" w:line="240" w:lineRule="auto"/>
              <w:jc w:val="center"/>
              <w:rPr>
                <w:rFonts w:ascii="Arial Narrow" w:eastAsia="Times New Roman" w:hAnsi="Arial Narrow" w:cs="Times New Roman"/>
                <w:b/>
                <w:bCs/>
                <w:lang w:val="es-ES" w:eastAsia="es-ES"/>
              </w:rPr>
            </w:pPr>
            <w:r w:rsidRPr="00DD6F4B">
              <w:rPr>
                <w:rFonts w:ascii="Arial Narrow" w:eastAsia="Times New Roman" w:hAnsi="Arial Narrow" w:cs="Times New Roman"/>
                <w:b/>
                <w:bCs/>
                <w:lang w:val="es-ES" w:eastAsia="es-ES"/>
              </w:rPr>
              <w:t>CAPÍTULO X</w:t>
            </w:r>
            <w:r w:rsidR="002454A7" w:rsidRPr="00DD6F4B">
              <w:rPr>
                <w:rFonts w:ascii="Arial Narrow" w:eastAsia="Times New Roman" w:hAnsi="Arial Narrow" w:cs="Times New Roman"/>
                <w:b/>
                <w:bCs/>
                <w:lang w:val="es-ES" w:eastAsia="es-ES"/>
              </w:rPr>
              <w:t>I</w:t>
            </w:r>
          </w:p>
          <w:p w14:paraId="42B8BE31" w14:textId="77777777" w:rsidR="00C47E61" w:rsidRPr="00DD6F4B" w:rsidRDefault="008701DF" w:rsidP="0007631B">
            <w:pPr>
              <w:tabs>
                <w:tab w:val="left" w:pos="7088"/>
              </w:tabs>
              <w:spacing w:after="0" w:line="240" w:lineRule="auto"/>
              <w:jc w:val="center"/>
              <w:rPr>
                <w:rFonts w:ascii="Arial Narrow" w:eastAsia="Times New Roman" w:hAnsi="Arial Narrow" w:cs="Times New Roman"/>
                <w:b/>
                <w:lang w:val="es-ES" w:eastAsia="es-ES"/>
              </w:rPr>
            </w:pPr>
            <w:r w:rsidRPr="00DD6F4B">
              <w:rPr>
                <w:rFonts w:ascii="Arial Narrow" w:eastAsia="Times New Roman" w:hAnsi="Arial Narrow" w:cs="Times New Roman"/>
                <w:b/>
                <w:lang w:val="es-ES" w:eastAsia="es-ES"/>
              </w:rPr>
              <w:t>DEPÓSITO TEMPORAL</w:t>
            </w:r>
          </w:p>
          <w:p w14:paraId="44652EB9" w14:textId="77777777" w:rsidR="00F607E2" w:rsidRPr="00DD6F4B" w:rsidRDefault="00F607E2" w:rsidP="0007631B">
            <w:pPr>
              <w:tabs>
                <w:tab w:val="left" w:pos="7088"/>
              </w:tabs>
              <w:spacing w:after="0" w:line="240" w:lineRule="auto"/>
              <w:jc w:val="center"/>
              <w:rPr>
                <w:rFonts w:ascii="Arial Narrow" w:eastAsia="Times New Roman" w:hAnsi="Arial Narrow" w:cs="Times New Roman"/>
                <w:b/>
                <w:lang w:val="es-ES" w:eastAsia="es-ES"/>
              </w:rPr>
            </w:pPr>
          </w:p>
        </w:tc>
        <w:tc>
          <w:tcPr>
            <w:tcW w:w="6237" w:type="dxa"/>
            <w:shd w:val="clear" w:color="auto" w:fill="FFFFFF" w:themeFill="background1"/>
          </w:tcPr>
          <w:p w14:paraId="78BE4FA3"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C47E61" w:rsidRPr="00DD6F4B" w14:paraId="7F120548" w14:textId="77777777" w:rsidTr="00DD6F4B">
        <w:trPr>
          <w:gridAfter w:val="1"/>
          <w:wAfter w:w="9" w:type="dxa"/>
          <w:trHeight w:val="78"/>
          <w:jc w:val="center"/>
        </w:trPr>
        <w:tc>
          <w:tcPr>
            <w:tcW w:w="6091" w:type="dxa"/>
            <w:tcBorders>
              <w:top w:val="nil"/>
              <w:left w:val="single" w:sz="4" w:space="0" w:color="auto"/>
              <w:bottom w:val="single" w:sz="4" w:space="0" w:color="auto"/>
              <w:right w:val="nil"/>
            </w:tcBorders>
            <w:shd w:val="clear" w:color="auto" w:fill="FFFFFF" w:themeFill="background1"/>
          </w:tcPr>
          <w:p w14:paraId="435229D3" w14:textId="77777777" w:rsidR="00C47E61" w:rsidRPr="00DD6F4B" w:rsidRDefault="00C47E61" w:rsidP="0007631B">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lang w:val="es-ES" w:eastAsia="es-ES"/>
              </w:rPr>
            </w:pPr>
            <w:r w:rsidRPr="00DD6F4B">
              <w:rPr>
                <w:rFonts w:ascii="Arial Narrow" w:eastAsia="Times New Roman" w:hAnsi="Arial Narrow" w:cs="Calibri"/>
                <w:b/>
                <w:bCs/>
                <w:lang w:val="es-ES" w:eastAsia="es-ES"/>
              </w:rPr>
              <w:t xml:space="preserve">Artículo </w:t>
            </w:r>
            <w:r w:rsidR="00C64EFE" w:rsidRPr="00DD6F4B">
              <w:rPr>
                <w:rFonts w:ascii="Arial Narrow" w:eastAsia="Times New Roman" w:hAnsi="Arial Narrow" w:cs="Calibri"/>
                <w:b/>
                <w:bCs/>
                <w:lang w:val="es-ES" w:eastAsia="es-ES"/>
              </w:rPr>
              <w:t>2</w:t>
            </w:r>
            <w:r w:rsidR="00F607E2" w:rsidRPr="00DD6F4B">
              <w:rPr>
                <w:rFonts w:ascii="Arial Narrow" w:eastAsia="Times New Roman" w:hAnsi="Arial Narrow" w:cs="Calibri"/>
                <w:b/>
                <w:bCs/>
                <w:lang w:val="es-ES" w:eastAsia="es-ES"/>
              </w:rPr>
              <w:t>18</w:t>
            </w:r>
            <w:r w:rsidRPr="00DD6F4B">
              <w:rPr>
                <w:rFonts w:ascii="Arial Narrow" w:eastAsia="Times New Roman" w:hAnsi="Arial Narrow" w:cs="Calibri"/>
                <w:b/>
                <w:bCs/>
                <w:lang w:val="es-ES" w:eastAsia="es-ES"/>
              </w:rPr>
              <w:t>. Mercancías en depósito temporal.</w:t>
            </w:r>
            <w:r w:rsidRPr="00DD6F4B">
              <w:rPr>
                <w:rFonts w:ascii="Arial Narrow" w:eastAsia="Times New Roman" w:hAnsi="Arial Narrow" w:cs="Calibri"/>
                <w:lang w:val="es-ES" w:eastAsia="es-ES"/>
              </w:rPr>
              <w:t xml:space="preserve"> El consignatario, transportista, desconsolidador, empresas de entrega rápida o courier, agente aduanero o el apoderado especial aduanero podrán solicitar en su caso, en la forma y por los medios que la Dirección General establezca mediante resolución de alcance general, el traslado de las mercancías a los depósitos temporales, salvo en el caso señalado en el </w:t>
            </w:r>
            <w:r w:rsidR="005C79D5" w:rsidRPr="00DD6F4B">
              <w:rPr>
                <w:rFonts w:ascii="Arial Narrow" w:eastAsia="Times New Roman" w:hAnsi="Arial Narrow" w:cs="Calibri"/>
                <w:lang w:val="es-ES" w:eastAsia="es-ES"/>
              </w:rPr>
              <w:t>artículo</w:t>
            </w:r>
            <w:r w:rsidRPr="00DD6F4B">
              <w:rPr>
                <w:rFonts w:ascii="Arial Narrow" w:eastAsia="Times New Roman" w:hAnsi="Arial Narrow" w:cs="Calibri"/>
                <w:lang w:val="es-ES" w:eastAsia="es-ES"/>
              </w:rPr>
              <w:t xml:space="preserve"> </w:t>
            </w:r>
            <w:r w:rsidR="005C79D5" w:rsidRPr="00DD6F4B">
              <w:rPr>
                <w:rFonts w:ascii="Arial Narrow" w:eastAsia="Times New Roman" w:hAnsi="Arial Narrow" w:cs="Calibri"/>
                <w:lang w:val="es-ES" w:eastAsia="es-ES"/>
              </w:rPr>
              <w:t>117</w:t>
            </w:r>
            <w:r w:rsidRPr="00DD6F4B">
              <w:rPr>
                <w:rFonts w:ascii="Arial Narrow" w:eastAsia="Times New Roman" w:hAnsi="Arial Narrow" w:cs="Calibri"/>
                <w:lang w:val="es-ES" w:eastAsia="es-ES"/>
              </w:rPr>
              <w:t xml:space="preserve"> de</w:t>
            </w:r>
            <w:r w:rsidR="005C79D5" w:rsidRPr="00DD6F4B">
              <w:rPr>
                <w:rFonts w:ascii="Arial Narrow" w:eastAsia="Times New Roman" w:hAnsi="Arial Narrow" w:cs="Calibri"/>
                <w:lang w:val="es-ES" w:eastAsia="es-ES"/>
              </w:rPr>
              <w:t xml:space="preserve"> </w:t>
            </w:r>
            <w:r w:rsidRPr="00DD6F4B">
              <w:rPr>
                <w:rFonts w:ascii="Arial Narrow" w:eastAsia="Times New Roman" w:hAnsi="Arial Narrow" w:cs="Calibri"/>
                <w:lang w:val="es-ES" w:eastAsia="es-ES"/>
              </w:rPr>
              <w:t>este Reglamento.</w:t>
            </w:r>
          </w:p>
          <w:p w14:paraId="421B5A6B"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2E68A1C0"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C47E61" w:rsidRPr="00DD6F4B" w14:paraId="1118C2FE" w14:textId="77777777" w:rsidTr="00DD6F4B">
        <w:trPr>
          <w:gridAfter w:val="1"/>
          <w:wAfter w:w="9" w:type="dxa"/>
          <w:trHeight w:val="78"/>
          <w:jc w:val="center"/>
        </w:trPr>
        <w:tc>
          <w:tcPr>
            <w:tcW w:w="6091" w:type="dxa"/>
            <w:tcBorders>
              <w:top w:val="nil"/>
              <w:left w:val="single" w:sz="4" w:space="0" w:color="auto"/>
              <w:bottom w:val="single" w:sz="4" w:space="0" w:color="auto"/>
              <w:right w:val="nil"/>
            </w:tcBorders>
            <w:shd w:val="clear" w:color="auto" w:fill="FFFFFF" w:themeFill="background1"/>
          </w:tcPr>
          <w:p w14:paraId="7161A6BF" w14:textId="77777777" w:rsidR="00C47E61" w:rsidRPr="00DD6F4B" w:rsidRDefault="00C47E61" w:rsidP="0007631B">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lang w:val="es-ES" w:eastAsia="es-ES"/>
              </w:rPr>
            </w:pPr>
            <w:r w:rsidRPr="00DD6F4B">
              <w:rPr>
                <w:rFonts w:ascii="Arial Narrow" w:eastAsia="Times New Roman" w:hAnsi="Arial Narrow" w:cs="Calibri"/>
                <w:b/>
                <w:bCs/>
                <w:lang w:val="es-ES" w:eastAsia="es-ES"/>
              </w:rPr>
              <w:t xml:space="preserve">Artículo </w:t>
            </w:r>
            <w:r w:rsidR="00C64EFE" w:rsidRPr="00DD6F4B">
              <w:rPr>
                <w:rFonts w:ascii="Arial Narrow" w:eastAsia="Times New Roman" w:hAnsi="Arial Narrow" w:cs="Calibri"/>
                <w:b/>
                <w:bCs/>
                <w:lang w:val="es-ES" w:eastAsia="es-ES"/>
              </w:rPr>
              <w:t>2</w:t>
            </w:r>
            <w:r w:rsidR="00F607E2" w:rsidRPr="00DD6F4B">
              <w:rPr>
                <w:rFonts w:ascii="Arial Narrow" w:eastAsia="Times New Roman" w:hAnsi="Arial Narrow" w:cs="Calibri"/>
                <w:b/>
                <w:bCs/>
                <w:lang w:val="es-ES" w:eastAsia="es-ES"/>
              </w:rPr>
              <w:t>19</w:t>
            </w:r>
            <w:r w:rsidRPr="00DD6F4B">
              <w:rPr>
                <w:rFonts w:ascii="Arial Narrow" w:eastAsia="Times New Roman" w:hAnsi="Arial Narrow" w:cs="Calibri"/>
                <w:b/>
                <w:bCs/>
                <w:lang w:val="es-ES" w:eastAsia="es-ES"/>
              </w:rPr>
              <w:t>. Plazo para el depósito temporal.</w:t>
            </w:r>
            <w:r w:rsidRPr="00DD6F4B">
              <w:rPr>
                <w:rFonts w:ascii="Arial Narrow" w:eastAsia="Times New Roman" w:hAnsi="Arial Narrow" w:cs="Calibri"/>
                <w:lang w:val="es-ES" w:eastAsia="es-ES"/>
              </w:rPr>
              <w:t xml:space="preserve"> Las mercancías podrán permanecer en depósito temporal durante el plazo máximo de veinte días hábiles, contado a partir de la fecha de finalización de la descarga del buque o aeronave. En el caso de tráfico terrestre al arribo del medio de transporte.</w:t>
            </w:r>
          </w:p>
          <w:p w14:paraId="4A46D683" w14:textId="77777777" w:rsidR="00C47E61" w:rsidRPr="00DD6F4B" w:rsidRDefault="00C47E61" w:rsidP="0007631B">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lang w:val="es-ES" w:eastAsia="es-ES"/>
              </w:rPr>
            </w:pPr>
            <w:r w:rsidRPr="00DD6F4B">
              <w:rPr>
                <w:rFonts w:ascii="Arial Narrow" w:eastAsia="Times New Roman" w:hAnsi="Arial Narrow" w:cs="Calibri"/>
                <w:lang w:val="es-ES" w:eastAsia="es-ES"/>
              </w:rPr>
              <w:br/>
              <w:t>Transcurrido este plazo sin que las mercancías sean destinadas a un régimen u operación aduanera, se considerarán abandonadas.</w:t>
            </w:r>
          </w:p>
          <w:p w14:paraId="1AA03370"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0EE20CFB"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C47E61" w:rsidRPr="00DD6F4B" w14:paraId="7BCED793" w14:textId="77777777" w:rsidTr="00DD6F4B">
        <w:trPr>
          <w:gridAfter w:val="1"/>
          <w:wAfter w:w="9" w:type="dxa"/>
          <w:trHeight w:val="78"/>
          <w:jc w:val="center"/>
        </w:trPr>
        <w:tc>
          <w:tcPr>
            <w:tcW w:w="6091" w:type="dxa"/>
            <w:tcBorders>
              <w:top w:val="nil"/>
              <w:left w:val="single" w:sz="4" w:space="0" w:color="auto"/>
              <w:bottom w:val="single" w:sz="4" w:space="0" w:color="auto"/>
              <w:right w:val="nil"/>
            </w:tcBorders>
            <w:shd w:val="clear" w:color="auto" w:fill="FFFFFF" w:themeFill="background1"/>
          </w:tcPr>
          <w:p w14:paraId="7DFD3A86" w14:textId="77777777" w:rsidR="00C47E61" w:rsidRPr="00DD6F4B" w:rsidRDefault="00C47E61" w:rsidP="0007631B">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lang w:val="es-ES" w:eastAsia="es-ES"/>
              </w:rPr>
            </w:pPr>
            <w:r w:rsidRPr="00DD6F4B">
              <w:rPr>
                <w:rFonts w:ascii="Arial Narrow" w:eastAsia="Times New Roman" w:hAnsi="Arial Narrow" w:cs="Calibri"/>
                <w:b/>
                <w:bCs/>
                <w:lang w:val="es-ES" w:eastAsia="es-ES"/>
              </w:rPr>
              <w:t xml:space="preserve">Artículo </w:t>
            </w:r>
            <w:r w:rsidR="00F607E2" w:rsidRPr="00DD6F4B">
              <w:rPr>
                <w:rFonts w:ascii="Arial Narrow" w:eastAsia="Times New Roman" w:hAnsi="Arial Narrow" w:cs="Calibri"/>
                <w:b/>
                <w:bCs/>
                <w:lang w:val="es-ES" w:eastAsia="es-ES"/>
              </w:rPr>
              <w:t>220.</w:t>
            </w:r>
            <w:r w:rsidRPr="00DD6F4B">
              <w:rPr>
                <w:rFonts w:ascii="Arial Narrow" w:eastAsia="Times New Roman" w:hAnsi="Arial Narrow" w:cs="Calibri"/>
                <w:b/>
                <w:bCs/>
                <w:lang w:val="es-ES" w:eastAsia="es-ES"/>
              </w:rPr>
              <w:t xml:space="preserve"> Comprobación.</w:t>
            </w:r>
            <w:r w:rsidRPr="00DD6F4B">
              <w:rPr>
                <w:rFonts w:ascii="Arial Narrow" w:eastAsia="Times New Roman" w:hAnsi="Arial Narrow" w:cs="Calibri"/>
                <w:lang w:val="es-ES" w:eastAsia="es-ES"/>
              </w:rPr>
              <w:t xml:space="preserve"> La entrada o salida de las mercancías del depósito temporal se comprobará por medios informáticos y bajo los procedimientos correspondientes a la operación o régimen autorizado y los fijados por la Dirección General de Aduanas.</w:t>
            </w:r>
          </w:p>
          <w:p w14:paraId="76BB25FB"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04ACFF67"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C47E61" w:rsidRPr="00DD6F4B" w14:paraId="40A76413" w14:textId="77777777" w:rsidTr="00DD6F4B">
        <w:trPr>
          <w:gridAfter w:val="1"/>
          <w:wAfter w:w="9" w:type="dxa"/>
          <w:trHeight w:val="78"/>
          <w:jc w:val="center"/>
        </w:trPr>
        <w:tc>
          <w:tcPr>
            <w:tcW w:w="6091" w:type="dxa"/>
            <w:tcBorders>
              <w:top w:val="nil"/>
              <w:left w:val="single" w:sz="4" w:space="0" w:color="auto"/>
              <w:bottom w:val="single" w:sz="4" w:space="0" w:color="auto"/>
              <w:right w:val="nil"/>
            </w:tcBorders>
            <w:shd w:val="clear" w:color="auto" w:fill="FFFFFF" w:themeFill="background1"/>
          </w:tcPr>
          <w:p w14:paraId="49311558" w14:textId="77777777" w:rsidR="00C47E61" w:rsidRPr="00DD6F4B" w:rsidRDefault="00C47E61" w:rsidP="0007631B">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lang w:val="es-ES" w:eastAsia="es-ES"/>
              </w:rPr>
            </w:pPr>
            <w:r w:rsidRPr="00DD6F4B">
              <w:rPr>
                <w:rFonts w:ascii="Arial Narrow" w:eastAsia="Times New Roman" w:hAnsi="Arial Narrow" w:cs="Calibri"/>
                <w:b/>
                <w:bCs/>
                <w:lang w:val="es-ES" w:eastAsia="es-ES"/>
              </w:rPr>
              <w:t xml:space="preserve">Artículo </w:t>
            </w:r>
            <w:r w:rsidR="00C64EFE" w:rsidRPr="00DD6F4B">
              <w:rPr>
                <w:rFonts w:ascii="Arial Narrow" w:eastAsia="Times New Roman" w:hAnsi="Arial Narrow" w:cs="Calibri"/>
                <w:b/>
                <w:bCs/>
                <w:lang w:val="es-ES" w:eastAsia="es-ES"/>
              </w:rPr>
              <w:t>2</w:t>
            </w:r>
            <w:r w:rsidR="00F607E2" w:rsidRPr="00DD6F4B">
              <w:rPr>
                <w:rFonts w:ascii="Arial Narrow" w:eastAsia="Times New Roman" w:hAnsi="Arial Narrow" w:cs="Calibri"/>
                <w:b/>
                <w:bCs/>
                <w:lang w:val="es-ES" w:eastAsia="es-ES"/>
              </w:rPr>
              <w:t>21</w:t>
            </w:r>
            <w:r w:rsidRPr="00DD6F4B">
              <w:rPr>
                <w:rFonts w:ascii="Arial Narrow" w:eastAsia="Times New Roman" w:hAnsi="Arial Narrow" w:cs="Calibri"/>
                <w:b/>
                <w:bCs/>
                <w:lang w:val="es-ES" w:eastAsia="es-ES"/>
              </w:rPr>
              <w:t>. Solicitud para realizar actividades en depósito temporal</w:t>
            </w:r>
            <w:r w:rsidRPr="00DD6F4B">
              <w:rPr>
                <w:rFonts w:ascii="Arial Narrow" w:eastAsia="Times New Roman" w:hAnsi="Arial Narrow" w:cs="Calibri"/>
                <w:lang w:val="es-ES" w:eastAsia="es-ES"/>
              </w:rPr>
              <w:t xml:space="preserve">. Para realizar las actividades contempladas en el </w:t>
            </w:r>
            <w:r w:rsidR="005C79D5" w:rsidRPr="00DD6F4B">
              <w:rPr>
                <w:rFonts w:ascii="Arial Narrow" w:eastAsia="Times New Roman" w:hAnsi="Arial Narrow" w:cs="Calibri"/>
                <w:lang w:val="es-ES" w:eastAsia="es-ES"/>
              </w:rPr>
              <w:t>a</w:t>
            </w:r>
            <w:r w:rsidRPr="00DD6F4B">
              <w:rPr>
                <w:rFonts w:ascii="Arial Narrow" w:eastAsia="Times New Roman" w:hAnsi="Arial Narrow" w:cs="Calibri"/>
                <w:lang w:val="es-ES" w:eastAsia="es-ES"/>
              </w:rPr>
              <w:t xml:space="preserve">rtículo </w:t>
            </w:r>
            <w:r w:rsidR="005C79D5" w:rsidRPr="00DD6F4B">
              <w:rPr>
                <w:rFonts w:ascii="Arial Narrow" w:eastAsia="Times New Roman" w:hAnsi="Arial Narrow" w:cs="Calibri"/>
                <w:lang w:val="es-ES" w:eastAsia="es-ES"/>
              </w:rPr>
              <w:t>225</w:t>
            </w:r>
            <w:r w:rsidRPr="00DD6F4B">
              <w:rPr>
                <w:rFonts w:ascii="Arial Narrow" w:eastAsia="Times New Roman" w:hAnsi="Arial Narrow" w:cs="Calibri"/>
                <w:lang w:val="es-ES" w:eastAsia="es-ES"/>
              </w:rPr>
              <w:t xml:space="preserve"> de este Reglamento, </w:t>
            </w:r>
            <w:r w:rsidR="00AC43BB" w:rsidRPr="00DD6F4B">
              <w:rPr>
                <w:rFonts w:ascii="Arial Narrow" w:eastAsia="Times New Roman" w:hAnsi="Arial Narrow" w:cs="Calibri"/>
                <w:lang w:val="es-ES" w:eastAsia="es-ES"/>
              </w:rPr>
              <w:t>deberá realizarse solicitud en el sistema informático</w:t>
            </w:r>
            <w:r w:rsidRPr="00DD6F4B">
              <w:rPr>
                <w:rFonts w:ascii="Arial Narrow" w:eastAsia="Times New Roman" w:hAnsi="Arial Narrow" w:cs="Calibri"/>
                <w:lang w:val="es-ES" w:eastAsia="es-ES"/>
              </w:rPr>
              <w:t xml:space="preserve"> ante </w:t>
            </w:r>
            <w:r w:rsidR="00AC43BB" w:rsidRPr="00DD6F4B">
              <w:rPr>
                <w:rFonts w:ascii="Arial Narrow" w:eastAsia="Times New Roman" w:hAnsi="Arial Narrow" w:cs="Calibri"/>
                <w:lang w:val="es-ES" w:eastAsia="es-ES"/>
              </w:rPr>
              <w:t>la autoridad</w:t>
            </w:r>
            <w:r w:rsidR="009A5AB3" w:rsidRPr="00DD6F4B">
              <w:rPr>
                <w:rFonts w:ascii="Arial Narrow" w:eastAsia="Times New Roman" w:hAnsi="Arial Narrow" w:cs="Calibri"/>
                <w:lang w:val="es-ES" w:eastAsia="es-ES"/>
              </w:rPr>
              <w:t xml:space="preserve"> aduanera</w:t>
            </w:r>
            <w:r w:rsidRPr="00DD6F4B">
              <w:rPr>
                <w:rFonts w:ascii="Arial Narrow" w:eastAsia="Times New Roman" w:hAnsi="Arial Narrow" w:cs="Calibri"/>
                <w:lang w:val="es-ES" w:eastAsia="es-ES"/>
              </w:rPr>
              <w:t xml:space="preserve"> competente, por el consignatario, su representante, el agente aduanero o apoderado especial aduanero, desconsolidador o empresa de entrega rápida o courier.</w:t>
            </w:r>
          </w:p>
          <w:p w14:paraId="7B0C9D05" w14:textId="77777777" w:rsidR="00C47E61" w:rsidRPr="00DD6F4B" w:rsidRDefault="00C47E61" w:rsidP="0007631B">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lang w:val="es-ES" w:eastAsia="es-ES"/>
              </w:rPr>
            </w:pPr>
            <w:r w:rsidRPr="00DD6F4B">
              <w:rPr>
                <w:rFonts w:ascii="Arial Narrow" w:eastAsia="Times New Roman" w:hAnsi="Arial Narrow" w:cs="Calibri"/>
                <w:lang w:val="es-ES" w:eastAsia="es-ES"/>
              </w:rPr>
              <w:br/>
            </w:r>
            <w:r w:rsidR="00AC43BB" w:rsidRPr="00DD6F4B">
              <w:rPr>
                <w:rFonts w:ascii="Arial Narrow" w:eastAsia="Times New Roman" w:hAnsi="Arial Narrow" w:cs="Calibri"/>
                <w:lang w:val="es-ES" w:eastAsia="es-ES"/>
              </w:rPr>
              <w:t>La autoridad</w:t>
            </w:r>
            <w:r w:rsidR="009A5AB3" w:rsidRPr="00DD6F4B">
              <w:rPr>
                <w:rFonts w:ascii="Arial Narrow" w:eastAsia="Times New Roman" w:hAnsi="Arial Narrow" w:cs="Calibri"/>
                <w:lang w:val="es-ES" w:eastAsia="es-ES"/>
              </w:rPr>
              <w:t xml:space="preserve"> aduanera</w:t>
            </w:r>
            <w:r w:rsidRPr="00DD6F4B">
              <w:rPr>
                <w:rFonts w:ascii="Arial Narrow" w:eastAsia="Times New Roman" w:hAnsi="Arial Narrow" w:cs="Calibri"/>
                <w:lang w:val="es-ES" w:eastAsia="es-ES"/>
              </w:rPr>
              <w:t xml:space="preserve"> resolverá dentro del día hábil siguiente a su presentación. De autorizarse la actividad, ésta deberá </w:t>
            </w:r>
            <w:r w:rsidR="00AC43BB" w:rsidRPr="00DD6F4B">
              <w:rPr>
                <w:rFonts w:ascii="Arial Narrow" w:eastAsia="Times New Roman" w:hAnsi="Arial Narrow" w:cs="Calibri"/>
                <w:lang w:val="es-ES" w:eastAsia="es-ES"/>
              </w:rPr>
              <w:t>efectuarse</w:t>
            </w:r>
            <w:r w:rsidRPr="00DD6F4B">
              <w:rPr>
                <w:rFonts w:ascii="Arial Narrow" w:eastAsia="Times New Roman" w:hAnsi="Arial Narrow" w:cs="Calibri"/>
                <w:lang w:val="es-ES" w:eastAsia="es-ES"/>
              </w:rPr>
              <w:t xml:space="preserve"> en días y horas hábiles. Si la solicitud no es resuelta en el plazo señalado, se entenderá que la resolución es favorable al solicitante. Esta resolución en ningún caso suspende o amplía el plazo correspondiente al de permanencia en depósito temporal de las mercancías.</w:t>
            </w:r>
          </w:p>
          <w:p w14:paraId="2DF0B0AB"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05B660AC"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C47E61" w:rsidRPr="00DD6F4B" w14:paraId="06B84D5A" w14:textId="77777777" w:rsidTr="00DD6F4B">
        <w:trPr>
          <w:gridAfter w:val="1"/>
          <w:wAfter w:w="9" w:type="dxa"/>
          <w:trHeight w:val="78"/>
          <w:jc w:val="center"/>
        </w:trPr>
        <w:tc>
          <w:tcPr>
            <w:tcW w:w="6091" w:type="dxa"/>
            <w:tcBorders>
              <w:top w:val="nil"/>
              <w:left w:val="single" w:sz="4" w:space="0" w:color="auto"/>
              <w:bottom w:val="single" w:sz="4" w:space="0" w:color="auto"/>
              <w:right w:val="nil"/>
            </w:tcBorders>
            <w:shd w:val="clear" w:color="auto" w:fill="FFFFFF" w:themeFill="background1"/>
          </w:tcPr>
          <w:p w14:paraId="70B71294" w14:textId="77777777" w:rsidR="00C47E61" w:rsidRPr="00DD6F4B" w:rsidRDefault="00C47E61" w:rsidP="0007631B">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color w:val="FF0000"/>
                <w:lang w:val="es-ES" w:eastAsia="es-ES"/>
              </w:rPr>
            </w:pPr>
            <w:r w:rsidRPr="00DD6F4B">
              <w:rPr>
                <w:rFonts w:ascii="Arial Narrow" w:eastAsia="Times New Roman" w:hAnsi="Arial Narrow" w:cs="Calibri"/>
                <w:b/>
                <w:bCs/>
                <w:lang w:val="es-ES" w:eastAsia="es-ES"/>
              </w:rPr>
              <w:t xml:space="preserve">Artículo </w:t>
            </w:r>
            <w:r w:rsidR="00C64EFE" w:rsidRPr="00DD6F4B">
              <w:rPr>
                <w:rFonts w:ascii="Arial Narrow" w:eastAsia="Times New Roman" w:hAnsi="Arial Narrow" w:cs="Calibri"/>
                <w:b/>
                <w:bCs/>
                <w:lang w:val="es-ES" w:eastAsia="es-ES"/>
              </w:rPr>
              <w:t>2</w:t>
            </w:r>
            <w:r w:rsidR="00F607E2" w:rsidRPr="00DD6F4B">
              <w:rPr>
                <w:rFonts w:ascii="Arial Narrow" w:eastAsia="Times New Roman" w:hAnsi="Arial Narrow" w:cs="Calibri"/>
                <w:b/>
                <w:bCs/>
                <w:lang w:val="es-ES" w:eastAsia="es-ES"/>
              </w:rPr>
              <w:t>22</w:t>
            </w:r>
            <w:r w:rsidRPr="00DD6F4B">
              <w:rPr>
                <w:rFonts w:ascii="Arial Narrow" w:eastAsia="Times New Roman" w:hAnsi="Arial Narrow" w:cs="Calibri"/>
                <w:b/>
                <w:bCs/>
                <w:lang w:val="es-ES" w:eastAsia="es-ES"/>
              </w:rPr>
              <w:t>. Reporte de recepción.</w:t>
            </w:r>
            <w:r w:rsidRPr="00DD6F4B">
              <w:rPr>
                <w:rFonts w:ascii="Arial Narrow" w:eastAsia="Times New Roman" w:hAnsi="Arial Narrow" w:cs="Calibri"/>
                <w:lang w:val="es-ES" w:eastAsia="es-ES"/>
              </w:rPr>
              <w:t xml:space="preserve"> El depositario aduanero temporal al momento de recibir las mercancías para su custodia, deberá transmitir en forma electrónica al Servicio Aduanero el reporte de recepción del manifiesto de carga operado, indicando el resultado de la descarga dentro del plazo de tres horas de finalizada, consignando entre otros, la información </w:t>
            </w:r>
            <w:r w:rsidR="005C79D5" w:rsidRPr="00DD6F4B">
              <w:rPr>
                <w:rFonts w:ascii="Arial Narrow" w:eastAsia="Times New Roman" w:hAnsi="Arial Narrow" w:cs="Calibri"/>
                <w:lang w:val="es-ES" w:eastAsia="es-ES"/>
              </w:rPr>
              <w:t xml:space="preserve">procedente </w:t>
            </w:r>
            <w:r w:rsidRPr="00DD6F4B">
              <w:rPr>
                <w:rFonts w:ascii="Arial Narrow" w:eastAsia="Times New Roman" w:hAnsi="Arial Narrow" w:cs="Calibri"/>
                <w:lang w:val="es-ES" w:eastAsia="es-ES"/>
              </w:rPr>
              <w:t xml:space="preserve">contenida en el reporte de descarga de conformidad con lo establecido en el </w:t>
            </w:r>
            <w:r w:rsidR="005C79D5" w:rsidRPr="00DD6F4B">
              <w:rPr>
                <w:rFonts w:ascii="Arial Narrow" w:eastAsia="Times New Roman" w:hAnsi="Arial Narrow" w:cs="Calibri"/>
                <w:lang w:val="es-ES" w:eastAsia="es-ES"/>
              </w:rPr>
              <w:t>a</w:t>
            </w:r>
            <w:r w:rsidRPr="00DD6F4B">
              <w:rPr>
                <w:rFonts w:ascii="Arial Narrow" w:eastAsia="Times New Roman" w:hAnsi="Arial Narrow" w:cs="Calibri"/>
                <w:lang w:val="es-ES" w:eastAsia="es-ES"/>
              </w:rPr>
              <w:t xml:space="preserve">rtículo </w:t>
            </w:r>
            <w:r w:rsidR="005C79D5" w:rsidRPr="00DD6F4B">
              <w:rPr>
                <w:rFonts w:ascii="Arial Narrow" w:eastAsia="Times New Roman" w:hAnsi="Arial Narrow" w:cs="Calibri"/>
                <w:lang w:val="es-ES" w:eastAsia="es-ES"/>
              </w:rPr>
              <w:t>308</w:t>
            </w:r>
            <w:r w:rsidRPr="00DD6F4B">
              <w:rPr>
                <w:rFonts w:ascii="Arial Narrow" w:eastAsia="Times New Roman" w:hAnsi="Arial Narrow" w:cs="Calibri"/>
                <w:lang w:val="es-ES" w:eastAsia="es-ES"/>
              </w:rPr>
              <w:t xml:space="preserve"> de este Reglamento</w:t>
            </w:r>
            <w:r w:rsidR="005C79D5" w:rsidRPr="00DD6F4B">
              <w:rPr>
                <w:rFonts w:ascii="Arial Narrow" w:eastAsia="Times New Roman" w:hAnsi="Arial Narrow" w:cs="Calibri"/>
                <w:lang w:val="es-ES" w:eastAsia="es-ES"/>
              </w:rPr>
              <w:t xml:space="preserve">. </w:t>
            </w:r>
          </w:p>
          <w:p w14:paraId="3A50A443"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42BA78C7"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C47E61" w:rsidRPr="00DD6F4B" w14:paraId="223A25FA" w14:textId="77777777" w:rsidTr="00DD6F4B">
        <w:trPr>
          <w:gridAfter w:val="1"/>
          <w:wAfter w:w="9" w:type="dxa"/>
          <w:trHeight w:val="78"/>
          <w:jc w:val="center"/>
        </w:trPr>
        <w:tc>
          <w:tcPr>
            <w:tcW w:w="6091" w:type="dxa"/>
            <w:tcBorders>
              <w:top w:val="nil"/>
              <w:left w:val="single" w:sz="4" w:space="0" w:color="auto"/>
              <w:bottom w:val="single" w:sz="4" w:space="0" w:color="auto"/>
              <w:right w:val="nil"/>
            </w:tcBorders>
            <w:shd w:val="clear" w:color="auto" w:fill="FFFFFF" w:themeFill="background1"/>
          </w:tcPr>
          <w:p w14:paraId="677C2E1D" w14:textId="77777777" w:rsidR="00C47E61" w:rsidRPr="00DD6F4B" w:rsidRDefault="00C47E61" w:rsidP="0007631B">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lang w:val="es-ES" w:eastAsia="es-ES"/>
              </w:rPr>
            </w:pPr>
            <w:r w:rsidRPr="00DD6F4B">
              <w:rPr>
                <w:rFonts w:ascii="Arial Narrow" w:eastAsia="Times New Roman" w:hAnsi="Arial Narrow" w:cs="Calibri"/>
                <w:b/>
                <w:bCs/>
                <w:lang w:eastAsia="es-ES"/>
              </w:rPr>
              <w:t xml:space="preserve">Artículo </w:t>
            </w:r>
            <w:r w:rsidR="00C64EFE" w:rsidRPr="00DD6F4B">
              <w:rPr>
                <w:rFonts w:ascii="Arial Narrow" w:eastAsia="Times New Roman" w:hAnsi="Arial Narrow" w:cs="Calibri"/>
                <w:b/>
                <w:bCs/>
                <w:lang w:eastAsia="es-ES"/>
              </w:rPr>
              <w:t>2</w:t>
            </w:r>
            <w:r w:rsidR="00F607E2" w:rsidRPr="00DD6F4B">
              <w:rPr>
                <w:rFonts w:ascii="Arial Narrow" w:eastAsia="Times New Roman" w:hAnsi="Arial Narrow" w:cs="Calibri"/>
                <w:b/>
                <w:bCs/>
                <w:lang w:eastAsia="es-ES"/>
              </w:rPr>
              <w:t>23</w:t>
            </w:r>
            <w:r w:rsidRPr="00DD6F4B">
              <w:rPr>
                <w:rFonts w:ascii="Arial Narrow" w:eastAsia="Times New Roman" w:hAnsi="Arial Narrow" w:cs="Calibri"/>
                <w:b/>
                <w:bCs/>
                <w:lang w:eastAsia="es-ES"/>
              </w:rPr>
              <w:t xml:space="preserve">. </w:t>
            </w:r>
            <w:r w:rsidRPr="00DD6F4B">
              <w:rPr>
                <w:rFonts w:ascii="Arial Narrow" w:eastAsia="Times New Roman" w:hAnsi="Arial Narrow" w:cs="Calibri"/>
                <w:b/>
                <w:bCs/>
                <w:lang w:val="es-ES" w:eastAsia="es-ES"/>
              </w:rPr>
              <w:t>Mercancías susceptibles de depósito temporal</w:t>
            </w:r>
            <w:r w:rsidRPr="00DD6F4B">
              <w:rPr>
                <w:rFonts w:ascii="Arial Narrow" w:eastAsia="Times New Roman" w:hAnsi="Arial Narrow" w:cs="Calibri"/>
                <w:lang w:val="es-ES" w:eastAsia="es-ES"/>
              </w:rPr>
              <w:t>. En los depósitos temporales se ingresará toda clase de mercancías procedentes del exterior o que se encuentran en libre circulación destinadas a exportación, salvo en los casos previstos en el RECAUCA</w:t>
            </w:r>
            <w:r w:rsidR="005C79D5" w:rsidRPr="00DD6F4B">
              <w:rPr>
                <w:rFonts w:ascii="Arial Narrow" w:eastAsia="Times New Roman" w:hAnsi="Arial Narrow" w:cs="Calibri"/>
                <w:lang w:val="es-ES" w:eastAsia="es-ES"/>
              </w:rPr>
              <w:t xml:space="preserve"> IV</w:t>
            </w:r>
            <w:r w:rsidRPr="00DD6F4B">
              <w:rPr>
                <w:rFonts w:ascii="Arial Narrow" w:eastAsia="Times New Roman" w:hAnsi="Arial Narrow" w:cs="Calibri"/>
                <w:lang w:val="es-ES" w:eastAsia="es-ES"/>
              </w:rPr>
              <w:t>.</w:t>
            </w:r>
          </w:p>
          <w:p w14:paraId="2202061F" w14:textId="77777777" w:rsidR="00C47E61" w:rsidRPr="00DD6F4B" w:rsidRDefault="00C47E61" w:rsidP="0007631B">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lang w:val="es-ES" w:eastAsia="es-ES"/>
              </w:rPr>
            </w:pPr>
            <w:r w:rsidRPr="00DD6F4B">
              <w:rPr>
                <w:rFonts w:ascii="Arial Narrow" w:eastAsia="Times New Roman" w:hAnsi="Arial Narrow" w:cs="Calibri"/>
                <w:lang w:val="es-ES" w:eastAsia="es-ES"/>
              </w:rPr>
              <w:br/>
              <w:t xml:space="preserve">Cuando se trate de mercancías peligrosas se estará a lo establecido en el </w:t>
            </w:r>
            <w:r w:rsidR="005C79D5" w:rsidRPr="00DD6F4B">
              <w:rPr>
                <w:rFonts w:ascii="Arial Narrow" w:eastAsia="Times New Roman" w:hAnsi="Arial Narrow" w:cs="Calibri"/>
                <w:lang w:val="es-ES" w:eastAsia="es-ES"/>
              </w:rPr>
              <w:t>a</w:t>
            </w:r>
            <w:r w:rsidRPr="00DD6F4B">
              <w:rPr>
                <w:rFonts w:ascii="Arial Narrow" w:eastAsia="Times New Roman" w:hAnsi="Arial Narrow" w:cs="Calibri"/>
                <w:lang w:val="es-ES" w:eastAsia="es-ES"/>
              </w:rPr>
              <w:t xml:space="preserve">rtículo </w:t>
            </w:r>
            <w:r w:rsidR="005C79D5" w:rsidRPr="00DD6F4B">
              <w:rPr>
                <w:rFonts w:ascii="Arial Narrow" w:eastAsia="Times New Roman" w:hAnsi="Arial Narrow" w:cs="Calibri"/>
                <w:lang w:val="es-ES" w:eastAsia="es-ES"/>
              </w:rPr>
              <w:t>160</w:t>
            </w:r>
            <w:r w:rsidRPr="00DD6F4B">
              <w:rPr>
                <w:rFonts w:ascii="Arial Narrow" w:eastAsia="Times New Roman" w:hAnsi="Arial Narrow" w:cs="Calibri"/>
                <w:lang w:val="es-ES" w:eastAsia="es-ES"/>
              </w:rPr>
              <w:t xml:space="preserve"> de este Reglamento. </w:t>
            </w:r>
          </w:p>
          <w:p w14:paraId="42B1A934"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34B516D8"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C47E61" w:rsidRPr="00DD6F4B" w14:paraId="2B01E44A" w14:textId="77777777" w:rsidTr="00DD6F4B">
        <w:trPr>
          <w:gridAfter w:val="1"/>
          <w:wAfter w:w="9" w:type="dxa"/>
          <w:trHeight w:val="78"/>
          <w:jc w:val="center"/>
        </w:trPr>
        <w:tc>
          <w:tcPr>
            <w:tcW w:w="6091" w:type="dxa"/>
            <w:tcBorders>
              <w:top w:val="nil"/>
              <w:left w:val="single" w:sz="4" w:space="0" w:color="auto"/>
              <w:bottom w:val="single" w:sz="4" w:space="0" w:color="auto"/>
              <w:right w:val="nil"/>
            </w:tcBorders>
            <w:shd w:val="clear" w:color="auto" w:fill="FFFFFF" w:themeFill="background1"/>
          </w:tcPr>
          <w:p w14:paraId="2BCFA291" w14:textId="77777777" w:rsidR="00C47E61" w:rsidRPr="00DD6F4B" w:rsidRDefault="00C47E61" w:rsidP="0007631B">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lang w:val="es-ES" w:eastAsia="es-ES"/>
              </w:rPr>
            </w:pPr>
            <w:r w:rsidRPr="00DD6F4B">
              <w:rPr>
                <w:rFonts w:ascii="Arial Narrow" w:eastAsia="Times New Roman" w:hAnsi="Arial Narrow" w:cs="Calibri"/>
                <w:b/>
                <w:bCs/>
                <w:lang w:val="es-ES" w:eastAsia="es-ES"/>
              </w:rPr>
              <w:t xml:space="preserve">Artículo </w:t>
            </w:r>
            <w:r w:rsidR="00C64EFE" w:rsidRPr="00DD6F4B">
              <w:rPr>
                <w:rFonts w:ascii="Arial Narrow" w:eastAsia="Times New Roman" w:hAnsi="Arial Narrow" w:cs="Calibri"/>
                <w:b/>
                <w:bCs/>
                <w:lang w:val="es-ES" w:eastAsia="es-ES"/>
              </w:rPr>
              <w:t>2</w:t>
            </w:r>
            <w:r w:rsidR="00F607E2" w:rsidRPr="00DD6F4B">
              <w:rPr>
                <w:rFonts w:ascii="Arial Narrow" w:eastAsia="Times New Roman" w:hAnsi="Arial Narrow" w:cs="Calibri"/>
                <w:b/>
                <w:bCs/>
                <w:lang w:val="es-ES" w:eastAsia="es-ES"/>
              </w:rPr>
              <w:t>24</w:t>
            </w:r>
            <w:r w:rsidRPr="00DD6F4B">
              <w:rPr>
                <w:rFonts w:ascii="Arial Narrow" w:eastAsia="Times New Roman" w:hAnsi="Arial Narrow" w:cs="Calibri"/>
                <w:b/>
                <w:bCs/>
                <w:lang w:val="es-ES" w:eastAsia="es-ES"/>
              </w:rPr>
              <w:t>. Mercancías en estado de descomposición.</w:t>
            </w:r>
            <w:r w:rsidRPr="00DD6F4B">
              <w:rPr>
                <w:rFonts w:ascii="Arial Narrow" w:eastAsia="Times New Roman" w:hAnsi="Arial Narrow" w:cs="Calibri"/>
                <w:lang w:val="es-ES" w:eastAsia="es-ES"/>
              </w:rPr>
              <w:t xml:space="preserve"> Cuando las mercancías depositadas se encuentran en estado de descomposición o contaminación, el representante legal del depósito aduanero temporal, deberá dar aviso al Servicio Aduanero para que, previa intervención de </w:t>
            </w:r>
            <w:r w:rsidR="00701C74" w:rsidRPr="00DD6F4B">
              <w:rPr>
                <w:rFonts w:ascii="Arial Narrow" w:eastAsia="Times New Roman" w:hAnsi="Arial Narrow" w:cs="Calibri"/>
                <w:lang w:val="es-ES" w:eastAsia="es-ES"/>
              </w:rPr>
              <w:t>la autoridad</w:t>
            </w:r>
            <w:r w:rsidRPr="00DD6F4B">
              <w:rPr>
                <w:rFonts w:ascii="Arial Narrow" w:eastAsia="Times New Roman" w:hAnsi="Arial Narrow" w:cs="Calibri"/>
                <w:lang w:val="es-ES" w:eastAsia="es-ES"/>
              </w:rPr>
              <w:t xml:space="preserve"> competente, se ordene su destrucción, dando aviso al interesado, del lugar, fecha y hora en que se llevará a cabo la misma, para que asista al acto. De no acudir, se le tendrá por conforme. En la destrucción de las mercancías intervendrán </w:t>
            </w:r>
            <w:r w:rsidR="00701C74" w:rsidRPr="00DD6F4B">
              <w:rPr>
                <w:rFonts w:ascii="Arial Narrow" w:eastAsia="Times New Roman" w:hAnsi="Arial Narrow" w:cs="Calibri"/>
                <w:lang w:val="es-ES" w:eastAsia="es-ES"/>
              </w:rPr>
              <w:t>las autoridades</w:t>
            </w:r>
            <w:r w:rsidRPr="00DD6F4B">
              <w:rPr>
                <w:rFonts w:ascii="Arial Narrow" w:eastAsia="Times New Roman" w:hAnsi="Arial Narrow" w:cs="Calibri"/>
                <w:lang w:val="es-ES" w:eastAsia="es-ES"/>
              </w:rPr>
              <w:t xml:space="preserve"> competentes a quienes se les notificará oportunamente la realización de dicho acto.</w:t>
            </w:r>
          </w:p>
          <w:p w14:paraId="579C57BC" w14:textId="77777777" w:rsidR="00C47E61" w:rsidRPr="00DD6F4B" w:rsidRDefault="00C47E61" w:rsidP="0007631B">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lang w:val="es-ES" w:eastAsia="es-ES"/>
              </w:rPr>
            </w:pPr>
            <w:r w:rsidRPr="00DD6F4B">
              <w:rPr>
                <w:rFonts w:ascii="Arial Narrow" w:eastAsia="Times New Roman" w:hAnsi="Arial Narrow" w:cs="Calibri"/>
                <w:lang w:val="es-ES" w:eastAsia="es-ES"/>
              </w:rPr>
              <w:br/>
              <w:t>Los costos en que se incurran correrán a cargo del consignatario de las mercancías o del depositario cuando corresponda.</w:t>
            </w:r>
          </w:p>
          <w:p w14:paraId="23DEB6F1" w14:textId="77777777" w:rsidR="00C47E61" w:rsidRPr="00DD6F4B" w:rsidRDefault="00C47E61" w:rsidP="0007631B">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lang w:val="es-ES" w:eastAsia="es-ES"/>
              </w:rPr>
            </w:pPr>
            <w:r w:rsidRPr="00DD6F4B">
              <w:rPr>
                <w:rFonts w:ascii="Arial Narrow" w:eastAsia="Times New Roman" w:hAnsi="Arial Narrow" w:cs="Calibri"/>
                <w:lang w:val="es-ES" w:eastAsia="es-ES"/>
              </w:rPr>
              <w:br/>
              <w:t xml:space="preserve">El consignatario podrá solicitar al Servicio Aduanero, le sean entregadas las mercancías que dentro de dichos embarques se encuentren en buen estado, procediéndose de acuerdo con el dictamen de </w:t>
            </w:r>
            <w:r w:rsidR="00701C74" w:rsidRPr="00DD6F4B">
              <w:rPr>
                <w:rFonts w:ascii="Arial Narrow" w:eastAsia="Times New Roman" w:hAnsi="Arial Narrow" w:cs="Calibri"/>
                <w:lang w:val="es-ES" w:eastAsia="es-ES"/>
              </w:rPr>
              <w:t>la autoridad</w:t>
            </w:r>
            <w:r w:rsidRPr="00DD6F4B">
              <w:rPr>
                <w:rFonts w:ascii="Arial Narrow" w:eastAsia="Times New Roman" w:hAnsi="Arial Narrow" w:cs="Calibri"/>
                <w:lang w:val="es-ES" w:eastAsia="es-ES"/>
              </w:rPr>
              <w:t xml:space="preserve"> competente y darles la destinación correspondiente.</w:t>
            </w:r>
          </w:p>
          <w:p w14:paraId="321D07C1"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1EBF468A"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C47E61" w:rsidRPr="00DD6F4B" w14:paraId="43DE1669" w14:textId="77777777" w:rsidTr="00DD6F4B">
        <w:trPr>
          <w:gridAfter w:val="1"/>
          <w:wAfter w:w="9" w:type="dxa"/>
          <w:trHeight w:val="78"/>
          <w:jc w:val="center"/>
        </w:trPr>
        <w:tc>
          <w:tcPr>
            <w:tcW w:w="6091" w:type="dxa"/>
            <w:tcBorders>
              <w:top w:val="nil"/>
              <w:left w:val="single" w:sz="4" w:space="0" w:color="auto"/>
              <w:bottom w:val="single" w:sz="4" w:space="0" w:color="auto"/>
              <w:right w:val="nil"/>
            </w:tcBorders>
            <w:shd w:val="clear" w:color="auto" w:fill="FFFFFF" w:themeFill="background1"/>
          </w:tcPr>
          <w:p w14:paraId="029FC1A7" w14:textId="77777777" w:rsidR="00C47E61" w:rsidRPr="00DD6F4B" w:rsidRDefault="00C47E61" w:rsidP="00F607E2">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lang w:val="es-ES" w:eastAsia="es-ES"/>
              </w:rPr>
            </w:pPr>
            <w:r w:rsidRPr="00DD6F4B">
              <w:rPr>
                <w:rFonts w:ascii="Arial Narrow" w:eastAsia="Times New Roman" w:hAnsi="Arial Narrow" w:cs="Calibri"/>
                <w:b/>
                <w:bCs/>
                <w:lang w:val="es-ES" w:eastAsia="es-ES"/>
              </w:rPr>
              <w:t xml:space="preserve">Artículo </w:t>
            </w:r>
            <w:r w:rsidR="00C64EFE" w:rsidRPr="00DD6F4B">
              <w:rPr>
                <w:rFonts w:ascii="Arial Narrow" w:eastAsia="Times New Roman" w:hAnsi="Arial Narrow" w:cs="Calibri"/>
                <w:b/>
                <w:bCs/>
                <w:lang w:val="es-ES" w:eastAsia="es-ES"/>
              </w:rPr>
              <w:t>2</w:t>
            </w:r>
            <w:r w:rsidR="00F607E2" w:rsidRPr="00DD6F4B">
              <w:rPr>
                <w:rFonts w:ascii="Arial Narrow" w:eastAsia="Times New Roman" w:hAnsi="Arial Narrow" w:cs="Calibri"/>
                <w:b/>
                <w:bCs/>
                <w:lang w:val="es-ES" w:eastAsia="es-ES"/>
              </w:rPr>
              <w:t>25</w:t>
            </w:r>
            <w:r w:rsidRPr="00DD6F4B">
              <w:rPr>
                <w:rFonts w:ascii="Arial Narrow" w:eastAsia="Times New Roman" w:hAnsi="Arial Narrow" w:cs="Calibri"/>
                <w:b/>
                <w:bCs/>
                <w:lang w:val="es-ES" w:eastAsia="es-ES"/>
              </w:rPr>
              <w:t>. Actividades durante el depósito temporal</w:t>
            </w:r>
            <w:r w:rsidRPr="00DD6F4B">
              <w:rPr>
                <w:rFonts w:ascii="Arial Narrow" w:eastAsia="Times New Roman" w:hAnsi="Arial Narrow" w:cs="Calibri"/>
                <w:lang w:val="es-ES" w:eastAsia="es-ES"/>
              </w:rPr>
              <w:t xml:space="preserve">. Mientras las mercancías permanezcan en depósito temporal, bajo control de </w:t>
            </w:r>
            <w:r w:rsidR="00701C74" w:rsidRPr="00DD6F4B">
              <w:rPr>
                <w:rFonts w:ascii="Arial Narrow" w:eastAsia="Times New Roman" w:hAnsi="Arial Narrow" w:cs="Calibri"/>
                <w:lang w:val="es-ES" w:eastAsia="es-ES"/>
              </w:rPr>
              <w:t>la autoridad</w:t>
            </w:r>
            <w:r w:rsidR="009A5AB3" w:rsidRPr="00DD6F4B">
              <w:rPr>
                <w:rFonts w:ascii="Arial Narrow" w:eastAsia="Times New Roman" w:hAnsi="Arial Narrow" w:cs="Calibri"/>
                <w:lang w:val="es-ES" w:eastAsia="es-ES"/>
              </w:rPr>
              <w:t xml:space="preserve"> aduanera</w:t>
            </w:r>
            <w:r w:rsidRPr="00DD6F4B">
              <w:rPr>
                <w:rFonts w:ascii="Arial Narrow" w:eastAsia="Times New Roman" w:hAnsi="Arial Narrow" w:cs="Calibri"/>
                <w:lang w:val="es-ES" w:eastAsia="es-ES"/>
              </w:rPr>
              <w:t>, en su caso, podrán ser objeto por parte del interesado de las actividades siguientes:</w:t>
            </w:r>
          </w:p>
          <w:p w14:paraId="45D4E42E" w14:textId="77777777" w:rsidR="00C47E61" w:rsidRPr="00DD6F4B" w:rsidRDefault="00C47E61" w:rsidP="00F607E2">
            <w:pPr>
              <w:tabs>
                <w:tab w:val="left" w:pos="7088"/>
              </w:tabs>
              <w:overflowPunct w:val="0"/>
              <w:autoSpaceDE w:val="0"/>
              <w:autoSpaceDN w:val="0"/>
              <w:adjustRightInd w:val="0"/>
              <w:spacing w:after="0" w:line="240" w:lineRule="auto"/>
              <w:jc w:val="both"/>
              <w:textAlignment w:val="baseline"/>
              <w:rPr>
                <w:rFonts w:ascii="Arial Narrow" w:eastAsia="Times New Roman" w:hAnsi="Arial Narrow" w:cs="Calibri"/>
                <w:lang w:val="es-ES" w:eastAsia="es-ES"/>
              </w:rPr>
            </w:pPr>
          </w:p>
          <w:p w14:paraId="1342A19E" w14:textId="77777777" w:rsidR="00C47E61" w:rsidRPr="00DD6F4B" w:rsidRDefault="00C47E61" w:rsidP="00F607E2">
            <w:pPr>
              <w:pStyle w:val="Prrafodelista"/>
              <w:numPr>
                <w:ilvl w:val="0"/>
                <w:numId w:val="12"/>
              </w:numPr>
              <w:tabs>
                <w:tab w:val="left" w:pos="7088"/>
              </w:tabs>
              <w:overflowPunct w:val="0"/>
              <w:autoSpaceDE w:val="0"/>
              <w:autoSpaceDN w:val="0"/>
              <w:adjustRightInd w:val="0"/>
              <w:ind w:left="0" w:firstLine="0"/>
              <w:jc w:val="both"/>
              <w:textAlignment w:val="baseline"/>
              <w:rPr>
                <w:rFonts w:ascii="Arial Narrow" w:hAnsi="Arial Narrow" w:cs="Calibri"/>
                <w:sz w:val="22"/>
                <w:szCs w:val="22"/>
              </w:rPr>
            </w:pPr>
            <w:r w:rsidRPr="00DD6F4B">
              <w:rPr>
                <w:rFonts w:ascii="Arial Narrow" w:hAnsi="Arial Narrow" w:cs="Calibri"/>
                <w:sz w:val="22"/>
                <w:szCs w:val="22"/>
              </w:rPr>
              <w:t xml:space="preserve">Examen previo. </w:t>
            </w:r>
          </w:p>
          <w:p w14:paraId="7E3ED9E6" w14:textId="77777777" w:rsidR="00C47E61" w:rsidRPr="00DD6F4B" w:rsidRDefault="00C47E61" w:rsidP="00F607E2">
            <w:pPr>
              <w:pStyle w:val="Prrafodelista"/>
              <w:numPr>
                <w:ilvl w:val="0"/>
                <w:numId w:val="12"/>
              </w:numPr>
              <w:tabs>
                <w:tab w:val="left" w:pos="7088"/>
              </w:tabs>
              <w:overflowPunct w:val="0"/>
              <w:autoSpaceDE w:val="0"/>
              <w:autoSpaceDN w:val="0"/>
              <w:adjustRightInd w:val="0"/>
              <w:ind w:left="0" w:firstLine="0"/>
              <w:jc w:val="both"/>
              <w:textAlignment w:val="baseline"/>
              <w:rPr>
                <w:rFonts w:ascii="Arial Narrow" w:hAnsi="Arial Narrow" w:cs="Calibri"/>
                <w:sz w:val="22"/>
                <w:szCs w:val="22"/>
              </w:rPr>
            </w:pPr>
            <w:r w:rsidRPr="00DD6F4B">
              <w:rPr>
                <w:rFonts w:ascii="Arial Narrow" w:hAnsi="Arial Narrow" w:cs="Calibri"/>
                <w:sz w:val="22"/>
                <w:szCs w:val="22"/>
              </w:rPr>
              <w:t>Reconocimiento, pesaje, medición o cuenta.</w:t>
            </w:r>
          </w:p>
          <w:p w14:paraId="4C3A52E7" w14:textId="77777777" w:rsidR="00C47E61" w:rsidRPr="00DD6F4B" w:rsidRDefault="00C47E61" w:rsidP="00F607E2">
            <w:pPr>
              <w:pStyle w:val="Prrafodelista"/>
              <w:numPr>
                <w:ilvl w:val="0"/>
                <w:numId w:val="12"/>
              </w:numPr>
              <w:tabs>
                <w:tab w:val="left" w:pos="7088"/>
              </w:tabs>
              <w:overflowPunct w:val="0"/>
              <w:autoSpaceDE w:val="0"/>
              <w:autoSpaceDN w:val="0"/>
              <w:adjustRightInd w:val="0"/>
              <w:ind w:left="0" w:firstLine="0"/>
              <w:jc w:val="both"/>
              <w:textAlignment w:val="baseline"/>
              <w:rPr>
                <w:rFonts w:ascii="Arial Narrow" w:hAnsi="Arial Narrow" w:cs="Calibri"/>
                <w:sz w:val="22"/>
                <w:szCs w:val="22"/>
              </w:rPr>
            </w:pPr>
            <w:r w:rsidRPr="00DD6F4B">
              <w:rPr>
                <w:rFonts w:ascii="Arial Narrow" w:hAnsi="Arial Narrow" w:cs="Calibri"/>
                <w:sz w:val="22"/>
                <w:szCs w:val="22"/>
              </w:rPr>
              <w:t>Colocación de marcas o señales para la identificación de bultos.</w:t>
            </w:r>
          </w:p>
          <w:p w14:paraId="748B359E" w14:textId="77777777" w:rsidR="00C47E61" w:rsidRPr="00DD6F4B" w:rsidRDefault="00C47E61" w:rsidP="00F607E2">
            <w:pPr>
              <w:pStyle w:val="Prrafodelista"/>
              <w:numPr>
                <w:ilvl w:val="0"/>
                <w:numId w:val="12"/>
              </w:numPr>
              <w:tabs>
                <w:tab w:val="left" w:pos="7088"/>
              </w:tabs>
              <w:overflowPunct w:val="0"/>
              <w:autoSpaceDE w:val="0"/>
              <w:autoSpaceDN w:val="0"/>
              <w:adjustRightInd w:val="0"/>
              <w:ind w:left="0" w:firstLine="0"/>
              <w:jc w:val="both"/>
              <w:textAlignment w:val="baseline"/>
              <w:rPr>
                <w:rFonts w:ascii="Arial Narrow" w:hAnsi="Arial Narrow" w:cs="Calibri"/>
                <w:sz w:val="22"/>
                <w:szCs w:val="22"/>
              </w:rPr>
            </w:pPr>
            <w:r w:rsidRPr="00DD6F4B">
              <w:rPr>
                <w:rFonts w:ascii="Arial Narrow" w:hAnsi="Arial Narrow" w:cs="Calibri"/>
                <w:sz w:val="22"/>
                <w:szCs w:val="22"/>
              </w:rPr>
              <w:t>Extracción de muestras para su análisis o registro.</w:t>
            </w:r>
          </w:p>
          <w:p w14:paraId="1B94D61A" w14:textId="77777777" w:rsidR="00C47E61" w:rsidRPr="00DD6F4B" w:rsidRDefault="00C47E61" w:rsidP="00F607E2">
            <w:pPr>
              <w:pStyle w:val="Prrafodelista"/>
              <w:numPr>
                <w:ilvl w:val="0"/>
                <w:numId w:val="12"/>
              </w:numPr>
              <w:tabs>
                <w:tab w:val="left" w:pos="7088"/>
              </w:tabs>
              <w:overflowPunct w:val="0"/>
              <w:autoSpaceDE w:val="0"/>
              <w:autoSpaceDN w:val="0"/>
              <w:adjustRightInd w:val="0"/>
              <w:ind w:left="0" w:firstLine="0"/>
              <w:jc w:val="both"/>
              <w:textAlignment w:val="baseline"/>
              <w:rPr>
                <w:rFonts w:ascii="Arial Narrow" w:hAnsi="Arial Narrow" w:cs="Calibri"/>
                <w:sz w:val="22"/>
                <w:szCs w:val="22"/>
              </w:rPr>
            </w:pPr>
            <w:r w:rsidRPr="00DD6F4B">
              <w:rPr>
                <w:rFonts w:ascii="Arial Narrow" w:hAnsi="Arial Narrow" w:cs="Calibri"/>
                <w:sz w:val="22"/>
                <w:szCs w:val="22"/>
              </w:rPr>
              <w:t>División o reembalaje.</w:t>
            </w:r>
          </w:p>
          <w:p w14:paraId="37E665E8" w14:textId="77777777" w:rsidR="00C47E61" w:rsidRPr="00DD6F4B" w:rsidRDefault="00C47E61" w:rsidP="00F607E2">
            <w:pPr>
              <w:pStyle w:val="Prrafodelista"/>
              <w:numPr>
                <w:ilvl w:val="0"/>
                <w:numId w:val="12"/>
              </w:numPr>
              <w:tabs>
                <w:tab w:val="left" w:pos="7088"/>
              </w:tabs>
              <w:overflowPunct w:val="0"/>
              <w:autoSpaceDE w:val="0"/>
              <w:autoSpaceDN w:val="0"/>
              <w:adjustRightInd w:val="0"/>
              <w:ind w:left="0" w:firstLine="0"/>
              <w:jc w:val="both"/>
              <w:textAlignment w:val="baseline"/>
              <w:rPr>
                <w:rFonts w:ascii="Arial Narrow" w:hAnsi="Arial Narrow" w:cs="Calibri"/>
                <w:sz w:val="22"/>
                <w:szCs w:val="22"/>
              </w:rPr>
            </w:pPr>
            <w:r w:rsidRPr="00DD6F4B">
              <w:rPr>
                <w:rFonts w:ascii="Arial Narrow" w:hAnsi="Arial Narrow" w:cs="Calibri"/>
                <w:sz w:val="22"/>
                <w:szCs w:val="22"/>
              </w:rPr>
              <w:lastRenderedPageBreak/>
              <w:t xml:space="preserve">Vaciado o descarga parcial. </w:t>
            </w:r>
          </w:p>
          <w:p w14:paraId="1CE0538B" w14:textId="77777777" w:rsidR="00C47E61" w:rsidRPr="00DD6F4B" w:rsidRDefault="00C47E61" w:rsidP="00F607E2">
            <w:pPr>
              <w:pStyle w:val="Prrafodelista"/>
              <w:numPr>
                <w:ilvl w:val="0"/>
                <w:numId w:val="12"/>
              </w:numPr>
              <w:tabs>
                <w:tab w:val="left" w:pos="7088"/>
              </w:tabs>
              <w:overflowPunct w:val="0"/>
              <w:autoSpaceDE w:val="0"/>
              <w:autoSpaceDN w:val="0"/>
              <w:adjustRightInd w:val="0"/>
              <w:ind w:left="0" w:firstLine="0"/>
              <w:jc w:val="both"/>
              <w:textAlignment w:val="baseline"/>
              <w:rPr>
                <w:rFonts w:ascii="Arial Narrow" w:hAnsi="Arial Narrow" w:cs="Calibri"/>
                <w:sz w:val="22"/>
                <w:szCs w:val="22"/>
              </w:rPr>
            </w:pPr>
            <w:r w:rsidRPr="00DD6F4B">
              <w:rPr>
                <w:rFonts w:ascii="Arial Narrow" w:hAnsi="Arial Narrow" w:cs="Calibri"/>
                <w:sz w:val="22"/>
                <w:szCs w:val="22"/>
              </w:rPr>
              <w:t>Destrucción.</w:t>
            </w:r>
          </w:p>
          <w:p w14:paraId="64F1C24D" w14:textId="77777777" w:rsidR="00C47E61" w:rsidRPr="00DD6F4B" w:rsidRDefault="00C47E61" w:rsidP="00F607E2">
            <w:pPr>
              <w:pStyle w:val="Prrafodelista"/>
              <w:numPr>
                <w:ilvl w:val="0"/>
                <w:numId w:val="12"/>
              </w:numPr>
              <w:tabs>
                <w:tab w:val="left" w:pos="7088"/>
              </w:tabs>
              <w:overflowPunct w:val="0"/>
              <w:autoSpaceDE w:val="0"/>
              <w:autoSpaceDN w:val="0"/>
              <w:adjustRightInd w:val="0"/>
              <w:ind w:left="0" w:firstLine="0"/>
              <w:jc w:val="both"/>
              <w:textAlignment w:val="baseline"/>
              <w:rPr>
                <w:rFonts w:ascii="Arial Narrow" w:hAnsi="Arial Narrow" w:cs="Calibri"/>
                <w:sz w:val="22"/>
                <w:szCs w:val="22"/>
              </w:rPr>
            </w:pPr>
            <w:r w:rsidRPr="00DD6F4B">
              <w:rPr>
                <w:rFonts w:ascii="Arial Narrow" w:hAnsi="Arial Narrow" w:cs="Calibri"/>
                <w:sz w:val="22"/>
                <w:szCs w:val="22"/>
              </w:rPr>
              <w:t>Control del funcionamiento de maquinaria o su mantenimiento, siempre y cuando no se modifique su estado o naturaleza.</w:t>
            </w:r>
          </w:p>
          <w:p w14:paraId="29B7F6C4" w14:textId="77777777" w:rsidR="00C47E61" w:rsidRPr="00DD6F4B" w:rsidRDefault="00C47E61" w:rsidP="00F607E2">
            <w:pPr>
              <w:pStyle w:val="Prrafodelista"/>
              <w:numPr>
                <w:ilvl w:val="0"/>
                <w:numId w:val="12"/>
              </w:numPr>
              <w:tabs>
                <w:tab w:val="left" w:pos="7088"/>
              </w:tabs>
              <w:overflowPunct w:val="0"/>
              <w:autoSpaceDE w:val="0"/>
              <w:autoSpaceDN w:val="0"/>
              <w:adjustRightInd w:val="0"/>
              <w:ind w:left="0" w:firstLine="0"/>
              <w:jc w:val="both"/>
              <w:textAlignment w:val="baseline"/>
              <w:rPr>
                <w:rFonts w:ascii="Arial Narrow" w:hAnsi="Arial Narrow" w:cs="Calibri"/>
                <w:sz w:val="22"/>
                <w:szCs w:val="22"/>
              </w:rPr>
            </w:pPr>
            <w:r w:rsidRPr="00DD6F4B">
              <w:rPr>
                <w:rFonts w:ascii="Arial Narrow" w:hAnsi="Arial Narrow" w:cs="Calibri"/>
                <w:sz w:val="22"/>
                <w:szCs w:val="22"/>
              </w:rPr>
              <w:t xml:space="preserve">Cuidado de animales vivos. </w:t>
            </w:r>
          </w:p>
          <w:p w14:paraId="11827B2C" w14:textId="77777777" w:rsidR="00C47E61" w:rsidRPr="00DD6F4B" w:rsidRDefault="00C47E61" w:rsidP="00F607E2">
            <w:pPr>
              <w:pStyle w:val="Prrafodelista"/>
              <w:numPr>
                <w:ilvl w:val="0"/>
                <w:numId w:val="12"/>
              </w:numPr>
              <w:tabs>
                <w:tab w:val="left" w:pos="7088"/>
              </w:tabs>
              <w:overflowPunct w:val="0"/>
              <w:autoSpaceDE w:val="0"/>
              <w:autoSpaceDN w:val="0"/>
              <w:adjustRightInd w:val="0"/>
              <w:ind w:left="0" w:firstLine="0"/>
              <w:jc w:val="both"/>
              <w:textAlignment w:val="baseline"/>
              <w:rPr>
                <w:rFonts w:ascii="Arial Narrow" w:hAnsi="Arial Narrow" w:cs="Calibri"/>
                <w:sz w:val="22"/>
                <w:szCs w:val="22"/>
              </w:rPr>
            </w:pPr>
            <w:r w:rsidRPr="00DD6F4B">
              <w:rPr>
                <w:rFonts w:ascii="Arial Narrow" w:hAnsi="Arial Narrow" w:cs="Calibri"/>
                <w:sz w:val="22"/>
                <w:szCs w:val="22"/>
              </w:rPr>
              <w:t xml:space="preserve">Las necesarias para la preservación de mercancías perecederas. </w:t>
            </w:r>
          </w:p>
          <w:p w14:paraId="55BC02C7" w14:textId="77777777" w:rsidR="00C47E61" w:rsidRPr="00DD6F4B" w:rsidRDefault="00C47E61" w:rsidP="00F607E2">
            <w:pPr>
              <w:pStyle w:val="Prrafodelista"/>
              <w:numPr>
                <w:ilvl w:val="0"/>
                <w:numId w:val="12"/>
              </w:numPr>
              <w:tabs>
                <w:tab w:val="left" w:pos="7088"/>
              </w:tabs>
              <w:overflowPunct w:val="0"/>
              <w:autoSpaceDE w:val="0"/>
              <w:autoSpaceDN w:val="0"/>
              <w:adjustRightInd w:val="0"/>
              <w:ind w:left="0" w:firstLine="0"/>
              <w:jc w:val="both"/>
              <w:textAlignment w:val="baseline"/>
              <w:rPr>
                <w:rFonts w:ascii="Arial Narrow" w:hAnsi="Arial Narrow" w:cs="Calibri"/>
                <w:sz w:val="22"/>
                <w:szCs w:val="22"/>
              </w:rPr>
            </w:pPr>
            <w:r w:rsidRPr="00DD6F4B">
              <w:rPr>
                <w:rFonts w:ascii="Arial Narrow" w:hAnsi="Arial Narrow" w:cs="Calibri"/>
                <w:sz w:val="22"/>
                <w:szCs w:val="22"/>
              </w:rPr>
              <w:t>Aquellas que tengan que adoptarse en caso fortuito o fuerza mayor.</w:t>
            </w:r>
          </w:p>
          <w:p w14:paraId="28C36430" w14:textId="77777777" w:rsidR="00C47E61" w:rsidRPr="00DD6F4B" w:rsidRDefault="00C47E61" w:rsidP="00F607E2">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6AE73B62"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C47E61" w:rsidRPr="00DD6F4B" w14:paraId="14BE6DC1" w14:textId="77777777" w:rsidTr="00DD6F4B">
        <w:trPr>
          <w:gridAfter w:val="1"/>
          <w:wAfter w:w="9" w:type="dxa"/>
          <w:trHeight w:val="78"/>
          <w:jc w:val="center"/>
        </w:trPr>
        <w:tc>
          <w:tcPr>
            <w:tcW w:w="6091" w:type="dxa"/>
            <w:tcBorders>
              <w:top w:val="nil"/>
              <w:left w:val="single" w:sz="4" w:space="0" w:color="auto"/>
              <w:bottom w:val="single" w:sz="4" w:space="0" w:color="auto"/>
              <w:right w:val="nil"/>
            </w:tcBorders>
            <w:shd w:val="clear" w:color="auto" w:fill="FFFFFF" w:themeFill="background1"/>
          </w:tcPr>
          <w:p w14:paraId="3A0EA511" w14:textId="77777777" w:rsidR="00C47E61" w:rsidRPr="00DD6F4B" w:rsidRDefault="00C47E61" w:rsidP="0007631B">
            <w:pPr>
              <w:tabs>
                <w:tab w:val="left" w:pos="7088"/>
              </w:tabs>
              <w:spacing w:after="0" w:line="240" w:lineRule="auto"/>
              <w:jc w:val="both"/>
              <w:rPr>
                <w:rFonts w:ascii="Arial Narrow" w:eastAsia="Times New Roman" w:hAnsi="Arial Narrow" w:cs="Calibri"/>
                <w:bCs/>
                <w:lang w:val="es-ES" w:eastAsia="es-ES"/>
              </w:rPr>
            </w:pPr>
            <w:r w:rsidRPr="00DD6F4B">
              <w:rPr>
                <w:rFonts w:ascii="Arial Narrow" w:eastAsia="Times New Roman" w:hAnsi="Arial Narrow" w:cs="Calibri"/>
                <w:b/>
                <w:bCs/>
                <w:lang w:val="es-ES" w:eastAsia="es-ES"/>
              </w:rPr>
              <w:t xml:space="preserve">Artículo </w:t>
            </w:r>
            <w:r w:rsidR="00C64EFE" w:rsidRPr="00DD6F4B">
              <w:rPr>
                <w:rFonts w:ascii="Arial Narrow" w:eastAsia="Times New Roman" w:hAnsi="Arial Narrow" w:cs="Calibri"/>
                <w:b/>
                <w:bCs/>
                <w:lang w:val="es-ES" w:eastAsia="es-ES"/>
              </w:rPr>
              <w:t>2</w:t>
            </w:r>
            <w:r w:rsidR="00F607E2" w:rsidRPr="00DD6F4B">
              <w:rPr>
                <w:rFonts w:ascii="Arial Narrow" w:eastAsia="Times New Roman" w:hAnsi="Arial Narrow" w:cs="Calibri"/>
                <w:b/>
                <w:bCs/>
                <w:lang w:val="es-ES" w:eastAsia="es-ES"/>
              </w:rPr>
              <w:t>26</w:t>
            </w:r>
            <w:r w:rsidRPr="00DD6F4B">
              <w:rPr>
                <w:rFonts w:ascii="Arial Narrow" w:eastAsia="Times New Roman" w:hAnsi="Arial Narrow" w:cs="Calibri"/>
                <w:b/>
                <w:bCs/>
                <w:lang w:val="es-ES" w:eastAsia="es-ES"/>
              </w:rPr>
              <w:t xml:space="preserve">. Responsabilidad. </w:t>
            </w:r>
            <w:r w:rsidRPr="00DD6F4B">
              <w:rPr>
                <w:rFonts w:ascii="Arial Narrow" w:eastAsia="Times New Roman" w:hAnsi="Arial Narrow" w:cs="Calibri"/>
                <w:bCs/>
                <w:lang w:val="es-ES" w:eastAsia="es-ES"/>
              </w:rPr>
              <w:t>Las personas que hayan obtenido autorización para prestar los servicios de almacenamiento temporal de mercancías, responderán directamente ante el Servicio Aduanero por el monto de los tributos que graven las mercancías extraviadas, perdidas o deterioradas, ocurridos durante su almacenaje, por causas imputables al depositario.</w:t>
            </w:r>
          </w:p>
          <w:p w14:paraId="5EDF5EBB" w14:textId="77777777" w:rsidR="00F607E2" w:rsidRPr="00DD6F4B" w:rsidRDefault="00F607E2" w:rsidP="0007631B">
            <w:pPr>
              <w:tabs>
                <w:tab w:val="left" w:pos="7088"/>
              </w:tabs>
              <w:spacing w:after="0" w:line="240" w:lineRule="auto"/>
              <w:jc w:val="both"/>
              <w:rPr>
                <w:rFonts w:ascii="Arial Narrow" w:eastAsia="Times New Roman" w:hAnsi="Arial Narrow" w:cs="Times New Roman"/>
                <w:b/>
                <w:lang w:val="es-ES" w:eastAsia="es-ES"/>
              </w:rPr>
            </w:pPr>
          </w:p>
        </w:tc>
        <w:tc>
          <w:tcPr>
            <w:tcW w:w="6237" w:type="dxa"/>
            <w:shd w:val="clear" w:color="auto" w:fill="FFFFFF" w:themeFill="background1"/>
          </w:tcPr>
          <w:p w14:paraId="3A4218CE"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lang w:val="es-ES" w:eastAsia="es-ES"/>
              </w:rPr>
            </w:pPr>
          </w:p>
        </w:tc>
      </w:tr>
      <w:tr w:rsidR="00C47E61" w:rsidRPr="00DD6F4B" w14:paraId="676B1FD0" w14:textId="77777777" w:rsidTr="00DD6F4B">
        <w:trPr>
          <w:gridAfter w:val="1"/>
          <w:wAfter w:w="9" w:type="dxa"/>
          <w:jc w:val="center"/>
        </w:trPr>
        <w:tc>
          <w:tcPr>
            <w:tcW w:w="6091" w:type="dxa"/>
            <w:shd w:val="clear" w:color="auto" w:fill="FFFFFF" w:themeFill="background1"/>
          </w:tcPr>
          <w:p w14:paraId="68855390" w14:textId="77777777" w:rsidR="00C47E61" w:rsidRPr="00DD6F4B" w:rsidRDefault="00C5438E" w:rsidP="0007631B">
            <w:pPr>
              <w:tabs>
                <w:tab w:val="left" w:pos="7088"/>
              </w:tabs>
              <w:spacing w:after="0" w:line="240" w:lineRule="auto"/>
              <w:ind w:left="360" w:hanging="360"/>
              <w:jc w:val="center"/>
              <w:rPr>
                <w:rFonts w:ascii="Arial Narrow" w:hAnsi="Arial Narrow"/>
                <w:b/>
              </w:rPr>
            </w:pPr>
            <w:r w:rsidRPr="00DD6F4B">
              <w:rPr>
                <w:rFonts w:ascii="Arial Narrow" w:hAnsi="Arial Narrow"/>
                <w:b/>
              </w:rPr>
              <w:t>TÍTULO</w:t>
            </w:r>
            <w:r w:rsidR="008701DF" w:rsidRPr="00DD6F4B">
              <w:rPr>
                <w:rFonts w:ascii="Arial Narrow" w:hAnsi="Arial Narrow"/>
                <w:b/>
              </w:rPr>
              <w:t xml:space="preserve"> </w:t>
            </w:r>
            <w:r w:rsidR="00C64EFE" w:rsidRPr="00DD6F4B">
              <w:rPr>
                <w:rFonts w:ascii="Arial Narrow" w:hAnsi="Arial Narrow"/>
                <w:b/>
              </w:rPr>
              <w:t>V</w:t>
            </w:r>
          </w:p>
          <w:p w14:paraId="5DE39BF8" w14:textId="77777777" w:rsidR="00C47E61" w:rsidRPr="00DD6F4B" w:rsidRDefault="008701DF" w:rsidP="0007631B">
            <w:pPr>
              <w:tabs>
                <w:tab w:val="left" w:pos="7088"/>
              </w:tabs>
              <w:spacing w:after="0" w:line="240" w:lineRule="auto"/>
              <w:ind w:left="360" w:hanging="360"/>
              <w:jc w:val="center"/>
              <w:rPr>
                <w:rFonts w:ascii="Arial Narrow" w:hAnsi="Arial Narrow"/>
                <w:b/>
              </w:rPr>
            </w:pPr>
            <w:r w:rsidRPr="00DD6F4B">
              <w:rPr>
                <w:rFonts w:ascii="Arial Narrow" w:hAnsi="Arial Narrow"/>
                <w:b/>
              </w:rPr>
              <w:t>DISPOSICIONES COMUNES AL DESPACHO ADUANERO DE LAS MERCANCÍAS</w:t>
            </w:r>
          </w:p>
          <w:p w14:paraId="7FE35F11" w14:textId="77777777" w:rsidR="00F607E2" w:rsidRPr="00DD6F4B" w:rsidRDefault="00F607E2" w:rsidP="0007631B">
            <w:pPr>
              <w:tabs>
                <w:tab w:val="left" w:pos="7088"/>
              </w:tabs>
              <w:spacing w:after="0" w:line="240" w:lineRule="auto"/>
              <w:ind w:left="360" w:hanging="360"/>
              <w:jc w:val="center"/>
              <w:rPr>
                <w:rFonts w:ascii="Arial Narrow" w:hAnsi="Arial Narrow"/>
                <w:b/>
              </w:rPr>
            </w:pPr>
          </w:p>
        </w:tc>
        <w:tc>
          <w:tcPr>
            <w:tcW w:w="6237" w:type="dxa"/>
            <w:shd w:val="clear" w:color="auto" w:fill="FFFFFF" w:themeFill="background1"/>
          </w:tcPr>
          <w:p w14:paraId="50C3178B"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3C99298E" w14:textId="77777777" w:rsidTr="00DD6F4B">
        <w:trPr>
          <w:gridAfter w:val="1"/>
          <w:wAfter w:w="9" w:type="dxa"/>
          <w:jc w:val="center"/>
        </w:trPr>
        <w:tc>
          <w:tcPr>
            <w:tcW w:w="6091" w:type="dxa"/>
            <w:shd w:val="clear" w:color="auto" w:fill="FFFFFF" w:themeFill="background1"/>
          </w:tcPr>
          <w:p w14:paraId="13B0531F" w14:textId="77777777" w:rsidR="00C47E61" w:rsidRPr="00DD6F4B" w:rsidRDefault="008701DF" w:rsidP="0007631B">
            <w:pPr>
              <w:tabs>
                <w:tab w:val="left" w:pos="7088"/>
              </w:tabs>
              <w:spacing w:after="0" w:line="240" w:lineRule="auto"/>
              <w:ind w:left="360" w:hanging="360"/>
              <w:jc w:val="center"/>
              <w:rPr>
                <w:rFonts w:ascii="Arial Narrow" w:hAnsi="Arial Narrow"/>
                <w:b/>
              </w:rPr>
            </w:pPr>
            <w:r w:rsidRPr="00DD6F4B">
              <w:rPr>
                <w:rFonts w:ascii="Arial Narrow" w:hAnsi="Arial Narrow"/>
                <w:b/>
              </w:rPr>
              <w:t>CAPÍTULO I</w:t>
            </w:r>
          </w:p>
          <w:p w14:paraId="6E717698" w14:textId="77777777" w:rsidR="00C47E61" w:rsidRPr="00DD6F4B" w:rsidRDefault="008701DF" w:rsidP="0007631B">
            <w:pPr>
              <w:tabs>
                <w:tab w:val="left" w:pos="7088"/>
              </w:tabs>
              <w:spacing w:after="0" w:line="240" w:lineRule="auto"/>
              <w:ind w:left="360" w:hanging="360"/>
              <w:jc w:val="center"/>
              <w:rPr>
                <w:rFonts w:ascii="Arial Narrow" w:hAnsi="Arial Narrow"/>
                <w:b/>
              </w:rPr>
            </w:pPr>
            <w:r w:rsidRPr="00DD6F4B">
              <w:rPr>
                <w:rFonts w:ascii="Arial Narrow" w:hAnsi="Arial Narrow"/>
                <w:b/>
              </w:rPr>
              <w:t>ACTOS PREVIOS</w:t>
            </w:r>
          </w:p>
          <w:p w14:paraId="11DF971D" w14:textId="77777777" w:rsidR="00F607E2" w:rsidRPr="00DD6F4B" w:rsidRDefault="00F607E2" w:rsidP="0007631B">
            <w:pPr>
              <w:tabs>
                <w:tab w:val="left" w:pos="7088"/>
              </w:tabs>
              <w:spacing w:after="0" w:line="240" w:lineRule="auto"/>
              <w:ind w:left="360" w:hanging="360"/>
              <w:jc w:val="center"/>
              <w:rPr>
                <w:rFonts w:ascii="Arial Narrow" w:hAnsi="Arial Narrow"/>
                <w:b/>
              </w:rPr>
            </w:pPr>
          </w:p>
        </w:tc>
        <w:tc>
          <w:tcPr>
            <w:tcW w:w="6237" w:type="dxa"/>
            <w:shd w:val="clear" w:color="auto" w:fill="FFFFFF" w:themeFill="background1"/>
          </w:tcPr>
          <w:p w14:paraId="49B4EA9B"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56A30F1A" w14:textId="77777777" w:rsidTr="00DD6F4B">
        <w:trPr>
          <w:gridAfter w:val="1"/>
          <w:wAfter w:w="9" w:type="dxa"/>
          <w:jc w:val="center"/>
        </w:trPr>
        <w:tc>
          <w:tcPr>
            <w:tcW w:w="6091" w:type="dxa"/>
            <w:shd w:val="clear" w:color="auto" w:fill="FFFFFF" w:themeFill="background1"/>
          </w:tcPr>
          <w:p w14:paraId="5ADBFFFB" w14:textId="77777777" w:rsidR="00C47E61" w:rsidRPr="00DD6F4B" w:rsidRDefault="008701DF" w:rsidP="0007631B">
            <w:pPr>
              <w:tabs>
                <w:tab w:val="left" w:pos="7088"/>
              </w:tabs>
              <w:spacing w:after="0" w:line="240" w:lineRule="auto"/>
              <w:ind w:left="360" w:hanging="360"/>
              <w:jc w:val="center"/>
              <w:rPr>
                <w:rFonts w:ascii="Arial Narrow" w:hAnsi="Arial Narrow"/>
                <w:b/>
              </w:rPr>
            </w:pPr>
            <w:r w:rsidRPr="00DD6F4B">
              <w:rPr>
                <w:rFonts w:ascii="Arial Narrow" w:hAnsi="Arial Narrow"/>
                <w:b/>
              </w:rPr>
              <w:t>SECCIÓN I</w:t>
            </w:r>
          </w:p>
          <w:p w14:paraId="44F82064" w14:textId="77777777" w:rsidR="00C47E61" w:rsidRPr="00DD6F4B" w:rsidRDefault="008701DF" w:rsidP="0007631B">
            <w:pPr>
              <w:tabs>
                <w:tab w:val="left" w:pos="7088"/>
              </w:tabs>
              <w:spacing w:after="0" w:line="240" w:lineRule="auto"/>
              <w:ind w:left="360" w:hanging="360"/>
              <w:jc w:val="center"/>
              <w:rPr>
                <w:rFonts w:ascii="Arial Narrow" w:hAnsi="Arial Narrow"/>
                <w:b/>
              </w:rPr>
            </w:pPr>
            <w:r w:rsidRPr="00DD6F4B">
              <w:rPr>
                <w:rFonts w:ascii="Arial Narrow" w:hAnsi="Arial Narrow"/>
                <w:b/>
              </w:rPr>
              <w:t>RESOLUCIONES ANTICIPADAS</w:t>
            </w:r>
          </w:p>
          <w:p w14:paraId="7DFF7EDB" w14:textId="77777777" w:rsidR="00F607E2" w:rsidRPr="00DD6F4B" w:rsidRDefault="00F607E2" w:rsidP="0007631B">
            <w:pPr>
              <w:tabs>
                <w:tab w:val="left" w:pos="7088"/>
              </w:tabs>
              <w:spacing w:after="0" w:line="240" w:lineRule="auto"/>
              <w:ind w:left="360" w:hanging="360"/>
              <w:jc w:val="center"/>
              <w:rPr>
                <w:rFonts w:ascii="Arial Narrow" w:hAnsi="Arial Narrow"/>
                <w:b/>
              </w:rPr>
            </w:pPr>
          </w:p>
        </w:tc>
        <w:tc>
          <w:tcPr>
            <w:tcW w:w="6237" w:type="dxa"/>
            <w:shd w:val="clear" w:color="auto" w:fill="FFFFFF" w:themeFill="background1"/>
          </w:tcPr>
          <w:p w14:paraId="4DB2924A"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7ED590AA" w14:textId="77777777" w:rsidTr="00DD6F4B">
        <w:trPr>
          <w:gridAfter w:val="1"/>
          <w:wAfter w:w="9" w:type="dxa"/>
          <w:jc w:val="center"/>
        </w:trPr>
        <w:tc>
          <w:tcPr>
            <w:tcW w:w="6091" w:type="dxa"/>
            <w:shd w:val="clear" w:color="auto" w:fill="FFFFFF" w:themeFill="background1"/>
          </w:tcPr>
          <w:p w14:paraId="488739B4" w14:textId="77777777" w:rsidR="00C47E61" w:rsidRPr="00DD6F4B" w:rsidRDefault="00C47E61" w:rsidP="0007631B">
            <w:pPr>
              <w:tabs>
                <w:tab w:val="left" w:pos="7088"/>
              </w:tabs>
              <w:spacing w:after="0" w:line="240" w:lineRule="auto"/>
              <w:ind w:left="37"/>
              <w:jc w:val="both"/>
              <w:rPr>
                <w:rFonts w:ascii="Arial Narrow" w:hAnsi="Arial Narrow" w:cs="Calibri"/>
              </w:rPr>
            </w:pPr>
            <w:r w:rsidRPr="00DD6F4B">
              <w:rPr>
                <w:rFonts w:ascii="Arial Narrow" w:hAnsi="Arial Narrow" w:cs="Calibri"/>
                <w:b/>
                <w:bCs/>
              </w:rPr>
              <w:t xml:space="preserve">Artículo </w:t>
            </w:r>
            <w:r w:rsidR="00C64EFE" w:rsidRPr="00DD6F4B">
              <w:rPr>
                <w:rFonts w:ascii="Arial Narrow" w:hAnsi="Arial Narrow" w:cs="Calibri"/>
                <w:b/>
                <w:bCs/>
              </w:rPr>
              <w:t>2</w:t>
            </w:r>
            <w:r w:rsidR="00F607E2" w:rsidRPr="00DD6F4B">
              <w:rPr>
                <w:rFonts w:ascii="Arial Narrow" w:hAnsi="Arial Narrow" w:cs="Calibri"/>
                <w:b/>
                <w:bCs/>
              </w:rPr>
              <w:t>27</w:t>
            </w:r>
            <w:r w:rsidRPr="00DD6F4B">
              <w:rPr>
                <w:rFonts w:ascii="Arial Narrow" w:hAnsi="Arial Narrow" w:cs="Calibri"/>
                <w:b/>
                <w:bCs/>
              </w:rPr>
              <w:t xml:space="preserve">. Capacidad y representación. </w:t>
            </w:r>
            <w:r w:rsidRPr="00DD6F4B">
              <w:rPr>
                <w:rFonts w:ascii="Arial Narrow" w:hAnsi="Arial Narrow" w:cs="Calibri"/>
              </w:rPr>
              <w:t xml:space="preserve">Todo importador, productor o exportador, sea persona natural o jurídica, tiene capacidad para gestionar la expedición de una resolución anticipada respecto de los temas regulados en los artículos 85 de la Ley General de Aduanas y 72 del CAUCA IV. </w:t>
            </w:r>
          </w:p>
          <w:p w14:paraId="06BD7F64" w14:textId="77777777" w:rsidR="00C47E61" w:rsidRPr="00DD6F4B" w:rsidRDefault="00C47E61" w:rsidP="0007631B">
            <w:pPr>
              <w:tabs>
                <w:tab w:val="left" w:pos="7088"/>
              </w:tabs>
              <w:spacing w:after="0" w:line="240" w:lineRule="auto"/>
              <w:ind w:left="37"/>
              <w:jc w:val="both"/>
              <w:rPr>
                <w:rFonts w:ascii="Arial Narrow" w:hAnsi="Arial Narrow" w:cs="Calibri"/>
              </w:rPr>
            </w:pPr>
          </w:p>
          <w:p w14:paraId="2ECCE05E" w14:textId="77777777" w:rsidR="00C47E61" w:rsidRPr="00DD6F4B" w:rsidRDefault="00C47E61" w:rsidP="0007631B">
            <w:pPr>
              <w:tabs>
                <w:tab w:val="left" w:pos="7088"/>
              </w:tabs>
              <w:spacing w:after="0" w:line="240" w:lineRule="auto"/>
              <w:ind w:left="37"/>
              <w:jc w:val="both"/>
              <w:rPr>
                <w:rFonts w:ascii="Arial Narrow" w:hAnsi="Arial Narrow" w:cs="Calibri"/>
              </w:rPr>
            </w:pPr>
            <w:r w:rsidRPr="00DD6F4B">
              <w:rPr>
                <w:rFonts w:ascii="Arial Narrow" w:hAnsi="Arial Narrow" w:cs="Calibri"/>
              </w:rPr>
              <w:t>Los importadores, productores o exportadores, podrán gestionar la expedición de la resolución personalmente o hacerse representar por apoderados o representantes legales debidamente acreditados.</w:t>
            </w:r>
          </w:p>
          <w:p w14:paraId="04C8431B" w14:textId="77777777" w:rsidR="00C47E61" w:rsidRPr="00DD6F4B" w:rsidRDefault="00C47E61" w:rsidP="0007631B">
            <w:pPr>
              <w:tabs>
                <w:tab w:val="left" w:pos="7088"/>
              </w:tabs>
              <w:spacing w:after="0" w:line="240" w:lineRule="auto"/>
              <w:ind w:left="37"/>
              <w:jc w:val="both"/>
              <w:rPr>
                <w:rFonts w:ascii="Arial Narrow" w:hAnsi="Arial Narrow" w:cs="Calibri"/>
              </w:rPr>
            </w:pPr>
            <w:r w:rsidRPr="00DD6F4B">
              <w:rPr>
                <w:rFonts w:ascii="Arial Narrow" w:hAnsi="Arial Narrow" w:cs="Calibri"/>
              </w:rPr>
              <w:br/>
              <w:t>Quien tenga interés legítimo en la expedición de una resolución anticipada, podrá adherirse a la gestión respectiva, sin modificar ninguno de los elementos presentados por el gestionante; para tal efecto, deberá manifestar por escrito su interés en tal sentido. En este caso las gestiones serán acumuladas y se expedirá una sola resolución anticipada.</w:t>
            </w:r>
          </w:p>
          <w:p w14:paraId="11C304D4" w14:textId="77777777" w:rsidR="00C47E61" w:rsidRPr="00DD6F4B" w:rsidRDefault="00C47E61" w:rsidP="0007631B">
            <w:pPr>
              <w:tabs>
                <w:tab w:val="left" w:pos="7088"/>
              </w:tabs>
              <w:spacing w:after="0" w:line="240" w:lineRule="auto"/>
              <w:ind w:left="37"/>
              <w:jc w:val="both"/>
              <w:rPr>
                <w:rFonts w:ascii="Arial Narrow" w:hAnsi="Arial Narrow"/>
                <w:b/>
              </w:rPr>
            </w:pPr>
          </w:p>
        </w:tc>
        <w:tc>
          <w:tcPr>
            <w:tcW w:w="6237" w:type="dxa"/>
            <w:shd w:val="clear" w:color="auto" w:fill="FFFFFF" w:themeFill="background1"/>
          </w:tcPr>
          <w:p w14:paraId="019CFE54"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19845693" w14:textId="77777777" w:rsidTr="00DD6F4B">
        <w:trPr>
          <w:gridAfter w:val="1"/>
          <w:wAfter w:w="9" w:type="dxa"/>
          <w:jc w:val="center"/>
        </w:trPr>
        <w:tc>
          <w:tcPr>
            <w:tcW w:w="6091" w:type="dxa"/>
            <w:shd w:val="clear" w:color="auto" w:fill="FFFFFF" w:themeFill="background1"/>
          </w:tcPr>
          <w:p w14:paraId="621BB3C8" w14:textId="77777777" w:rsidR="00C47E61" w:rsidRPr="00DD6F4B" w:rsidRDefault="00C47E61" w:rsidP="0007631B">
            <w:pPr>
              <w:tabs>
                <w:tab w:val="left" w:pos="7088"/>
              </w:tabs>
              <w:spacing w:after="0" w:line="240" w:lineRule="auto"/>
              <w:ind w:left="31"/>
              <w:jc w:val="both"/>
              <w:rPr>
                <w:rFonts w:ascii="Arial Narrow" w:hAnsi="Arial Narrow" w:cs="Calibri"/>
              </w:rPr>
            </w:pPr>
            <w:r w:rsidRPr="00DD6F4B">
              <w:rPr>
                <w:rFonts w:ascii="Arial Narrow" w:hAnsi="Arial Narrow" w:cs="Calibri"/>
                <w:b/>
                <w:bCs/>
              </w:rPr>
              <w:t xml:space="preserve">Artículo </w:t>
            </w:r>
            <w:r w:rsidR="00C64EFE" w:rsidRPr="00DD6F4B">
              <w:rPr>
                <w:rFonts w:ascii="Arial Narrow" w:hAnsi="Arial Narrow" w:cs="Calibri"/>
                <w:b/>
                <w:bCs/>
              </w:rPr>
              <w:t>2</w:t>
            </w:r>
            <w:r w:rsidR="00F607E2" w:rsidRPr="00DD6F4B">
              <w:rPr>
                <w:rFonts w:ascii="Arial Narrow" w:hAnsi="Arial Narrow" w:cs="Calibri"/>
                <w:b/>
                <w:bCs/>
              </w:rPr>
              <w:t>28</w:t>
            </w:r>
            <w:r w:rsidRPr="00DD6F4B">
              <w:rPr>
                <w:rFonts w:ascii="Arial Narrow" w:hAnsi="Arial Narrow" w:cs="Calibri"/>
                <w:b/>
                <w:bCs/>
              </w:rPr>
              <w:t>. Deber de información.</w:t>
            </w:r>
            <w:r w:rsidRPr="00DD6F4B">
              <w:rPr>
                <w:rFonts w:ascii="Arial Narrow" w:hAnsi="Arial Narrow" w:cs="Calibri"/>
              </w:rPr>
              <w:t xml:space="preserve"> Toda gestión para la expedición de una resolución anticipada deberá referirse a uno solo de los temas previstos en los artículos 85 de la Ley General de Aduanas y 72 del CAUCA IV y cumplir con los requisitos siguientes:</w:t>
            </w:r>
          </w:p>
          <w:p w14:paraId="5BCCE5EF" w14:textId="77777777" w:rsidR="00C47E61" w:rsidRPr="00DD6F4B" w:rsidRDefault="00C47E61" w:rsidP="0007631B">
            <w:pPr>
              <w:tabs>
                <w:tab w:val="left" w:pos="7088"/>
              </w:tabs>
              <w:spacing w:after="0" w:line="240" w:lineRule="auto"/>
              <w:ind w:left="31"/>
              <w:jc w:val="both"/>
              <w:rPr>
                <w:rFonts w:ascii="Arial Narrow" w:hAnsi="Arial Narrow" w:cs="Calibri"/>
              </w:rPr>
            </w:pPr>
          </w:p>
          <w:p w14:paraId="5E9DD957" w14:textId="77777777" w:rsidR="00C47E61" w:rsidRPr="00DD6F4B" w:rsidRDefault="00C47E61" w:rsidP="0007631B">
            <w:pPr>
              <w:pStyle w:val="Prrafodelista"/>
              <w:numPr>
                <w:ilvl w:val="0"/>
                <w:numId w:val="15"/>
              </w:numPr>
              <w:tabs>
                <w:tab w:val="left" w:pos="7088"/>
              </w:tabs>
              <w:jc w:val="both"/>
              <w:rPr>
                <w:rFonts w:ascii="Arial Narrow" w:hAnsi="Arial Narrow" w:cs="Calibri"/>
                <w:sz w:val="22"/>
                <w:szCs w:val="22"/>
              </w:rPr>
            </w:pPr>
            <w:r w:rsidRPr="00DD6F4B">
              <w:rPr>
                <w:rFonts w:ascii="Arial Narrow" w:hAnsi="Arial Narrow" w:cs="Calibri"/>
                <w:sz w:val="22"/>
                <w:szCs w:val="22"/>
              </w:rPr>
              <w:t xml:space="preserve">Identificación completa del o los solicitantes, su representante legal o apoderado. </w:t>
            </w:r>
          </w:p>
          <w:p w14:paraId="68A7BE70" w14:textId="77777777" w:rsidR="00C47E61" w:rsidRPr="00DD6F4B" w:rsidRDefault="00C47E61" w:rsidP="0007631B">
            <w:pPr>
              <w:pStyle w:val="Prrafodelista"/>
              <w:numPr>
                <w:ilvl w:val="0"/>
                <w:numId w:val="15"/>
              </w:numPr>
              <w:tabs>
                <w:tab w:val="left" w:pos="7088"/>
              </w:tabs>
              <w:jc w:val="both"/>
              <w:rPr>
                <w:rFonts w:ascii="Arial Narrow" w:hAnsi="Arial Narrow" w:cs="Calibri"/>
                <w:sz w:val="22"/>
                <w:szCs w:val="22"/>
              </w:rPr>
            </w:pPr>
            <w:r w:rsidRPr="00DD6F4B">
              <w:rPr>
                <w:rFonts w:ascii="Arial Narrow" w:hAnsi="Arial Narrow" w:cs="Calibri"/>
                <w:sz w:val="22"/>
                <w:szCs w:val="22"/>
              </w:rPr>
              <w:t>Correo electrónico para recibir notificaciones.</w:t>
            </w:r>
          </w:p>
          <w:p w14:paraId="0641B4BE" w14:textId="77777777" w:rsidR="00C47E61" w:rsidRPr="00DD6F4B" w:rsidRDefault="00C47E61" w:rsidP="0007631B">
            <w:pPr>
              <w:pStyle w:val="Prrafodelista"/>
              <w:numPr>
                <w:ilvl w:val="0"/>
                <w:numId w:val="15"/>
              </w:numPr>
              <w:tabs>
                <w:tab w:val="left" w:pos="7088"/>
              </w:tabs>
              <w:jc w:val="both"/>
              <w:rPr>
                <w:rFonts w:ascii="Arial Narrow" w:hAnsi="Arial Narrow" w:cs="Calibri"/>
                <w:sz w:val="22"/>
                <w:szCs w:val="22"/>
              </w:rPr>
            </w:pPr>
            <w:r w:rsidRPr="00DD6F4B">
              <w:rPr>
                <w:rFonts w:ascii="Arial Narrow" w:hAnsi="Arial Narrow" w:cs="Calibri"/>
                <w:sz w:val="22"/>
                <w:szCs w:val="22"/>
              </w:rPr>
              <w:t xml:space="preserve">Indicación de la clase de resolución anticipada que se solicita expedir. </w:t>
            </w:r>
          </w:p>
          <w:p w14:paraId="21BF9FA3" w14:textId="77777777" w:rsidR="00C47E61" w:rsidRPr="00DD6F4B" w:rsidRDefault="00C47E61" w:rsidP="0007631B">
            <w:pPr>
              <w:pStyle w:val="Prrafodelista"/>
              <w:numPr>
                <w:ilvl w:val="0"/>
                <w:numId w:val="15"/>
              </w:numPr>
              <w:tabs>
                <w:tab w:val="left" w:pos="7088"/>
              </w:tabs>
              <w:jc w:val="both"/>
              <w:rPr>
                <w:rFonts w:ascii="Arial Narrow" w:hAnsi="Arial Narrow" w:cs="Calibri"/>
                <w:sz w:val="22"/>
                <w:szCs w:val="22"/>
              </w:rPr>
            </w:pPr>
            <w:r w:rsidRPr="00DD6F4B">
              <w:rPr>
                <w:rFonts w:ascii="Arial Narrow" w:hAnsi="Arial Narrow" w:cs="Calibri"/>
                <w:sz w:val="22"/>
                <w:szCs w:val="22"/>
              </w:rPr>
              <w:t>Afirmación de que la mercancía cuya importación podría resultar afectada con la expedición de la resolución anticipada, no ha sido importada.</w:t>
            </w:r>
          </w:p>
          <w:p w14:paraId="4F5BF60C" w14:textId="77777777" w:rsidR="00C47E61" w:rsidRPr="00DD6F4B" w:rsidRDefault="00C47E61" w:rsidP="0007631B">
            <w:pPr>
              <w:pStyle w:val="Prrafodelista"/>
              <w:numPr>
                <w:ilvl w:val="0"/>
                <w:numId w:val="15"/>
              </w:numPr>
              <w:tabs>
                <w:tab w:val="left" w:pos="7088"/>
              </w:tabs>
              <w:jc w:val="both"/>
              <w:rPr>
                <w:rFonts w:ascii="Arial Narrow" w:hAnsi="Arial Narrow" w:cs="Calibri"/>
                <w:sz w:val="22"/>
                <w:szCs w:val="22"/>
              </w:rPr>
            </w:pPr>
            <w:r w:rsidRPr="00DD6F4B">
              <w:rPr>
                <w:rFonts w:ascii="Arial Narrow" w:hAnsi="Arial Narrow" w:cs="Calibri"/>
                <w:sz w:val="22"/>
                <w:szCs w:val="22"/>
              </w:rPr>
              <w:t xml:space="preserve">Afirmación bajo fe de juramento acerca de la veracidad de la información suministrada. </w:t>
            </w:r>
          </w:p>
          <w:p w14:paraId="15FB0F4A" w14:textId="77777777" w:rsidR="00C47E61" w:rsidRPr="00DD6F4B" w:rsidRDefault="00C47E61" w:rsidP="0007631B">
            <w:pPr>
              <w:pStyle w:val="Prrafodelista"/>
              <w:numPr>
                <w:ilvl w:val="0"/>
                <w:numId w:val="15"/>
              </w:numPr>
              <w:tabs>
                <w:tab w:val="left" w:pos="7088"/>
              </w:tabs>
              <w:jc w:val="both"/>
              <w:rPr>
                <w:rFonts w:ascii="Arial Narrow" w:hAnsi="Arial Narrow" w:cs="Calibri"/>
                <w:sz w:val="22"/>
                <w:szCs w:val="22"/>
              </w:rPr>
            </w:pPr>
            <w:r w:rsidRPr="00DD6F4B">
              <w:rPr>
                <w:rFonts w:ascii="Arial Narrow" w:hAnsi="Arial Narrow" w:cs="Calibri"/>
                <w:sz w:val="22"/>
                <w:szCs w:val="22"/>
              </w:rPr>
              <w:t>Descripción precisa y detallada de la mercancía objeto de la solicitud y de la demás información necesaria para emitir la resolución anticipada, así como su pretensión.</w:t>
            </w:r>
          </w:p>
          <w:p w14:paraId="5B86570F" w14:textId="77777777" w:rsidR="00C47E61" w:rsidRPr="00DD6F4B" w:rsidRDefault="00C47E61" w:rsidP="0007631B">
            <w:pPr>
              <w:pStyle w:val="Prrafodelista"/>
              <w:numPr>
                <w:ilvl w:val="0"/>
                <w:numId w:val="15"/>
              </w:numPr>
              <w:tabs>
                <w:tab w:val="left" w:pos="7088"/>
              </w:tabs>
              <w:jc w:val="both"/>
              <w:rPr>
                <w:rFonts w:ascii="Arial Narrow" w:hAnsi="Arial Narrow" w:cs="Calibri"/>
                <w:sz w:val="22"/>
                <w:szCs w:val="22"/>
              </w:rPr>
            </w:pPr>
            <w:r w:rsidRPr="00DD6F4B">
              <w:rPr>
                <w:rFonts w:ascii="Arial Narrow" w:hAnsi="Arial Narrow" w:cs="Calibri"/>
                <w:sz w:val="22"/>
                <w:szCs w:val="22"/>
              </w:rPr>
              <w:t>Otra información aplicable, conforme los temas previstos en los artículos citados, según lo dispuesto por resolución de alcance general.</w:t>
            </w:r>
          </w:p>
          <w:p w14:paraId="4BC6B7BC" w14:textId="77777777" w:rsidR="00C47E61" w:rsidRPr="00DD6F4B" w:rsidRDefault="00C47E61" w:rsidP="0007631B">
            <w:pPr>
              <w:pStyle w:val="Prrafodelista"/>
              <w:tabs>
                <w:tab w:val="left" w:pos="7088"/>
              </w:tabs>
              <w:ind w:left="391"/>
              <w:jc w:val="both"/>
              <w:rPr>
                <w:rFonts w:ascii="Arial Narrow" w:hAnsi="Arial Narrow" w:cs="Calibri"/>
                <w:sz w:val="22"/>
                <w:szCs w:val="22"/>
              </w:rPr>
            </w:pPr>
          </w:p>
          <w:p w14:paraId="2183869C" w14:textId="77777777" w:rsidR="00C47E61" w:rsidRPr="00DD6F4B" w:rsidRDefault="00C47E61" w:rsidP="0007631B">
            <w:pPr>
              <w:tabs>
                <w:tab w:val="left" w:pos="7088"/>
              </w:tabs>
              <w:spacing w:after="0" w:line="240" w:lineRule="auto"/>
              <w:ind w:left="31"/>
              <w:jc w:val="both"/>
              <w:rPr>
                <w:rFonts w:ascii="Arial Narrow" w:hAnsi="Arial Narrow" w:cs="Calibri"/>
              </w:rPr>
            </w:pPr>
            <w:r w:rsidRPr="00DD6F4B">
              <w:rPr>
                <w:rFonts w:ascii="Arial Narrow" w:hAnsi="Arial Narrow" w:cs="Calibri"/>
              </w:rPr>
              <w:t xml:space="preserve">La información anterior deberá constar en el formulario físico o electrónico establecido por la Dirección General; sin embargo, el interesado podrá adicionar la información o aclaraciones que considere pertinentes. </w:t>
            </w:r>
          </w:p>
          <w:p w14:paraId="4DCFC3F2" w14:textId="77777777" w:rsidR="00C47E61" w:rsidRPr="00DD6F4B" w:rsidRDefault="00C47E61" w:rsidP="0007631B">
            <w:pPr>
              <w:tabs>
                <w:tab w:val="left" w:pos="7088"/>
              </w:tabs>
              <w:spacing w:after="0" w:line="240" w:lineRule="auto"/>
              <w:ind w:left="31"/>
              <w:jc w:val="both"/>
              <w:rPr>
                <w:rFonts w:ascii="Arial Narrow" w:hAnsi="Arial Narrow"/>
                <w:b/>
              </w:rPr>
            </w:pPr>
          </w:p>
        </w:tc>
        <w:tc>
          <w:tcPr>
            <w:tcW w:w="6237" w:type="dxa"/>
            <w:shd w:val="clear" w:color="auto" w:fill="FFFFFF" w:themeFill="background1"/>
          </w:tcPr>
          <w:p w14:paraId="369CFA60" w14:textId="77777777" w:rsidR="00C47E61" w:rsidRPr="00DD6F4B" w:rsidRDefault="00C47E61" w:rsidP="0007631B">
            <w:pPr>
              <w:tabs>
                <w:tab w:val="left" w:pos="7088"/>
              </w:tabs>
              <w:ind w:left="360" w:hanging="360"/>
              <w:jc w:val="both"/>
              <w:rPr>
                <w:rFonts w:ascii="Arial Narrow" w:hAnsi="Arial Narrow"/>
                <w:b/>
              </w:rPr>
            </w:pPr>
          </w:p>
          <w:p w14:paraId="3F3DF816" w14:textId="77777777" w:rsidR="00C47E61" w:rsidRPr="00DD6F4B" w:rsidRDefault="00C47E61" w:rsidP="0007631B">
            <w:pPr>
              <w:tabs>
                <w:tab w:val="left" w:pos="7088"/>
              </w:tabs>
              <w:ind w:left="360" w:hanging="360"/>
              <w:jc w:val="both"/>
              <w:rPr>
                <w:rFonts w:ascii="Arial Narrow" w:hAnsi="Arial Narrow"/>
                <w:b/>
              </w:rPr>
            </w:pPr>
          </w:p>
          <w:p w14:paraId="47633B35" w14:textId="77777777" w:rsidR="00C47E61" w:rsidRPr="00DD6F4B" w:rsidRDefault="00C47E61" w:rsidP="0007631B">
            <w:pPr>
              <w:tabs>
                <w:tab w:val="left" w:pos="7088"/>
              </w:tabs>
              <w:ind w:left="360" w:hanging="360"/>
              <w:jc w:val="both"/>
              <w:rPr>
                <w:rFonts w:ascii="Arial Narrow" w:hAnsi="Arial Narrow"/>
                <w:b/>
              </w:rPr>
            </w:pPr>
          </w:p>
          <w:p w14:paraId="44E34A94" w14:textId="77777777" w:rsidR="00C47E61" w:rsidRPr="00DD6F4B" w:rsidRDefault="00C47E61" w:rsidP="0007631B">
            <w:pPr>
              <w:tabs>
                <w:tab w:val="left" w:pos="7088"/>
              </w:tabs>
              <w:ind w:left="360" w:hanging="360"/>
              <w:jc w:val="both"/>
              <w:rPr>
                <w:rFonts w:ascii="Arial Narrow" w:hAnsi="Arial Narrow"/>
                <w:b/>
              </w:rPr>
            </w:pPr>
          </w:p>
          <w:p w14:paraId="5EB0DFF0" w14:textId="77777777" w:rsidR="00C47E61" w:rsidRPr="00DD6F4B" w:rsidRDefault="00C47E61" w:rsidP="0007631B">
            <w:pPr>
              <w:tabs>
                <w:tab w:val="left" w:pos="7088"/>
              </w:tabs>
              <w:ind w:left="360" w:hanging="360"/>
              <w:jc w:val="both"/>
              <w:rPr>
                <w:rFonts w:ascii="Arial Narrow" w:hAnsi="Arial Narrow"/>
                <w:b/>
              </w:rPr>
            </w:pPr>
          </w:p>
          <w:p w14:paraId="428BE1AA" w14:textId="77777777" w:rsidR="00C47E61" w:rsidRPr="00DD6F4B" w:rsidRDefault="00C47E61" w:rsidP="0007631B">
            <w:pPr>
              <w:tabs>
                <w:tab w:val="left" w:pos="7088"/>
              </w:tabs>
              <w:ind w:left="360" w:hanging="360"/>
              <w:jc w:val="both"/>
              <w:rPr>
                <w:rFonts w:ascii="Arial Narrow" w:hAnsi="Arial Narrow"/>
                <w:b/>
              </w:rPr>
            </w:pPr>
          </w:p>
          <w:p w14:paraId="0B5D0AAE" w14:textId="77777777" w:rsidR="00C47E61" w:rsidRPr="00DD6F4B" w:rsidRDefault="00C47E61" w:rsidP="0007631B">
            <w:pPr>
              <w:tabs>
                <w:tab w:val="left" w:pos="7088"/>
              </w:tabs>
              <w:ind w:left="360" w:hanging="360"/>
              <w:jc w:val="both"/>
              <w:rPr>
                <w:rFonts w:ascii="Arial Narrow" w:hAnsi="Arial Narrow"/>
                <w:b/>
              </w:rPr>
            </w:pPr>
          </w:p>
          <w:p w14:paraId="0B6F7979" w14:textId="77777777" w:rsidR="00C47E61" w:rsidRPr="00DD6F4B" w:rsidRDefault="00C47E61" w:rsidP="0007631B">
            <w:pPr>
              <w:tabs>
                <w:tab w:val="left" w:pos="7088"/>
              </w:tabs>
              <w:ind w:left="360" w:hanging="360"/>
              <w:jc w:val="both"/>
              <w:rPr>
                <w:rFonts w:ascii="Arial Narrow" w:hAnsi="Arial Narrow"/>
                <w:b/>
              </w:rPr>
            </w:pPr>
          </w:p>
          <w:p w14:paraId="4E93DCA4"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245B6409" w14:textId="77777777" w:rsidTr="00DD6F4B">
        <w:trPr>
          <w:gridAfter w:val="1"/>
          <w:wAfter w:w="9" w:type="dxa"/>
          <w:jc w:val="center"/>
        </w:trPr>
        <w:tc>
          <w:tcPr>
            <w:tcW w:w="6091" w:type="dxa"/>
            <w:shd w:val="clear" w:color="auto" w:fill="FFFFFF" w:themeFill="background1"/>
          </w:tcPr>
          <w:p w14:paraId="04F9F476" w14:textId="77777777" w:rsidR="00C47E61" w:rsidRPr="00DD6F4B" w:rsidRDefault="00C47E61" w:rsidP="0007631B">
            <w:pPr>
              <w:tabs>
                <w:tab w:val="left" w:pos="7088"/>
              </w:tabs>
              <w:jc w:val="both"/>
              <w:rPr>
                <w:rFonts w:ascii="Arial Narrow" w:hAnsi="Arial Narrow" w:cs="Times New Roman"/>
                <w:b/>
              </w:rPr>
            </w:pPr>
            <w:r w:rsidRPr="00DD6F4B">
              <w:rPr>
                <w:rFonts w:ascii="Arial Narrow" w:hAnsi="Arial Narrow" w:cs="Calibri"/>
                <w:b/>
                <w:bCs/>
              </w:rPr>
              <w:t xml:space="preserve">Artículo </w:t>
            </w:r>
            <w:r w:rsidR="00C64EFE" w:rsidRPr="00DD6F4B">
              <w:rPr>
                <w:rFonts w:ascii="Arial Narrow" w:hAnsi="Arial Narrow" w:cs="Calibri"/>
                <w:b/>
                <w:bCs/>
              </w:rPr>
              <w:t>2</w:t>
            </w:r>
            <w:r w:rsidR="00F607E2" w:rsidRPr="00DD6F4B">
              <w:rPr>
                <w:rFonts w:ascii="Arial Narrow" w:hAnsi="Arial Narrow" w:cs="Calibri"/>
                <w:b/>
                <w:bCs/>
              </w:rPr>
              <w:t>29</w:t>
            </w:r>
            <w:r w:rsidRPr="00DD6F4B">
              <w:rPr>
                <w:rFonts w:ascii="Arial Narrow" w:hAnsi="Arial Narrow" w:cs="Calibri"/>
                <w:b/>
                <w:bCs/>
              </w:rPr>
              <w:t>. Documentos.</w:t>
            </w:r>
            <w:r w:rsidRPr="00DD6F4B">
              <w:rPr>
                <w:rFonts w:ascii="Arial Narrow" w:hAnsi="Arial Narrow" w:cs="Calibri"/>
              </w:rPr>
              <w:t xml:space="preserve"> El formulario regulado en el artículo anterior, debe acompañarse de los documentos requeridos de acuerdo a la clase de resolución que se solicite expedir, según lo dispuesto por</w:t>
            </w:r>
            <w:r w:rsidRPr="00DD6F4B">
              <w:rPr>
                <w:rFonts w:ascii="Arial Narrow" w:hAnsi="Arial Narrow"/>
              </w:rPr>
              <w:t xml:space="preserve"> </w:t>
            </w:r>
            <w:r w:rsidRPr="00DD6F4B">
              <w:rPr>
                <w:rFonts w:ascii="Arial Narrow" w:hAnsi="Arial Narrow" w:cs="Calibri"/>
              </w:rPr>
              <w:t>resolución de alcance general.</w:t>
            </w:r>
          </w:p>
          <w:p w14:paraId="0424090B" w14:textId="77777777" w:rsidR="00C47E61" w:rsidRPr="00DD6F4B" w:rsidRDefault="00C47E61" w:rsidP="0007631B">
            <w:pPr>
              <w:tabs>
                <w:tab w:val="left" w:pos="7088"/>
              </w:tabs>
              <w:jc w:val="both"/>
              <w:rPr>
                <w:rFonts w:ascii="Arial Narrow" w:hAnsi="Arial Narrow"/>
                <w:b/>
              </w:rPr>
            </w:pPr>
            <w:r w:rsidRPr="00DD6F4B">
              <w:rPr>
                <w:rFonts w:ascii="Arial Narrow" w:hAnsi="Arial Narrow" w:cs="Calibri"/>
              </w:rPr>
              <w:t xml:space="preserve">Toda la información o documentación que conste en bases de datos públicas, deberá ser indicada por el interesado en el formulario, en cuyo caso la Dirección General deberá realizar la verificación correspondiente. </w:t>
            </w:r>
          </w:p>
        </w:tc>
        <w:tc>
          <w:tcPr>
            <w:tcW w:w="6237" w:type="dxa"/>
            <w:shd w:val="clear" w:color="auto" w:fill="FFFFFF" w:themeFill="background1"/>
          </w:tcPr>
          <w:p w14:paraId="757BAAFB"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166E7C9B" w14:textId="77777777" w:rsidTr="00DD6F4B">
        <w:trPr>
          <w:gridAfter w:val="1"/>
          <w:wAfter w:w="9" w:type="dxa"/>
          <w:jc w:val="center"/>
        </w:trPr>
        <w:tc>
          <w:tcPr>
            <w:tcW w:w="6091" w:type="dxa"/>
            <w:shd w:val="clear" w:color="auto" w:fill="FFFFFF" w:themeFill="background1"/>
          </w:tcPr>
          <w:p w14:paraId="611962B1" w14:textId="77777777" w:rsidR="00C47E61" w:rsidRPr="00DD6F4B" w:rsidRDefault="00C47E61" w:rsidP="0007631B">
            <w:pPr>
              <w:tabs>
                <w:tab w:val="left" w:pos="7088"/>
              </w:tabs>
              <w:spacing w:after="0" w:line="240" w:lineRule="auto"/>
              <w:ind w:left="31"/>
              <w:jc w:val="both"/>
              <w:rPr>
                <w:rFonts w:ascii="Arial Narrow" w:hAnsi="Arial Narrow" w:cs="Calibri"/>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30</w:t>
            </w:r>
            <w:r w:rsidRPr="00DD6F4B">
              <w:rPr>
                <w:rFonts w:ascii="Arial Narrow" w:hAnsi="Arial Narrow" w:cs="Calibri"/>
                <w:b/>
                <w:bCs/>
              </w:rPr>
              <w:t xml:space="preserve">. Veracidad de la información. </w:t>
            </w:r>
            <w:r w:rsidRPr="00DD6F4B">
              <w:rPr>
                <w:rFonts w:ascii="Arial Narrow" w:hAnsi="Arial Narrow" w:cs="Calibri"/>
              </w:rPr>
              <w:t xml:space="preserve">Si el interesado proporciona información falsa, inexacta u omite circunstancias o hechos relevantes para la adopción de la resolución anticipada, o no actúa de conformidad con los términos y condiciones de la resolución anticipada expedida, </w:t>
            </w:r>
            <w:r w:rsidR="00F607E2" w:rsidRPr="00DD6F4B">
              <w:rPr>
                <w:rFonts w:ascii="Arial Narrow" w:hAnsi="Arial Narrow" w:cs="Calibri"/>
              </w:rPr>
              <w:t>la autoridad</w:t>
            </w:r>
            <w:r w:rsidRPr="00DD6F4B">
              <w:rPr>
                <w:rFonts w:ascii="Arial Narrow" w:hAnsi="Arial Narrow" w:cs="Calibri"/>
              </w:rPr>
              <w:t xml:space="preserve"> competente podrá anular, modificar o revocar la resolución y aplicar las sanciones a que hubiere lugar incluyendo acciones civiles, penales y administrativas.</w:t>
            </w:r>
          </w:p>
          <w:p w14:paraId="25EC0DB3" w14:textId="77777777" w:rsidR="00C47E61" w:rsidRPr="00DD6F4B" w:rsidRDefault="00C47E61" w:rsidP="0007631B">
            <w:pPr>
              <w:tabs>
                <w:tab w:val="left" w:pos="7088"/>
              </w:tabs>
              <w:spacing w:after="0" w:line="240" w:lineRule="auto"/>
              <w:ind w:left="31"/>
              <w:jc w:val="both"/>
              <w:rPr>
                <w:rFonts w:ascii="Arial Narrow" w:hAnsi="Arial Narrow"/>
                <w:b/>
              </w:rPr>
            </w:pPr>
          </w:p>
        </w:tc>
        <w:tc>
          <w:tcPr>
            <w:tcW w:w="6237" w:type="dxa"/>
            <w:shd w:val="clear" w:color="auto" w:fill="FFFFFF" w:themeFill="background1"/>
          </w:tcPr>
          <w:p w14:paraId="6BD646FE"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42903E7B" w14:textId="77777777" w:rsidTr="00DD6F4B">
        <w:trPr>
          <w:gridAfter w:val="1"/>
          <w:wAfter w:w="9" w:type="dxa"/>
          <w:jc w:val="center"/>
        </w:trPr>
        <w:tc>
          <w:tcPr>
            <w:tcW w:w="6091" w:type="dxa"/>
            <w:shd w:val="clear" w:color="auto" w:fill="FFFFFF" w:themeFill="background1"/>
          </w:tcPr>
          <w:p w14:paraId="27AF0361"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31</w:t>
            </w:r>
            <w:r w:rsidRPr="00DD6F4B">
              <w:rPr>
                <w:rFonts w:ascii="Arial Narrow" w:hAnsi="Arial Narrow" w:cs="Calibri"/>
                <w:b/>
                <w:bCs/>
              </w:rPr>
              <w:t>. Desistimiento expreso</w:t>
            </w:r>
            <w:r w:rsidRPr="00DD6F4B">
              <w:rPr>
                <w:rFonts w:ascii="Arial Narrow" w:hAnsi="Arial Narrow" w:cs="Calibri"/>
              </w:rPr>
              <w:t>. El interesado podrá desistir en cualquier momento de su gestión, comunicándolo oportunamente a la Dirección General. Sin embargo, si ésta última lo considera necesario, podrá emitir una resolución general que aclare el tema objeto de la gestión de consulta desistida.</w:t>
            </w:r>
          </w:p>
          <w:p w14:paraId="00215524" w14:textId="77777777" w:rsidR="00C47E61" w:rsidRPr="00DD6F4B" w:rsidRDefault="00C47E61" w:rsidP="0007631B">
            <w:pPr>
              <w:tabs>
                <w:tab w:val="left" w:pos="7088"/>
              </w:tabs>
              <w:spacing w:after="0" w:line="240" w:lineRule="auto"/>
              <w:jc w:val="both"/>
              <w:rPr>
                <w:rFonts w:ascii="Arial Narrow" w:hAnsi="Arial Narrow"/>
                <w:b/>
              </w:rPr>
            </w:pPr>
          </w:p>
        </w:tc>
        <w:tc>
          <w:tcPr>
            <w:tcW w:w="6237" w:type="dxa"/>
            <w:shd w:val="clear" w:color="auto" w:fill="FFFFFF" w:themeFill="background1"/>
          </w:tcPr>
          <w:p w14:paraId="19CC02B3"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2BB0D568" w14:textId="77777777" w:rsidTr="00DD6F4B">
        <w:trPr>
          <w:gridAfter w:val="1"/>
          <w:wAfter w:w="9" w:type="dxa"/>
          <w:jc w:val="center"/>
        </w:trPr>
        <w:tc>
          <w:tcPr>
            <w:tcW w:w="6091" w:type="dxa"/>
            <w:shd w:val="clear" w:color="auto" w:fill="FFFFFF" w:themeFill="background1"/>
          </w:tcPr>
          <w:p w14:paraId="32B9D865" w14:textId="77777777" w:rsidR="00C47E61" w:rsidRPr="00DD6F4B" w:rsidRDefault="00C47E61" w:rsidP="0007631B">
            <w:pPr>
              <w:tabs>
                <w:tab w:val="left" w:pos="7088"/>
              </w:tabs>
              <w:spacing w:after="0" w:line="240" w:lineRule="auto"/>
              <w:ind w:left="31"/>
              <w:jc w:val="both"/>
              <w:rPr>
                <w:rFonts w:ascii="Arial Narrow" w:hAnsi="Arial Narrow" w:cs="Calibri"/>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32</w:t>
            </w:r>
            <w:r w:rsidRPr="00DD6F4B">
              <w:rPr>
                <w:rFonts w:ascii="Arial Narrow" w:hAnsi="Arial Narrow" w:cs="Calibri"/>
                <w:b/>
                <w:bCs/>
              </w:rPr>
              <w:t>. Desistimiento tácito.</w:t>
            </w:r>
            <w:r w:rsidRPr="00DD6F4B">
              <w:rPr>
                <w:rFonts w:ascii="Arial Narrow" w:hAnsi="Arial Narrow" w:cs="Calibri"/>
              </w:rPr>
              <w:t xml:space="preserve"> Se entenderá que el interesado ha desistido de su gestión cuando, habiendo recibido el requerimiento de completar los requisitos o aportar documentos o información, no da respuesta en el plazo referido en el</w:t>
            </w:r>
            <w:r w:rsidR="002510B3" w:rsidRPr="00DD6F4B">
              <w:rPr>
                <w:rFonts w:ascii="Arial Narrow" w:hAnsi="Arial Narrow" w:cs="Calibri"/>
              </w:rPr>
              <w:t xml:space="preserve"> artículo 233</w:t>
            </w:r>
            <w:r w:rsidRPr="00DD6F4B">
              <w:rPr>
                <w:rFonts w:ascii="Arial Narrow" w:hAnsi="Arial Narrow" w:cs="Calibri"/>
              </w:rPr>
              <w:t xml:space="preserve"> de este Reglamento, ya sea para consignar la información o documentos o para demostrar la imposibilidad de obtenerlos, o impertinencia de los mismos. En este evento la solicitud se archivará, sin perjuicio de que el interesado presente posteriormente una nueva gestión.</w:t>
            </w:r>
          </w:p>
          <w:p w14:paraId="1EAF7355" w14:textId="77777777" w:rsidR="00C47E61" w:rsidRPr="00DD6F4B" w:rsidRDefault="00C47E61" w:rsidP="0007631B">
            <w:pPr>
              <w:tabs>
                <w:tab w:val="left" w:pos="7088"/>
              </w:tabs>
              <w:spacing w:after="0" w:line="240" w:lineRule="auto"/>
              <w:ind w:left="31"/>
              <w:jc w:val="both"/>
              <w:rPr>
                <w:rFonts w:ascii="Arial Narrow" w:hAnsi="Arial Narrow"/>
                <w:b/>
              </w:rPr>
            </w:pPr>
          </w:p>
        </w:tc>
        <w:tc>
          <w:tcPr>
            <w:tcW w:w="6237" w:type="dxa"/>
            <w:shd w:val="clear" w:color="auto" w:fill="FFFFFF" w:themeFill="background1"/>
          </w:tcPr>
          <w:p w14:paraId="4BE85926"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16BC4520" w14:textId="77777777" w:rsidTr="00DD6F4B">
        <w:trPr>
          <w:gridAfter w:val="1"/>
          <w:wAfter w:w="9" w:type="dxa"/>
          <w:jc w:val="center"/>
        </w:trPr>
        <w:tc>
          <w:tcPr>
            <w:tcW w:w="6091" w:type="dxa"/>
            <w:shd w:val="clear" w:color="auto" w:fill="FFFFFF" w:themeFill="background1"/>
          </w:tcPr>
          <w:p w14:paraId="39F7BF03" w14:textId="77777777" w:rsidR="00C47E61" w:rsidRPr="00DD6F4B" w:rsidRDefault="00C47E61" w:rsidP="0007631B">
            <w:pPr>
              <w:tabs>
                <w:tab w:val="left" w:pos="7088"/>
              </w:tabs>
              <w:spacing w:after="0" w:line="240" w:lineRule="auto"/>
              <w:ind w:left="31"/>
              <w:jc w:val="both"/>
              <w:rPr>
                <w:rFonts w:ascii="Arial Narrow" w:hAnsi="Arial Narrow" w:cs="Calibri"/>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33</w:t>
            </w:r>
            <w:r w:rsidRPr="00DD6F4B">
              <w:rPr>
                <w:rFonts w:ascii="Arial Narrow" w:hAnsi="Arial Narrow" w:cs="Calibri"/>
                <w:b/>
                <w:bCs/>
              </w:rPr>
              <w:t>. Gestión incompleta</w:t>
            </w:r>
            <w:r w:rsidRPr="00DD6F4B">
              <w:rPr>
                <w:rFonts w:ascii="Arial Narrow" w:hAnsi="Arial Narrow" w:cs="Calibri"/>
              </w:rPr>
              <w:t xml:space="preserve">. Cuando el formulario no se acompañe de los documentos o información necesaria para emitir la resolución anticipada, </w:t>
            </w:r>
            <w:r w:rsidR="00F607E2" w:rsidRPr="00DD6F4B">
              <w:rPr>
                <w:rFonts w:ascii="Arial Narrow" w:hAnsi="Arial Narrow" w:cs="Calibri"/>
              </w:rPr>
              <w:t>la autoridad</w:t>
            </w:r>
            <w:r w:rsidRPr="00DD6F4B">
              <w:rPr>
                <w:rFonts w:ascii="Arial Narrow" w:hAnsi="Arial Narrow" w:cs="Calibri"/>
              </w:rPr>
              <w:t xml:space="preserve"> competente deberá realizar un apercibimiento en el plazo de cinco días hábiles a partir de la presentación o transmisión del formulario. </w:t>
            </w:r>
          </w:p>
          <w:p w14:paraId="7067B3D3" w14:textId="77777777" w:rsidR="00C47E61" w:rsidRPr="00DD6F4B" w:rsidRDefault="00C47E61" w:rsidP="0007631B">
            <w:pPr>
              <w:tabs>
                <w:tab w:val="left" w:pos="7088"/>
              </w:tabs>
              <w:spacing w:after="0" w:line="240" w:lineRule="auto"/>
              <w:ind w:left="31"/>
              <w:jc w:val="both"/>
              <w:rPr>
                <w:rFonts w:ascii="Arial Narrow" w:hAnsi="Arial Narrow" w:cs="Calibri"/>
              </w:rPr>
            </w:pPr>
          </w:p>
          <w:p w14:paraId="556A8868" w14:textId="77777777" w:rsidR="00C47E61" w:rsidRPr="00DD6F4B" w:rsidRDefault="00C47E61" w:rsidP="0007631B">
            <w:pPr>
              <w:tabs>
                <w:tab w:val="left" w:pos="7088"/>
              </w:tabs>
              <w:spacing w:after="0" w:line="240" w:lineRule="auto"/>
              <w:ind w:left="31"/>
              <w:jc w:val="both"/>
              <w:rPr>
                <w:rFonts w:ascii="Arial Narrow" w:hAnsi="Arial Narrow" w:cs="Calibri"/>
              </w:rPr>
            </w:pPr>
            <w:r w:rsidRPr="00DD6F4B">
              <w:rPr>
                <w:rFonts w:ascii="Arial Narrow" w:hAnsi="Arial Narrow" w:cs="Calibri"/>
              </w:rPr>
              <w:lastRenderedPageBreak/>
              <w:t xml:space="preserve">El interesado deberá aportarlos dentro de los diez días hábiles siguientes a la notificación del apercibimiento, pudiéndose ampliar dicho plazo, por otros cinco días hábiles, previa comunicación del interesado y aprobación por parte de </w:t>
            </w:r>
            <w:r w:rsidR="00F607E2" w:rsidRPr="00DD6F4B">
              <w:rPr>
                <w:rFonts w:ascii="Arial Narrow" w:hAnsi="Arial Narrow" w:cs="Calibri"/>
              </w:rPr>
              <w:t>la autoridad</w:t>
            </w:r>
            <w:r w:rsidRPr="00DD6F4B">
              <w:rPr>
                <w:rFonts w:ascii="Arial Narrow" w:hAnsi="Arial Narrow" w:cs="Calibri"/>
              </w:rPr>
              <w:t xml:space="preserve"> competente; en caso que la documentación apercibida se encuentre fuera del territorio costarricense, el plazo de ampliación para su presentación o transmisión, será de hasta un mes calendario adicional. </w:t>
            </w:r>
          </w:p>
          <w:p w14:paraId="72FFE734" w14:textId="77777777" w:rsidR="00C47E61" w:rsidRPr="00DD6F4B" w:rsidRDefault="00C47E61" w:rsidP="0007631B">
            <w:pPr>
              <w:tabs>
                <w:tab w:val="left" w:pos="7088"/>
              </w:tabs>
              <w:spacing w:after="0" w:line="240" w:lineRule="auto"/>
              <w:ind w:left="31"/>
              <w:jc w:val="both"/>
              <w:rPr>
                <w:rFonts w:ascii="Arial Narrow" w:hAnsi="Arial Narrow"/>
                <w:b/>
              </w:rPr>
            </w:pPr>
          </w:p>
        </w:tc>
        <w:tc>
          <w:tcPr>
            <w:tcW w:w="6237" w:type="dxa"/>
            <w:shd w:val="clear" w:color="auto" w:fill="FFFFFF" w:themeFill="background1"/>
          </w:tcPr>
          <w:p w14:paraId="5E55A588"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0DB915A4" w14:textId="77777777" w:rsidTr="00DD6F4B">
        <w:trPr>
          <w:gridAfter w:val="1"/>
          <w:wAfter w:w="9" w:type="dxa"/>
          <w:jc w:val="center"/>
        </w:trPr>
        <w:tc>
          <w:tcPr>
            <w:tcW w:w="6091" w:type="dxa"/>
            <w:shd w:val="clear" w:color="auto" w:fill="FFFFFF" w:themeFill="background1"/>
          </w:tcPr>
          <w:p w14:paraId="4FB4939F" w14:textId="77777777" w:rsidR="00C47E61" w:rsidRPr="00DD6F4B" w:rsidRDefault="00C47E61" w:rsidP="0007631B">
            <w:pPr>
              <w:tabs>
                <w:tab w:val="left" w:pos="7088"/>
              </w:tabs>
              <w:spacing w:after="0" w:line="240" w:lineRule="auto"/>
              <w:ind w:left="31"/>
              <w:jc w:val="both"/>
              <w:rPr>
                <w:rFonts w:ascii="Arial Narrow" w:hAnsi="Arial Narrow" w:cs="Calibri"/>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34</w:t>
            </w:r>
            <w:r w:rsidRPr="00DD6F4B">
              <w:rPr>
                <w:rFonts w:ascii="Arial Narrow" w:hAnsi="Arial Narrow" w:cs="Calibri"/>
                <w:b/>
                <w:bCs/>
              </w:rPr>
              <w:t>. Continuidad de criterios</w:t>
            </w:r>
            <w:r w:rsidRPr="00DD6F4B">
              <w:rPr>
                <w:rFonts w:ascii="Arial Narrow" w:hAnsi="Arial Narrow" w:cs="Calibri"/>
              </w:rPr>
              <w:t>. Al expedir la resolución anticipada, la Dirección General mantendrá los mismos criterios de interpretación y aplicación de las disposiciones legales pertinentes, con respecto a las resoluciones anticipadas emitidas anteriormente a otros interesados, siempre que los hechos y circunstancias sean idénticos en los aspectos esenciales. Cuando los criterios deban ser cambiados, la Dirección General deberá explicar los motivos de dicho cambio en la resolución anticipada.</w:t>
            </w:r>
          </w:p>
          <w:p w14:paraId="5D90210A" w14:textId="77777777" w:rsidR="00C47E61" w:rsidRPr="00DD6F4B" w:rsidRDefault="00C47E61" w:rsidP="0007631B">
            <w:pPr>
              <w:tabs>
                <w:tab w:val="left" w:pos="7088"/>
              </w:tabs>
              <w:spacing w:after="0" w:line="240" w:lineRule="auto"/>
              <w:ind w:left="31"/>
              <w:jc w:val="both"/>
              <w:rPr>
                <w:rFonts w:ascii="Arial Narrow" w:hAnsi="Arial Narrow"/>
                <w:b/>
              </w:rPr>
            </w:pPr>
          </w:p>
        </w:tc>
        <w:tc>
          <w:tcPr>
            <w:tcW w:w="6237" w:type="dxa"/>
            <w:shd w:val="clear" w:color="auto" w:fill="FFFFFF" w:themeFill="background1"/>
          </w:tcPr>
          <w:p w14:paraId="7D505425"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3B36EE9F" w14:textId="77777777" w:rsidTr="00DD6F4B">
        <w:trPr>
          <w:gridAfter w:val="1"/>
          <w:wAfter w:w="9" w:type="dxa"/>
          <w:jc w:val="center"/>
        </w:trPr>
        <w:tc>
          <w:tcPr>
            <w:tcW w:w="6091" w:type="dxa"/>
            <w:shd w:val="clear" w:color="auto" w:fill="FFFFFF" w:themeFill="background1"/>
          </w:tcPr>
          <w:p w14:paraId="107FF458" w14:textId="77777777" w:rsidR="00C47E61" w:rsidRPr="00DD6F4B" w:rsidRDefault="00C47E61" w:rsidP="0007631B">
            <w:pPr>
              <w:tabs>
                <w:tab w:val="left" w:pos="7088"/>
              </w:tabs>
              <w:spacing w:after="0" w:line="240" w:lineRule="auto"/>
              <w:ind w:left="31"/>
              <w:jc w:val="both"/>
              <w:rPr>
                <w:rFonts w:ascii="Arial Narrow" w:hAnsi="Arial Narrow" w:cs="Calibri"/>
                <w:bCs/>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35</w:t>
            </w:r>
            <w:r w:rsidRPr="00DD6F4B">
              <w:rPr>
                <w:rFonts w:ascii="Arial Narrow" w:hAnsi="Arial Narrow" w:cs="Calibri"/>
                <w:b/>
                <w:bCs/>
              </w:rPr>
              <w:t xml:space="preserve">. Plazo para expedición de las resoluciones anticipadas. </w:t>
            </w:r>
            <w:r w:rsidRPr="00DD6F4B">
              <w:rPr>
                <w:rFonts w:ascii="Arial Narrow" w:hAnsi="Arial Narrow" w:cs="Calibri"/>
                <w:bCs/>
              </w:rPr>
              <w:t xml:space="preserve">Como medida de mayor grado de facilitación y agilización del comercio, conforme al artículo 131 del CAUCA IV, a partir de la presentación o trasmisión del formulario por parte del interesado, la Dirección General </w:t>
            </w:r>
            <w:r w:rsidR="00D74ADA" w:rsidRPr="00DD6F4B">
              <w:rPr>
                <w:rFonts w:ascii="Arial Narrow" w:hAnsi="Arial Narrow" w:cs="Calibri"/>
                <w:bCs/>
              </w:rPr>
              <w:t>emitirá</w:t>
            </w:r>
            <w:r w:rsidRPr="00DD6F4B">
              <w:rPr>
                <w:rFonts w:ascii="Arial Narrow" w:hAnsi="Arial Narrow" w:cs="Calibri"/>
                <w:bCs/>
              </w:rPr>
              <w:t xml:space="preserve"> la resolución anticipada en el plazo máximo establecido en el artículo 85 de la Ley, siempre que el solicitante haya proporcionado toda la información y documentación completa.</w:t>
            </w:r>
          </w:p>
          <w:p w14:paraId="17CD9D8D" w14:textId="77777777" w:rsidR="00C47E61" w:rsidRPr="00DD6F4B" w:rsidRDefault="00C47E61" w:rsidP="0007631B">
            <w:pPr>
              <w:tabs>
                <w:tab w:val="left" w:pos="7088"/>
              </w:tabs>
              <w:spacing w:after="0" w:line="240" w:lineRule="auto"/>
              <w:ind w:left="31"/>
              <w:jc w:val="both"/>
              <w:rPr>
                <w:rFonts w:ascii="Arial Narrow" w:hAnsi="Arial Narrow" w:cs="Calibri"/>
                <w:b/>
                <w:bCs/>
              </w:rPr>
            </w:pPr>
          </w:p>
          <w:p w14:paraId="4621EBEF" w14:textId="77777777" w:rsidR="00C47E61" w:rsidRPr="00DD6F4B" w:rsidRDefault="00C47E61" w:rsidP="0007631B">
            <w:pPr>
              <w:tabs>
                <w:tab w:val="left" w:pos="7088"/>
              </w:tabs>
              <w:spacing w:after="0" w:line="240" w:lineRule="auto"/>
              <w:ind w:left="31"/>
              <w:jc w:val="both"/>
              <w:rPr>
                <w:rFonts w:ascii="Arial Narrow" w:hAnsi="Arial Narrow" w:cs="Calibri"/>
                <w:bCs/>
              </w:rPr>
            </w:pPr>
            <w:r w:rsidRPr="00DD6F4B">
              <w:rPr>
                <w:rFonts w:ascii="Arial Narrow" w:hAnsi="Arial Narrow" w:cs="Calibri"/>
                <w:bCs/>
              </w:rPr>
              <w:t>En los casos de gestiones incompletas, el plazo establecido en la Ley para que la Dirección General emita la resolución anticipada, se contabilizará a partir de la finalización de los plazos aplicables</w:t>
            </w:r>
            <w:r w:rsidR="002510B3" w:rsidRPr="00DD6F4B">
              <w:rPr>
                <w:rFonts w:ascii="Arial Narrow" w:hAnsi="Arial Narrow" w:cs="Calibri"/>
                <w:bCs/>
              </w:rPr>
              <w:t>.</w:t>
            </w:r>
          </w:p>
          <w:p w14:paraId="1E651521" w14:textId="77777777" w:rsidR="00C47E61" w:rsidRPr="00DD6F4B" w:rsidRDefault="00C47E61" w:rsidP="0007631B">
            <w:pPr>
              <w:tabs>
                <w:tab w:val="left" w:pos="7088"/>
              </w:tabs>
              <w:spacing w:after="0" w:line="240" w:lineRule="auto"/>
              <w:ind w:left="31"/>
              <w:jc w:val="both"/>
              <w:rPr>
                <w:rFonts w:ascii="Arial Narrow" w:hAnsi="Arial Narrow" w:cs="Calibri"/>
                <w:b/>
                <w:bCs/>
              </w:rPr>
            </w:pPr>
          </w:p>
        </w:tc>
        <w:tc>
          <w:tcPr>
            <w:tcW w:w="6237" w:type="dxa"/>
            <w:shd w:val="clear" w:color="auto" w:fill="FFFFFF" w:themeFill="background1"/>
          </w:tcPr>
          <w:p w14:paraId="26E85CA5"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4D5C9F68" w14:textId="77777777" w:rsidTr="00DD6F4B">
        <w:trPr>
          <w:gridAfter w:val="1"/>
          <w:wAfter w:w="9" w:type="dxa"/>
          <w:jc w:val="center"/>
        </w:trPr>
        <w:tc>
          <w:tcPr>
            <w:tcW w:w="6091" w:type="dxa"/>
            <w:shd w:val="clear" w:color="auto" w:fill="FFFFFF" w:themeFill="background1"/>
          </w:tcPr>
          <w:p w14:paraId="456D2AF2" w14:textId="77777777" w:rsidR="00C47E61" w:rsidRPr="00DD6F4B" w:rsidRDefault="00C47E61" w:rsidP="0007631B">
            <w:pPr>
              <w:tabs>
                <w:tab w:val="left" w:pos="7088"/>
              </w:tabs>
              <w:spacing w:after="0" w:line="240" w:lineRule="auto"/>
              <w:ind w:left="31"/>
              <w:jc w:val="both"/>
              <w:rPr>
                <w:rFonts w:ascii="Arial Narrow" w:hAnsi="Arial Narrow" w:cs="Calibri"/>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36</w:t>
            </w:r>
            <w:r w:rsidRPr="00DD6F4B">
              <w:rPr>
                <w:rFonts w:ascii="Arial Narrow" w:hAnsi="Arial Narrow" w:cs="Calibri"/>
                <w:b/>
                <w:bCs/>
              </w:rPr>
              <w:t>. Responsabilidad administrativa.</w:t>
            </w:r>
            <w:r w:rsidRPr="00DD6F4B">
              <w:rPr>
                <w:rFonts w:ascii="Arial Narrow" w:hAnsi="Arial Narrow" w:cs="Calibri"/>
              </w:rPr>
              <w:t xml:space="preserve"> El vencimiento del plazo para la expedición de la resolución anticipada establecido por la Ley General de Aduanas, no exime a los funcionarios de la obligación de resolver la solicitud, siempre y cuando la operación de importación a que ésta se refiere no se hubiera efectuado.</w:t>
            </w:r>
          </w:p>
          <w:p w14:paraId="08154FF2" w14:textId="77777777" w:rsidR="00C47E61" w:rsidRPr="00DD6F4B" w:rsidRDefault="00C47E61" w:rsidP="0007631B">
            <w:pPr>
              <w:tabs>
                <w:tab w:val="left" w:pos="7088"/>
              </w:tabs>
              <w:spacing w:after="0" w:line="240" w:lineRule="auto"/>
              <w:ind w:left="31"/>
              <w:jc w:val="both"/>
              <w:rPr>
                <w:rFonts w:ascii="Arial Narrow" w:hAnsi="Arial Narrow" w:cs="Calibri"/>
              </w:rPr>
            </w:pPr>
          </w:p>
          <w:p w14:paraId="34A8BC13" w14:textId="77777777" w:rsidR="00C47E61" w:rsidRPr="00DD6F4B" w:rsidRDefault="00C47E61" w:rsidP="0007631B">
            <w:pPr>
              <w:tabs>
                <w:tab w:val="left" w:pos="7088"/>
              </w:tabs>
              <w:spacing w:after="0" w:line="240" w:lineRule="auto"/>
              <w:ind w:left="31"/>
              <w:jc w:val="both"/>
              <w:rPr>
                <w:rFonts w:ascii="Arial Narrow" w:hAnsi="Arial Narrow" w:cs="Calibri"/>
              </w:rPr>
            </w:pPr>
            <w:r w:rsidRPr="00DD6F4B">
              <w:rPr>
                <w:rFonts w:ascii="Arial Narrow" w:hAnsi="Arial Narrow" w:cs="Calibri"/>
              </w:rPr>
              <w:t>La inobservancia o el incumplimiento injustificado de lo dispuesto en</w:t>
            </w:r>
            <w:r w:rsidR="00F8349F" w:rsidRPr="00DD6F4B">
              <w:rPr>
                <w:rFonts w:ascii="Arial Narrow" w:hAnsi="Arial Narrow" w:cs="Calibri"/>
              </w:rPr>
              <w:t xml:space="preserve"> la presente sección</w:t>
            </w:r>
            <w:r w:rsidRPr="00DD6F4B">
              <w:rPr>
                <w:rFonts w:ascii="Arial Narrow" w:hAnsi="Arial Narrow" w:cs="Calibri"/>
              </w:rPr>
              <w:t>, será sancionable conforme al régimen disciplinario.</w:t>
            </w:r>
          </w:p>
          <w:p w14:paraId="4843F17B" w14:textId="77777777" w:rsidR="00C47E61" w:rsidRPr="00DD6F4B" w:rsidRDefault="00C47E61" w:rsidP="0007631B">
            <w:pPr>
              <w:tabs>
                <w:tab w:val="left" w:pos="7088"/>
              </w:tabs>
              <w:spacing w:after="0" w:line="240" w:lineRule="auto"/>
              <w:ind w:left="31"/>
              <w:jc w:val="both"/>
              <w:rPr>
                <w:rFonts w:ascii="Arial Narrow" w:hAnsi="Arial Narrow"/>
                <w:b/>
              </w:rPr>
            </w:pPr>
          </w:p>
        </w:tc>
        <w:tc>
          <w:tcPr>
            <w:tcW w:w="6237" w:type="dxa"/>
            <w:shd w:val="clear" w:color="auto" w:fill="FFFFFF" w:themeFill="background1"/>
          </w:tcPr>
          <w:p w14:paraId="7193C795"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21C9B29A" w14:textId="77777777" w:rsidTr="00DD6F4B">
        <w:trPr>
          <w:gridAfter w:val="1"/>
          <w:wAfter w:w="9" w:type="dxa"/>
          <w:jc w:val="center"/>
        </w:trPr>
        <w:tc>
          <w:tcPr>
            <w:tcW w:w="6091" w:type="dxa"/>
            <w:shd w:val="clear" w:color="auto" w:fill="FFFFFF" w:themeFill="background1"/>
          </w:tcPr>
          <w:p w14:paraId="755C316B" w14:textId="77777777" w:rsidR="00C47E61" w:rsidRPr="00DD6F4B" w:rsidRDefault="00C47E61" w:rsidP="0007631B">
            <w:pPr>
              <w:tabs>
                <w:tab w:val="left" w:pos="7088"/>
              </w:tabs>
              <w:spacing w:after="0" w:line="240" w:lineRule="auto"/>
              <w:ind w:left="31"/>
              <w:jc w:val="both"/>
              <w:rPr>
                <w:rFonts w:ascii="Arial Narrow" w:hAnsi="Arial Narrow" w:cs="Calibri"/>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37</w:t>
            </w:r>
            <w:r w:rsidRPr="00DD6F4B">
              <w:rPr>
                <w:rFonts w:ascii="Arial Narrow" w:hAnsi="Arial Narrow" w:cs="Calibri"/>
                <w:b/>
                <w:bCs/>
              </w:rPr>
              <w:t>. Contenido de las resoluciones</w:t>
            </w:r>
            <w:r w:rsidRPr="00DD6F4B">
              <w:rPr>
                <w:rFonts w:ascii="Arial Narrow" w:hAnsi="Arial Narrow" w:cs="Calibri"/>
              </w:rPr>
              <w:t>. La resolución anticipada tendrá como mínimo las partes siguientes:</w:t>
            </w:r>
          </w:p>
          <w:p w14:paraId="6CE0D180" w14:textId="77777777" w:rsidR="00C47E61" w:rsidRPr="00DD6F4B" w:rsidRDefault="00C47E61" w:rsidP="0007631B">
            <w:pPr>
              <w:tabs>
                <w:tab w:val="left" w:pos="7088"/>
              </w:tabs>
              <w:spacing w:after="0" w:line="240" w:lineRule="auto"/>
              <w:ind w:left="31"/>
              <w:jc w:val="both"/>
              <w:rPr>
                <w:rFonts w:ascii="Arial Narrow" w:hAnsi="Arial Narrow" w:cs="Calibri"/>
              </w:rPr>
            </w:pPr>
          </w:p>
          <w:p w14:paraId="07D2109E" w14:textId="77777777" w:rsidR="00C47E61" w:rsidRPr="00DD6F4B" w:rsidRDefault="00C47E61" w:rsidP="0007631B">
            <w:pPr>
              <w:pStyle w:val="Prrafodelista"/>
              <w:numPr>
                <w:ilvl w:val="0"/>
                <w:numId w:val="14"/>
              </w:numPr>
              <w:tabs>
                <w:tab w:val="left" w:pos="7088"/>
              </w:tabs>
              <w:ind w:left="391"/>
              <w:jc w:val="both"/>
              <w:rPr>
                <w:rFonts w:ascii="Arial Narrow" w:hAnsi="Arial Narrow" w:cs="Calibri"/>
                <w:sz w:val="22"/>
                <w:szCs w:val="22"/>
              </w:rPr>
            </w:pPr>
            <w:r w:rsidRPr="00DD6F4B">
              <w:rPr>
                <w:rFonts w:ascii="Arial Narrow" w:hAnsi="Arial Narrow" w:cs="Calibri"/>
                <w:sz w:val="22"/>
                <w:szCs w:val="22"/>
              </w:rPr>
              <w:t xml:space="preserve">Encabezado que indique claramente </w:t>
            </w:r>
            <w:r w:rsidR="00F607E2" w:rsidRPr="00DD6F4B">
              <w:rPr>
                <w:rFonts w:ascii="Arial Narrow" w:hAnsi="Arial Narrow" w:cs="Calibri"/>
                <w:sz w:val="22"/>
                <w:szCs w:val="22"/>
              </w:rPr>
              <w:t>la autoridad</w:t>
            </w:r>
            <w:r w:rsidRPr="00DD6F4B">
              <w:rPr>
                <w:rFonts w:ascii="Arial Narrow" w:hAnsi="Arial Narrow" w:cs="Calibri"/>
                <w:sz w:val="22"/>
                <w:szCs w:val="22"/>
              </w:rPr>
              <w:t xml:space="preserve"> responsable de su expedición.</w:t>
            </w:r>
          </w:p>
          <w:p w14:paraId="20D42D48" w14:textId="77777777" w:rsidR="00C47E61" w:rsidRPr="00DD6F4B" w:rsidRDefault="00C47E61" w:rsidP="0007631B">
            <w:pPr>
              <w:pStyle w:val="Prrafodelista"/>
              <w:numPr>
                <w:ilvl w:val="0"/>
                <w:numId w:val="14"/>
              </w:numPr>
              <w:tabs>
                <w:tab w:val="left" w:pos="7088"/>
              </w:tabs>
              <w:ind w:left="391"/>
              <w:jc w:val="both"/>
              <w:rPr>
                <w:rFonts w:ascii="Arial Narrow" w:hAnsi="Arial Narrow" w:cs="Calibri"/>
                <w:sz w:val="22"/>
                <w:szCs w:val="22"/>
              </w:rPr>
            </w:pPr>
            <w:r w:rsidRPr="00DD6F4B">
              <w:rPr>
                <w:rFonts w:ascii="Arial Narrow" w:hAnsi="Arial Narrow" w:cs="Calibri"/>
                <w:sz w:val="22"/>
                <w:szCs w:val="22"/>
              </w:rPr>
              <w:t>Fundamentos de hecho y de derecho que sirvieron de base para su expedición.</w:t>
            </w:r>
          </w:p>
          <w:p w14:paraId="06D9D942" w14:textId="77777777" w:rsidR="00C47E61" w:rsidRPr="00DD6F4B" w:rsidRDefault="00C47E61" w:rsidP="0007631B">
            <w:pPr>
              <w:pStyle w:val="Prrafodelista"/>
              <w:numPr>
                <w:ilvl w:val="0"/>
                <w:numId w:val="14"/>
              </w:numPr>
              <w:tabs>
                <w:tab w:val="left" w:pos="7088"/>
              </w:tabs>
              <w:ind w:left="391"/>
              <w:jc w:val="both"/>
              <w:rPr>
                <w:rFonts w:ascii="Arial Narrow" w:hAnsi="Arial Narrow" w:cs="Calibri"/>
                <w:sz w:val="22"/>
                <w:szCs w:val="22"/>
              </w:rPr>
            </w:pPr>
            <w:r w:rsidRPr="00DD6F4B">
              <w:rPr>
                <w:rFonts w:ascii="Arial Narrow" w:hAnsi="Arial Narrow" w:cs="Calibri"/>
                <w:sz w:val="22"/>
                <w:szCs w:val="22"/>
              </w:rPr>
              <w:t xml:space="preserve">Evaluación de la información y documentación asociada. </w:t>
            </w:r>
          </w:p>
          <w:p w14:paraId="6E7071FF" w14:textId="77777777" w:rsidR="00C47E61" w:rsidRPr="00DD6F4B" w:rsidRDefault="00C47E61" w:rsidP="0007631B">
            <w:pPr>
              <w:pStyle w:val="Prrafodelista"/>
              <w:numPr>
                <w:ilvl w:val="0"/>
                <w:numId w:val="14"/>
              </w:numPr>
              <w:tabs>
                <w:tab w:val="left" w:pos="7088"/>
              </w:tabs>
              <w:ind w:left="391"/>
              <w:jc w:val="both"/>
              <w:rPr>
                <w:rFonts w:ascii="Arial Narrow" w:hAnsi="Arial Narrow" w:cs="Calibri"/>
                <w:sz w:val="22"/>
                <w:szCs w:val="22"/>
              </w:rPr>
            </w:pPr>
            <w:r w:rsidRPr="00DD6F4B">
              <w:rPr>
                <w:rFonts w:ascii="Arial Narrow" w:hAnsi="Arial Narrow" w:cs="Calibri"/>
                <w:sz w:val="22"/>
                <w:szCs w:val="22"/>
              </w:rPr>
              <w:t>Descripción exacta de las mercancías y, si fuera apropiado, una referencia a las muestras, fotografías, planos, dibujos o descripciones detalladas pertinentes.</w:t>
            </w:r>
          </w:p>
          <w:p w14:paraId="6AD2263D" w14:textId="77777777" w:rsidR="00C47E61" w:rsidRPr="00DD6F4B" w:rsidRDefault="00C47E61" w:rsidP="0007631B">
            <w:pPr>
              <w:pStyle w:val="Prrafodelista"/>
              <w:numPr>
                <w:ilvl w:val="0"/>
                <w:numId w:val="14"/>
              </w:numPr>
              <w:tabs>
                <w:tab w:val="left" w:pos="7088"/>
              </w:tabs>
              <w:ind w:left="391"/>
              <w:jc w:val="both"/>
              <w:rPr>
                <w:rFonts w:ascii="Arial Narrow" w:hAnsi="Arial Narrow" w:cs="Calibri"/>
                <w:sz w:val="22"/>
                <w:szCs w:val="22"/>
              </w:rPr>
            </w:pPr>
            <w:r w:rsidRPr="00DD6F4B">
              <w:rPr>
                <w:rFonts w:ascii="Arial Narrow" w:hAnsi="Arial Narrow" w:cs="Calibri"/>
                <w:sz w:val="22"/>
                <w:szCs w:val="22"/>
              </w:rPr>
              <w:t>Descripción de las operaciones, medidas o condiciones que deberán cumplirse en el momento del ingreso de las mercancías, cuando el tema así lo amerite.</w:t>
            </w:r>
          </w:p>
          <w:p w14:paraId="1B11F3DD" w14:textId="77777777" w:rsidR="00C47E61" w:rsidRPr="00DD6F4B" w:rsidRDefault="00C47E61" w:rsidP="0007631B">
            <w:pPr>
              <w:pStyle w:val="Prrafodelista"/>
              <w:numPr>
                <w:ilvl w:val="0"/>
                <w:numId w:val="14"/>
              </w:numPr>
              <w:tabs>
                <w:tab w:val="left" w:pos="7088"/>
              </w:tabs>
              <w:ind w:left="391"/>
              <w:jc w:val="both"/>
              <w:rPr>
                <w:rFonts w:ascii="Arial Narrow" w:hAnsi="Arial Narrow" w:cs="Calibri"/>
                <w:sz w:val="22"/>
                <w:szCs w:val="22"/>
              </w:rPr>
            </w:pPr>
            <w:r w:rsidRPr="00DD6F4B">
              <w:rPr>
                <w:rFonts w:ascii="Arial Narrow" w:hAnsi="Arial Narrow" w:cs="Calibri"/>
                <w:sz w:val="22"/>
                <w:szCs w:val="22"/>
              </w:rPr>
              <w:t xml:space="preserve">Descripción del proceso industrial y operaciones a que fue sometida la mercancía, previo ingreso al territorio aduanero de importación, cuando el tema así lo amerite. </w:t>
            </w:r>
          </w:p>
          <w:p w14:paraId="1AC528F3" w14:textId="77777777" w:rsidR="00C47E61" w:rsidRPr="00DD6F4B" w:rsidRDefault="00C47E61" w:rsidP="0007631B">
            <w:pPr>
              <w:pStyle w:val="Prrafodelista"/>
              <w:numPr>
                <w:ilvl w:val="0"/>
                <w:numId w:val="14"/>
              </w:numPr>
              <w:tabs>
                <w:tab w:val="left" w:pos="7088"/>
              </w:tabs>
              <w:ind w:left="391"/>
              <w:jc w:val="both"/>
              <w:rPr>
                <w:rFonts w:ascii="Arial Narrow" w:hAnsi="Arial Narrow" w:cs="Calibri"/>
                <w:sz w:val="22"/>
                <w:szCs w:val="22"/>
              </w:rPr>
            </w:pPr>
            <w:r w:rsidRPr="00DD6F4B">
              <w:rPr>
                <w:rFonts w:ascii="Arial Narrow" w:hAnsi="Arial Narrow" w:cs="Calibri"/>
                <w:sz w:val="22"/>
                <w:szCs w:val="22"/>
              </w:rPr>
              <w:t>Pronunciamiento sobre el tema de la gestión presentada.</w:t>
            </w:r>
          </w:p>
          <w:p w14:paraId="18C0A694" w14:textId="77777777" w:rsidR="00C47E61" w:rsidRPr="00DD6F4B" w:rsidRDefault="00C47E61" w:rsidP="0007631B">
            <w:pPr>
              <w:pStyle w:val="Prrafodelista"/>
              <w:numPr>
                <w:ilvl w:val="0"/>
                <w:numId w:val="14"/>
              </w:numPr>
              <w:tabs>
                <w:tab w:val="left" w:pos="7088"/>
              </w:tabs>
              <w:ind w:left="391"/>
              <w:jc w:val="both"/>
              <w:rPr>
                <w:rFonts w:ascii="Arial Narrow" w:hAnsi="Arial Narrow" w:cs="Calibri"/>
                <w:sz w:val="22"/>
                <w:szCs w:val="22"/>
              </w:rPr>
            </w:pPr>
            <w:r w:rsidRPr="00DD6F4B">
              <w:rPr>
                <w:rFonts w:ascii="Arial Narrow" w:hAnsi="Arial Narrow" w:cs="Calibri"/>
                <w:sz w:val="22"/>
                <w:szCs w:val="22"/>
              </w:rPr>
              <w:t>Fecha de vigencia.</w:t>
            </w:r>
          </w:p>
          <w:p w14:paraId="31C34D5D" w14:textId="77777777" w:rsidR="00C47E61" w:rsidRPr="00DD6F4B" w:rsidRDefault="00C47E61" w:rsidP="0007631B">
            <w:pPr>
              <w:pStyle w:val="Prrafodelista"/>
              <w:tabs>
                <w:tab w:val="left" w:pos="7088"/>
              </w:tabs>
              <w:rPr>
                <w:rFonts w:ascii="Arial Narrow" w:hAnsi="Arial Narrow"/>
                <w:b/>
                <w:sz w:val="22"/>
                <w:szCs w:val="22"/>
              </w:rPr>
            </w:pPr>
          </w:p>
        </w:tc>
        <w:tc>
          <w:tcPr>
            <w:tcW w:w="6237" w:type="dxa"/>
            <w:shd w:val="clear" w:color="auto" w:fill="FFFFFF" w:themeFill="background1"/>
          </w:tcPr>
          <w:p w14:paraId="2C7BBB35"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5810C364" w14:textId="77777777" w:rsidTr="00DD6F4B">
        <w:trPr>
          <w:gridAfter w:val="1"/>
          <w:wAfter w:w="9" w:type="dxa"/>
          <w:jc w:val="center"/>
        </w:trPr>
        <w:tc>
          <w:tcPr>
            <w:tcW w:w="6091" w:type="dxa"/>
            <w:shd w:val="clear" w:color="auto" w:fill="FFFFFF" w:themeFill="background1"/>
          </w:tcPr>
          <w:p w14:paraId="51D58953" w14:textId="77777777" w:rsidR="00C47E61" w:rsidRPr="00DD6F4B" w:rsidRDefault="00C47E61" w:rsidP="0007631B">
            <w:pPr>
              <w:tabs>
                <w:tab w:val="left" w:pos="7088"/>
              </w:tabs>
              <w:spacing w:after="0" w:line="240" w:lineRule="auto"/>
              <w:ind w:left="31"/>
              <w:jc w:val="both"/>
              <w:rPr>
                <w:rFonts w:ascii="Arial Narrow" w:hAnsi="Arial Narrow" w:cs="Calibri"/>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38</w:t>
            </w:r>
            <w:r w:rsidRPr="00DD6F4B">
              <w:rPr>
                <w:rFonts w:ascii="Arial Narrow" w:hAnsi="Arial Narrow" w:cs="Calibri"/>
                <w:b/>
                <w:bCs/>
              </w:rPr>
              <w:t xml:space="preserve">. Vigencia. </w:t>
            </w:r>
            <w:r w:rsidRPr="00DD6F4B">
              <w:rPr>
                <w:rFonts w:ascii="Arial Narrow" w:hAnsi="Arial Narrow" w:cs="Calibri"/>
              </w:rPr>
              <w:t>Las resoluciones anticipadas regirán a partir de la fecha de su notificación o a partir de una fecha posterior que se especifique en la misma resolución, siempre que permanezcan los hechos y circunstancias allí evaluadas.</w:t>
            </w:r>
          </w:p>
          <w:p w14:paraId="080204A8" w14:textId="77777777" w:rsidR="00C47E61" w:rsidRPr="00DD6F4B" w:rsidRDefault="00C47E61" w:rsidP="0007631B">
            <w:pPr>
              <w:tabs>
                <w:tab w:val="left" w:pos="7088"/>
              </w:tabs>
              <w:spacing w:after="0" w:line="240" w:lineRule="auto"/>
              <w:ind w:left="31"/>
              <w:jc w:val="both"/>
              <w:rPr>
                <w:rFonts w:ascii="Arial Narrow" w:hAnsi="Arial Narrow"/>
                <w:b/>
              </w:rPr>
            </w:pPr>
          </w:p>
        </w:tc>
        <w:tc>
          <w:tcPr>
            <w:tcW w:w="6237" w:type="dxa"/>
            <w:shd w:val="clear" w:color="auto" w:fill="FFFFFF" w:themeFill="background1"/>
          </w:tcPr>
          <w:p w14:paraId="507949CB"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5FC6646F" w14:textId="77777777" w:rsidTr="00DD6F4B">
        <w:trPr>
          <w:gridAfter w:val="1"/>
          <w:wAfter w:w="9" w:type="dxa"/>
          <w:trHeight w:val="7067"/>
          <w:jc w:val="center"/>
        </w:trPr>
        <w:tc>
          <w:tcPr>
            <w:tcW w:w="6091" w:type="dxa"/>
            <w:shd w:val="clear" w:color="auto" w:fill="FFFFFF" w:themeFill="background1"/>
          </w:tcPr>
          <w:p w14:paraId="1624BA95"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rPr>
              <w:t xml:space="preserve">Artículo </w:t>
            </w:r>
            <w:r w:rsidR="00D74ADA" w:rsidRPr="00DD6F4B">
              <w:rPr>
                <w:rFonts w:ascii="Arial Narrow" w:hAnsi="Arial Narrow" w:cs="Calibri"/>
                <w:b/>
              </w:rPr>
              <w:t>2</w:t>
            </w:r>
            <w:r w:rsidR="00F607E2" w:rsidRPr="00DD6F4B">
              <w:rPr>
                <w:rFonts w:ascii="Arial Narrow" w:hAnsi="Arial Narrow" w:cs="Calibri"/>
                <w:b/>
              </w:rPr>
              <w:t>39</w:t>
            </w:r>
            <w:r w:rsidRPr="00DD6F4B">
              <w:rPr>
                <w:rFonts w:ascii="Arial Narrow" w:hAnsi="Arial Narrow" w:cs="Calibri"/>
                <w:b/>
              </w:rPr>
              <w:t>. Anulación, modificación o revocatoria</w:t>
            </w:r>
            <w:r w:rsidRPr="00DD6F4B">
              <w:rPr>
                <w:rFonts w:ascii="Arial Narrow" w:hAnsi="Arial Narrow" w:cs="Calibri"/>
              </w:rPr>
              <w:t>. Las resoluciones anticipadas que se encuentren firmes podrán ser anuladas, modificadas o</w:t>
            </w:r>
            <w:r w:rsidRPr="00DD6F4B">
              <w:rPr>
                <w:rFonts w:ascii="Arial Narrow" w:hAnsi="Arial Narrow" w:cs="Calibri"/>
              </w:rPr>
              <w:br/>
              <w:t xml:space="preserve">revocadas por la </w:t>
            </w:r>
            <w:r w:rsidR="00F607E2" w:rsidRPr="00DD6F4B">
              <w:rPr>
                <w:rFonts w:ascii="Arial Narrow" w:hAnsi="Arial Narrow" w:cs="Calibri"/>
              </w:rPr>
              <w:t>misma autoridad</w:t>
            </w:r>
            <w:r w:rsidRPr="00DD6F4B">
              <w:rPr>
                <w:rFonts w:ascii="Arial Narrow" w:hAnsi="Arial Narrow" w:cs="Calibri"/>
              </w:rPr>
              <w:t xml:space="preserve"> que las expidió, de oficio o por petición del interesado, cuando se presente una de las situaciones siguientes:</w:t>
            </w:r>
          </w:p>
          <w:p w14:paraId="1A16A525" w14:textId="77777777" w:rsidR="00C47E61" w:rsidRPr="00DD6F4B" w:rsidRDefault="00C47E61" w:rsidP="0007631B">
            <w:pPr>
              <w:tabs>
                <w:tab w:val="left" w:pos="7088"/>
              </w:tabs>
              <w:spacing w:after="0" w:line="240" w:lineRule="auto"/>
              <w:jc w:val="both"/>
              <w:rPr>
                <w:rFonts w:ascii="Arial Narrow" w:hAnsi="Arial Narrow" w:cs="Calibri"/>
              </w:rPr>
            </w:pPr>
          </w:p>
          <w:p w14:paraId="71CA4D10" w14:textId="77777777" w:rsidR="00C47E61" w:rsidRPr="00DD6F4B" w:rsidRDefault="00F607E2" w:rsidP="0007631B">
            <w:pPr>
              <w:pStyle w:val="Prrafodelista"/>
              <w:numPr>
                <w:ilvl w:val="0"/>
                <w:numId w:val="13"/>
              </w:numPr>
              <w:tabs>
                <w:tab w:val="left" w:pos="7088"/>
              </w:tabs>
              <w:ind w:left="360"/>
              <w:jc w:val="both"/>
              <w:rPr>
                <w:rFonts w:ascii="Arial Narrow" w:hAnsi="Arial Narrow" w:cs="Calibri"/>
                <w:sz w:val="22"/>
                <w:szCs w:val="22"/>
              </w:rPr>
            </w:pPr>
            <w:r w:rsidRPr="00DD6F4B">
              <w:rPr>
                <w:rFonts w:ascii="Arial Narrow" w:hAnsi="Arial Narrow" w:cs="Calibri"/>
                <w:sz w:val="22"/>
                <w:szCs w:val="22"/>
              </w:rPr>
              <w:t>La autoridad</w:t>
            </w:r>
            <w:r w:rsidR="00C47E61" w:rsidRPr="00DD6F4B">
              <w:rPr>
                <w:rFonts w:ascii="Arial Narrow" w:hAnsi="Arial Narrow" w:cs="Calibri"/>
                <w:sz w:val="22"/>
                <w:szCs w:val="22"/>
              </w:rPr>
              <w:t xml:space="preserve"> competente tenga conocimiento que la resolución fue expedida con fundamento en información falsa o inexacta. En estos casos la anulación se aplicará a partir de la fecha en que se emitió la resolución.</w:t>
            </w:r>
          </w:p>
          <w:p w14:paraId="78FB49BB" w14:textId="77777777" w:rsidR="00C47E61" w:rsidRPr="00DD6F4B" w:rsidRDefault="00C47E61" w:rsidP="0007631B">
            <w:pPr>
              <w:pStyle w:val="Prrafodelista"/>
              <w:tabs>
                <w:tab w:val="left" w:pos="7088"/>
              </w:tabs>
              <w:ind w:left="360"/>
              <w:jc w:val="both"/>
              <w:rPr>
                <w:rFonts w:ascii="Arial Narrow" w:hAnsi="Arial Narrow" w:cs="Calibri"/>
                <w:sz w:val="22"/>
                <w:szCs w:val="22"/>
              </w:rPr>
            </w:pPr>
          </w:p>
          <w:p w14:paraId="5B4892ED" w14:textId="77777777" w:rsidR="00C47E61" w:rsidRPr="00DD6F4B" w:rsidRDefault="00F607E2" w:rsidP="0007631B">
            <w:pPr>
              <w:pStyle w:val="Prrafodelista"/>
              <w:numPr>
                <w:ilvl w:val="0"/>
                <w:numId w:val="13"/>
              </w:numPr>
              <w:tabs>
                <w:tab w:val="left" w:pos="7088"/>
              </w:tabs>
              <w:ind w:left="360"/>
              <w:jc w:val="both"/>
              <w:rPr>
                <w:rFonts w:ascii="Arial Narrow" w:eastAsiaTheme="minorHAnsi" w:hAnsi="Arial Narrow" w:cs="Calibri"/>
                <w:sz w:val="22"/>
                <w:szCs w:val="22"/>
                <w:lang w:val="es-CR" w:eastAsia="en-US"/>
              </w:rPr>
            </w:pPr>
            <w:r w:rsidRPr="00DD6F4B">
              <w:rPr>
                <w:rFonts w:ascii="Arial Narrow" w:eastAsiaTheme="minorHAnsi" w:hAnsi="Arial Narrow" w:cs="Calibri"/>
                <w:sz w:val="22"/>
                <w:szCs w:val="22"/>
                <w:lang w:val="es-CR" w:eastAsia="en-US"/>
              </w:rPr>
              <w:t>La autoridad</w:t>
            </w:r>
            <w:r w:rsidR="00C47E61" w:rsidRPr="00DD6F4B">
              <w:rPr>
                <w:rFonts w:ascii="Arial Narrow" w:eastAsiaTheme="minorHAnsi" w:hAnsi="Arial Narrow" w:cs="Calibri"/>
                <w:sz w:val="22"/>
                <w:szCs w:val="22"/>
                <w:lang w:val="es-CR" w:eastAsia="en-US"/>
              </w:rPr>
              <w:t xml:space="preserve"> competente considere procedente aplicar criterios diferentes sobre los mismos hechos y circunstancias objeto de la resolución anticipada inicial. En este evento, la revocación se aplicará a partir de la fecha del cambio y en ningún caso podrá oponerse a situaciones presentadas estando vigente la resolución.</w:t>
            </w:r>
          </w:p>
          <w:p w14:paraId="0A398204" w14:textId="77777777" w:rsidR="00C47E61" w:rsidRPr="00DD6F4B" w:rsidRDefault="00C47E61" w:rsidP="0007631B">
            <w:pPr>
              <w:pStyle w:val="Prrafodelista"/>
              <w:tabs>
                <w:tab w:val="left" w:pos="7088"/>
              </w:tabs>
              <w:ind w:left="0"/>
              <w:jc w:val="both"/>
              <w:rPr>
                <w:rFonts w:ascii="Arial Narrow" w:hAnsi="Arial Narrow" w:cs="Calibri"/>
                <w:sz w:val="22"/>
                <w:szCs w:val="22"/>
              </w:rPr>
            </w:pPr>
          </w:p>
          <w:p w14:paraId="5B3D86DA" w14:textId="77777777" w:rsidR="00C47E61" w:rsidRPr="00DD6F4B" w:rsidRDefault="00C47E61" w:rsidP="0007631B">
            <w:pPr>
              <w:pStyle w:val="Prrafodelista"/>
              <w:numPr>
                <w:ilvl w:val="0"/>
                <w:numId w:val="13"/>
              </w:numPr>
              <w:tabs>
                <w:tab w:val="left" w:pos="7088"/>
              </w:tabs>
              <w:ind w:left="360"/>
              <w:jc w:val="both"/>
              <w:rPr>
                <w:rFonts w:ascii="Arial Narrow" w:eastAsiaTheme="minorHAnsi" w:hAnsi="Arial Narrow" w:cs="Calibri"/>
                <w:sz w:val="22"/>
                <w:szCs w:val="22"/>
                <w:lang w:val="es-CR" w:eastAsia="en-US"/>
              </w:rPr>
            </w:pPr>
            <w:r w:rsidRPr="00DD6F4B">
              <w:rPr>
                <w:rFonts w:ascii="Arial Narrow" w:eastAsiaTheme="minorHAnsi" w:hAnsi="Arial Narrow" w:cs="Calibri"/>
                <w:sz w:val="22"/>
                <w:szCs w:val="22"/>
                <w:lang w:val="es-CR" w:eastAsia="en-US"/>
              </w:rPr>
              <w:t>Cuando la decisión deba modificarse debido a cambios introducidos en las normas que sirvieron de fundamento. En este evento, la modificación se aplicará sólo a partir de la fecha de modificación de estas normas y en ningún caso podrá oponerse a situaciones presentadas estando vigente la resolución.</w:t>
            </w:r>
          </w:p>
          <w:p w14:paraId="626B4A43" w14:textId="77777777" w:rsidR="00C47E61" w:rsidRPr="00DD6F4B" w:rsidRDefault="00C47E61" w:rsidP="0007631B">
            <w:pPr>
              <w:pStyle w:val="Prrafodelista"/>
              <w:tabs>
                <w:tab w:val="left" w:pos="7088"/>
              </w:tabs>
              <w:ind w:left="360"/>
              <w:rPr>
                <w:rFonts w:ascii="Arial Narrow" w:eastAsiaTheme="minorHAnsi" w:hAnsi="Arial Narrow" w:cs="Calibri"/>
                <w:sz w:val="22"/>
                <w:szCs w:val="22"/>
                <w:lang w:val="es-CR" w:eastAsia="en-US"/>
              </w:rPr>
            </w:pPr>
          </w:p>
          <w:p w14:paraId="490CC9DA"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rPr>
              <w:t>En los casos previstos en los literales b</w:t>
            </w:r>
            <w:r w:rsidR="00F607E2" w:rsidRPr="00DD6F4B">
              <w:rPr>
                <w:rFonts w:ascii="Arial Narrow" w:hAnsi="Arial Narrow" w:cs="Calibri"/>
              </w:rPr>
              <w:t>.</w:t>
            </w:r>
            <w:r w:rsidRPr="00DD6F4B">
              <w:rPr>
                <w:rFonts w:ascii="Arial Narrow" w:hAnsi="Arial Narrow" w:cs="Calibri"/>
              </w:rPr>
              <w:t xml:space="preserve"> y c</w:t>
            </w:r>
            <w:r w:rsidR="00F607E2" w:rsidRPr="00DD6F4B">
              <w:rPr>
                <w:rFonts w:ascii="Arial Narrow" w:hAnsi="Arial Narrow" w:cs="Calibri"/>
              </w:rPr>
              <w:t>.</w:t>
            </w:r>
            <w:r w:rsidRPr="00DD6F4B">
              <w:rPr>
                <w:rFonts w:ascii="Arial Narrow" w:hAnsi="Arial Narrow" w:cs="Calibri"/>
              </w:rPr>
              <w:t xml:space="preserve">, </w:t>
            </w:r>
            <w:r w:rsidR="00F607E2" w:rsidRPr="00DD6F4B">
              <w:rPr>
                <w:rFonts w:ascii="Arial Narrow" w:hAnsi="Arial Narrow" w:cs="Calibri"/>
              </w:rPr>
              <w:t>la autoridad</w:t>
            </w:r>
            <w:r w:rsidRPr="00DD6F4B">
              <w:rPr>
                <w:rFonts w:ascii="Arial Narrow" w:hAnsi="Arial Narrow" w:cs="Calibri"/>
              </w:rPr>
              <w:t xml:space="preserve"> competente pondrá a disposición de las personas interesadas la información revisada, con suficiente anterioridad a la fecha en que las modificaciones entren en vigencia, para que éstas puedan tenerlas en cuenta, excepto que sea imposible publicarlas por adelantado.</w:t>
            </w:r>
          </w:p>
          <w:p w14:paraId="0AA87E0D" w14:textId="77777777" w:rsidR="00C47E61" w:rsidRPr="00DD6F4B" w:rsidRDefault="00C47E61" w:rsidP="0007631B">
            <w:pPr>
              <w:pStyle w:val="Prrafodelista"/>
              <w:tabs>
                <w:tab w:val="left" w:pos="7088"/>
              </w:tabs>
              <w:ind w:left="360"/>
              <w:jc w:val="both"/>
              <w:rPr>
                <w:rFonts w:ascii="Arial Narrow" w:hAnsi="Arial Narrow" w:cs="Calibri"/>
                <w:sz w:val="22"/>
                <w:szCs w:val="22"/>
              </w:rPr>
            </w:pPr>
          </w:p>
        </w:tc>
        <w:tc>
          <w:tcPr>
            <w:tcW w:w="6237" w:type="dxa"/>
            <w:shd w:val="clear" w:color="auto" w:fill="FFFFFF" w:themeFill="background1"/>
          </w:tcPr>
          <w:p w14:paraId="7CF861A1"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4EB10AD1" w14:textId="77777777" w:rsidTr="00DD6F4B">
        <w:trPr>
          <w:gridAfter w:val="1"/>
          <w:wAfter w:w="9" w:type="dxa"/>
          <w:jc w:val="center"/>
        </w:trPr>
        <w:tc>
          <w:tcPr>
            <w:tcW w:w="6091" w:type="dxa"/>
            <w:shd w:val="clear" w:color="auto" w:fill="FFFFFF" w:themeFill="background1"/>
          </w:tcPr>
          <w:p w14:paraId="5907D568" w14:textId="77777777" w:rsidR="00C47E61" w:rsidRPr="00DD6F4B" w:rsidRDefault="00C47E61" w:rsidP="0007631B">
            <w:pPr>
              <w:tabs>
                <w:tab w:val="left" w:pos="7088"/>
              </w:tabs>
              <w:spacing w:after="0" w:line="240" w:lineRule="auto"/>
              <w:ind w:left="37"/>
              <w:jc w:val="both"/>
              <w:rPr>
                <w:rFonts w:ascii="Arial Narrow" w:hAnsi="Arial Narrow" w:cs="Calibri"/>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40</w:t>
            </w:r>
            <w:r w:rsidRPr="00DD6F4B">
              <w:rPr>
                <w:rFonts w:ascii="Arial Narrow" w:hAnsi="Arial Narrow" w:cs="Calibri"/>
                <w:b/>
                <w:bCs/>
              </w:rPr>
              <w:t>. Carácter vinculante de las resoluciones anticipadas.</w:t>
            </w:r>
            <w:r w:rsidRPr="00DD6F4B">
              <w:rPr>
                <w:rFonts w:ascii="Arial Narrow" w:hAnsi="Arial Narrow" w:cs="Calibri"/>
              </w:rPr>
              <w:t xml:space="preserve"> Las resoluciones anticipadas son de obligatorio cumplimiento para los particulares y para </w:t>
            </w:r>
            <w:r w:rsidR="00F607E2" w:rsidRPr="00DD6F4B">
              <w:rPr>
                <w:rFonts w:ascii="Arial Narrow" w:hAnsi="Arial Narrow" w:cs="Calibri"/>
              </w:rPr>
              <w:t>la autoridad</w:t>
            </w:r>
            <w:r w:rsidRPr="00DD6F4B">
              <w:rPr>
                <w:rFonts w:ascii="Arial Narrow" w:hAnsi="Arial Narrow" w:cs="Calibri"/>
              </w:rPr>
              <w:t xml:space="preserve"> competente al momento de su presentación en todas las importaciones que presenten identidad en los hechos y circunstancias que originaron su expedición.</w:t>
            </w:r>
          </w:p>
          <w:p w14:paraId="1C92E3E1" w14:textId="77777777" w:rsidR="00C47E61" w:rsidRPr="00DD6F4B" w:rsidRDefault="00C47E61" w:rsidP="0007631B">
            <w:pPr>
              <w:tabs>
                <w:tab w:val="left" w:pos="7088"/>
              </w:tabs>
              <w:spacing w:after="0" w:line="240" w:lineRule="auto"/>
              <w:ind w:left="37"/>
              <w:jc w:val="both"/>
              <w:rPr>
                <w:rFonts w:ascii="Arial Narrow" w:hAnsi="Arial Narrow"/>
                <w:b/>
              </w:rPr>
            </w:pPr>
            <w:r w:rsidRPr="00DD6F4B">
              <w:rPr>
                <w:rFonts w:ascii="Arial Narrow" w:hAnsi="Arial Narrow" w:cs="Calibri"/>
              </w:rPr>
              <w:t xml:space="preserve"> </w:t>
            </w:r>
          </w:p>
        </w:tc>
        <w:tc>
          <w:tcPr>
            <w:tcW w:w="6237" w:type="dxa"/>
            <w:shd w:val="clear" w:color="auto" w:fill="FFFFFF" w:themeFill="background1"/>
          </w:tcPr>
          <w:p w14:paraId="4A3CF432" w14:textId="77777777" w:rsidR="00C47E61" w:rsidRPr="00DD6F4B" w:rsidRDefault="00C47E61" w:rsidP="0007631B">
            <w:pPr>
              <w:tabs>
                <w:tab w:val="left" w:pos="7088"/>
              </w:tabs>
              <w:spacing w:after="0" w:line="240" w:lineRule="auto"/>
              <w:ind w:right="51"/>
              <w:jc w:val="both"/>
              <w:rPr>
                <w:rFonts w:ascii="Arial Narrow" w:hAnsi="Arial Narrow"/>
                <w:b/>
              </w:rPr>
            </w:pPr>
          </w:p>
          <w:p w14:paraId="1F710A9E" w14:textId="77777777" w:rsidR="00C47E61" w:rsidRPr="00DD6F4B" w:rsidRDefault="00C47E61" w:rsidP="0007631B">
            <w:pPr>
              <w:tabs>
                <w:tab w:val="left" w:pos="7088"/>
              </w:tabs>
              <w:spacing w:after="0" w:line="240" w:lineRule="auto"/>
              <w:ind w:right="51"/>
              <w:jc w:val="both"/>
              <w:rPr>
                <w:rFonts w:ascii="Arial Narrow" w:hAnsi="Arial Narrow"/>
                <w:b/>
              </w:rPr>
            </w:pPr>
          </w:p>
        </w:tc>
      </w:tr>
      <w:tr w:rsidR="00C47E61" w:rsidRPr="00DD6F4B" w14:paraId="72391C39" w14:textId="77777777" w:rsidTr="00DD6F4B">
        <w:trPr>
          <w:gridAfter w:val="1"/>
          <w:wAfter w:w="9" w:type="dxa"/>
          <w:jc w:val="center"/>
        </w:trPr>
        <w:tc>
          <w:tcPr>
            <w:tcW w:w="6091" w:type="dxa"/>
            <w:shd w:val="clear" w:color="auto" w:fill="FFFFFF" w:themeFill="background1"/>
          </w:tcPr>
          <w:p w14:paraId="78F8CF56" w14:textId="77777777" w:rsidR="00C47E61" w:rsidRPr="00DD6F4B" w:rsidRDefault="00D74ADA" w:rsidP="0007631B">
            <w:pPr>
              <w:tabs>
                <w:tab w:val="left" w:pos="7088"/>
              </w:tabs>
              <w:spacing w:after="0" w:line="240" w:lineRule="auto"/>
              <w:jc w:val="center"/>
              <w:rPr>
                <w:rFonts w:ascii="Arial Narrow" w:hAnsi="Arial Narrow" w:cs="Calibri"/>
                <w:b/>
                <w:bCs/>
              </w:rPr>
            </w:pPr>
            <w:r w:rsidRPr="00DD6F4B">
              <w:rPr>
                <w:rFonts w:ascii="Arial Narrow" w:hAnsi="Arial Narrow" w:cs="Calibri"/>
                <w:b/>
                <w:bCs/>
              </w:rPr>
              <w:t>SECCIÓN II</w:t>
            </w:r>
          </w:p>
          <w:p w14:paraId="7C370728" w14:textId="77777777" w:rsidR="00C47E61" w:rsidRPr="00DD6F4B" w:rsidRDefault="00D74ADA" w:rsidP="0007631B">
            <w:pPr>
              <w:tabs>
                <w:tab w:val="left" w:pos="7088"/>
              </w:tabs>
              <w:spacing w:after="0" w:line="240" w:lineRule="auto"/>
              <w:jc w:val="center"/>
              <w:rPr>
                <w:rFonts w:ascii="Arial Narrow" w:hAnsi="Arial Narrow" w:cs="Calibri"/>
                <w:b/>
                <w:bCs/>
              </w:rPr>
            </w:pPr>
            <w:r w:rsidRPr="00DD6F4B">
              <w:rPr>
                <w:rFonts w:ascii="Arial Narrow" w:hAnsi="Arial Narrow" w:cs="Calibri"/>
                <w:b/>
                <w:bCs/>
              </w:rPr>
              <w:t xml:space="preserve">CONSULTAS </w:t>
            </w:r>
          </w:p>
          <w:p w14:paraId="661A7F8B" w14:textId="77777777" w:rsidR="00F607E2" w:rsidRPr="00DD6F4B" w:rsidRDefault="00F607E2" w:rsidP="0007631B">
            <w:pPr>
              <w:tabs>
                <w:tab w:val="left" w:pos="7088"/>
              </w:tabs>
              <w:spacing w:after="0" w:line="240" w:lineRule="auto"/>
              <w:jc w:val="center"/>
              <w:rPr>
                <w:rFonts w:ascii="Arial Narrow" w:hAnsi="Arial Narrow" w:cs="Calibri"/>
                <w:b/>
                <w:bCs/>
              </w:rPr>
            </w:pPr>
          </w:p>
        </w:tc>
        <w:tc>
          <w:tcPr>
            <w:tcW w:w="6237" w:type="dxa"/>
            <w:shd w:val="clear" w:color="auto" w:fill="FFFFFF" w:themeFill="background1"/>
          </w:tcPr>
          <w:p w14:paraId="219BD4A2" w14:textId="77777777" w:rsidR="00C47E61" w:rsidRPr="00DD6F4B" w:rsidRDefault="00C47E61" w:rsidP="0007631B">
            <w:pPr>
              <w:tabs>
                <w:tab w:val="left" w:pos="7088"/>
              </w:tabs>
              <w:spacing w:after="0" w:line="240" w:lineRule="auto"/>
              <w:ind w:right="51"/>
              <w:jc w:val="both"/>
              <w:rPr>
                <w:rFonts w:ascii="Arial Narrow" w:hAnsi="Arial Narrow"/>
                <w:b/>
              </w:rPr>
            </w:pPr>
          </w:p>
        </w:tc>
      </w:tr>
      <w:tr w:rsidR="00C47E61" w:rsidRPr="00DD6F4B" w14:paraId="18E268E5" w14:textId="77777777" w:rsidTr="00DD6F4B">
        <w:trPr>
          <w:gridAfter w:val="1"/>
          <w:wAfter w:w="9" w:type="dxa"/>
          <w:jc w:val="center"/>
        </w:trPr>
        <w:tc>
          <w:tcPr>
            <w:tcW w:w="6091" w:type="dxa"/>
            <w:shd w:val="clear" w:color="auto" w:fill="FFFFFF" w:themeFill="background1"/>
          </w:tcPr>
          <w:p w14:paraId="13FC9A97" w14:textId="77777777" w:rsidR="00652ED8"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b/>
                <w:bCs/>
                <w:color w:val="000000"/>
              </w:rPr>
              <w:t xml:space="preserve">Artículo </w:t>
            </w:r>
            <w:r w:rsidR="00D74ADA" w:rsidRPr="00DD6F4B">
              <w:rPr>
                <w:rFonts w:ascii="Arial Narrow" w:hAnsi="Arial Narrow"/>
                <w:b/>
                <w:bCs/>
                <w:color w:val="000000"/>
              </w:rPr>
              <w:t>2</w:t>
            </w:r>
            <w:r w:rsidR="00F607E2" w:rsidRPr="00DD6F4B">
              <w:rPr>
                <w:rFonts w:ascii="Arial Narrow" w:hAnsi="Arial Narrow"/>
                <w:b/>
                <w:bCs/>
                <w:color w:val="000000"/>
              </w:rPr>
              <w:t>41</w:t>
            </w:r>
            <w:r w:rsidRPr="00DD6F4B">
              <w:rPr>
                <w:rFonts w:ascii="Arial Narrow" w:hAnsi="Arial Narrow"/>
                <w:b/>
                <w:bCs/>
              </w:rPr>
              <w:t xml:space="preserve">. </w:t>
            </w:r>
            <w:r w:rsidRPr="00DD6F4B">
              <w:rPr>
                <w:rFonts w:ascii="Arial Narrow" w:hAnsi="Arial Narrow" w:cs="Calibri"/>
                <w:b/>
                <w:bCs/>
              </w:rPr>
              <w:t>Consultas.</w:t>
            </w:r>
            <w:r w:rsidRPr="00DD6F4B">
              <w:rPr>
                <w:rFonts w:ascii="Arial Narrow" w:hAnsi="Arial Narrow" w:cs="Calibri"/>
                <w:bCs/>
              </w:rPr>
              <w:t xml:space="preserve"> Quien tenga un interés personal y directo puede consultar a la Dirección General, </w:t>
            </w:r>
            <w:r w:rsidR="00216F6E" w:rsidRPr="00DD6F4B">
              <w:rPr>
                <w:rFonts w:ascii="Arial Narrow" w:hAnsi="Arial Narrow" w:cs="Calibri"/>
                <w:bCs/>
              </w:rPr>
              <w:t xml:space="preserve">sobre </w:t>
            </w:r>
            <w:r w:rsidRPr="00DD6F4B">
              <w:rPr>
                <w:rFonts w:ascii="Arial Narrow" w:hAnsi="Arial Narrow" w:cs="Calibri"/>
                <w:bCs/>
              </w:rPr>
              <w:t>la aplicación del ordenamiento jurídico aduanero</w:t>
            </w:r>
            <w:r w:rsidR="00216F6E" w:rsidRPr="00DD6F4B">
              <w:rPr>
                <w:rFonts w:ascii="Arial Narrow" w:hAnsi="Arial Narrow" w:cs="Calibri"/>
                <w:bCs/>
              </w:rPr>
              <w:t xml:space="preserve"> a una situación de hecho concreta y actual</w:t>
            </w:r>
            <w:r w:rsidR="00652ED8" w:rsidRPr="00DD6F4B">
              <w:rPr>
                <w:rFonts w:ascii="Arial Narrow" w:hAnsi="Arial Narrow" w:cs="Calibri"/>
                <w:bCs/>
              </w:rPr>
              <w:t xml:space="preserve">, </w:t>
            </w:r>
            <w:r w:rsidR="00216F6E" w:rsidRPr="00DD6F4B">
              <w:rPr>
                <w:rFonts w:ascii="Arial Narrow" w:hAnsi="Arial Narrow" w:cs="Calibri"/>
                <w:bCs/>
              </w:rPr>
              <w:t xml:space="preserve">la aplicación </w:t>
            </w:r>
            <w:r w:rsidR="00216F6E" w:rsidRPr="00DD6F4B">
              <w:rPr>
                <w:rFonts w:ascii="Arial Narrow" w:hAnsi="Arial Narrow" w:cs="Calibri"/>
                <w:bCs/>
              </w:rPr>
              <w:lastRenderedPageBreak/>
              <w:t xml:space="preserve">de </w:t>
            </w:r>
            <w:r w:rsidR="00652ED8" w:rsidRPr="00DD6F4B">
              <w:rPr>
                <w:rFonts w:ascii="Arial Narrow" w:hAnsi="Arial Narrow" w:cs="Calibri"/>
                <w:bCs/>
              </w:rPr>
              <w:t xml:space="preserve">reglamentos técnicos, tarifas vigentes, criterios </w:t>
            </w:r>
            <w:r w:rsidR="00216F6E" w:rsidRPr="00DD6F4B">
              <w:rPr>
                <w:rFonts w:ascii="Arial Narrow" w:hAnsi="Arial Narrow" w:cs="Calibri"/>
                <w:bCs/>
              </w:rPr>
              <w:t xml:space="preserve">arancelarios y de valoración. </w:t>
            </w:r>
          </w:p>
          <w:p w14:paraId="5CC34B46" w14:textId="77777777" w:rsidR="00216F6E" w:rsidRPr="00DD6F4B" w:rsidRDefault="00216F6E" w:rsidP="0007631B">
            <w:pPr>
              <w:tabs>
                <w:tab w:val="left" w:pos="7088"/>
              </w:tabs>
              <w:spacing w:after="0" w:line="240" w:lineRule="auto"/>
              <w:jc w:val="both"/>
              <w:rPr>
                <w:rFonts w:ascii="Arial Narrow" w:hAnsi="Arial Narrow" w:cs="Calibri"/>
                <w:bCs/>
              </w:rPr>
            </w:pPr>
          </w:p>
          <w:p w14:paraId="4B2BB404" w14:textId="77777777" w:rsidR="00C47E61" w:rsidRPr="00DD6F4B" w:rsidRDefault="00216F6E"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Para tales efectos</w:t>
            </w:r>
            <w:r w:rsidR="00C47E61" w:rsidRPr="00DD6F4B">
              <w:rPr>
                <w:rFonts w:ascii="Arial Narrow" w:hAnsi="Arial Narrow" w:cs="Calibri"/>
                <w:bCs/>
              </w:rPr>
              <w:t xml:space="preserve">, el consultante debe exponer con claridad y precisión, todos los elementos constitutivos de la situación que motiva la consulta y debe expresar, asimismo, su opinión fundada. </w:t>
            </w:r>
          </w:p>
          <w:p w14:paraId="66A5D365" w14:textId="77777777" w:rsidR="00C47E61" w:rsidRPr="00DD6F4B" w:rsidRDefault="00C47E61" w:rsidP="0007631B">
            <w:pPr>
              <w:tabs>
                <w:tab w:val="left" w:pos="7088"/>
              </w:tabs>
              <w:spacing w:after="0" w:line="240" w:lineRule="auto"/>
              <w:jc w:val="both"/>
              <w:rPr>
                <w:rFonts w:ascii="Arial Narrow" w:hAnsi="Arial Narrow" w:cs="Calibri"/>
                <w:bCs/>
              </w:rPr>
            </w:pPr>
          </w:p>
          <w:p w14:paraId="02ABB0A6"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La presentación de la consulta se realizará por correo electrónico, en cuyo caso deberá ser firmado digitalmente por quien presenta la </w:t>
            </w:r>
            <w:r w:rsidR="009C7C2E" w:rsidRPr="00DD6F4B">
              <w:rPr>
                <w:rFonts w:ascii="Arial Narrow" w:hAnsi="Arial Narrow" w:cs="Calibri"/>
                <w:bCs/>
              </w:rPr>
              <w:t>consulta, tratándose</w:t>
            </w:r>
            <w:r w:rsidRPr="00DD6F4B">
              <w:rPr>
                <w:rFonts w:ascii="Arial Narrow" w:hAnsi="Arial Narrow" w:cs="Calibri"/>
                <w:bCs/>
              </w:rPr>
              <w:t xml:space="preserve"> de personas jurídicas, por su representante legal. La respuesta se remitirá por este mismo medio al consultante. </w:t>
            </w:r>
          </w:p>
          <w:p w14:paraId="0FA47373" w14:textId="77777777" w:rsidR="00C47E61" w:rsidRPr="00DD6F4B" w:rsidRDefault="00C47E61" w:rsidP="0007631B">
            <w:pPr>
              <w:tabs>
                <w:tab w:val="left" w:pos="7088"/>
              </w:tabs>
              <w:spacing w:after="0" w:line="240" w:lineRule="auto"/>
              <w:jc w:val="both"/>
              <w:rPr>
                <w:rFonts w:ascii="Arial Narrow" w:hAnsi="Arial Narrow" w:cs="Calibri"/>
                <w:bCs/>
              </w:rPr>
            </w:pPr>
          </w:p>
          <w:p w14:paraId="32EDBD86"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La respuesta a la consulta tendrá carácter informativo y no procede recurso alguno contra ésta</w:t>
            </w:r>
            <w:r w:rsidR="00216F6E" w:rsidRPr="00DD6F4B">
              <w:rPr>
                <w:rFonts w:ascii="Arial Narrow" w:hAnsi="Arial Narrow" w:cs="Calibri"/>
                <w:bCs/>
              </w:rPr>
              <w:t>. Únicamente</w:t>
            </w:r>
            <w:r w:rsidRPr="00DD6F4B">
              <w:rPr>
                <w:rFonts w:ascii="Arial Narrow" w:hAnsi="Arial Narrow" w:cs="Calibri"/>
                <w:bCs/>
              </w:rPr>
              <w:t xml:space="preserve"> </w:t>
            </w:r>
            <w:r w:rsidR="00216F6E" w:rsidRPr="00DD6F4B">
              <w:rPr>
                <w:rFonts w:ascii="Arial Narrow" w:hAnsi="Arial Narrow" w:cs="Calibri"/>
                <w:bCs/>
              </w:rPr>
              <w:t xml:space="preserve">procederá la interposición de los recursos que corresponda </w:t>
            </w:r>
            <w:r w:rsidRPr="00DD6F4B">
              <w:rPr>
                <w:rFonts w:ascii="Arial Narrow" w:hAnsi="Arial Narrow" w:cs="Calibri"/>
                <w:bCs/>
              </w:rPr>
              <w:t xml:space="preserve">contra el acto final </w:t>
            </w:r>
            <w:r w:rsidRPr="00DD6F4B">
              <w:rPr>
                <w:rFonts w:ascii="Arial Narrow" w:hAnsi="Arial Narrow" w:cs="Calibri"/>
                <w:bCs/>
                <w:lang w:val="es-ES"/>
              </w:rPr>
              <w:t>que determine tributos, sanciones o cause agravio a su destinatario, en relación con los regímenes, los trámites, las operaciones y los procedimientos regulados en la normativa aduanera</w:t>
            </w:r>
            <w:r w:rsidRPr="00DD6F4B">
              <w:rPr>
                <w:rFonts w:ascii="Arial Narrow" w:hAnsi="Arial Narrow" w:cs="Calibri"/>
                <w:bCs/>
              </w:rPr>
              <w:t xml:space="preserve"> que se dicten con aplicación del criterio vertido en la respuesta a la consulta. </w:t>
            </w:r>
          </w:p>
          <w:p w14:paraId="658C97BE" w14:textId="77777777" w:rsidR="00C47E61" w:rsidRPr="00DD6F4B" w:rsidRDefault="00C47E61" w:rsidP="0007631B">
            <w:pPr>
              <w:tabs>
                <w:tab w:val="left" w:pos="7088"/>
              </w:tabs>
              <w:spacing w:after="0" w:line="240" w:lineRule="auto"/>
              <w:jc w:val="both"/>
              <w:rPr>
                <w:rFonts w:ascii="Arial Narrow" w:hAnsi="Arial Narrow" w:cs="Calibri"/>
                <w:bCs/>
              </w:rPr>
            </w:pPr>
          </w:p>
          <w:p w14:paraId="5DA63A99"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Para evacuar la consulta, la </w:t>
            </w:r>
            <w:r w:rsidR="00216F6E" w:rsidRPr="00DD6F4B">
              <w:rPr>
                <w:rFonts w:ascii="Arial Narrow" w:hAnsi="Arial Narrow" w:cs="Calibri"/>
                <w:bCs/>
              </w:rPr>
              <w:t>a</w:t>
            </w:r>
            <w:r w:rsidRPr="00DD6F4B">
              <w:rPr>
                <w:rFonts w:ascii="Arial Narrow" w:hAnsi="Arial Narrow" w:cs="Calibri"/>
                <w:bCs/>
              </w:rPr>
              <w:t>dministración dispone de veinte días hábiles</w:t>
            </w:r>
            <w:r w:rsidR="00216F6E" w:rsidRPr="00DD6F4B">
              <w:rPr>
                <w:rFonts w:ascii="Arial Narrow" w:hAnsi="Arial Narrow" w:cs="Calibri"/>
                <w:bCs/>
              </w:rPr>
              <w:t xml:space="preserve"> a partir de la presentación de la gestión; </w:t>
            </w:r>
            <w:r w:rsidRPr="00DD6F4B">
              <w:rPr>
                <w:rFonts w:ascii="Arial Narrow" w:hAnsi="Arial Narrow" w:cs="Calibri"/>
                <w:bCs/>
              </w:rPr>
              <w:t xml:space="preserve">si al vencimiento de dicho término no se ha comunicado el criterio, se debe entender aprobada la interpretación del consultante, si </w:t>
            </w:r>
            <w:r w:rsidR="00216F6E" w:rsidRPr="00DD6F4B">
              <w:rPr>
                <w:rFonts w:ascii="Arial Narrow" w:hAnsi="Arial Narrow" w:cs="Calibri"/>
                <w:bCs/>
              </w:rPr>
              <w:t>é</w:t>
            </w:r>
            <w:r w:rsidRPr="00DD6F4B">
              <w:rPr>
                <w:rFonts w:ascii="Arial Narrow" w:hAnsi="Arial Narrow" w:cs="Calibri"/>
                <w:bCs/>
              </w:rPr>
              <w:t xml:space="preserve">ste la ha expuesto. </w:t>
            </w:r>
          </w:p>
          <w:p w14:paraId="4D22F2F9" w14:textId="77777777" w:rsidR="00C47E61" w:rsidRPr="00DD6F4B" w:rsidRDefault="00C47E61" w:rsidP="0007631B">
            <w:pPr>
              <w:tabs>
                <w:tab w:val="left" w:pos="7088"/>
              </w:tabs>
              <w:spacing w:after="0" w:line="240" w:lineRule="auto"/>
              <w:jc w:val="both"/>
              <w:rPr>
                <w:rFonts w:ascii="Arial Narrow" w:hAnsi="Arial Narrow" w:cs="Calibri"/>
                <w:bCs/>
              </w:rPr>
            </w:pPr>
          </w:p>
          <w:p w14:paraId="50D009CE"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Dicha aprobación se limita al caso concreto consultado y no afecta a los actos administrativos posteriores a la notificación del criterio que en el futuro </w:t>
            </w:r>
            <w:r w:rsidR="009C7C2E" w:rsidRPr="00DD6F4B">
              <w:rPr>
                <w:rFonts w:ascii="Arial Narrow" w:hAnsi="Arial Narrow" w:cs="Calibri"/>
                <w:bCs/>
              </w:rPr>
              <w:t>dicte el</w:t>
            </w:r>
            <w:r w:rsidRPr="00DD6F4B">
              <w:rPr>
                <w:rFonts w:ascii="Arial Narrow" w:hAnsi="Arial Narrow" w:cs="Calibri"/>
                <w:bCs/>
              </w:rPr>
              <w:t xml:space="preserve"> Servicio Nacional de Aduanas.</w:t>
            </w:r>
          </w:p>
          <w:p w14:paraId="58150B63" w14:textId="77777777" w:rsidR="00C47E61" w:rsidRPr="00DD6F4B" w:rsidRDefault="00C47E61" w:rsidP="0007631B">
            <w:pPr>
              <w:tabs>
                <w:tab w:val="left" w:pos="7088"/>
              </w:tabs>
              <w:spacing w:after="0" w:line="240" w:lineRule="auto"/>
              <w:jc w:val="both"/>
              <w:rPr>
                <w:rFonts w:ascii="Arial Narrow" w:hAnsi="Arial Narrow" w:cs="Calibri"/>
                <w:bCs/>
              </w:rPr>
            </w:pPr>
          </w:p>
          <w:p w14:paraId="3A62AFDB"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No obstante, la Dirección General no tendrá la obligación de responder las consultas planteadas de conformidad con este artículo, cuando se presente cualquiera de las siguientes circunstancias: </w:t>
            </w:r>
          </w:p>
          <w:p w14:paraId="770124B2" w14:textId="77777777" w:rsidR="00C47E61" w:rsidRPr="00DD6F4B" w:rsidRDefault="00C47E61" w:rsidP="0007631B">
            <w:pPr>
              <w:tabs>
                <w:tab w:val="left" w:pos="7088"/>
              </w:tabs>
              <w:spacing w:after="0" w:line="240" w:lineRule="auto"/>
              <w:jc w:val="both"/>
              <w:rPr>
                <w:rFonts w:ascii="Arial Narrow" w:hAnsi="Arial Narrow" w:cs="Calibri"/>
                <w:bCs/>
              </w:rPr>
            </w:pPr>
          </w:p>
          <w:p w14:paraId="01E9AD17"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a. Que el solicitante haya obtenido previamente una resolución anticipada sobre la misma materia. </w:t>
            </w:r>
          </w:p>
          <w:p w14:paraId="7CA1F889" w14:textId="77777777" w:rsidR="00C47E61" w:rsidRPr="00DD6F4B" w:rsidRDefault="00C47E61" w:rsidP="0007631B">
            <w:pPr>
              <w:tabs>
                <w:tab w:val="left" w:pos="7088"/>
              </w:tabs>
              <w:spacing w:after="0" w:line="240" w:lineRule="auto"/>
              <w:jc w:val="both"/>
              <w:rPr>
                <w:rFonts w:ascii="Arial Narrow" w:hAnsi="Arial Narrow" w:cs="Calibri"/>
                <w:bCs/>
                <w:color w:val="FF0000"/>
              </w:rPr>
            </w:pPr>
          </w:p>
          <w:p w14:paraId="6CC88DEA" w14:textId="77777777" w:rsidR="00C47E61" w:rsidRPr="00DD6F4B" w:rsidRDefault="000F0D8E"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b</w:t>
            </w:r>
            <w:r w:rsidR="00C47E61" w:rsidRPr="00DD6F4B">
              <w:rPr>
                <w:rFonts w:ascii="Arial Narrow" w:hAnsi="Arial Narrow" w:cs="Calibri"/>
                <w:bCs/>
              </w:rPr>
              <w:t xml:space="preserve">. Cuando el solicitante esté siendo objeto de un procedimiento sobre la materia objeto de consulta y forme parte de las cuestiones que tendrán que dilucidarse en el curso de dicho procedimiento. </w:t>
            </w:r>
          </w:p>
          <w:p w14:paraId="64F93B5F" w14:textId="77777777" w:rsidR="00C47E61" w:rsidRPr="00DD6F4B" w:rsidRDefault="00C47E61" w:rsidP="0007631B">
            <w:pPr>
              <w:tabs>
                <w:tab w:val="left" w:pos="7088"/>
              </w:tabs>
              <w:spacing w:after="0" w:line="240" w:lineRule="auto"/>
              <w:jc w:val="both"/>
              <w:rPr>
                <w:rFonts w:ascii="Arial Narrow" w:hAnsi="Arial Narrow" w:cs="Calibri"/>
                <w:bCs/>
              </w:rPr>
            </w:pPr>
          </w:p>
          <w:p w14:paraId="4867A4F8"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Es nula la consulta evacuada sobre la base de datos inexactos proporcionados por el consultante.</w:t>
            </w:r>
          </w:p>
          <w:p w14:paraId="4B30A8CB" w14:textId="77777777" w:rsidR="007C4327" w:rsidRPr="00DD6F4B" w:rsidRDefault="007C4327" w:rsidP="0007631B">
            <w:pPr>
              <w:tabs>
                <w:tab w:val="left" w:pos="7088"/>
              </w:tabs>
              <w:spacing w:after="0" w:line="240" w:lineRule="auto"/>
              <w:jc w:val="both"/>
              <w:rPr>
                <w:rFonts w:ascii="Arial Narrow" w:hAnsi="Arial Narrow" w:cs="Calibri"/>
                <w:bCs/>
              </w:rPr>
            </w:pPr>
          </w:p>
        </w:tc>
        <w:tc>
          <w:tcPr>
            <w:tcW w:w="6237" w:type="dxa"/>
            <w:shd w:val="clear" w:color="auto" w:fill="FFFFFF" w:themeFill="background1"/>
          </w:tcPr>
          <w:p w14:paraId="24C84066" w14:textId="77777777" w:rsidR="000F0D8E" w:rsidRPr="00DD6F4B" w:rsidRDefault="000F0D8E" w:rsidP="0007631B">
            <w:pPr>
              <w:tabs>
                <w:tab w:val="left" w:pos="7088"/>
              </w:tabs>
              <w:spacing w:after="0" w:line="240" w:lineRule="auto"/>
              <w:ind w:left="37"/>
              <w:jc w:val="both"/>
              <w:rPr>
                <w:rFonts w:ascii="Arial Narrow" w:hAnsi="Arial Narrow" w:cs="Calibri"/>
                <w:bCs/>
              </w:rPr>
            </w:pPr>
          </w:p>
          <w:p w14:paraId="315B5BED" w14:textId="77777777" w:rsidR="00C47E61" w:rsidRPr="00DD6F4B" w:rsidRDefault="00C47E61" w:rsidP="0007631B">
            <w:pPr>
              <w:tabs>
                <w:tab w:val="left" w:pos="7088"/>
              </w:tabs>
              <w:spacing w:after="0" w:line="240" w:lineRule="auto"/>
              <w:ind w:left="37"/>
              <w:jc w:val="both"/>
              <w:rPr>
                <w:rFonts w:ascii="Arial Narrow" w:hAnsi="Arial Narrow"/>
                <w:b/>
              </w:rPr>
            </w:pPr>
          </w:p>
        </w:tc>
      </w:tr>
      <w:tr w:rsidR="00C47E61" w:rsidRPr="00DD6F4B" w14:paraId="6488F23E" w14:textId="77777777" w:rsidTr="00DD6F4B">
        <w:trPr>
          <w:gridAfter w:val="1"/>
          <w:wAfter w:w="9" w:type="dxa"/>
          <w:jc w:val="center"/>
        </w:trPr>
        <w:tc>
          <w:tcPr>
            <w:tcW w:w="6091" w:type="dxa"/>
            <w:shd w:val="clear" w:color="auto" w:fill="FFFFFF" w:themeFill="background1"/>
          </w:tcPr>
          <w:p w14:paraId="40DECBD8" w14:textId="77777777" w:rsidR="00C47E61" w:rsidRPr="00DD6F4B" w:rsidRDefault="00D74ADA" w:rsidP="0007631B">
            <w:pPr>
              <w:tabs>
                <w:tab w:val="left" w:pos="7088"/>
              </w:tabs>
              <w:spacing w:after="0" w:line="240" w:lineRule="auto"/>
              <w:ind w:left="360" w:hanging="360"/>
              <w:jc w:val="center"/>
              <w:rPr>
                <w:rFonts w:ascii="Arial Narrow" w:hAnsi="Arial Narrow"/>
                <w:b/>
              </w:rPr>
            </w:pPr>
            <w:r w:rsidRPr="00DD6F4B">
              <w:rPr>
                <w:rFonts w:ascii="Arial Narrow" w:hAnsi="Arial Narrow"/>
                <w:b/>
              </w:rPr>
              <w:t>SECCIÓN III</w:t>
            </w:r>
          </w:p>
          <w:p w14:paraId="3E3EEF37" w14:textId="77777777" w:rsidR="00C47E61" w:rsidRPr="00DD6F4B" w:rsidRDefault="00D74ADA" w:rsidP="0007631B">
            <w:pPr>
              <w:tabs>
                <w:tab w:val="left" w:pos="7088"/>
              </w:tabs>
              <w:spacing w:after="0" w:line="240" w:lineRule="auto"/>
              <w:ind w:left="360" w:hanging="360"/>
              <w:jc w:val="center"/>
              <w:rPr>
                <w:rFonts w:ascii="Arial Narrow" w:hAnsi="Arial Narrow"/>
                <w:b/>
              </w:rPr>
            </w:pPr>
            <w:r w:rsidRPr="00DD6F4B">
              <w:rPr>
                <w:rFonts w:ascii="Arial Narrow" w:hAnsi="Arial Narrow"/>
                <w:b/>
              </w:rPr>
              <w:t>EXAMEN PREVIO</w:t>
            </w:r>
          </w:p>
          <w:p w14:paraId="0F6BF157" w14:textId="77777777" w:rsidR="00F607E2" w:rsidRPr="00DD6F4B" w:rsidRDefault="00F607E2" w:rsidP="0007631B">
            <w:pPr>
              <w:tabs>
                <w:tab w:val="left" w:pos="7088"/>
              </w:tabs>
              <w:spacing w:after="0" w:line="240" w:lineRule="auto"/>
              <w:ind w:left="360" w:hanging="360"/>
              <w:jc w:val="center"/>
              <w:rPr>
                <w:rFonts w:ascii="Arial Narrow" w:hAnsi="Arial Narrow"/>
                <w:b/>
              </w:rPr>
            </w:pPr>
          </w:p>
        </w:tc>
        <w:tc>
          <w:tcPr>
            <w:tcW w:w="6237" w:type="dxa"/>
            <w:shd w:val="clear" w:color="auto" w:fill="FFFFFF" w:themeFill="background1"/>
          </w:tcPr>
          <w:p w14:paraId="3B1660B6"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0754A3F0" w14:textId="77777777" w:rsidTr="00DD6F4B">
        <w:trPr>
          <w:gridAfter w:val="1"/>
          <w:wAfter w:w="9" w:type="dxa"/>
          <w:jc w:val="center"/>
        </w:trPr>
        <w:tc>
          <w:tcPr>
            <w:tcW w:w="6091" w:type="dxa"/>
            <w:shd w:val="clear" w:color="auto" w:fill="FFFFFF" w:themeFill="background1"/>
          </w:tcPr>
          <w:p w14:paraId="74C22357" w14:textId="77777777" w:rsidR="00C47E61" w:rsidRPr="00DD6F4B" w:rsidRDefault="00C47E61" w:rsidP="0007631B">
            <w:pPr>
              <w:tabs>
                <w:tab w:val="left" w:pos="7088"/>
              </w:tabs>
              <w:spacing w:after="0" w:line="240" w:lineRule="auto"/>
              <w:ind w:left="32"/>
              <w:jc w:val="both"/>
              <w:rPr>
                <w:rFonts w:ascii="Arial Narrow" w:hAnsi="Arial Narrow"/>
                <w:color w:val="000000"/>
              </w:rPr>
            </w:pPr>
            <w:r w:rsidRPr="00DD6F4B">
              <w:rPr>
                <w:rFonts w:ascii="Arial Narrow" w:hAnsi="Arial Narrow"/>
                <w:b/>
                <w:bCs/>
                <w:color w:val="000000"/>
              </w:rPr>
              <w:t xml:space="preserve">Artículo </w:t>
            </w:r>
            <w:r w:rsidR="00D74ADA" w:rsidRPr="00DD6F4B">
              <w:rPr>
                <w:rFonts w:ascii="Arial Narrow" w:hAnsi="Arial Narrow"/>
                <w:b/>
                <w:bCs/>
                <w:color w:val="000000"/>
              </w:rPr>
              <w:t>2</w:t>
            </w:r>
            <w:r w:rsidR="00F607E2" w:rsidRPr="00DD6F4B">
              <w:rPr>
                <w:rFonts w:ascii="Arial Narrow" w:hAnsi="Arial Narrow"/>
                <w:b/>
                <w:bCs/>
                <w:color w:val="000000"/>
              </w:rPr>
              <w:t>42</w:t>
            </w:r>
            <w:r w:rsidRPr="00DD6F4B">
              <w:rPr>
                <w:rFonts w:ascii="Arial Narrow" w:hAnsi="Arial Narrow"/>
                <w:b/>
                <w:bCs/>
              </w:rPr>
              <w:t xml:space="preserve">. </w:t>
            </w:r>
            <w:r w:rsidRPr="00DD6F4B">
              <w:rPr>
                <w:rFonts w:ascii="Arial Narrow" w:hAnsi="Arial Narrow"/>
                <w:b/>
                <w:bCs/>
                <w:color w:val="000000"/>
              </w:rPr>
              <w:t>Examen previo de mercancías</w:t>
            </w:r>
            <w:r w:rsidRPr="00DD6F4B">
              <w:rPr>
                <w:rFonts w:ascii="Arial Narrow" w:hAnsi="Arial Narrow"/>
                <w:color w:val="000000"/>
              </w:rPr>
              <w:t>. El declarante, su representante o su asistente, podrá realizar el examen de las mercancías</w:t>
            </w:r>
            <w:r w:rsidRPr="00DD6F4B">
              <w:rPr>
                <w:rFonts w:ascii="Arial Narrow" w:hAnsi="Arial Narrow"/>
              </w:rPr>
              <w:t>, de previo a la solicitud de su destinación a un régimen aduanero</w:t>
            </w:r>
            <w:r w:rsidR="00E613FC" w:rsidRPr="00DD6F4B">
              <w:rPr>
                <w:rFonts w:ascii="Arial Narrow" w:hAnsi="Arial Narrow"/>
              </w:rPr>
              <w:t xml:space="preserve"> </w:t>
            </w:r>
            <w:r w:rsidRPr="00DD6F4B">
              <w:rPr>
                <w:rFonts w:ascii="Arial Narrow" w:hAnsi="Arial Narrow"/>
                <w:color w:val="000000"/>
              </w:rPr>
              <w:t>para reconocerlas, declararlas correctamente, autodeterminar las obligaciones tributarias y cumplir con las no tributarias. En la declaración aduanera respectiva se indicará si las mercancías fueron objeto de examen previo.</w:t>
            </w:r>
          </w:p>
          <w:p w14:paraId="56D2B33F" w14:textId="77777777" w:rsidR="00C47E61" w:rsidRPr="00DD6F4B" w:rsidRDefault="00C47E61" w:rsidP="0007631B">
            <w:pPr>
              <w:tabs>
                <w:tab w:val="left" w:pos="7088"/>
              </w:tabs>
              <w:spacing w:after="0" w:line="240" w:lineRule="auto"/>
              <w:ind w:left="32"/>
              <w:jc w:val="both"/>
              <w:rPr>
                <w:rFonts w:ascii="Arial Narrow" w:hAnsi="Arial Narrow"/>
                <w:b/>
              </w:rPr>
            </w:pPr>
          </w:p>
        </w:tc>
        <w:tc>
          <w:tcPr>
            <w:tcW w:w="6237" w:type="dxa"/>
            <w:shd w:val="clear" w:color="auto" w:fill="FFFFFF" w:themeFill="background1"/>
          </w:tcPr>
          <w:p w14:paraId="6C334E6D" w14:textId="77777777" w:rsidR="000F0D8E" w:rsidRPr="00DD6F4B" w:rsidRDefault="000F0D8E" w:rsidP="0007631B">
            <w:pPr>
              <w:tabs>
                <w:tab w:val="left" w:pos="7088"/>
              </w:tabs>
              <w:ind w:left="360" w:hanging="360"/>
              <w:jc w:val="both"/>
              <w:rPr>
                <w:rFonts w:ascii="Arial Narrow" w:hAnsi="Arial Narrow"/>
              </w:rPr>
            </w:pPr>
          </w:p>
        </w:tc>
      </w:tr>
      <w:tr w:rsidR="00C47E61" w:rsidRPr="00DD6F4B" w14:paraId="2089F86E" w14:textId="77777777" w:rsidTr="00DD6F4B">
        <w:trPr>
          <w:gridAfter w:val="1"/>
          <w:wAfter w:w="9" w:type="dxa"/>
          <w:jc w:val="center"/>
        </w:trPr>
        <w:tc>
          <w:tcPr>
            <w:tcW w:w="6091" w:type="dxa"/>
            <w:shd w:val="clear" w:color="auto" w:fill="FFFFFF" w:themeFill="background1"/>
          </w:tcPr>
          <w:p w14:paraId="5521D6DF"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eastAsia="es-CR"/>
              </w:rPr>
              <w:t xml:space="preserve">Artículo </w:t>
            </w:r>
            <w:r w:rsidR="00D74ADA" w:rsidRPr="00DD6F4B">
              <w:rPr>
                <w:rFonts w:ascii="Arial Narrow" w:eastAsia="Times New Roman" w:hAnsi="Arial Narrow" w:cs="Times New Roman"/>
                <w:b/>
                <w:bCs/>
                <w:lang w:eastAsia="es-CR"/>
              </w:rPr>
              <w:t>2</w:t>
            </w:r>
            <w:r w:rsidR="00F607E2" w:rsidRPr="00DD6F4B">
              <w:rPr>
                <w:rFonts w:ascii="Arial Narrow" w:eastAsia="Times New Roman" w:hAnsi="Arial Narrow" w:cs="Times New Roman"/>
                <w:b/>
                <w:bCs/>
                <w:lang w:eastAsia="es-CR"/>
              </w:rPr>
              <w:t>43</w:t>
            </w:r>
            <w:r w:rsidRPr="00DD6F4B">
              <w:rPr>
                <w:rFonts w:ascii="Arial Narrow" w:eastAsia="Times New Roman" w:hAnsi="Arial Narrow" w:cs="Times New Roman"/>
                <w:b/>
                <w:bCs/>
                <w:lang w:eastAsia="es-CR"/>
              </w:rPr>
              <w:t>. Participación del depositario</w:t>
            </w:r>
            <w:r w:rsidRPr="00DD6F4B">
              <w:rPr>
                <w:rFonts w:ascii="Arial Narrow" w:eastAsia="Times New Roman" w:hAnsi="Arial Narrow" w:cs="Times New Roman"/>
                <w:lang w:eastAsia="es-CR"/>
              </w:rPr>
              <w:t>. El depositario aduanero deberá brindar las facilidades para la realización del examen previo y adoptar las medidas de seguridad para la conservación y custodia de las mercancías objeto de esta operación.  Del resultado del examen previo, deberá levantarse un acta firmada por quien la efectuó y por el representante del depositario aduanero.</w:t>
            </w:r>
          </w:p>
          <w:p w14:paraId="0E3D1B0E" w14:textId="77777777" w:rsidR="00C47E61" w:rsidRPr="00DD6F4B" w:rsidRDefault="00C47E61" w:rsidP="0007631B">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br/>
              <w:t>Cuando se determine la existencia de bultos o mercancías faltantes o sobrantes, o se determinen daños o irregularidades respecto de las mercancías o sus embalajes, quien hubiere realizado el examen previo lo comunicará en forma inmediata a la aduana, a efecto de que se adopten las medidas correspondientes. El depositario aduanero dejará constancia de la irregularidad detectada en los documentos o archivos que amparan las mercancías objeto del examen previo.</w:t>
            </w:r>
          </w:p>
          <w:p w14:paraId="5943AD18" w14:textId="77777777" w:rsidR="00C47E61" w:rsidRPr="00DD6F4B" w:rsidRDefault="00C47E61" w:rsidP="0007631B">
            <w:pPr>
              <w:tabs>
                <w:tab w:val="left" w:pos="7088"/>
              </w:tabs>
              <w:spacing w:after="0" w:line="240" w:lineRule="auto"/>
              <w:ind w:left="360" w:hanging="360"/>
              <w:jc w:val="both"/>
              <w:rPr>
                <w:rFonts w:ascii="Arial Narrow" w:hAnsi="Arial Narrow"/>
                <w:b/>
              </w:rPr>
            </w:pPr>
          </w:p>
        </w:tc>
        <w:tc>
          <w:tcPr>
            <w:tcW w:w="6237" w:type="dxa"/>
            <w:shd w:val="clear" w:color="auto" w:fill="FFFFFF" w:themeFill="background1"/>
          </w:tcPr>
          <w:p w14:paraId="145456BA" w14:textId="77777777" w:rsidR="00C47E61" w:rsidRPr="00DD6F4B" w:rsidRDefault="00C47E61" w:rsidP="0007631B">
            <w:pPr>
              <w:tabs>
                <w:tab w:val="left" w:pos="7088"/>
              </w:tabs>
              <w:ind w:left="360" w:hanging="360"/>
              <w:jc w:val="both"/>
              <w:rPr>
                <w:rFonts w:ascii="Arial Narrow" w:hAnsi="Arial Narrow"/>
              </w:rPr>
            </w:pPr>
          </w:p>
          <w:p w14:paraId="028FCB5B" w14:textId="77777777" w:rsidR="00C47E61" w:rsidRPr="00DD6F4B" w:rsidRDefault="00C47E61" w:rsidP="0007631B">
            <w:pPr>
              <w:tabs>
                <w:tab w:val="left" w:pos="7088"/>
              </w:tabs>
              <w:ind w:left="360" w:hanging="360"/>
              <w:jc w:val="both"/>
              <w:rPr>
                <w:rFonts w:ascii="Arial Narrow" w:hAnsi="Arial Narrow"/>
              </w:rPr>
            </w:pPr>
          </w:p>
          <w:p w14:paraId="617914DC" w14:textId="77777777" w:rsidR="00C47E61" w:rsidRPr="00DD6F4B" w:rsidRDefault="00C47E61" w:rsidP="0007631B">
            <w:pPr>
              <w:tabs>
                <w:tab w:val="left" w:pos="7088"/>
              </w:tabs>
              <w:ind w:left="360" w:hanging="360"/>
              <w:jc w:val="both"/>
              <w:rPr>
                <w:rFonts w:ascii="Arial Narrow" w:hAnsi="Arial Narrow"/>
              </w:rPr>
            </w:pPr>
          </w:p>
          <w:p w14:paraId="7D221B9B" w14:textId="77777777" w:rsidR="00C47E61" w:rsidRPr="00DD6F4B" w:rsidRDefault="00C47E61" w:rsidP="0007631B">
            <w:pPr>
              <w:tabs>
                <w:tab w:val="left" w:pos="7088"/>
              </w:tabs>
              <w:ind w:left="360" w:hanging="360"/>
              <w:jc w:val="both"/>
              <w:rPr>
                <w:rFonts w:ascii="Arial Narrow" w:hAnsi="Arial Narrow"/>
              </w:rPr>
            </w:pPr>
          </w:p>
        </w:tc>
      </w:tr>
      <w:tr w:rsidR="00C47E61" w:rsidRPr="00DD6F4B" w14:paraId="000285BC" w14:textId="77777777" w:rsidTr="00DD6F4B">
        <w:trPr>
          <w:gridAfter w:val="1"/>
          <w:wAfter w:w="9" w:type="dxa"/>
          <w:jc w:val="center"/>
        </w:trPr>
        <w:tc>
          <w:tcPr>
            <w:tcW w:w="6091" w:type="dxa"/>
            <w:shd w:val="clear" w:color="auto" w:fill="FFFFFF" w:themeFill="background1"/>
          </w:tcPr>
          <w:p w14:paraId="680C55D2"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44</w:t>
            </w:r>
            <w:r w:rsidRPr="00DD6F4B">
              <w:rPr>
                <w:rFonts w:ascii="Arial Narrow" w:hAnsi="Arial Narrow" w:cs="Calibri"/>
                <w:b/>
                <w:bCs/>
              </w:rPr>
              <w:t>. Práctica del examen previo.</w:t>
            </w:r>
            <w:r w:rsidRPr="00DD6F4B">
              <w:rPr>
                <w:rFonts w:ascii="Arial Narrow" w:hAnsi="Arial Narrow" w:cs="Calibri"/>
              </w:rPr>
              <w:t xml:space="preserve"> Durante el examen previo, no se permitirá la realización de actos que modifiquen o alteren la naturaleza y la cantidad de las mercancías. En la declaración de mercancías deberá indicarse que se practicó el examen previo, cuando éste se hubiere efectuado.</w:t>
            </w:r>
            <w:r w:rsidRPr="00DD6F4B">
              <w:rPr>
                <w:rFonts w:ascii="Arial Narrow" w:hAnsi="Arial Narrow" w:cs="Calibri"/>
              </w:rPr>
              <w:br/>
            </w:r>
            <w:r w:rsidRPr="00DD6F4B">
              <w:rPr>
                <w:rFonts w:ascii="Arial Narrow" w:hAnsi="Arial Narrow" w:cs="Calibri"/>
              </w:rPr>
              <w:br/>
              <w:t>El depositario debe tomar las medidas pertinentes de conservación y custodia durante la práctica del examen previo.</w:t>
            </w:r>
          </w:p>
          <w:p w14:paraId="3C454C88"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rPr>
              <w:br/>
              <w:t xml:space="preserve">Tratándose de mercancías ubicadas en recintos bajo custodia de </w:t>
            </w:r>
            <w:r w:rsidR="00F607E2" w:rsidRPr="00DD6F4B">
              <w:rPr>
                <w:rFonts w:ascii="Arial Narrow" w:hAnsi="Arial Narrow" w:cs="Calibri"/>
              </w:rPr>
              <w:t>la autoridad</w:t>
            </w:r>
            <w:r w:rsidR="009A5AB3" w:rsidRPr="00DD6F4B">
              <w:rPr>
                <w:rFonts w:ascii="Arial Narrow" w:hAnsi="Arial Narrow" w:cs="Calibri"/>
              </w:rPr>
              <w:t xml:space="preserve"> aduanera</w:t>
            </w:r>
            <w:r w:rsidRPr="00DD6F4B">
              <w:rPr>
                <w:rFonts w:ascii="Arial Narrow" w:hAnsi="Arial Narrow" w:cs="Calibri"/>
              </w:rPr>
              <w:t xml:space="preserve">, se deberá presentar solicitud ante </w:t>
            </w:r>
            <w:r w:rsidR="00F607E2" w:rsidRPr="00DD6F4B">
              <w:rPr>
                <w:rFonts w:ascii="Arial Narrow" w:hAnsi="Arial Narrow" w:cs="Calibri"/>
              </w:rPr>
              <w:t>dicha autoridad</w:t>
            </w:r>
            <w:r w:rsidRPr="00DD6F4B">
              <w:rPr>
                <w:rFonts w:ascii="Arial Narrow" w:hAnsi="Arial Narrow" w:cs="Calibri"/>
              </w:rPr>
              <w:t>, en la que se manifieste la intención de examinar físicamente las mercancías.</w:t>
            </w:r>
          </w:p>
          <w:p w14:paraId="4995BED2"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rPr>
              <w:br/>
              <w:t>Del resultado del examen previo deberá levantarse un acta firmada por quien lo efectuó y por el representante del depositario, quedando dicha acta bajo custodia del depositario.</w:t>
            </w:r>
          </w:p>
          <w:p w14:paraId="10C647B9" w14:textId="77777777" w:rsidR="00C47E61" w:rsidRPr="00DD6F4B" w:rsidRDefault="00C47E61" w:rsidP="0007631B">
            <w:pPr>
              <w:tabs>
                <w:tab w:val="left" w:pos="7088"/>
              </w:tabs>
              <w:spacing w:after="0" w:line="240" w:lineRule="auto"/>
              <w:jc w:val="both"/>
              <w:rPr>
                <w:rFonts w:ascii="Arial Narrow" w:hAnsi="Arial Narrow"/>
                <w:b/>
              </w:rPr>
            </w:pPr>
          </w:p>
        </w:tc>
        <w:tc>
          <w:tcPr>
            <w:tcW w:w="6237" w:type="dxa"/>
            <w:shd w:val="clear" w:color="auto" w:fill="FFFFFF" w:themeFill="background1"/>
          </w:tcPr>
          <w:p w14:paraId="21BA37FC"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024A8350" w14:textId="77777777" w:rsidTr="00DD6F4B">
        <w:trPr>
          <w:gridAfter w:val="1"/>
          <w:wAfter w:w="9" w:type="dxa"/>
          <w:jc w:val="center"/>
        </w:trPr>
        <w:tc>
          <w:tcPr>
            <w:tcW w:w="6091" w:type="dxa"/>
            <w:shd w:val="clear" w:color="auto" w:fill="FFFFFF" w:themeFill="background1"/>
          </w:tcPr>
          <w:p w14:paraId="7BD11FD6"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45</w:t>
            </w:r>
            <w:r w:rsidRPr="00DD6F4B">
              <w:rPr>
                <w:rFonts w:ascii="Arial Narrow" w:hAnsi="Arial Narrow" w:cs="Calibri"/>
                <w:b/>
                <w:bCs/>
              </w:rPr>
              <w:t>. Discrepancias durante el examen previo</w:t>
            </w:r>
            <w:r w:rsidRPr="00DD6F4B">
              <w:rPr>
                <w:rFonts w:ascii="Arial Narrow" w:hAnsi="Arial Narrow" w:cs="Calibri"/>
              </w:rPr>
              <w:t xml:space="preserve">. En caso de que se encontraren discrepancias respecto de la documentación de soporte al momento de realizar el examen previo, </w:t>
            </w:r>
            <w:r w:rsidR="00F607E2" w:rsidRPr="00DD6F4B">
              <w:rPr>
                <w:rFonts w:ascii="Arial Narrow" w:hAnsi="Arial Narrow" w:cs="Calibri"/>
              </w:rPr>
              <w:t>la autoridad</w:t>
            </w:r>
            <w:r w:rsidR="009A5AB3" w:rsidRPr="00DD6F4B">
              <w:rPr>
                <w:rFonts w:ascii="Arial Narrow" w:hAnsi="Arial Narrow" w:cs="Calibri"/>
              </w:rPr>
              <w:t xml:space="preserve"> aduanera</w:t>
            </w:r>
            <w:r w:rsidRPr="00DD6F4B">
              <w:rPr>
                <w:rFonts w:ascii="Arial Narrow" w:hAnsi="Arial Narrow" w:cs="Calibri"/>
              </w:rPr>
              <w:t xml:space="preserve"> designada o el representante del depósito, verificará el hecho y lo hará constar en el sistema informático, mediante informe que comunicará en forma inmediata a </w:t>
            </w:r>
            <w:r w:rsidR="00F607E2" w:rsidRPr="00DD6F4B">
              <w:rPr>
                <w:rFonts w:ascii="Arial Narrow" w:hAnsi="Arial Narrow" w:cs="Calibri"/>
              </w:rPr>
              <w:t>la autoridad</w:t>
            </w:r>
            <w:r w:rsidR="009A5AB3" w:rsidRPr="00DD6F4B">
              <w:rPr>
                <w:rFonts w:ascii="Arial Narrow" w:hAnsi="Arial Narrow" w:cs="Calibri"/>
              </w:rPr>
              <w:t xml:space="preserve"> aduanera</w:t>
            </w:r>
            <w:r w:rsidRPr="00DD6F4B">
              <w:rPr>
                <w:rFonts w:ascii="Arial Narrow" w:hAnsi="Arial Narrow" w:cs="Calibri"/>
              </w:rPr>
              <w:t>. El informe transmitido deberá asociarse a la declaración aduanera respectiva.</w:t>
            </w:r>
          </w:p>
          <w:p w14:paraId="20BF4AD5" w14:textId="77777777" w:rsidR="00C47E61" w:rsidRPr="00DD6F4B" w:rsidRDefault="00C47E61" w:rsidP="0007631B">
            <w:pPr>
              <w:tabs>
                <w:tab w:val="left" w:pos="7088"/>
              </w:tabs>
              <w:spacing w:after="0" w:line="240" w:lineRule="auto"/>
              <w:jc w:val="both"/>
              <w:rPr>
                <w:rFonts w:ascii="Arial Narrow" w:hAnsi="Arial Narrow"/>
                <w:b/>
              </w:rPr>
            </w:pPr>
          </w:p>
        </w:tc>
        <w:tc>
          <w:tcPr>
            <w:tcW w:w="6237" w:type="dxa"/>
            <w:shd w:val="clear" w:color="auto" w:fill="FFFFFF" w:themeFill="background1"/>
          </w:tcPr>
          <w:p w14:paraId="65A698FB" w14:textId="77777777" w:rsidR="00C47E61" w:rsidRPr="00DD6F4B" w:rsidRDefault="00C47E61" w:rsidP="0007631B">
            <w:pPr>
              <w:tabs>
                <w:tab w:val="left" w:pos="7088"/>
              </w:tabs>
              <w:ind w:left="360" w:hanging="360"/>
              <w:jc w:val="both"/>
              <w:rPr>
                <w:rFonts w:ascii="Arial Narrow" w:hAnsi="Arial Narrow"/>
                <w:b/>
              </w:rPr>
            </w:pPr>
          </w:p>
          <w:p w14:paraId="4347B996" w14:textId="77777777" w:rsidR="00C47E61" w:rsidRPr="00DD6F4B" w:rsidRDefault="00C47E61" w:rsidP="0007631B">
            <w:pPr>
              <w:tabs>
                <w:tab w:val="left" w:pos="7088"/>
              </w:tabs>
              <w:ind w:left="360" w:hanging="360"/>
              <w:jc w:val="both"/>
              <w:rPr>
                <w:rFonts w:ascii="Arial Narrow" w:hAnsi="Arial Narrow"/>
                <w:b/>
              </w:rPr>
            </w:pPr>
          </w:p>
          <w:p w14:paraId="31A7989E" w14:textId="77777777" w:rsidR="00C47E61" w:rsidRPr="00DD6F4B" w:rsidRDefault="00C47E61" w:rsidP="0007631B">
            <w:pPr>
              <w:tabs>
                <w:tab w:val="left" w:pos="7088"/>
              </w:tabs>
              <w:ind w:left="360" w:hanging="360"/>
              <w:jc w:val="both"/>
              <w:rPr>
                <w:rFonts w:ascii="Arial Narrow" w:hAnsi="Arial Narrow"/>
                <w:b/>
              </w:rPr>
            </w:pPr>
          </w:p>
          <w:p w14:paraId="0596B92C"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767E751F" w14:textId="77777777" w:rsidTr="00DD6F4B">
        <w:trPr>
          <w:gridAfter w:val="1"/>
          <w:wAfter w:w="9" w:type="dxa"/>
          <w:jc w:val="center"/>
        </w:trPr>
        <w:tc>
          <w:tcPr>
            <w:tcW w:w="6091" w:type="dxa"/>
            <w:shd w:val="clear" w:color="auto" w:fill="FFFFFF" w:themeFill="background1"/>
          </w:tcPr>
          <w:p w14:paraId="7F9C3B9F" w14:textId="77777777" w:rsidR="00C47E61" w:rsidRPr="00DD6F4B" w:rsidRDefault="00D74ADA" w:rsidP="0007631B">
            <w:pPr>
              <w:tabs>
                <w:tab w:val="left" w:pos="7088"/>
              </w:tabs>
              <w:spacing w:after="0" w:line="240" w:lineRule="auto"/>
              <w:jc w:val="center"/>
              <w:rPr>
                <w:rFonts w:ascii="Arial Narrow" w:hAnsi="Arial Narrow" w:cs="Calibri"/>
                <w:b/>
                <w:bCs/>
              </w:rPr>
            </w:pPr>
            <w:r w:rsidRPr="00DD6F4B">
              <w:rPr>
                <w:rFonts w:ascii="Arial Narrow" w:hAnsi="Arial Narrow" w:cs="Calibri"/>
                <w:b/>
                <w:bCs/>
              </w:rPr>
              <w:t>SECCIÓN IV</w:t>
            </w:r>
          </w:p>
          <w:p w14:paraId="27A83F5F" w14:textId="77777777" w:rsidR="00C47E61" w:rsidRPr="00DD6F4B" w:rsidRDefault="00D74ADA" w:rsidP="0007631B">
            <w:pPr>
              <w:tabs>
                <w:tab w:val="left" w:pos="7088"/>
              </w:tabs>
              <w:spacing w:after="0" w:line="240" w:lineRule="auto"/>
              <w:jc w:val="center"/>
              <w:rPr>
                <w:rFonts w:ascii="Arial Narrow" w:hAnsi="Arial Narrow" w:cs="Calibri"/>
                <w:b/>
                <w:bCs/>
              </w:rPr>
            </w:pPr>
            <w:r w:rsidRPr="00DD6F4B">
              <w:rPr>
                <w:rFonts w:ascii="Arial Narrow" w:hAnsi="Arial Narrow" w:cs="Calibri"/>
                <w:b/>
                <w:bCs/>
              </w:rPr>
              <w:t>OTROS ACTOS PREVIOS</w:t>
            </w:r>
          </w:p>
          <w:p w14:paraId="7C93EC9C" w14:textId="77777777" w:rsidR="00F607E2" w:rsidRPr="00DD6F4B" w:rsidRDefault="00F607E2" w:rsidP="0007631B">
            <w:pPr>
              <w:tabs>
                <w:tab w:val="left" w:pos="7088"/>
              </w:tabs>
              <w:spacing w:after="0" w:line="240" w:lineRule="auto"/>
              <w:jc w:val="center"/>
              <w:rPr>
                <w:rFonts w:ascii="Arial Narrow" w:hAnsi="Arial Narrow" w:cs="Calibri"/>
                <w:b/>
                <w:bCs/>
              </w:rPr>
            </w:pPr>
          </w:p>
        </w:tc>
        <w:tc>
          <w:tcPr>
            <w:tcW w:w="6237" w:type="dxa"/>
            <w:shd w:val="clear" w:color="auto" w:fill="FFFFFF" w:themeFill="background1"/>
          </w:tcPr>
          <w:p w14:paraId="51E9195A" w14:textId="77777777" w:rsidR="00C47E61" w:rsidRPr="00DD6F4B" w:rsidRDefault="00C47E61" w:rsidP="0007631B">
            <w:pPr>
              <w:tabs>
                <w:tab w:val="left" w:pos="7088"/>
              </w:tabs>
              <w:ind w:left="360" w:hanging="360"/>
              <w:jc w:val="both"/>
              <w:rPr>
                <w:rFonts w:ascii="Arial Narrow" w:hAnsi="Arial Narrow"/>
                <w:b/>
              </w:rPr>
            </w:pPr>
          </w:p>
        </w:tc>
      </w:tr>
      <w:tr w:rsidR="00C47E61" w:rsidRPr="00DD6F4B" w14:paraId="13DD7660" w14:textId="77777777" w:rsidTr="00DD6F4B">
        <w:trPr>
          <w:gridAfter w:val="1"/>
          <w:wAfter w:w="9" w:type="dxa"/>
          <w:jc w:val="center"/>
        </w:trPr>
        <w:tc>
          <w:tcPr>
            <w:tcW w:w="6091" w:type="dxa"/>
            <w:shd w:val="clear" w:color="auto" w:fill="FFFFFF" w:themeFill="background1"/>
          </w:tcPr>
          <w:p w14:paraId="6C6027E3"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74ADA" w:rsidRPr="00DD6F4B">
              <w:rPr>
                <w:rFonts w:ascii="Arial Narrow" w:eastAsia="Times New Roman" w:hAnsi="Arial Narrow" w:cs="Arial"/>
                <w:b/>
                <w:bCs/>
                <w:lang w:eastAsia="es-MX"/>
              </w:rPr>
              <w:t>2</w:t>
            </w:r>
            <w:r w:rsidR="00F607E2" w:rsidRPr="00DD6F4B">
              <w:rPr>
                <w:rFonts w:ascii="Arial Narrow" w:eastAsia="Times New Roman" w:hAnsi="Arial Narrow" w:cs="Arial"/>
                <w:b/>
                <w:bCs/>
                <w:lang w:eastAsia="es-MX"/>
              </w:rPr>
              <w:t>46</w:t>
            </w:r>
            <w:r w:rsidRPr="00DD6F4B">
              <w:rPr>
                <w:rFonts w:ascii="Arial Narrow" w:eastAsia="Times New Roman" w:hAnsi="Arial Narrow" w:cs="Arial"/>
                <w:b/>
                <w:bCs/>
                <w:lang w:eastAsia="es-MX"/>
              </w:rPr>
              <w:t>. Extracción de muestras.</w:t>
            </w:r>
            <w:r w:rsidRPr="00DD6F4B">
              <w:rPr>
                <w:rFonts w:ascii="Arial Narrow" w:eastAsia="Times New Roman" w:hAnsi="Arial Narrow" w:cs="Arial"/>
                <w:lang w:eastAsia="es-MX"/>
              </w:rPr>
              <w:t> </w:t>
            </w:r>
            <w:r w:rsidRPr="00DD6F4B">
              <w:rPr>
                <w:rFonts w:ascii="Arial Narrow" w:hAnsi="Arial Narrow" w:cs="Calibri"/>
              </w:rPr>
              <w:t>La aduana bajo cuyo control se encuentren las mercancías, de oficio o a solicitud de la parte interesada, podrá extraer o autorizar la extracción de muestras de las mercancías, previo al despacho,</w:t>
            </w:r>
            <w:r w:rsidRPr="00DD6F4B">
              <w:rPr>
                <w:rFonts w:ascii="Arial Narrow" w:eastAsia="Times New Roman" w:hAnsi="Arial Narrow" w:cs="Arial"/>
                <w:lang w:eastAsia="es-MX"/>
              </w:rPr>
              <w:t xml:space="preserve"> para cumplir con requisitos no arancelarios, de inscripción o autorización de ingreso o para determinar su correcta clasificación arancelaria.</w:t>
            </w:r>
          </w:p>
          <w:p w14:paraId="3FE71298" w14:textId="77777777" w:rsidR="008701DF" w:rsidRPr="00DD6F4B" w:rsidRDefault="008701DF" w:rsidP="0007631B">
            <w:pPr>
              <w:tabs>
                <w:tab w:val="left" w:pos="7088"/>
              </w:tabs>
              <w:spacing w:after="0" w:line="240" w:lineRule="auto"/>
              <w:jc w:val="both"/>
              <w:rPr>
                <w:rFonts w:ascii="Arial Narrow" w:eastAsia="Times New Roman" w:hAnsi="Arial Narrow" w:cs="Arial"/>
                <w:lang w:eastAsia="es-MX"/>
              </w:rPr>
            </w:pPr>
          </w:p>
          <w:p w14:paraId="1EC1370C" w14:textId="77777777" w:rsidR="00C47E61" w:rsidRPr="00DD6F4B" w:rsidRDefault="00C47E61" w:rsidP="0007631B">
            <w:pPr>
              <w:tabs>
                <w:tab w:val="left" w:pos="7088"/>
              </w:tabs>
              <w:spacing w:after="0" w:line="240" w:lineRule="auto"/>
              <w:ind w:left="35"/>
              <w:jc w:val="both"/>
              <w:rPr>
                <w:rFonts w:ascii="Arial Narrow" w:hAnsi="Arial Narrow" w:cs="Calibri"/>
              </w:rPr>
            </w:pPr>
            <w:r w:rsidRPr="00DD6F4B">
              <w:rPr>
                <w:rFonts w:ascii="Arial Narrow" w:hAnsi="Arial Narrow" w:cs="Calibri"/>
              </w:rPr>
              <w:t xml:space="preserve">Cuando la aduana actúe de oficio deberá informarlo previamente al consignatario o su representante. </w:t>
            </w:r>
          </w:p>
          <w:p w14:paraId="75699B6D"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br/>
              <w:t xml:space="preserve">Las muestras extraídas estarán sujetas el pago de los tributos respectivos y se limitarán estrictamente a la cantidad necesaria para efectuar los análisis correspondientes. </w:t>
            </w:r>
          </w:p>
          <w:p w14:paraId="6F7C9D28" w14:textId="77777777" w:rsidR="008701DF" w:rsidRPr="00DD6F4B" w:rsidRDefault="008701DF" w:rsidP="0007631B">
            <w:pPr>
              <w:tabs>
                <w:tab w:val="left" w:pos="7088"/>
              </w:tabs>
              <w:spacing w:after="0" w:line="240" w:lineRule="auto"/>
              <w:jc w:val="both"/>
              <w:rPr>
                <w:rFonts w:ascii="Arial Narrow" w:eastAsia="Times New Roman" w:hAnsi="Arial Narrow" w:cs="Arial"/>
                <w:lang w:eastAsia="es-MX"/>
              </w:rPr>
            </w:pPr>
          </w:p>
          <w:p w14:paraId="1AA5EB6A"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Corresponde al depositario aduanero, controlar y llevar registros de las mercancías que han salido de sus instalaciones bajo la calidad de muestras.</w:t>
            </w:r>
          </w:p>
          <w:p w14:paraId="6A44F9ED"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eastAsia="Times New Roman" w:hAnsi="Arial Narrow" w:cs="Arial"/>
                <w:lang w:eastAsia="es-MX"/>
              </w:rPr>
              <w:br/>
            </w:r>
            <w:r w:rsidRPr="00DD6F4B">
              <w:rPr>
                <w:rFonts w:ascii="Arial Narrow" w:hAnsi="Arial Narrow" w:cs="Arial"/>
              </w:rPr>
              <w:t xml:space="preserve">La extracción de muestras no deberá afectar la naturaleza de las mercancías y se sujetará al procedimiento establecido en el </w:t>
            </w:r>
            <w:r w:rsidR="002510B3" w:rsidRPr="00DD6F4B">
              <w:rPr>
                <w:rFonts w:ascii="Arial Narrow" w:hAnsi="Arial Narrow" w:cs="Arial"/>
              </w:rPr>
              <w:t>a</w:t>
            </w:r>
            <w:r w:rsidRPr="00DD6F4B">
              <w:rPr>
                <w:rFonts w:ascii="Arial Narrow" w:hAnsi="Arial Narrow" w:cs="Arial"/>
              </w:rPr>
              <w:t xml:space="preserve">rtículo </w:t>
            </w:r>
            <w:r w:rsidR="002510B3" w:rsidRPr="00DD6F4B">
              <w:rPr>
                <w:rFonts w:ascii="Arial Narrow" w:hAnsi="Arial Narrow" w:cs="Arial"/>
              </w:rPr>
              <w:t>334</w:t>
            </w:r>
            <w:r w:rsidRPr="00DD6F4B">
              <w:rPr>
                <w:rFonts w:ascii="Arial Narrow" w:hAnsi="Arial Narrow" w:cs="Arial"/>
              </w:rPr>
              <w:t xml:space="preserve"> de este Reglamento.</w:t>
            </w:r>
          </w:p>
          <w:p w14:paraId="7334F0AE" w14:textId="77777777" w:rsidR="00902449" w:rsidRPr="00DD6F4B" w:rsidRDefault="00902449" w:rsidP="0007631B">
            <w:pPr>
              <w:tabs>
                <w:tab w:val="left" w:pos="7088"/>
              </w:tabs>
              <w:spacing w:after="0" w:line="240" w:lineRule="auto"/>
              <w:jc w:val="both"/>
              <w:rPr>
                <w:rFonts w:ascii="Arial Narrow" w:hAnsi="Arial Narrow" w:cs="Arial"/>
              </w:rPr>
            </w:pPr>
          </w:p>
          <w:p w14:paraId="51023F84"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De solicitarse el análisis físico o químico a la muestra sustraída, el costo del servicio será absorbido por el interesado, únicamente en el laboratorio privado de su elección. </w:t>
            </w:r>
          </w:p>
          <w:p w14:paraId="5E4B91FA" w14:textId="77777777" w:rsidR="00902449" w:rsidRPr="00DD6F4B" w:rsidRDefault="00902449" w:rsidP="0007631B">
            <w:pPr>
              <w:tabs>
                <w:tab w:val="left" w:pos="7088"/>
              </w:tabs>
              <w:spacing w:after="0" w:line="240" w:lineRule="auto"/>
              <w:jc w:val="both"/>
              <w:rPr>
                <w:rFonts w:ascii="Arial Narrow" w:hAnsi="Arial Narrow" w:cs="Arial"/>
              </w:rPr>
            </w:pPr>
          </w:p>
          <w:p w14:paraId="142C1AA9" w14:textId="77777777" w:rsidR="005D5606"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hAnsi="Arial Narrow" w:cs="Arial"/>
              </w:rPr>
              <w:t xml:space="preserve">Si el análisis es ordenado por </w:t>
            </w:r>
            <w:r w:rsidR="00F607E2" w:rsidRPr="00DD6F4B">
              <w:rPr>
                <w:rFonts w:ascii="Arial Narrow" w:hAnsi="Arial Narrow" w:cs="Arial"/>
              </w:rPr>
              <w:t>la autoridad</w:t>
            </w:r>
            <w:r w:rsidR="009A5AB3" w:rsidRPr="00DD6F4B">
              <w:rPr>
                <w:rFonts w:ascii="Arial Narrow" w:hAnsi="Arial Narrow" w:cs="Arial"/>
              </w:rPr>
              <w:t xml:space="preserve"> aduanera</w:t>
            </w:r>
            <w:r w:rsidRPr="00DD6F4B">
              <w:rPr>
                <w:rFonts w:ascii="Arial Narrow" w:hAnsi="Arial Narrow" w:cs="Arial"/>
              </w:rPr>
              <w:t xml:space="preserve"> o cualquiera </w:t>
            </w:r>
            <w:r w:rsidR="00F607E2" w:rsidRPr="00DD6F4B">
              <w:rPr>
                <w:rFonts w:ascii="Arial Narrow" w:hAnsi="Arial Narrow" w:cs="Arial"/>
              </w:rPr>
              <w:t>otra autoridad</w:t>
            </w:r>
            <w:r w:rsidRPr="00DD6F4B">
              <w:rPr>
                <w:rFonts w:ascii="Arial Narrow" w:hAnsi="Arial Narrow" w:cs="Arial"/>
              </w:rPr>
              <w:t xml:space="preserve"> gubernamental, este no tendrá costo para el consignatario o su representante.</w:t>
            </w:r>
          </w:p>
          <w:p w14:paraId="7B077C04" w14:textId="77777777" w:rsidR="00C47E61" w:rsidRPr="00DD6F4B" w:rsidRDefault="00C47E61" w:rsidP="00CE01A2">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692D8F40" w14:textId="77777777" w:rsidR="00C47E61" w:rsidRPr="00DD6F4B" w:rsidRDefault="00C47E61" w:rsidP="0007631B">
            <w:pPr>
              <w:tabs>
                <w:tab w:val="left" w:pos="7088"/>
              </w:tabs>
              <w:ind w:left="360" w:hanging="360"/>
              <w:jc w:val="both"/>
              <w:rPr>
                <w:rFonts w:ascii="Arial Narrow" w:hAnsi="Arial Narrow"/>
                <w:b/>
              </w:rPr>
            </w:pPr>
            <w:r w:rsidRPr="00DD6F4B">
              <w:rPr>
                <w:rFonts w:ascii="Arial Narrow" w:hAnsi="Arial Narrow"/>
                <w:b/>
              </w:rPr>
              <w:lastRenderedPageBreak/>
              <w:t xml:space="preserve"> </w:t>
            </w:r>
          </w:p>
        </w:tc>
      </w:tr>
      <w:tr w:rsidR="00C47E61" w:rsidRPr="00DD6F4B" w14:paraId="6D98726F" w14:textId="77777777" w:rsidTr="00DD6F4B">
        <w:trPr>
          <w:gridAfter w:val="1"/>
          <w:wAfter w:w="9" w:type="dxa"/>
          <w:jc w:val="center"/>
        </w:trPr>
        <w:tc>
          <w:tcPr>
            <w:tcW w:w="6091" w:type="dxa"/>
            <w:shd w:val="clear" w:color="auto" w:fill="FFFFFF" w:themeFill="background1"/>
          </w:tcPr>
          <w:p w14:paraId="3212F879" w14:textId="77777777" w:rsidR="008701DF" w:rsidRPr="00DD6F4B" w:rsidRDefault="008701DF" w:rsidP="0007631B">
            <w:pPr>
              <w:tabs>
                <w:tab w:val="left" w:pos="7088"/>
              </w:tabs>
              <w:spacing w:after="0" w:line="240" w:lineRule="auto"/>
              <w:jc w:val="both"/>
              <w:rPr>
                <w:rFonts w:ascii="Arial Narrow" w:hAnsi="Arial Narrow" w:cs="Calibri"/>
                <w:bCs/>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47</w:t>
            </w:r>
            <w:r w:rsidRPr="00DD6F4B">
              <w:rPr>
                <w:rFonts w:ascii="Arial Narrow" w:hAnsi="Arial Narrow" w:cs="Calibri"/>
                <w:b/>
                <w:bCs/>
              </w:rPr>
              <w:t>. Medidas en materia de propiedad intelectual.</w:t>
            </w:r>
            <w:r w:rsidRPr="00DD6F4B">
              <w:rPr>
                <w:rFonts w:ascii="Arial Narrow" w:hAnsi="Arial Narrow" w:cs="Calibri"/>
                <w:bCs/>
              </w:rPr>
              <w:t xml:space="preserve"> El Servicio Nacional de Aduanas t</w:t>
            </w:r>
            <w:r w:rsidR="00352E2D" w:rsidRPr="00DD6F4B">
              <w:rPr>
                <w:rFonts w:ascii="Arial Narrow" w:hAnsi="Arial Narrow" w:cs="Calibri"/>
                <w:bCs/>
              </w:rPr>
              <w:t>endrá</w:t>
            </w:r>
            <w:r w:rsidRPr="00DD6F4B">
              <w:rPr>
                <w:rFonts w:ascii="Arial Narrow" w:hAnsi="Arial Narrow" w:cs="Calibri"/>
                <w:bCs/>
              </w:rPr>
              <w:t xml:space="preserve"> competencia para la ejecución de las medidas en materia de propiedad intelectual ordenadas por </w:t>
            </w:r>
            <w:r w:rsidR="00F607E2" w:rsidRPr="00DD6F4B">
              <w:rPr>
                <w:rFonts w:ascii="Arial Narrow" w:hAnsi="Arial Narrow" w:cs="Calibri"/>
                <w:bCs/>
              </w:rPr>
              <w:t>las autoridades</w:t>
            </w:r>
            <w:r w:rsidRPr="00DD6F4B">
              <w:rPr>
                <w:rFonts w:ascii="Arial Narrow" w:hAnsi="Arial Narrow" w:cs="Calibri"/>
                <w:bCs/>
              </w:rPr>
              <w:t xml:space="preserve"> administrativas o judiciales competentes, a las mercancías que pudieran estar infringiendo derechos de propiedad intelectual, presuntamente falsificadas o confusamente similares, o mercancías piratas, de conformidad con lo establecido en la legislación aplicable.</w:t>
            </w:r>
          </w:p>
          <w:p w14:paraId="1CD30B42" w14:textId="77777777" w:rsidR="00352E2D" w:rsidRPr="00DD6F4B" w:rsidRDefault="00352E2D" w:rsidP="0007631B">
            <w:pPr>
              <w:tabs>
                <w:tab w:val="left" w:pos="7088"/>
              </w:tabs>
              <w:spacing w:after="0" w:line="240" w:lineRule="auto"/>
              <w:jc w:val="both"/>
              <w:rPr>
                <w:rFonts w:ascii="Arial Narrow" w:hAnsi="Arial Narrow" w:cs="Calibri"/>
                <w:bCs/>
              </w:rPr>
            </w:pPr>
          </w:p>
          <w:p w14:paraId="67639986" w14:textId="77777777" w:rsidR="008701DF" w:rsidRPr="00DD6F4B" w:rsidRDefault="008701DF"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Se entenderá por medidas en materia de propiedad intelectual las aplicadas por </w:t>
            </w:r>
            <w:r w:rsidR="00F607E2" w:rsidRPr="00DD6F4B">
              <w:rPr>
                <w:rFonts w:ascii="Arial Narrow" w:hAnsi="Arial Narrow" w:cs="Calibri"/>
                <w:bCs/>
              </w:rPr>
              <w:t>la autoridad</w:t>
            </w:r>
            <w:r w:rsidR="009A5AB3" w:rsidRPr="00DD6F4B">
              <w:rPr>
                <w:rFonts w:ascii="Arial Narrow" w:hAnsi="Arial Narrow" w:cs="Calibri"/>
                <w:bCs/>
              </w:rPr>
              <w:t xml:space="preserve"> aduanera</w:t>
            </w:r>
            <w:r w:rsidRPr="00DD6F4B">
              <w:rPr>
                <w:rFonts w:ascii="Arial Narrow" w:hAnsi="Arial Narrow" w:cs="Calibri"/>
                <w:bCs/>
              </w:rPr>
              <w:t xml:space="preserve"> conforme el párrafo anterior, tendientes a la debida observancia y defensa de los derechos de propiedad industrial, derechos de autor y derechos conexos.</w:t>
            </w:r>
          </w:p>
          <w:p w14:paraId="73058C82" w14:textId="77777777" w:rsidR="00352E2D" w:rsidRPr="00DD6F4B" w:rsidRDefault="00352E2D" w:rsidP="0007631B">
            <w:pPr>
              <w:tabs>
                <w:tab w:val="left" w:pos="7088"/>
              </w:tabs>
              <w:spacing w:after="0" w:line="240" w:lineRule="auto"/>
              <w:jc w:val="both"/>
              <w:rPr>
                <w:rFonts w:ascii="Arial Narrow" w:hAnsi="Arial Narrow" w:cs="Calibri"/>
                <w:bCs/>
              </w:rPr>
            </w:pPr>
          </w:p>
          <w:p w14:paraId="36EC4778" w14:textId="77777777" w:rsidR="008701DF" w:rsidRPr="00DD6F4B" w:rsidRDefault="008701DF"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El titular de un derecho de propiedad intelectual que tenga conocimiento fundado sobre la llegada o el despacho de mercancías que infrinjan su derecho, podrá solicitarle a </w:t>
            </w:r>
            <w:r w:rsidR="00F607E2" w:rsidRPr="00DD6F4B">
              <w:rPr>
                <w:rFonts w:ascii="Arial Narrow" w:hAnsi="Arial Narrow" w:cs="Calibri"/>
                <w:bCs/>
              </w:rPr>
              <w:t>la autoridad</w:t>
            </w:r>
            <w:r w:rsidRPr="00DD6F4B">
              <w:rPr>
                <w:rFonts w:ascii="Arial Narrow" w:hAnsi="Arial Narrow" w:cs="Calibri"/>
                <w:bCs/>
              </w:rPr>
              <w:t xml:space="preserve"> administrativa o a </w:t>
            </w:r>
            <w:r w:rsidR="00F607E2" w:rsidRPr="00DD6F4B">
              <w:rPr>
                <w:rFonts w:ascii="Arial Narrow" w:hAnsi="Arial Narrow" w:cs="Calibri"/>
                <w:bCs/>
              </w:rPr>
              <w:t>la autoridad</w:t>
            </w:r>
            <w:r w:rsidRPr="00DD6F4B">
              <w:rPr>
                <w:rFonts w:ascii="Arial Narrow" w:hAnsi="Arial Narrow" w:cs="Calibri"/>
                <w:bCs/>
              </w:rPr>
              <w:t xml:space="preserve"> judicial competente, que ordene a </w:t>
            </w:r>
            <w:r w:rsidR="00F607E2" w:rsidRPr="00DD6F4B">
              <w:rPr>
                <w:rFonts w:ascii="Arial Narrow" w:hAnsi="Arial Narrow" w:cs="Calibri"/>
                <w:bCs/>
              </w:rPr>
              <w:t>las autoridades</w:t>
            </w:r>
            <w:r w:rsidRPr="00DD6F4B">
              <w:rPr>
                <w:rFonts w:ascii="Arial Narrow" w:hAnsi="Arial Narrow" w:cs="Calibri"/>
                <w:bCs/>
              </w:rPr>
              <w:t xml:space="preserve"> aduaneras suspender el despacho.</w:t>
            </w:r>
          </w:p>
          <w:p w14:paraId="217EA455" w14:textId="77777777" w:rsidR="00352E2D" w:rsidRPr="00DD6F4B" w:rsidRDefault="00352E2D" w:rsidP="0007631B">
            <w:pPr>
              <w:tabs>
                <w:tab w:val="left" w:pos="7088"/>
              </w:tabs>
              <w:spacing w:after="0" w:line="240" w:lineRule="auto"/>
              <w:jc w:val="both"/>
              <w:rPr>
                <w:rFonts w:ascii="Arial Narrow" w:hAnsi="Arial Narrow" w:cs="Calibri"/>
                <w:bCs/>
              </w:rPr>
            </w:pPr>
          </w:p>
          <w:p w14:paraId="12730D46" w14:textId="77777777" w:rsidR="008701DF" w:rsidRPr="00DD6F4B" w:rsidRDefault="00F607E2"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La autoridad</w:t>
            </w:r>
            <w:r w:rsidR="009A5AB3" w:rsidRPr="00DD6F4B">
              <w:rPr>
                <w:rFonts w:ascii="Arial Narrow" w:hAnsi="Arial Narrow" w:cs="Calibri"/>
                <w:bCs/>
              </w:rPr>
              <w:t xml:space="preserve"> aduanera</w:t>
            </w:r>
            <w:r w:rsidR="008701DF" w:rsidRPr="00DD6F4B">
              <w:rPr>
                <w:rFonts w:ascii="Arial Narrow" w:hAnsi="Arial Narrow" w:cs="Calibri"/>
                <w:bCs/>
              </w:rPr>
              <w:t xml:space="preserve"> intervendrá para la aplicación de las medidas en frontera en materia de propiedad intelectual con base en resoluciones de </w:t>
            </w:r>
            <w:r w:rsidRPr="00DD6F4B">
              <w:rPr>
                <w:rFonts w:ascii="Arial Narrow" w:hAnsi="Arial Narrow" w:cs="Calibri"/>
                <w:bCs/>
              </w:rPr>
              <w:t>la autoridad</w:t>
            </w:r>
            <w:r w:rsidR="008701DF" w:rsidRPr="00DD6F4B">
              <w:rPr>
                <w:rFonts w:ascii="Arial Narrow" w:hAnsi="Arial Narrow" w:cs="Calibri"/>
                <w:bCs/>
              </w:rPr>
              <w:t xml:space="preserve"> competente, sea administrativa o judicial, o de oficio cuando corresponda y por denuncia del titular del derecho debidamente acreditado, previa constitución de una garantía para indemnizar posibles daños y perjuicios al consignatario de las mercancías.</w:t>
            </w:r>
          </w:p>
          <w:p w14:paraId="62D0F957" w14:textId="77777777" w:rsidR="00352E2D" w:rsidRPr="00DD6F4B" w:rsidRDefault="00352E2D" w:rsidP="0007631B">
            <w:pPr>
              <w:tabs>
                <w:tab w:val="left" w:pos="7088"/>
              </w:tabs>
              <w:spacing w:after="0" w:line="240" w:lineRule="auto"/>
              <w:jc w:val="both"/>
              <w:rPr>
                <w:rFonts w:ascii="Arial Narrow" w:hAnsi="Arial Narrow" w:cs="Calibri"/>
                <w:bCs/>
              </w:rPr>
            </w:pPr>
          </w:p>
          <w:p w14:paraId="05FA6051" w14:textId="77777777" w:rsidR="008701DF" w:rsidRPr="00DD6F4B" w:rsidRDefault="008701DF"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Cuando se sospeche que una mercancía infringe un derecho de propiedad intelectual, </w:t>
            </w:r>
            <w:r w:rsidR="00F607E2" w:rsidRPr="00DD6F4B">
              <w:rPr>
                <w:rFonts w:ascii="Arial Narrow" w:hAnsi="Arial Narrow" w:cs="Calibri"/>
                <w:bCs/>
              </w:rPr>
              <w:t>la autoridad</w:t>
            </w:r>
            <w:r w:rsidR="009A5AB3" w:rsidRPr="00DD6F4B">
              <w:rPr>
                <w:rFonts w:ascii="Arial Narrow" w:hAnsi="Arial Narrow" w:cs="Calibri"/>
                <w:bCs/>
              </w:rPr>
              <w:t xml:space="preserve"> aduanera</w:t>
            </w:r>
            <w:r w:rsidR="00352E2D" w:rsidRPr="00DD6F4B">
              <w:rPr>
                <w:rFonts w:ascii="Arial Narrow" w:hAnsi="Arial Narrow" w:cs="Calibri"/>
                <w:bCs/>
              </w:rPr>
              <w:t xml:space="preserve"> </w:t>
            </w:r>
            <w:r w:rsidRPr="00DD6F4B">
              <w:rPr>
                <w:rFonts w:ascii="Arial Narrow" w:hAnsi="Arial Narrow" w:cs="Calibri"/>
                <w:bCs/>
              </w:rPr>
              <w:t xml:space="preserve">podrá retener de oficio las mercancías, de forma precautoria, e impedir el despacho de éstas. Seguidamente, notificará dentro del plazo de cuarenta y ocho horas, al titular de los derechos de propiedad intelectual supuestamente infringidos, para que éste interponga las acciones legales que correspondan o la denuncia ante la </w:t>
            </w:r>
            <w:r w:rsidR="00AC43BB" w:rsidRPr="00DD6F4B">
              <w:rPr>
                <w:rFonts w:ascii="Arial Narrow" w:hAnsi="Arial Narrow" w:cs="Calibri"/>
                <w:bCs/>
              </w:rPr>
              <w:t xml:space="preserve"> autoridad</w:t>
            </w:r>
            <w:r w:rsidRPr="00DD6F4B">
              <w:rPr>
                <w:rFonts w:ascii="Arial Narrow" w:hAnsi="Arial Narrow" w:cs="Calibri"/>
                <w:bCs/>
              </w:rPr>
              <w:t xml:space="preserve"> judicial y solicite la continuidad de la retención de las mercancías; de no hacerlo dentro del plazo de los ocho días siguientes, la </w:t>
            </w:r>
            <w:r w:rsidR="00AC43BB" w:rsidRPr="00DD6F4B">
              <w:rPr>
                <w:rFonts w:ascii="Arial Narrow" w:hAnsi="Arial Narrow" w:cs="Calibri"/>
                <w:bCs/>
              </w:rPr>
              <w:t xml:space="preserve"> autoridad</w:t>
            </w:r>
            <w:r w:rsidR="009A5AB3" w:rsidRPr="00DD6F4B">
              <w:rPr>
                <w:rFonts w:ascii="Arial Narrow" w:hAnsi="Arial Narrow" w:cs="Calibri"/>
                <w:bCs/>
              </w:rPr>
              <w:t xml:space="preserve"> aduanera</w:t>
            </w:r>
            <w:r w:rsidR="00352E2D" w:rsidRPr="00DD6F4B">
              <w:rPr>
                <w:rFonts w:ascii="Arial Narrow" w:hAnsi="Arial Narrow" w:cs="Calibri"/>
                <w:bCs/>
              </w:rPr>
              <w:t xml:space="preserve"> </w:t>
            </w:r>
            <w:r w:rsidRPr="00DD6F4B">
              <w:rPr>
                <w:rFonts w:ascii="Arial Narrow" w:hAnsi="Arial Narrow" w:cs="Calibri"/>
                <w:bCs/>
              </w:rPr>
              <w:t xml:space="preserve">autorizará el despacho de las mercancías, salvo que exista presunción fundada de delito, en cuyo caso se pondrá a disposición de la </w:t>
            </w:r>
            <w:r w:rsidR="00AC43BB" w:rsidRPr="00DD6F4B">
              <w:rPr>
                <w:rFonts w:ascii="Arial Narrow" w:hAnsi="Arial Narrow" w:cs="Calibri"/>
                <w:bCs/>
              </w:rPr>
              <w:t xml:space="preserve"> autoridad</w:t>
            </w:r>
            <w:r w:rsidRPr="00DD6F4B">
              <w:rPr>
                <w:rFonts w:ascii="Arial Narrow" w:hAnsi="Arial Narrow" w:cs="Calibri"/>
                <w:bCs/>
              </w:rPr>
              <w:t xml:space="preserve"> competente. </w:t>
            </w:r>
          </w:p>
          <w:p w14:paraId="714DB181" w14:textId="77777777" w:rsidR="00352E2D" w:rsidRPr="00DD6F4B" w:rsidRDefault="00352E2D" w:rsidP="0007631B">
            <w:pPr>
              <w:tabs>
                <w:tab w:val="left" w:pos="7088"/>
              </w:tabs>
              <w:spacing w:after="0" w:line="240" w:lineRule="auto"/>
              <w:jc w:val="both"/>
              <w:rPr>
                <w:rFonts w:ascii="Arial Narrow" w:hAnsi="Arial Narrow" w:cs="Calibri"/>
                <w:bCs/>
              </w:rPr>
            </w:pPr>
          </w:p>
          <w:p w14:paraId="4C9F96E7" w14:textId="77777777" w:rsidR="008701DF" w:rsidRPr="00DD6F4B" w:rsidRDefault="008701DF"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Para la notificación a los titulares del derecho o sus representantes, señalada en el párrafo anterior, éstos deberán suministrar </w:t>
            </w:r>
            <w:r w:rsidR="00352E2D" w:rsidRPr="00DD6F4B">
              <w:rPr>
                <w:rFonts w:ascii="Arial Narrow" w:hAnsi="Arial Narrow" w:cs="Calibri"/>
                <w:bCs/>
              </w:rPr>
              <w:t>a la Dirección General de Aduanas</w:t>
            </w:r>
            <w:r w:rsidRPr="00DD6F4B">
              <w:rPr>
                <w:rFonts w:ascii="Arial Narrow" w:hAnsi="Arial Narrow" w:cs="Calibri"/>
                <w:bCs/>
              </w:rPr>
              <w:t xml:space="preserve"> un medio de notificación y demás información que consideren pertinente.</w:t>
            </w:r>
          </w:p>
          <w:p w14:paraId="216CEB45" w14:textId="77777777" w:rsidR="00352E2D" w:rsidRPr="00DD6F4B" w:rsidRDefault="00352E2D" w:rsidP="0007631B">
            <w:pPr>
              <w:tabs>
                <w:tab w:val="left" w:pos="7088"/>
              </w:tabs>
              <w:spacing w:after="0" w:line="240" w:lineRule="auto"/>
              <w:jc w:val="both"/>
              <w:rPr>
                <w:rFonts w:ascii="Arial Narrow" w:hAnsi="Arial Narrow" w:cs="Calibri"/>
                <w:bCs/>
              </w:rPr>
            </w:pPr>
          </w:p>
          <w:p w14:paraId="6A8A7740" w14:textId="77777777" w:rsidR="008701DF" w:rsidRPr="00DD6F4B" w:rsidRDefault="00F607E2"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La autoridad</w:t>
            </w:r>
            <w:r w:rsidR="009A5AB3" w:rsidRPr="00DD6F4B">
              <w:rPr>
                <w:rFonts w:ascii="Arial Narrow" w:hAnsi="Arial Narrow" w:cs="Calibri"/>
                <w:bCs/>
              </w:rPr>
              <w:t xml:space="preserve"> aduanera</w:t>
            </w:r>
            <w:r w:rsidR="00352E2D" w:rsidRPr="00DD6F4B">
              <w:rPr>
                <w:rFonts w:ascii="Arial Narrow" w:hAnsi="Arial Narrow" w:cs="Calibri"/>
                <w:bCs/>
              </w:rPr>
              <w:t xml:space="preserve"> </w:t>
            </w:r>
            <w:r w:rsidR="008701DF" w:rsidRPr="00DD6F4B">
              <w:rPr>
                <w:rFonts w:ascii="Arial Narrow" w:hAnsi="Arial Narrow" w:cs="Calibri"/>
                <w:bCs/>
              </w:rPr>
              <w:t xml:space="preserve">procederá a la destrucción de las mercancías que infrinjan derechos de propiedad intelectual protegidos, conforme sea ordenado por </w:t>
            </w:r>
            <w:r w:rsidRPr="00DD6F4B">
              <w:rPr>
                <w:rFonts w:ascii="Arial Narrow" w:hAnsi="Arial Narrow" w:cs="Calibri"/>
                <w:bCs/>
              </w:rPr>
              <w:t>la autoridad</w:t>
            </w:r>
            <w:r w:rsidR="008701DF" w:rsidRPr="00DD6F4B">
              <w:rPr>
                <w:rFonts w:ascii="Arial Narrow" w:hAnsi="Arial Narrow" w:cs="Calibri"/>
                <w:bCs/>
              </w:rPr>
              <w:t xml:space="preserve"> administrativa o judicial competente. </w:t>
            </w:r>
          </w:p>
          <w:p w14:paraId="5D0DD380" w14:textId="77777777" w:rsidR="00352E2D" w:rsidRPr="00DD6F4B" w:rsidRDefault="00352E2D" w:rsidP="0007631B">
            <w:pPr>
              <w:tabs>
                <w:tab w:val="left" w:pos="7088"/>
              </w:tabs>
              <w:spacing w:after="0" w:line="240" w:lineRule="auto"/>
              <w:jc w:val="both"/>
              <w:rPr>
                <w:rFonts w:ascii="Arial Narrow" w:hAnsi="Arial Narrow" w:cs="Calibri"/>
                <w:bCs/>
              </w:rPr>
            </w:pPr>
          </w:p>
          <w:p w14:paraId="7677BC00" w14:textId="77777777" w:rsidR="00352E2D" w:rsidRPr="00DD6F4B" w:rsidRDefault="008701DF" w:rsidP="0007631B">
            <w:pPr>
              <w:tabs>
                <w:tab w:val="left" w:pos="7088"/>
              </w:tabs>
              <w:spacing w:after="0" w:line="240" w:lineRule="auto"/>
              <w:jc w:val="both"/>
              <w:rPr>
                <w:rFonts w:ascii="Arial Narrow" w:hAnsi="Arial Narrow" w:cs="Calibri"/>
              </w:rPr>
            </w:pPr>
            <w:r w:rsidRPr="00DD6F4B">
              <w:rPr>
                <w:rFonts w:ascii="Arial Narrow" w:hAnsi="Arial Narrow" w:cs="Calibri"/>
                <w:bCs/>
              </w:rPr>
              <w:t>Estos procedimientos no se aplicarán a las importaciones de mercancías introducidas al territorio aduanero puestas en el mercado en otro país por el titular del derecho o con su consentimiento, ni a las mercancías en tránsito o que constituyan parte del equipaje personal del pasajero y que se considere que no poseen carácter comercial.</w:t>
            </w:r>
          </w:p>
          <w:p w14:paraId="6A74386B" w14:textId="77777777" w:rsidR="005A38E8" w:rsidRPr="00DD6F4B" w:rsidRDefault="005A38E8" w:rsidP="0007631B">
            <w:pPr>
              <w:tabs>
                <w:tab w:val="left" w:pos="7088"/>
              </w:tabs>
              <w:spacing w:after="0" w:line="240" w:lineRule="auto"/>
              <w:jc w:val="both"/>
              <w:rPr>
                <w:rFonts w:ascii="Arial Narrow" w:hAnsi="Arial Narrow"/>
              </w:rPr>
            </w:pPr>
          </w:p>
        </w:tc>
        <w:tc>
          <w:tcPr>
            <w:tcW w:w="6237" w:type="dxa"/>
            <w:shd w:val="clear" w:color="auto" w:fill="FFFFFF" w:themeFill="background1"/>
          </w:tcPr>
          <w:p w14:paraId="07A55AC8" w14:textId="77777777" w:rsidR="00C47E61" w:rsidRPr="00DD6F4B" w:rsidRDefault="00C47E61" w:rsidP="0007631B">
            <w:pPr>
              <w:tabs>
                <w:tab w:val="left" w:pos="7088"/>
              </w:tabs>
              <w:jc w:val="both"/>
              <w:rPr>
                <w:rFonts w:ascii="Arial Narrow" w:hAnsi="Arial Narrow"/>
                <w:b/>
              </w:rPr>
            </w:pPr>
          </w:p>
        </w:tc>
      </w:tr>
      <w:tr w:rsidR="00C47E61" w:rsidRPr="00DD6F4B" w14:paraId="7D354D54" w14:textId="77777777" w:rsidTr="00DD6F4B">
        <w:trPr>
          <w:gridAfter w:val="1"/>
          <w:wAfter w:w="9" w:type="dxa"/>
          <w:jc w:val="center"/>
        </w:trPr>
        <w:tc>
          <w:tcPr>
            <w:tcW w:w="6091" w:type="dxa"/>
            <w:shd w:val="clear" w:color="auto" w:fill="FFFFFF" w:themeFill="background1"/>
          </w:tcPr>
          <w:p w14:paraId="0C6B0CFB" w14:textId="77777777" w:rsidR="00C47E61" w:rsidRPr="00DD6F4B" w:rsidRDefault="00352E2D" w:rsidP="0007631B">
            <w:pPr>
              <w:tabs>
                <w:tab w:val="left" w:pos="7088"/>
              </w:tabs>
              <w:spacing w:after="0" w:line="240" w:lineRule="auto"/>
              <w:jc w:val="center"/>
              <w:rPr>
                <w:rFonts w:ascii="Arial Narrow" w:eastAsia="Times New Roman" w:hAnsi="Arial Narrow" w:cs="Arial"/>
                <w:b/>
                <w:bCs/>
                <w:lang w:val="es-ES" w:eastAsia="es-ES"/>
              </w:rPr>
            </w:pPr>
            <w:r w:rsidRPr="00DD6F4B">
              <w:rPr>
                <w:rFonts w:ascii="Arial Narrow" w:eastAsia="Times New Roman" w:hAnsi="Arial Narrow" w:cs="Arial"/>
                <w:b/>
                <w:bCs/>
                <w:lang w:val="es-ES" w:eastAsia="es-ES"/>
              </w:rPr>
              <w:t>CAPÍTULO II</w:t>
            </w:r>
          </w:p>
          <w:p w14:paraId="01DDA805" w14:textId="77777777" w:rsidR="00C47E61" w:rsidRPr="00DD6F4B" w:rsidRDefault="00352E2D" w:rsidP="0007631B">
            <w:pPr>
              <w:tabs>
                <w:tab w:val="left" w:pos="7088"/>
              </w:tabs>
              <w:spacing w:after="0" w:line="240" w:lineRule="auto"/>
              <w:jc w:val="center"/>
              <w:rPr>
                <w:rFonts w:ascii="Arial Narrow" w:eastAsia="Times New Roman" w:hAnsi="Arial Narrow" w:cs="Arial"/>
                <w:b/>
                <w:bCs/>
                <w:lang w:val="es-ES" w:eastAsia="es-ES"/>
              </w:rPr>
            </w:pPr>
            <w:r w:rsidRPr="00DD6F4B">
              <w:rPr>
                <w:rFonts w:ascii="Arial Narrow" w:eastAsia="Times New Roman" w:hAnsi="Arial Narrow" w:cs="Arial"/>
                <w:b/>
                <w:bCs/>
                <w:lang w:val="es-ES" w:eastAsia="es-ES"/>
              </w:rPr>
              <w:t>DECLARACIÓN DE MERCANCÍAS</w:t>
            </w:r>
          </w:p>
          <w:p w14:paraId="2F836916" w14:textId="77777777" w:rsidR="00F607E2" w:rsidRPr="00DD6F4B" w:rsidRDefault="00F607E2" w:rsidP="0007631B">
            <w:pPr>
              <w:tabs>
                <w:tab w:val="left" w:pos="7088"/>
              </w:tabs>
              <w:spacing w:after="0" w:line="240" w:lineRule="auto"/>
              <w:jc w:val="center"/>
              <w:rPr>
                <w:rFonts w:ascii="Arial Narrow" w:eastAsia="Times New Roman" w:hAnsi="Arial Narrow" w:cs="Times New Roman"/>
                <w:lang w:val="es-ES" w:eastAsia="es-ES"/>
              </w:rPr>
            </w:pPr>
          </w:p>
        </w:tc>
        <w:tc>
          <w:tcPr>
            <w:tcW w:w="6237" w:type="dxa"/>
            <w:shd w:val="clear" w:color="auto" w:fill="FFFFFF" w:themeFill="background1"/>
          </w:tcPr>
          <w:p w14:paraId="5F633D58" w14:textId="77777777" w:rsidR="00C47E61" w:rsidRPr="00DD6F4B" w:rsidRDefault="00C47E61" w:rsidP="0007631B">
            <w:pPr>
              <w:tabs>
                <w:tab w:val="left" w:pos="7088"/>
              </w:tabs>
              <w:jc w:val="both"/>
              <w:rPr>
                <w:rFonts w:ascii="Arial Narrow" w:hAnsi="Arial Narrow"/>
                <w:b/>
              </w:rPr>
            </w:pPr>
          </w:p>
        </w:tc>
      </w:tr>
      <w:tr w:rsidR="00C47E61" w:rsidRPr="00DD6F4B" w14:paraId="2FCC106F" w14:textId="77777777" w:rsidTr="00DD6F4B">
        <w:trPr>
          <w:gridAfter w:val="1"/>
          <w:wAfter w:w="9" w:type="dxa"/>
          <w:jc w:val="center"/>
        </w:trPr>
        <w:tc>
          <w:tcPr>
            <w:tcW w:w="6091" w:type="dxa"/>
            <w:shd w:val="clear" w:color="auto" w:fill="FFFFFF" w:themeFill="background1"/>
          </w:tcPr>
          <w:p w14:paraId="00E49318"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D74ADA" w:rsidRPr="00DD6F4B">
              <w:rPr>
                <w:rFonts w:ascii="Arial Narrow" w:eastAsia="Times New Roman" w:hAnsi="Arial Narrow" w:cs="Arial"/>
                <w:b/>
                <w:lang w:eastAsia="es-MX"/>
              </w:rPr>
              <w:t>2</w:t>
            </w:r>
            <w:r w:rsidR="00F607E2" w:rsidRPr="00DD6F4B">
              <w:rPr>
                <w:rFonts w:ascii="Arial Narrow" w:eastAsia="Times New Roman" w:hAnsi="Arial Narrow" w:cs="Arial"/>
                <w:b/>
                <w:lang w:eastAsia="es-MX"/>
              </w:rPr>
              <w:t>48</w:t>
            </w:r>
            <w:r w:rsidRPr="00DD6F4B">
              <w:rPr>
                <w:rFonts w:ascii="Arial Narrow" w:eastAsia="Times New Roman" w:hAnsi="Arial Narrow" w:cs="Arial"/>
                <w:b/>
                <w:lang w:eastAsia="es-MX"/>
              </w:rPr>
              <w:t>. Condiciones para la presentación de la declaración de mercancías.</w:t>
            </w:r>
            <w:r w:rsidRPr="00DD6F4B">
              <w:rPr>
                <w:rFonts w:ascii="Arial Narrow" w:eastAsia="Times New Roman" w:hAnsi="Arial Narrow" w:cs="Arial"/>
                <w:lang w:eastAsia="es-MX"/>
              </w:rPr>
              <w:t xml:space="preserve"> Para la presentación</w:t>
            </w:r>
            <w:r w:rsidR="005F6485" w:rsidRPr="00DD6F4B">
              <w:rPr>
                <w:rFonts w:ascii="Arial Narrow" w:eastAsia="Times New Roman" w:hAnsi="Arial Narrow" w:cs="Arial"/>
                <w:lang w:eastAsia="es-MX"/>
              </w:rPr>
              <w:t xml:space="preserve"> o transmisión</w:t>
            </w:r>
            <w:r w:rsidRPr="00DD6F4B">
              <w:rPr>
                <w:rFonts w:ascii="Arial Narrow" w:eastAsia="Times New Roman" w:hAnsi="Arial Narrow" w:cs="Arial"/>
                <w:lang w:eastAsia="es-MX"/>
              </w:rPr>
              <w:t xml:space="preserve"> de la declaración de mercancías deberá cumplirse, entre otras, con las condiciones siguientes:</w:t>
            </w:r>
          </w:p>
          <w:p w14:paraId="5BEBB1B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7C0CD96C" w14:textId="77777777" w:rsidR="00C47E61" w:rsidRPr="00DD6F4B" w:rsidRDefault="00C47E61" w:rsidP="0007631B">
            <w:pPr>
              <w:pStyle w:val="Prrafodelista"/>
              <w:numPr>
                <w:ilvl w:val="0"/>
                <w:numId w:val="22"/>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Estar referida a un sólo régimen y modalidad aduanera.</w:t>
            </w:r>
          </w:p>
          <w:p w14:paraId="13FDEEC9" w14:textId="77777777" w:rsidR="00C47E61" w:rsidRPr="00DD6F4B" w:rsidRDefault="00C47E61" w:rsidP="0007631B">
            <w:pPr>
              <w:pStyle w:val="Prrafodelista"/>
              <w:numPr>
                <w:ilvl w:val="0"/>
                <w:numId w:val="22"/>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Efectuarse en nombre de las personas que tengan derecho de disposición sobre las mercancías, salvo las excepciones legales.</w:t>
            </w:r>
          </w:p>
          <w:p w14:paraId="0FBE53E3" w14:textId="77777777" w:rsidR="00C47E61" w:rsidRPr="00DD6F4B" w:rsidRDefault="00137F33" w:rsidP="0007631B">
            <w:pPr>
              <w:pStyle w:val="Prrafodelista"/>
              <w:numPr>
                <w:ilvl w:val="0"/>
                <w:numId w:val="22"/>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L</w:t>
            </w:r>
            <w:r w:rsidR="00C47E61" w:rsidRPr="00DD6F4B">
              <w:rPr>
                <w:rFonts w:ascii="Arial Narrow" w:hAnsi="Arial Narrow" w:cs="Arial"/>
                <w:sz w:val="22"/>
                <w:szCs w:val="22"/>
                <w:lang w:eastAsia="es-MX"/>
              </w:rPr>
              <w:t>as mercancías se encuentren almacenadas en un mismo depósito o en un mismo lugar de ubicación.</w:t>
            </w:r>
          </w:p>
          <w:p w14:paraId="13A4EE27" w14:textId="77777777" w:rsidR="00C47E61" w:rsidRPr="00DD6F4B" w:rsidRDefault="00137F33" w:rsidP="0007631B">
            <w:pPr>
              <w:pStyle w:val="Prrafodelista"/>
              <w:numPr>
                <w:ilvl w:val="0"/>
                <w:numId w:val="22"/>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L</w:t>
            </w:r>
            <w:r w:rsidR="00C47E61" w:rsidRPr="00DD6F4B">
              <w:rPr>
                <w:rFonts w:ascii="Arial Narrow" w:hAnsi="Arial Narrow" w:cs="Arial"/>
                <w:sz w:val="22"/>
                <w:szCs w:val="22"/>
                <w:lang w:eastAsia="es-MX"/>
              </w:rPr>
              <w:t>as mercancías arribadas estén consignadas en el respectivo manifiesto de carga, aún y cuando se amparen en uno o más documentos de transporte, salvo las excepciones legales.</w:t>
            </w:r>
          </w:p>
          <w:p w14:paraId="39511AF8" w14:textId="77777777" w:rsidR="00C47E61" w:rsidRPr="00DD6F4B" w:rsidRDefault="00C47E61" w:rsidP="0007631B">
            <w:pPr>
              <w:pStyle w:val="Prrafodelista"/>
              <w:numPr>
                <w:ilvl w:val="0"/>
                <w:numId w:val="22"/>
              </w:numPr>
              <w:tabs>
                <w:tab w:val="left" w:pos="7088"/>
              </w:tabs>
              <w:jc w:val="both"/>
              <w:rPr>
                <w:rFonts w:ascii="Arial Narrow" w:hAnsi="Arial Narrow" w:cs="Arial"/>
                <w:b/>
                <w:bCs/>
                <w:sz w:val="22"/>
                <w:szCs w:val="22"/>
                <w:lang w:val="es-MX" w:eastAsia="es-MX"/>
              </w:rPr>
            </w:pPr>
            <w:r w:rsidRPr="00DD6F4B">
              <w:rPr>
                <w:rFonts w:ascii="Arial Narrow" w:hAnsi="Arial Narrow" w:cs="Arial"/>
                <w:sz w:val="22"/>
                <w:szCs w:val="22"/>
                <w:lang w:eastAsia="es-MX"/>
              </w:rPr>
              <w:t xml:space="preserve">Otras establecidas por Reglamento.  </w:t>
            </w:r>
          </w:p>
          <w:p w14:paraId="77847CE6" w14:textId="77777777" w:rsidR="00C47E61" w:rsidRPr="00DD6F4B" w:rsidRDefault="00C47E61" w:rsidP="0007631B">
            <w:pPr>
              <w:pStyle w:val="Prrafodelista"/>
              <w:tabs>
                <w:tab w:val="left" w:pos="7088"/>
              </w:tabs>
              <w:ind w:left="360"/>
              <w:jc w:val="both"/>
              <w:rPr>
                <w:rFonts w:ascii="Arial Narrow" w:hAnsi="Arial Narrow" w:cs="Arial"/>
                <w:b/>
                <w:bCs/>
                <w:sz w:val="22"/>
                <w:szCs w:val="22"/>
                <w:lang w:val="es-MX" w:eastAsia="es-MX"/>
              </w:rPr>
            </w:pPr>
          </w:p>
        </w:tc>
        <w:tc>
          <w:tcPr>
            <w:tcW w:w="6237" w:type="dxa"/>
            <w:shd w:val="clear" w:color="auto" w:fill="FFFFFF" w:themeFill="background1"/>
          </w:tcPr>
          <w:p w14:paraId="30B87778"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4BDB8039" w14:textId="77777777" w:rsidTr="00DD6F4B">
        <w:trPr>
          <w:gridAfter w:val="1"/>
          <w:wAfter w:w="9" w:type="dxa"/>
          <w:jc w:val="center"/>
        </w:trPr>
        <w:tc>
          <w:tcPr>
            <w:tcW w:w="6091" w:type="dxa"/>
            <w:shd w:val="clear" w:color="auto" w:fill="FFFFFF" w:themeFill="background1"/>
          </w:tcPr>
          <w:p w14:paraId="429F43FF" w14:textId="77777777" w:rsidR="00C47E61" w:rsidRPr="00DD6F4B" w:rsidRDefault="00C47E61" w:rsidP="0007631B">
            <w:pPr>
              <w:tabs>
                <w:tab w:val="left" w:pos="426"/>
                <w:tab w:val="left" w:pos="7088"/>
              </w:tabs>
              <w:spacing w:after="0" w:line="240" w:lineRule="auto"/>
              <w:jc w:val="both"/>
              <w:rPr>
                <w:rFonts w:ascii="Arial Narrow" w:hAnsi="Arial Narrow"/>
                <w:lang w:val="es-419"/>
              </w:rPr>
            </w:pPr>
            <w:bookmarkStart w:id="26" w:name="_Hlk114694078"/>
            <w:r w:rsidRPr="00DD6F4B">
              <w:rPr>
                <w:rFonts w:ascii="Arial Narrow" w:hAnsi="Arial Narrow"/>
                <w:b/>
                <w:lang w:val="es-419"/>
              </w:rPr>
              <w:t xml:space="preserve">Artículo </w:t>
            </w:r>
            <w:r w:rsidR="00D74ADA" w:rsidRPr="00DD6F4B">
              <w:rPr>
                <w:rFonts w:ascii="Arial Narrow" w:hAnsi="Arial Narrow"/>
                <w:b/>
                <w:lang w:val="es-419"/>
              </w:rPr>
              <w:t>2</w:t>
            </w:r>
            <w:r w:rsidR="00F607E2" w:rsidRPr="00DD6F4B">
              <w:rPr>
                <w:rFonts w:ascii="Arial Narrow" w:hAnsi="Arial Narrow"/>
                <w:b/>
                <w:lang w:val="es-419"/>
              </w:rPr>
              <w:t>49</w:t>
            </w:r>
            <w:r w:rsidRPr="00DD6F4B">
              <w:rPr>
                <w:rFonts w:ascii="Arial Narrow" w:hAnsi="Arial Narrow"/>
                <w:b/>
                <w:lang w:val="es-419"/>
              </w:rPr>
              <w:t>. Datos que debe contener la declaración aduanera</w:t>
            </w:r>
            <w:r w:rsidRPr="00DD6F4B">
              <w:rPr>
                <w:rFonts w:ascii="Arial Narrow" w:hAnsi="Arial Narrow"/>
                <w:lang w:val="es-419"/>
              </w:rPr>
              <w:t xml:space="preserve">. La declaración de mercancías deberá contener, según </w:t>
            </w:r>
            <w:r w:rsidR="00071471" w:rsidRPr="00DD6F4B">
              <w:rPr>
                <w:rFonts w:ascii="Arial Narrow" w:hAnsi="Arial Narrow"/>
                <w:lang w:val="es-419"/>
              </w:rPr>
              <w:t>el</w:t>
            </w:r>
            <w:r w:rsidRPr="00DD6F4B">
              <w:rPr>
                <w:rFonts w:ascii="Arial Narrow" w:hAnsi="Arial Narrow"/>
                <w:lang w:val="es-419"/>
              </w:rPr>
              <w:t xml:space="preserve"> régimen aduanero que se trate, entre otros datos, los siguientes:</w:t>
            </w:r>
          </w:p>
          <w:p w14:paraId="73006706" w14:textId="77777777" w:rsidR="00C47E61" w:rsidRPr="00DD6F4B" w:rsidRDefault="00C47E61" w:rsidP="0007631B">
            <w:pPr>
              <w:tabs>
                <w:tab w:val="left" w:pos="426"/>
                <w:tab w:val="left" w:pos="7088"/>
              </w:tabs>
              <w:spacing w:after="0" w:line="240" w:lineRule="auto"/>
              <w:jc w:val="both"/>
              <w:rPr>
                <w:rFonts w:ascii="Arial Narrow" w:hAnsi="Arial Narrow"/>
                <w:lang w:val="es-419"/>
              </w:rPr>
            </w:pPr>
          </w:p>
          <w:p w14:paraId="717D45C4" w14:textId="77777777" w:rsidR="008E7F30" w:rsidRPr="00DD6F4B" w:rsidRDefault="00C47E61" w:rsidP="0007631B">
            <w:pPr>
              <w:numPr>
                <w:ilvl w:val="0"/>
                <w:numId w:val="21"/>
              </w:numPr>
              <w:tabs>
                <w:tab w:val="left" w:pos="314"/>
                <w:tab w:val="left" w:pos="7088"/>
              </w:tabs>
              <w:spacing w:after="0" w:line="240" w:lineRule="auto"/>
              <w:ind w:left="0" w:firstLine="0"/>
              <w:contextualSpacing/>
              <w:jc w:val="both"/>
              <w:rPr>
                <w:rFonts w:ascii="Arial Narrow" w:hAnsi="Arial Narrow"/>
                <w:lang w:val="es-419"/>
              </w:rPr>
            </w:pPr>
            <w:r w:rsidRPr="00DD6F4B">
              <w:rPr>
                <w:rFonts w:ascii="Arial Narrow" w:hAnsi="Arial Narrow"/>
                <w:lang w:val="es-419"/>
              </w:rPr>
              <w:t xml:space="preserve">Identificación </w:t>
            </w:r>
            <w:r w:rsidR="008E7F30" w:rsidRPr="00DD6F4B">
              <w:rPr>
                <w:rFonts w:ascii="Arial Narrow" w:hAnsi="Arial Narrow"/>
                <w:lang w:val="es-419"/>
              </w:rPr>
              <w:t xml:space="preserve">del declarante, </w:t>
            </w:r>
            <w:r w:rsidRPr="00DD6F4B">
              <w:rPr>
                <w:rFonts w:ascii="Arial Narrow" w:hAnsi="Arial Narrow"/>
                <w:lang w:val="es-419"/>
              </w:rPr>
              <w:t>del agente aduanero o del apoderado especial cuando corresponda</w:t>
            </w:r>
            <w:r w:rsidR="00071471" w:rsidRPr="00DD6F4B">
              <w:rPr>
                <w:rFonts w:ascii="Arial Narrow" w:hAnsi="Arial Narrow"/>
                <w:lang w:val="es-419"/>
              </w:rPr>
              <w:t xml:space="preserve">. </w:t>
            </w:r>
          </w:p>
          <w:p w14:paraId="6DEA6251" w14:textId="77777777" w:rsidR="008E7F30" w:rsidRPr="00DD6F4B" w:rsidRDefault="008E7F30" w:rsidP="0007631B">
            <w:pPr>
              <w:tabs>
                <w:tab w:val="left" w:pos="314"/>
                <w:tab w:val="left" w:pos="426"/>
                <w:tab w:val="left" w:pos="7088"/>
              </w:tabs>
              <w:spacing w:after="0" w:line="240" w:lineRule="auto"/>
              <w:contextualSpacing/>
              <w:jc w:val="both"/>
              <w:rPr>
                <w:rFonts w:ascii="Arial Narrow" w:hAnsi="Arial Narrow"/>
                <w:lang w:val="es-419"/>
              </w:rPr>
            </w:pPr>
          </w:p>
          <w:p w14:paraId="53CAAFD7" w14:textId="77777777" w:rsidR="00C47E61" w:rsidRPr="00DD6F4B" w:rsidRDefault="008E7F30" w:rsidP="0007631B">
            <w:pPr>
              <w:numPr>
                <w:ilvl w:val="0"/>
                <w:numId w:val="21"/>
              </w:numPr>
              <w:tabs>
                <w:tab w:val="left" w:pos="314"/>
                <w:tab w:val="left" w:pos="426"/>
                <w:tab w:val="left" w:pos="7088"/>
              </w:tabs>
              <w:spacing w:after="0" w:line="240" w:lineRule="auto"/>
              <w:ind w:left="0" w:firstLine="0"/>
              <w:contextualSpacing/>
              <w:jc w:val="both"/>
              <w:rPr>
                <w:rFonts w:ascii="Arial Narrow" w:hAnsi="Arial Narrow"/>
                <w:lang w:val="es-419"/>
              </w:rPr>
            </w:pPr>
            <w:r w:rsidRPr="00DD6F4B">
              <w:rPr>
                <w:rFonts w:ascii="Arial Narrow" w:hAnsi="Arial Narrow"/>
                <w:lang w:val="es-419"/>
              </w:rPr>
              <w:t xml:space="preserve">Código de identificación del </w:t>
            </w:r>
            <w:r w:rsidR="00C47E61" w:rsidRPr="00DD6F4B">
              <w:rPr>
                <w:rFonts w:ascii="Arial Narrow" w:hAnsi="Arial Narrow"/>
                <w:lang w:val="es-419"/>
              </w:rPr>
              <w:t xml:space="preserve">transportista y </w:t>
            </w:r>
            <w:r w:rsidRPr="00DD6F4B">
              <w:rPr>
                <w:rFonts w:ascii="Arial Narrow" w:hAnsi="Arial Narrow"/>
                <w:lang w:val="es-419"/>
              </w:rPr>
              <w:t xml:space="preserve">del </w:t>
            </w:r>
            <w:r w:rsidR="00C47E61" w:rsidRPr="00DD6F4B">
              <w:rPr>
                <w:rFonts w:ascii="Arial Narrow" w:hAnsi="Arial Narrow"/>
                <w:lang w:val="es-419"/>
              </w:rPr>
              <w:t>medio de transporte.</w:t>
            </w:r>
          </w:p>
          <w:p w14:paraId="21C8B308" w14:textId="77777777" w:rsidR="00C47E61" w:rsidRPr="00DD6F4B" w:rsidRDefault="00C47E61" w:rsidP="0007631B">
            <w:pPr>
              <w:tabs>
                <w:tab w:val="left" w:pos="314"/>
                <w:tab w:val="left" w:pos="426"/>
                <w:tab w:val="left" w:pos="7088"/>
              </w:tabs>
              <w:spacing w:after="0" w:line="240" w:lineRule="auto"/>
              <w:jc w:val="both"/>
              <w:rPr>
                <w:rFonts w:ascii="Arial Narrow" w:hAnsi="Arial Narrow"/>
                <w:lang w:val="es-419"/>
              </w:rPr>
            </w:pPr>
          </w:p>
          <w:p w14:paraId="2B891146" w14:textId="77777777" w:rsidR="00C47E61" w:rsidRPr="00DD6F4B" w:rsidRDefault="00167B9C" w:rsidP="0007631B">
            <w:pPr>
              <w:numPr>
                <w:ilvl w:val="0"/>
                <w:numId w:val="21"/>
              </w:numPr>
              <w:tabs>
                <w:tab w:val="left" w:pos="314"/>
                <w:tab w:val="left" w:pos="426"/>
                <w:tab w:val="left" w:pos="7088"/>
              </w:tabs>
              <w:spacing w:after="0" w:line="240" w:lineRule="auto"/>
              <w:ind w:left="0" w:firstLine="0"/>
              <w:contextualSpacing/>
              <w:jc w:val="both"/>
              <w:rPr>
                <w:rFonts w:ascii="Arial Narrow" w:hAnsi="Arial Narrow"/>
                <w:lang w:val="es-419"/>
              </w:rPr>
            </w:pPr>
            <w:r w:rsidRPr="00DD6F4B">
              <w:rPr>
                <w:rFonts w:ascii="Arial Narrow" w:hAnsi="Arial Narrow"/>
                <w:lang w:val="es-419"/>
              </w:rPr>
              <w:lastRenderedPageBreak/>
              <w:t>P</w:t>
            </w:r>
            <w:r w:rsidR="00C47E61" w:rsidRPr="00DD6F4B">
              <w:rPr>
                <w:rFonts w:ascii="Arial Narrow" w:hAnsi="Arial Narrow"/>
                <w:lang w:val="es-419"/>
              </w:rPr>
              <w:t xml:space="preserve">aís de origen y procedencia, puerto de embarque o carga, transporte empleado y en su caso país de destino de las mercancías. </w:t>
            </w:r>
          </w:p>
          <w:p w14:paraId="44687C54" w14:textId="77777777" w:rsidR="00C47E61" w:rsidRPr="00DD6F4B" w:rsidRDefault="00C47E61" w:rsidP="0007631B">
            <w:pPr>
              <w:tabs>
                <w:tab w:val="left" w:pos="314"/>
                <w:tab w:val="left" w:pos="426"/>
                <w:tab w:val="left" w:pos="7088"/>
              </w:tabs>
              <w:spacing w:after="0" w:line="240" w:lineRule="auto"/>
              <w:jc w:val="both"/>
              <w:rPr>
                <w:rFonts w:ascii="Arial Narrow" w:hAnsi="Arial Narrow"/>
                <w:lang w:val="es-419"/>
              </w:rPr>
            </w:pPr>
          </w:p>
          <w:p w14:paraId="77766A72" w14:textId="77777777" w:rsidR="00C47E61" w:rsidRPr="00DD6F4B" w:rsidRDefault="00C47E61" w:rsidP="0007631B">
            <w:pPr>
              <w:numPr>
                <w:ilvl w:val="0"/>
                <w:numId w:val="21"/>
              </w:numPr>
              <w:tabs>
                <w:tab w:val="left" w:pos="314"/>
                <w:tab w:val="left" w:pos="426"/>
                <w:tab w:val="left" w:pos="7088"/>
              </w:tabs>
              <w:spacing w:after="0" w:line="240" w:lineRule="auto"/>
              <w:ind w:left="0" w:firstLine="0"/>
              <w:contextualSpacing/>
              <w:jc w:val="both"/>
              <w:rPr>
                <w:rFonts w:ascii="Arial Narrow" w:hAnsi="Arial Narrow"/>
                <w:lang w:val="es-419"/>
              </w:rPr>
            </w:pPr>
            <w:r w:rsidRPr="00DD6F4B">
              <w:rPr>
                <w:rFonts w:ascii="Arial Narrow" w:hAnsi="Arial Narrow"/>
                <w:lang w:val="es-419"/>
              </w:rPr>
              <w:t>Descripción detallada de la mercancía</w:t>
            </w:r>
            <w:r w:rsidR="00167B9C" w:rsidRPr="00DD6F4B">
              <w:rPr>
                <w:rFonts w:ascii="Arial Narrow" w:hAnsi="Arial Narrow"/>
                <w:lang w:val="es-419"/>
              </w:rPr>
              <w:t>.</w:t>
            </w:r>
            <w:r w:rsidR="002C4D54" w:rsidRPr="00DD6F4B">
              <w:rPr>
                <w:rFonts w:ascii="Arial Narrow" w:hAnsi="Arial Narrow"/>
              </w:rPr>
              <w:t xml:space="preserve"> </w:t>
            </w:r>
            <w:r w:rsidR="002C4D54" w:rsidRPr="00DD6F4B">
              <w:rPr>
                <w:rFonts w:ascii="Arial Narrow" w:hAnsi="Arial Narrow"/>
                <w:lang w:val="es-419"/>
              </w:rPr>
              <w:t>En el caso de mercancías susceptibles de identificarse individualmente, deberán de declararse los números de serie, marca, modelo o, en su defecto, las especificaciones técnicas o comerciales.</w:t>
            </w:r>
          </w:p>
          <w:p w14:paraId="14DE7FA4" w14:textId="77777777" w:rsidR="00C47E61" w:rsidRPr="00DD6F4B" w:rsidRDefault="00C47E61" w:rsidP="0007631B">
            <w:pPr>
              <w:tabs>
                <w:tab w:val="left" w:pos="314"/>
                <w:tab w:val="left" w:pos="426"/>
                <w:tab w:val="left" w:pos="7088"/>
              </w:tabs>
              <w:spacing w:after="0" w:line="240" w:lineRule="auto"/>
              <w:jc w:val="both"/>
              <w:rPr>
                <w:rFonts w:ascii="Arial Narrow" w:hAnsi="Arial Narrow"/>
                <w:lang w:val="es-419"/>
              </w:rPr>
            </w:pPr>
          </w:p>
          <w:p w14:paraId="36D38388" w14:textId="77777777" w:rsidR="00C47E61" w:rsidRPr="00DD6F4B" w:rsidRDefault="00167B9C" w:rsidP="0007631B">
            <w:pPr>
              <w:numPr>
                <w:ilvl w:val="0"/>
                <w:numId w:val="21"/>
              </w:numPr>
              <w:tabs>
                <w:tab w:val="left" w:pos="314"/>
                <w:tab w:val="left" w:pos="426"/>
                <w:tab w:val="left" w:pos="7088"/>
              </w:tabs>
              <w:spacing w:after="0" w:line="240" w:lineRule="auto"/>
              <w:ind w:left="0" w:firstLine="0"/>
              <w:contextualSpacing/>
              <w:jc w:val="both"/>
              <w:rPr>
                <w:rFonts w:ascii="Arial Narrow" w:hAnsi="Arial Narrow"/>
                <w:lang w:val="es-419"/>
              </w:rPr>
            </w:pPr>
            <w:r w:rsidRPr="00DD6F4B">
              <w:rPr>
                <w:rFonts w:ascii="Arial Narrow" w:hAnsi="Arial Narrow"/>
                <w:lang w:val="es-419"/>
              </w:rPr>
              <w:t>Características de los bultos, tales como cantidad y c</w:t>
            </w:r>
            <w:r w:rsidR="00C47E61" w:rsidRPr="00DD6F4B">
              <w:rPr>
                <w:rFonts w:ascii="Arial Narrow" w:hAnsi="Arial Narrow"/>
                <w:lang w:val="es-419"/>
              </w:rPr>
              <w:t>lase de</w:t>
            </w:r>
            <w:r w:rsidRPr="00DD6F4B">
              <w:rPr>
                <w:rFonts w:ascii="Arial Narrow" w:hAnsi="Arial Narrow"/>
                <w:lang w:val="es-419"/>
              </w:rPr>
              <w:t xml:space="preserve"> los</w:t>
            </w:r>
            <w:r w:rsidR="00C47E61" w:rsidRPr="00DD6F4B">
              <w:rPr>
                <w:rFonts w:ascii="Arial Narrow" w:hAnsi="Arial Narrow"/>
                <w:lang w:val="es-419"/>
              </w:rPr>
              <w:t xml:space="preserve"> bultos</w:t>
            </w:r>
            <w:r w:rsidRPr="00DD6F4B">
              <w:rPr>
                <w:rFonts w:ascii="Arial Narrow" w:hAnsi="Arial Narrow"/>
                <w:lang w:val="es-419"/>
              </w:rPr>
              <w:t>.</w:t>
            </w:r>
          </w:p>
          <w:p w14:paraId="6B69C0C9" w14:textId="77777777" w:rsidR="00C47E61" w:rsidRPr="00DD6F4B" w:rsidRDefault="00C47E61" w:rsidP="0007631B">
            <w:pPr>
              <w:tabs>
                <w:tab w:val="left" w:pos="314"/>
                <w:tab w:val="left" w:pos="426"/>
                <w:tab w:val="left" w:pos="7088"/>
              </w:tabs>
              <w:spacing w:after="0" w:line="240" w:lineRule="auto"/>
              <w:jc w:val="both"/>
              <w:rPr>
                <w:rFonts w:ascii="Arial Narrow" w:hAnsi="Arial Narrow"/>
                <w:lang w:val="es-419"/>
              </w:rPr>
            </w:pPr>
          </w:p>
          <w:p w14:paraId="5315CAB1" w14:textId="77777777" w:rsidR="00C47E61" w:rsidRPr="00DD6F4B" w:rsidRDefault="00C47E61" w:rsidP="0007631B">
            <w:pPr>
              <w:numPr>
                <w:ilvl w:val="0"/>
                <w:numId w:val="21"/>
              </w:numPr>
              <w:tabs>
                <w:tab w:val="left" w:pos="314"/>
                <w:tab w:val="left" w:pos="426"/>
                <w:tab w:val="left" w:pos="7088"/>
              </w:tabs>
              <w:spacing w:after="0" w:line="240" w:lineRule="auto"/>
              <w:ind w:left="0" w:firstLine="0"/>
              <w:contextualSpacing/>
              <w:jc w:val="both"/>
              <w:rPr>
                <w:rFonts w:ascii="Arial Narrow" w:hAnsi="Arial Narrow"/>
                <w:lang w:val="es-419"/>
              </w:rPr>
            </w:pPr>
            <w:r w:rsidRPr="00DD6F4B">
              <w:rPr>
                <w:rFonts w:ascii="Arial Narrow" w:hAnsi="Arial Narrow"/>
                <w:lang w:val="es-419"/>
              </w:rPr>
              <w:t xml:space="preserve">Clasificación arancelaria </w:t>
            </w:r>
            <w:r w:rsidR="00167B9C" w:rsidRPr="00DD6F4B">
              <w:rPr>
                <w:rFonts w:ascii="Arial Narrow" w:hAnsi="Arial Narrow"/>
                <w:lang w:val="es-419"/>
              </w:rPr>
              <w:t xml:space="preserve">de las mercancías. </w:t>
            </w:r>
          </w:p>
          <w:p w14:paraId="060DC2E5" w14:textId="77777777" w:rsidR="00C47E61" w:rsidRPr="00DD6F4B" w:rsidRDefault="00C47E61" w:rsidP="0007631B">
            <w:pPr>
              <w:tabs>
                <w:tab w:val="left" w:pos="314"/>
                <w:tab w:val="left" w:pos="426"/>
                <w:tab w:val="left" w:pos="7088"/>
              </w:tabs>
              <w:spacing w:after="0" w:line="240" w:lineRule="auto"/>
              <w:jc w:val="both"/>
              <w:rPr>
                <w:rFonts w:ascii="Arial Narrow" w:hAnsi="Arial Narrow"/>
                <w:lang w:val="es-419"/>
              </w:rPr>
            </w:pPr>
          </w:p>
          <w:p w14:paraId="58FA6F75" w14:textId="77777777" w:rsidR="00C47E61" w:rsidRPr="00DD6F4B" w:rsidRDefault="00C47E61" w:rsidP="0007631B">
            <w:pPr>
              <w:numPr>
                <w:ilvl w:val="0"/>
                <w:numId w:val="21"/>
              </w:numPr>
              <w:tabs>
                <w:tab w:val="left" w:pos="314"/>
                <w:tab w:val="left" w:pos="426"/>
                <w:tab w:val="left" w:pos="7088"/>
              </w:tabs>
              <w:spacing w:after="0" w:line="240" w:lineRule="auto"/>
              <w:ind w:left="0" w:firstLine="0"/>
              <w:contextualSpacing/>
              <w:jc w:val="both"/>
              <w:rPr>
                <w:rFonts w:ascii="Arial Narrow" w:hAnsi="Arial Narrow"/>
                <w:lang w:val="es-419"/>
              </w:rPr>
            </w:pPr>
            <w:r w:rsidRPr="00DD6F4B">
              <w:rPr>
                <w:rFonts w:ascii="Arial Narrow" w:hAnsi="Arial Narrow"/>
                <w:lang w:val="es-419"/>
              </w:rPr>
              <w:t xml:space="preserve">Cuantía de la obligación tributaria aduanera, demás cargos aplicables, tipo de cambio y aplicación de exenciones, preferencias arancelarias y pago efectuado o garantías rendidas, cuando corresponda. </w:t>
            </w:r>
          </w:p>
          <w:p w14:paraId="1A92B20C" w14:textId="77777777" w:rsidR="00C47E61" w:rsidRPr="00DD6F4B" w:rsidRDefault="00C47E61" w:rsidP="0007631B">
            <w:pPr>
              <w:tabs>
                <w:tab w:val="left" w:pos="314"/>
                <w:tab w:val="left" w:pos="426"/>
                <w:tab w:val="left" w:pos="7088"/>
              </w:tabs>
              <w:spacing w:after="0" w:line="240" w:lineRule="auto"/>
              <w:jc w:val="both"/>
              <w:rPr>
                <w:rFonts w:ascii="Arial Narrow" w:hAnsi="Arial Narrow"/>
                <w:lang w:val="es-419"/>
              </w:rPr>
            </w:pPr>
          </w:p>
          <w:p w14:paraId="08C54856" w14:textId="77777777" w:rsidR="00C47E61" w:rsidRPr="00DD6F4B" w:rsidRDefault="00C47E61" w:rsidP="0007631B">
            <w:pPr>
              <w:numPr>
                <w:ilvl w:val="0"/>
                <w:numId w:val="21"/>
              </w:numPr>
              <w:tabs>
                <w:tab w:val="left" w:pos="314"/>
                <w:tab w:val="left" w:pos="426"/>
                <w:tab w:val="left" w:pos="7088"/>
              </w:tabs>
              <w:spacing w:after="0" w:line="240" w:lineRule="auto"/>
              <w:ind w:left="0" w:firstLine="0"/>
              <w:contextualSpacing/>
              <w:jc w:val="both"/>
              <w:rPr>
                <w:rFonts w:ascii="Arial Narrow" w:hAnsi="Arial Narrow"/>
                <w:lang w:val="es-419"/>
              </w:rPr>
            </w:pPr>
            <w:r w:rsidRPr="00DD6F4B">
              <w:rPr>
                <w:rFonts w:ascii="Arial Narrow" w:hAnsi="Arial Narrow"/>
                <w:lang w:val="es-419"/>
              </w:rPr>
              <w:t>Condición de las mercancías (nuevas, usadas, defectuosas, reconstruidas, reacondicionadas, entre otras).</w:t>
            </w:r>
          </w:p>
          <w:p w14:paraId="1374B3C8" w14:textId="77777777" w:rsidR="00C47E61" w:rsidRPr="00DD6F4B" w:rsidRDefault="00C47E61" w:rsidP="0007631B">
            <w:pPr>
              <w:tabs>
                <w:tab w:val="left" w:pos="314"/>
                <w:tab w:val="left" w:pos="426"/>
                <w:tab w:val="left" w:pos="7088"/>
              </w:tabs>
              <w:spacing w:after="0" w:line="240" w:lineRule="auto"/>
              <w:jc w:val="both"/>
              <w:rPr>
                <w:rFonts w:ascii="Arial Narrow" w:hAnsi="Arial Narrow"/>
                <w:lang w:val="es-419"/>
              </w:rPr>
            </w:pPr>
          </w:p>
          <w:p w14:paraId="7F21BD65" w14:textId="77777777" w:rsidR="00C47E61" w:rsidRPr="00DD6F4B" w:rsidRDefault="00C47E61" w:rsidP="0007631B">
            <w:pPr>
              <w:numPr>
                <w:ilvl w:val="0"/>
                <w:numId w:val="21"/>
              </w:numPr>
              <w:tabs>
                <w:tab w:val="left" w:pos="314"/>
                <w:tab w:val="left" w:pos="426"/>
                <w:tab w:val="left" w:pos="7088"/>
              </w:tabs>
              <w:spacing w:after="0" w:line="240" w:lineRule="auto"/>
              <w:ind w:left="0" w:firstLine="0"/>
              <w:contextualSpacing/>
              <w:jc w:val="both"/>
              <w:rPr>
                <w:rFonts w:ascii="Arial Narrow" w:hAnsi="Arial Narrow"/>
                <w:lang w:val="es-419"/>
              </w:rPr>
            </w:pPr>
            <w:r w:rsidRPr="00DD6F4B">
              <w:rPr>
                <w:rFonts w:ascii="Arial Narrow" w:hAnsi="Arial Narrow"/>
                <w:lang w:val="es-419"/>
              </w:rPr>
              <w:t>Identificación de la factura comercial, del comprobante del pago de los tributos, de la nota de autorización de exención, de los documentos de ingreso a depósito, de la lista de empaque, si la hubiere, y todos aquellos documentos necesarios para la comprobación de los requisitos arancelarios</w:t>
            </w:r>
            <w:r w:rsidR="00071471" w:rsidRPr="00DD6F4B">
              <w:rPr>
                <w:rFonts w:ascii="Arial Narrow" w:hAnsi="Arial Narrow"/>
                <w:lang w:val="es-419"/>
              </w:rPr>
              <w:t>, cuando corresponda.</w:t>
            </w:r>
          </w:p>
          <w:p w14:paraId="4C6BBF4E" w14:textId="77777777" w:rsidR="00071471" w:rsidRPr="00DD6F4B" w:rsidRDefault="00071471" w:rsidP="0007631B">
            <w:pPr>
              <w:pStyle w:val="Prrafodelista"/>
              <w:tabs>
                <w:tab w:val="left" w:pos="7088"/>
              </w:tabs>
              <w:rPr>
                <w:rFonts w:ascii="Arial Narrow" w:hAnsi="Arial Narrow"/>
                <w:sz w:val="22"/>
                <w:szCs w:val="22"/>
                <w:lang w:val="es-419"/>
              </w:rPr>
            </w:pPr>
          </w:p>
          <w:p w14:paraId="5C96F7AA" w14:textId="77777777" w:rsidR="00C47E61" w:rsidRPr="00DD6F4B" w:rsidRDefault="00C47E61" w:rsidP="0007631B">
            <w:pPr>
              <w:numPr>
                <w:ilvl w:val="0"/>
                <w:numId w:val="21"/>
              </w:numPr>
              <w:tabs>
                <w:tab w:val="left" w:pos="314"/>
                <w:tab w:val="left" w:pos="426"/>
                <w:tab w:val="left" w:pos="7088"/>
              </w:tabs>
              <w:spacing w:after="0" w:line="240" w:lineRule="auto"/>
              <w:ind w:left="0" w:firstLine="0"/>
              <w:contextualSpacing/>
              <w:jc w:val="both"/>
              <w:rPr>
                <w:rFonts w:ascii="Arial Narrow" w:hAnsi="Arial Narrow"/>
                <w:lang w:val="es-419"/>
              </w:rPr>
            </w:pPr>
            <w:r w:rsidRPr="00DD6F4B">
              <w:rPr>
                <w:rFonts w:ascii="Arial Narrow" w:hAnsi="Arial Narrow"/>
                <w:lang w:val="es-419"/>
              </w:rPr>
              <w:t>Valor en aduana, valor de la prima del seguro y flete y monto declarado en factura</w:t>
            </w:r>
            <w:r w:rsidR="00071471" w:rsidRPr="00DD6F4B">
              <w:rPr>
                <w:rFonts w:ascii="Arial Narrow" w:hAnsi="Arial Narrow"/>
                <w:lang w:val="es-419"/>
              </w:rPr>
              <w:t>.</w:t>
            </w:r>
          </w:p>
          <w:p w14:paraId="26A816EA" w14:textId="77777777" w:rsidR="00C47E61" w:rsidRPr="00DD6F4B" w:rsidRDefault="00C47E61" w:rsidP="0007631B">
            <w:pPr>
              <w:tabs>
                <w:tab w:val="left" w:pos="314"/>
                <w:tab w:val="left" w:pos="426"/>
                <w:tab w:val="left" w:pos="7088"/>
              </w:tabs>
              <w:spacing w:after="0" w:line="240" w:lineRule="auto"/>
              <w:contextualSpacing/>
              <w:jc w:val="both"/>
              <w:rPr>
                <w:rFonts w:ascii="Arial Narrow" w:hAnsi="Arial Narrow"/>
                <w:lang w:val="es-419"/>
              </w:rPr>
            </w:pPr>
          </w:p>
          <w:p w14:paraId="1983E6E7" w14:textId="77777777" w:rsidR="00C47E61" w:rsidRPr="00DD6F4B" w:rsidRDefault="00C47E61" w:rsidP="0007631B">
            <w:pPr>
              <w:numPr>
                <w:ilvl w:val="0"/>
                <w:numId w:val="21"/>
              </w:numPr>
              <w:tabs>
                <w:tab w:val="left" w:pos="314"/>
                <w:tab w:val="left" w:pos="426"/>
                <w:tab w:val="left" w:pos="7088"/>
              </w:tabs>
              <w:spacing w:after="0" w:line="240" w:lineRule="auto"/>
              <w:ind w:left="0" w:firstLine="0"/>
              <w:contextualSpacing/>
              <w:jc w:val="both"/>
              <w:rPr>
                <w:rFonts w:ascii="Arial Narrow" w:hAnsi="Arial Narrow"/>
                <w:lang w:val="es-419"/>
              </w:rPr>
            </w:pPr>
            <w:r w:rsidRPr="00DD6F4B">
              <w:rPr>
                <w:rFonts w:ascii="Arial Narrow" w:hAnsi="Arial Narrow"/>
                <w:lang w:val="es-419"/>
              </w:rPr>
              <w:t>Número y fecha del documento de transporte</w:t>
            </w:r>
            <w:r w:rsidR="00071471" w:rsidRPr="00DD6F4B">
              <w:rPr>
                <w:rFonts w:ascii="Arial Narrow" w:hAnsi="Arial Narrow"/>
                <w:lang w:val="es-419"/>
              </w:rPr>
              <w:t xml:space="preserve"> y del manifiesto de carga</w:t>
            </w:r>
            <w:r w:rsidRPr="00DD6F4B">
              <w:rPr>
                <w:rFonts w:ascii="Arial Narrow" w:hAnsi="Arial Narrow"/>
                <w:lang w:val="es-419"/>
              </w:rPr>
              <w:t xml:space="preserve">. </w:t>
            </w:r>
          </w:p>
          <w:p w14:paraId="743DE1DD" w14:textId="77777777" w:rsidR="00C47E61" w:rsidRPr="00DD6F4B" w:rsidRDefault="00C47E61" w:rsidP="0007631B">
            <w:pPr>
              <w:tabs>
                <w:tab w:val="left" w:pos="314"/>
                <w:tab w:val="left" w:pos="426"/>
                <w:tab w:val="left" w:pos="7088"/>
              </w:tabs>
              <w:spacing w:after="0" w:line="240" w:lineRule="auto"/>
              <w:contextualSpacing/>
              <w:jc w:val="both"/>
              <w:rPr>
                <w:rFonts w:ascii="Arial Narrow" w:hAnsi="Arial Narrow"/>
                <w:lang w:val="es-419"/>
              </w:rPr>
            </w:pPr>
          </w:p>
          <w:p w14:paraId="050ED319" w14:textId="77777777" w:rsidR="00C47E61" w:rsidRPr="00DD6F4B" w:rsidRDefault="00C47E61" w:rsidP="00A654BC">
            <w:pPr>
              <w:tabs>
                <w:tab w:val="left" w:pos="314"/>
                <w:tab w:val="left" w:pos="426"/>
                <w:tab w:val="left" w:pos="7088"/>
              </w:tabs>
              <w:spacing w:after="0" w:line="240" w:lineRule="auto"/>
              <w:contextualSpacing/>
              <w:jc w:val="both"/>
              <w:rPr>
                <w:rFonts w:ascii="Arial Narrow" w:hAnsi="Arial Narrow"/>
                <w:lang w:val="es-ES" w:eastAsia="es-ES"/>
              </w:rPr>
            </w:pPr>
          </w:p>
        </w:tc>
        <w:tc>
          <w:tcPr>
            <w:tcW w:w="6237" w:type="dxa"/>
            <w:shd w:val="clear" w:color="auto" w:fill="FFFFFF" w:themeFill="background1"/>
          </w:tcPr>
          <w:p w14:paraId="24C52AA5" w14:textId="77777777" w:rsidR="00C47E61" w:rsidRPr="00DD6F4B" w:rsidRDefault="00C47E61" w:rsidP="0007631B">
            <w:pPr>
              <w:tabs>
                <w:tab w:val="left" w:pos="7088"/>
              </w:tabs>
              <w:spacing w:after="0" w:line="240" w:lineRule="auto"/>
              <w:rPr>
                <w:rFonts w:ascii="Arial Narrow" w:hAnsi="Arial Narrow"/>
              </w:rPr>
            </w:pPr>
          </w:p>
          <w:p w14:paraId="3B01B723" w14:textId="77777777" w:rsidR="00C47E61" w:rsidRPr="00DD6F4B" w:rsidRDefault="00C47E61" w:rsidP="0007631B">
            <w:pPr>
              <w:tabs>
                <w:tab w:val="left" w:pos="7088"/>
              </w:tabs>
              <w:spacing w:after="0" w:line="240" w:lineRule="auto"/>
              <w:jc w:val="both"/>
              <w:rPr>
                <w:rFonts w:ascii="Arial Narrow" w:hAnsi="Arial Narrow"/>
                <w:b/>
              </w:rPr>
            </w:pPr>
          </w:p>
        </w:tc>
      </w:tr>
      <w:bookmarkEnd w:id="26"/>
      <w:tr w:rsidR="00C47E61" w:rsidRPr="00DD6F4B" w14:paraId="2B258EEF" w14:textId="77777777" w:rsidTr="00DD6F4B">
        <w:trPr>
          <w:gridAfter w:val="1"/>
          <w:wAfter w:w="9" w:type="dxa"/>
          <w:jc w:val="center"/>
        </w:trPr>
        <w:tc>
          <w:tcPr>
            <w:tcW w:w="6091" w:type="dxa"/>
            <w:shd w:val="clear" w:color="auto" w:fill="FFFFFF" w:themeFill="background1"/>
          </w:tcPr>
          <w:p w14:paraId="3ED2E1A0"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50</w:t>
            </w:r>
            <w:r w:rsidRPr="00DD6F4B">
              <w:rPr>
                <w:rFonts w:ascii="Arial Narrow" w:hAnsi="Arial Narrow" w:cs="Calibri"/>
                <w:b/>
                <w:bCs/>
              </w:rPr>
              <w:t>. Documentos que sustentan la declaración de mercancías.</w:t>
            </w:r>
            <w:r w:rsidRPr="00DD6F4B">
              <w:rPr>
                <w:rFonts w:ascii="Arial Narrow" w:hAnsi="Arial Narrow" w:cs="Calibri"/>
                <w:bCs/>
              </w:rPr>
              <w:t xml:space="preserve"> La declaración de mercancías deberá sustentarse, según el régimen aduanero de que se trate, entre otros, en los documentos siguientes:</w:t>
            </w:r>
          </w:p>
          <w:p w14:paraId="3B268593" w14:textId="77777777" w:rsidR="00C47E61" w:rsidRPr="00DD6F4B" w:rsidRDefault="00C47E61" w:rsidP="0007631B">
            <w:pPr>
              <w:tabs>
                <w:tab w:val="left" w:pos="7088"/>
              </w:tabs>
              <w:spacing w:after="0" w:line="240" w:lineRule="auto"/>
              <w:jc w:val="both"/>
              <w:rPr>
                <w:rFonts w:ascii="Arial Narrow" w:hAnsi="Arial Narrow" w:cs="Calibri"/>
                <w:bCs/>
              </w:rPr>
            </w:pPr>
          </w:p>
          <w:p w14:paraId="4FDF390F"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a. Factura comercial cuando se trate de una compra venta internacional, o documento equivalente en los demás casos.</w:t>
            </w:r>
          </w:p>
          <w:p w14:paraId="419CDA6D" w14:textId="77777777" w:rsidR="00C47E61" w:rsidRPr="00DD6F4B" w:rsidRDefault="00C47E61" w:rsidP="0007631B">
            <w:pPr>
              <w:tabs>
                <w:tab w:val="left" w:pos="7088"/>
              </w:tabs>
              <w:spacing w:after="0" w:line="240" w:lineRule="auto"/>
              <w:jc w:val="both"/>
              <w:rPr>
                <w:rFonts w:ascii="Arial Narrow" w:hAnsi="Arial Narrow" w:cs="Calibri"/>
                <w:bCs/>
              </w:rPr>
            </w:pPr>
          </w:p>
          <w:p w14:paraId="3974699B"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b. Documentos de transporte, tales como: conocimiento de embarque, carta de porte, guía aérea u otro documento equivalente.</w:t>
            </w:r>
          </w:p>
          <w:p w14:paraId="42042943" w14:textId="77777777" w:rsidR="00C47E61" w:rsidRPr="00DD6F4B" w:rsidRDefault="00C47E61" w:rsidP="0007631B">
            <w:pPr>
              <w:tabs>
                <w:tab w:val="left" w:pos="7088"/>
              </w:tabs>
              <w:spacing w:after="0" w:line="240" w:lineRule="auto"/>
              <w:jc w:val="both"/>
              <w:rPr>
                <w:rFonts w:ascii="Arial Narrow" w:hAnsi="Arial Narrow" w:cs="Calibri"/>
                <w:bCs/>
              </w:rPr>
            </w:pPr>
          </w:p>
          <w:p w14:paraId="34AFD3E5"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c. Declaración del valor en aduana de las mercancías, en su caso.</w:t>
            </w:r>
          </w:p>
          <w:p w14:paraId="5860C8E3" w14:textId="77777777" w:rsidR="00C47E61" w:rsidRPr="00DD6F4B" w:rsidRDefault="00C47E61" w:rsidP="0007631B">
            <w:pPr>
              <w:tabs>
                <w:tab w:val="left" w:pos="7088"/>
              </w:tabs>
              <w:spacing w:after="0" w:line="240" w:lineRule="auto"/>
              <w:jc w:val="both"/>
              <w:rPr>
                <w:rFonts w:ascii="Arial Narrow" w:hAnsi="Arial Narrow" w:cs="Calibri"/>
                <w:bCs/>
              </w:rPr>
            </w:pPr>
          </w:p>
          <w:p w14:paraId="14079E5C"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d. Certificado o certificación de origen de las mercancías, cuando proceda.</w:t>
            </w:r>
          </w:p>
          <w:p w14:paraId="0352E680" w14:textId="77777777" w:rsidR="00C47E61" w:rsidRPr="00DD6F4B" w:rsidRDefault="00C47E61" w:rsidP="0007631B">
            <w:pPr>
              <w:tabs>
                <w:tab w:val="left" w:pos="7088"/>
              </w:tabs>
              <w:spacing w:after="0" w:line="240" w:lineRule="auto"/>
              <w:jc w:val="both"/>
              <w:rPr>
                <w:rFonts w:ascii="Arial Narrow" w:hAnsi="Arial Narrow" w:cs="Calibri"/>
                <w:bCs/>
              </w:rPr>
            </w:pPr>
          </w:p>
          <w:p w14:paraId="1E615D05" w14:textId="77777777" w:rsidR="00C47E61" w:rsidRPr="00DD6F4B" w:rsidRDefault="00C47E61" w:rsidP="0007631B">
            <w:pPr>
              <w:tabs>
                <w:tab w:val="left" w:pos="7088"/>
              </w:tabs>
              <w:spacing w:after="0" w:line="240" w:lineRule="auto"/>
              <w:jc w:val="both"/>
              <w:rPr>
                <w:rFonts w:ascii="Arial Narrow" w:hAnsi="Arial Narrow" w:cs="Calibri"/>
                <w:bCs/>
                <w:color w:val="FF0000"/>
              </w:rPr>
            </w:pPr>
            <w:r w:rsidRPr="00DD6F4B">
              <w:rPr>
                <w:rFonts w:ascii="Arial Narrow" w:hAnsi="Arial Narrow" w:cs="Calibri"/>
                <w:bCs/>
              </w:rPr>
              <w:t>e.</w:t>
            </w:r>
            <w:r w:rsidR="00D1195F" w:rsidRPr="00DD6F4B">
              <w:rPr>
                <w:rFonts w:ascii="Arial Narrow" w:hAnsi="Arial Narrow" w:cs="Calibri"/>
                <w:bCs/>
              </w:rPr>
              <w:t xml:space="preserve"> </w:t>
            </w:r>
            <w:r w:rsidRPr="00DD6F4B">
              <w:rPr>
                <w:rFonts w:ascii="Arial Narrow" w:hAnsi="Arial Narrow" w:cs="Calibri"/>
                <w:bCs/>
              </w:rPr>
              <w:t xml:space="preserve">Licencias, permisos, certificados u otros documentos referidos al cumplimiento de las restricciones y regulaciones no arancelarias a que estén sujetas las mercancías, y demás autorizaciones. </w:t>
            </w:r>
            <w:r w:rsidRPr="00DD6F4B">
              <w:rPr>
                <w:rFonts w:ascii="Arial Narrow" w:hAnsi="Arial Narrow" w:cs="Calibri"/>
                <w:bCs/>
                <w:color w:val="FF0000"/>
              </w:rPr>
              <w:t xml:space="preserve"> </w:t>
            </w:r>
          </w:p>
          <w:p w14:paraId="183A5C37" w14:textId="77777777" w:rsidR="00C47E61" w:rsidRPr="00DD6F4B" w:rsidRDefault="00C47E61" w:rsidP="0007631B">
            <w:pPr>
              <w:tabs>
                <w:tab w:val="left" w:pos="7088"/>
              </w:tabs>
              <w:spacing w:after="0" w:line="240" w:lineRule="auto"/>
              <w:jc w:val="both"/>
              <w:rPr>
                <w:rFonts w:ascii="Arial Narrow" w:hAnsi="Arial Narrow" w:cs="Calibri"/>
                <w:bCs/>
                <w:color w:val="FF0000"/>
              </w:rPr>
            </w:pPr>
          </w:p>
          <w:p w14:paraId="11F07AD5"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f. Garantías exigibles en razón de la naturaleza de las mercancías y del régimen aduanero a que se destinen.</w:t>
            </w:r>
          </w:p>
          <w:p w14:paraId="51A4F07B" w14:textId="77777777" w:rsidR="00C47E61" w:rsidRPr="00DD6F4B" w:rsidRDefault="00C47E61" w:rsidP="0007631B">
            <w:pPr>
              <w:tabs>
                <w:tab w:val="left" w:pos="7088"/>
              </w:tabs>
              <w:spacing w:after="0" w:line="240" w:lineRule="auto"/>
              <w:jc w:val="both"/>
              <w:rPr>
                <w:rFonts w:ascii="Arial Narrow" w:hAnsi="Arial Narrow" w:cs="Calibri"/>
                <w:bCs/>
              </w:rPr>
            </w:pPr>
          </w:p>
          <w:p w14:paraId="3FAA73E1"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g. Documento que ampare la exención o franquicia en su caso.</w:t>
            </w:r>
          </w:p>
          <w:p w14:paraId="092C4660" w14:textId="77777777" w:rsidR="00C47E61" w:rsidRPr="00DD6F4B" w:rsidRDefault="00C47E61" w:rsidP="0007631B">
            <w:pPr>
              <w:tabs>
                <w:tab w:val="left" w:pos="7088"/>
              </w:tabs>
              <w:spacing w:after="0" w:line="240" w:lineRule="auto"/>
              <w:jc w:val="both"/>
              <w:rPr>
                <w:rFonts w:ascii="Arial Narrow" w:hAnsi="Arial Narrow" w:cs="Calibri"/>
                <w:bCs/>
              </w:rPr>
            </w:pPr>
          </w:p>
          <w:p w14:paraId="029476DE"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Los documentos anteriormente relacionados deberán adjuntarse en original a la declaración de mercancías. En el caso de las exportaciones definitivas exportaciones temporales o reexportaciones, se podrá adjuntar una copia</w:t>
            </w:r>
            <w:r w:rsidR="00902449" w:rsidRPr="00DD6F4B">
              <w:rPr>
                <w:rFonts w:ascii="Arial Narrow" w:hAnsi="Arial Narrow" w:cs="Calibri"/>
                <w:bCs/>
              </w:rPr>
              <w:t>.</w:t>
            </w:r>
          </w:p>
          <w:p w14:paraId="14A0D9A6" w14:textId="77777777" w:rsidR="00C47E61" w:rsidRPr="00DD6F4B" w:rsidRDefault="00C47E61" w:rsidP="0007631B">
            <w:pPr>
              <w:tabs>
                <w:tab w:val="left" w:pos="7088"/>
              </w:tabs>
              <w:spacing w:after="0" w:line="240" w:lineRule="auto"/>
              <w:jc w:val="both"/>
              <w:rPr>
                <w:rFonts w:ascii="Arial Narrow" w:hAnsi="Arial Narrow" w:cs="Calibri"/>
                <w:bCs/>
              </w:rPr>
            </w:pPr>
          </w:p>
          <w:p w14:paraId="79CA7538"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Los documentos que sustentan la declaración de mercancías podrán transmitirse por la vía electrónica al sistema informático y en este caso, producirán los mismos efectos jurídicos que los escritos en un soporte de papel.</w:t>
            </w:r>
          </w:p>
          <w:p w14:paraId="66FFD3DC" w14:textId="77777777" w:rsidR="00C47E61" w:rsidRPr="00DD6F4B" w:rsidRDefault="00C47E61" w:rsidP="0007631B">
            <w:pPr>
              <w:tabs>
                <w:tab w:val="left" w:pos="7088"/>
              </w:tabs>
              <w:spacing w:after="0" w:line="240" w:lineRule="auto"/>
              <w:jc w:val="both"/>
              <w:rPr>
                <w:rFonts w:ascii="Arial Narrow" w:hAnsi="Arial Narrow" w:cs="Calibri"/>
                <w:bCs/>
              </w:rPr>
            </w:pPr>
          </w:p>
          <w:p w14:paraId="7F6F9C20" w14:textId="77777777" w:rsidR="00C47E61" w:rsidRPr="00DD6F4B" w:rsidRDefault="00C47E61" w:rsidP="0007631B">
            <w:pPr>
              <w:tabs>
                <w:tab w:val="left" w:pos="7088"/>
              </w:tabs>
              <w:spacing w:after="0" w:line="240" w:lineRule="auto"/>
              <w:jc w:val="both"/>
              <w:rPr>
                <w:rFonts w:ascii="Arial Narrow" w:eastAsia="Times New Roman" w:hAnsi="Arial Narrow" w:cs="Times New Roman"/>
                <w:spacing w:val="-3"/>
                <w:lang w:val="es-ES" w:eastAsia="es-ES"/>
              </w:rPr>
            </w:pPr>
            <w:r w:rsidRPr="00DD6F4B">
              <w:rPr>
                <w:rFonts w:ascii="Arial Narrow" w:eastAsia="Times New Roman" w:hAnsi="Arial Narrow" w:cs="Times New Roman"/>
                <w:spacing w:val="-3"/>
                <w:lang w:val="es-ES" w:eastAsia="es-ES"/>
              </w:rPr>
              <w:t xml:space="preserve">La declaración aduanera y los documentos </w:t>
            </w:r>
            <w:r w:rsidR="00DE6DF3" w:rsidRPr="00DD6F4B">
              <w:rPr>
                <w:rFonts w:ascii="Arial Narrow" w:eastAsia="Times New Roman" w:hAnsi="Arial Narrow" w:cs="Times New Roman"/>
                <w:spacing w:val="-3"/>
                <w:lang w:val="es-ES" w:eastAsia="es-ES"/>
              </w:rPr>
              <w:t xml:space="preserve">originales </w:t>
            </w:r>
            <w:r w:rsidRPr="00DD6F4B">
              <w:rPr>
                <w:rFonts w:ascii="Arial Narrow" w:eastAsia="Times New Roman" w:hAnsi="Arial Narrow" w:cs="Times New Roman"/>
                <w:spacing w:val="-3"/>
                <w:lang w:val="es-ES" w:eastAsia="es-ES"/>
              </w:rPr>
              <w:t xml:space="preserve">en que se sustenta, serán conservados por el auxiliar autorizado para presentar la declaración, y estarán a disposición de </w:t>
            </w:r>
            <w:r w:rsidR="00F607E2" w:rsidRPr="00DD6F4B">
              <w:rPr>
                <w:rFonts w:ascii="Arial Narrow" w:eastAsia="Times New Roman" w:hAnsi="Arial Narrow" w:cs="Times New Roman"/>
                <w:spacing w:val="-3"/>
                <w:lang w:val="es-ES" w:eastAsia="es-ES"/>
              </w:rPr>
              <w:t>la autoridad</w:t>
            </w:r>
            <w:r w:rsidR="009A5AB3" w:rsidRPr="00DD6F4B">
              <w:rPr>
                <w:rFonts w:ascii="Arial Narrow" w:eastAsia="Times New Roman" w:hAnsi="Arial Narrow" w:cs="Times New Roman"/>
                <w:spacing w:val="-3"/>
                <w:lang w:val="es-ES" w:eastAsia="es-ES"/>
              </w:rPr>
              <w:t xml:space="preserve"> aduanera</w:t>
            </w:r>
            <w:r w:rsidR="00DE6DF3" w:rsidRPr="00DD6F4B">
              <w:rPr>
                <w:rFonts w:ascii="Arial Narrow" w:eastAsia="Times New Roman" w:hAnsi="Arial Narrow" w:cs="Times New Roman"/>
                <w:spacing w:val="-3"/>
                <w:lang w:val="es-ES" w:eastAsia="es-ES"/>
              </w:rPr>
              <w:t>,</w:t>
            </w:r>
            <w:r w:rsidRPr="00DD6F4B">
              <w:rPr>
                <w:rFonts w:ascii="Arial Narrow" w:eastAsia="Times New Roman" w:hAnsi="Arial Narrow" w:cs="Times New Roman"/>
                <w:spacing w:val="-3"/>
                <w:lang w:val="es-ES" w:eastAsia="es-ES"/>
              </w:rPr>
              <w:t xml:space="preserve"> quien podrá requerirlos dentro de los plazos legalmente establecidos. </w:t>
            </w:r>
          </w:p>
          <w:p w14:paraId="77C56578" w14:textId="77777777" w:rsidR="00C47E61" w:rsidRPr="00DD6F4B" w:rsidRDefault="00C47E61" w:rsidP="0007631B">
            <w:pPr>
              <w:tabs>
                <w:tab w:val="left" w:pos="7088"/>
              </w:tabs>
              <w:spacing w:after="0" w:line="240" w:lineRule="auto"/>
              <w:jc w:val="both"/>
              <w:rPr>
                <w:rFonts w:ascii="Arial Narrow" w:hAnsi="Arial Narrow" w:cs="Calibri"/>
                <w:bCs/>
              </w:rPr>
            </w:pPr>
          </w:p>
        </w:tc>
        <w:tc>
          <w:tcPr>
            <w:tcW w:w="6237" w:type="dxa"/>
            <w:shd w:val="clear" w:color="auto" w:fill="FFFFFF" w:themeFill="background1"/>
          </w:tcPr>
          <w:p w14:paraId="6AD29185" w14:textId="77777777" w:rsidR="00C47E61" w:rsidRPr="00DD6F4B" w:rsidRDefault="00C47E61" w:rsidP="0007631B">
            <w:pPr>
              <w:tabs>
                <w:tab w:val="left" w:pos="7088"/>
              </w:tabs>
              <w:jc w:val="both"/>
              <w:rPr>
                <w:rFonts w:ascii="Arial Narrow" w:hAnsi="Arial Narrow"/>
                <w:b/>
              </w:rPr>
            </w:pPr>
          </w:p>
        </w:tc>
      </w:tr>
      <w:tr w:rsidR="00C47E61" w:rsidRPr="00DD6F4B" w14:paraId="463FA9F5" w14:textId="77777777" w:rsidTr="00DD6F4B">
        <w:trPr>
          <w:gridAfter w:val="1"/>
          <w:wAfter w:w="9" w:type="dxa"/>
          <w:jc w:val="center"/>
        </w:trPr>
        <w:tc>
          <w:tcPr>
            <w:tcW w:w="6091" w:type="dxa"/>
            <w:shd w:val="clear" w:color="auto" w:fill="FFFFFF" w:themeFill="background1"/>
          </w:tcPr>
          <w:p w14:paraId="5AE924CA"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 xml:space="preserve">Artículo </w:t>
            </w:r>
            <w:r w:rsidR="00D74ADA" w:rsidRPr="00DD6F4B">
              <w:rPr>
                <w:rFonts w:ascii="Arial Narrow" w:eastAsia="Times New Roman" w:hAnsi="Arial Narrow" w:cs="Arial"/>
                <w:b/>
                <w:bCs/>
                <w:lang w:val="es-ES" w:eastAsia="es-ES"/>
              </w:rPr>
              <w:t>2</w:t>
            </w:r>
            <w:r w:rsidR="00F607E2" w:rsidRPr="00DD6F4B">
              <w:rPr>
                <w:rFonts w:ascii="Arial Narrow" w:eastAsia="Times New Roman" w:hAnsi="Arial Narrow" w:cs="Arial"/>
                <w:b/>
                <w:bCs/>
                <w:lang w:val="es-ES" w:eastAsia="es-ES"/>
              </w:rPr>
              <w:t>51</w:t>
            </w:r>
            <w:r w:rsidRPr="00DD6F4B">
              <w:rPr>
                <w:rFonts w:ascii="Arial Narrow" w:eastAsia="Times New Roman" w:hAnsi="Arial Narrow" w:cs="Arial"/>
                <w:b/>
                <w:bCs/>
                <w:lang w:val="es-ES" w:eastAsia="es-ES"/>
              </w:rPr>
              <w:t xml:space="preserve">. Documentos para retiros parciales. </w:t>
            </w:r>
            <w:r w:rsidRPr="00DD6F4B">
              <w:rPr>
                <w:rFonts w:ascii="Arial Narrow" w:eastAsia="Times New Roman" w:hAnsi="Arial Narrow" w:cs="Arial"/>
                <w:lang w:val="es-ES" w:eastAsia="es-ES"/>
              </w:rPr>
              <w:t>Cuando un documento de transporte ampare mercancías destinadas a dos o más regímenes, deberá indicarse el número de la declaración de mercancías donde se encuentran los documentos originales que ampararon el despacho y conservar copia certificada por notario público de éstos, para respaldar su actuación.</w:t>
            </w:r>
          </w:p>
          <w:p w14:paraId="3D353B8A"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p>
          <w:p w14:paraId="3E39F506"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En este caso, deberá tratarse del mismo consignatario, debiéndose anotar en las declaraciones de mercancías donde se utilicen la copia certificada, el número de la declaración de mercancías donde se adjuntan los documentos de soporte originales.</w:t>
            </w:r>
          </w:p>
          <w:p w14:paraId="5079C37E"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p>
          <w:p w14:paraId="6A4D8A38"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Cuando la factura comercial ampare dos o más embarques que ingresen en diferentes fechas, a las subsiguientes declaraciones de mercancías, deberá indicarse el número de la declaración de mercancías donde se encuentra la factura original y conservar copia certificada de ésta, por notario público para respaldar su actuación.</w:t>
            </w:r>
          </w:p>
          <w:p w14:paraId="3BBC7131"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p>
        </w:tc>
        <w:tc>
          <w:tcPr>
            <w:tcW w:w="6237" w:type="dxa"/>
            <w:shd w:val="clear" w:color="auto" w:fill="FFFFFF" w:themeFill="background1"/>
          </w:tcPr>
          <w:p w14:paraId="474F3F64" w14:textId="77777777" w:rsidR="00C47E61" w:rsidRPr="00DD6F4B" w:rsidRDefault="00C47E61" w:rsidP="0007631B">
            <w:pPr>
              <w:tabs>
                <w:tab w:val="left" w:pos="7088"/>
              </w:tabs>
              <w:jc w:val="both"/>
              <w:rPr>
                <w:rFonts w:ascii="Arial Narrow" w:hAnsi="Arial Narrow"/>
                <w:b/>
              </w:rPr>
            </w:pPr>
          </w:p>
        </w:tc>
      </w:tr>
      <w:tr w:rsidR="00C47E61" w:rsidRPr="00DD6F4B" w14:paraId="095D9E3A" w14:textId="77777777" w:rsidTr="00DD6F4B">
        <w:trPr>
          <w:gridAfter w:val="1"/>
          <w:wAfter w:w="9" w:type="dxa"/>
          <w:jc w:val="center"/>
        </w:trPr>
        <w:tc>
          <w:tcPr>
            <w:tcW w:w="6091" w:type="dxa"/>
            <w:shd w:val="clear" w:color="auto" w:fill="FFFFFF" w:themeFill="background1"/>
          </w:tcPr>
          <w:p w14:paraId="1367F28D"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 xml:space="preserve">Artículo </w:t>
            </w:r>
            <w:r w:rsidR="00D74ADA" w:rsidRPr="00DD6F4B">
              <w:rPr>
                <w:rFonts w:ascii="Arial Narrow" w:eastAsia="Times New Roman" w:hAnsi="Arial Narrow" w:cs="Arial"/>
                <w:b/>
                <w:bCs/>
                <w:lang w:val="es-ES" w:eastAsia="es-ES"/>
              </w:rPr>
              <w:t>2</w:t>
            </w:r>
            <w:r w:rsidR="00F607E2" w:rsidRPr="00DD6F4B">
              <w:rPr>
                <w:rFonts w:ascii="Arial Narrow" w:eastAsia="Times New Roman" w:hAnsi="Arial Narrow" w:cs="Arial"/>
                <w:b/>
                <w:bCs/>
                <w:lang w:val="es-ES" w:eastAsia="es-ES"/>
              </w:rPr>
              <w:t>52</w:t>
            </w:r>
            <w:r w:rsidRPr="00DD6F4B">
              <w:rPr>
                <w:rFonts w:ascii="Arial Narrow" w:eastAsia="Times New Roman" w:hAnsi="Arial Narrow" w:cs="Arial"/>
                <w:b/>
                <w:bCs/>
                <w:lang w:val="es-ES" w:eastAsia="es-ES"/>
              </w:rPr>
              <w:t xml:space="preserve">. Factura comercial. </w:t>
            </w:r>
            <w:r w:rsidRPr="00DD6F4B">
              <w:rPr>
                <w:rFonts w:ascii="Arial Narrow" w:eastAsia="Times New Roman" w:hAnsi="Arial Narrow" w:cs="Arial"/>
                <w:lang w:val="es-ES" w:eastAsia="es-ES"/>
              </w:rPr>
              <w:t>El Servicio Aduanero podrá disponer que la factura comercial deba formularse en el idioma español o adjuntarse su traducción simple. Dicha factura comercial deberá contener como mínimo la información siguiente:</w:t>
            </w:r>
          </w:p>
          <w:p w14:paraId="15D0B6D5"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p>
          <w:p w14:paraId="0302D848" w14:textId="77777777" w:rsidR="00C47E61" w:rsidRPr="00DD6F4B" w:rsidRDefault="00C47E61" w:rsidP="0007631B">
            <w:pPr>
              <w:pStyle w:val="Prrafodelista"/>
              <w:numPr>
                <w:ilvl w:val="0"/>
                <w:numId w:val="29"/>
              </w:numPr>
              <w:tabs>
                <w:tab w:val="left" w:pos="7088"/>
              </w:tabs>
              <w:ind w:left="360"/>
              <w:jc w:val="both"/>
              <w:rPr>
                <w:rFonts w:ascii="Arial Narrow" w:hAnsi="Arial Narrow" w:cs="Arial"/>
                <w:sz w:val="22"/>
                <w:szCs w:val="22"/>
              </w:rPr>
            </w:pPr>
            <w:r w:rsidRPr="00DD6F4B">
              <w:rPr>
                <w:rFonts w:ascii="Arial Narrow" w:hAnsi="Arial Narrow" w:cs="Arial"/>
                <w:sz w:val="22"/>
                <w:szCs w:val="22"/>
              </w:rPr>
              <w:t>Nombre y domicilio del vendedor.</w:t>
            </w:r>
          </w:p>
          <w:p w14:paraId="1F2FFFE6" w14:textId="77777777" w:rsidR="00C47E61" w:rsidRPr="00DD6F4B" w:rsidRDefault="00C47E61" w:rsidP="0007631B">
            <w:pPr>
              <w:pStyle w:val="Prrafodelista"/>
              <w:numPr>
                <w:ilvl w:val="0"/>
                <w:numId w:val="29"/>
              </w:numPr>
              <w:tabs>
                <w:tab w:val="left" w:pos="7088"/>
              </w:tabs>
              <w:ind w:left="360"/>
              <w:jc w:val="both"/>
              <w:rPr>
                <w:rFonts w:ascii="Arial Narrow" w:hAnsi="Arial Narrow" w:cs="Arial"/>
                <w:sz w:val="22"/>
                <w:szCs w:val="22"/>
              </w:rPr>
            </w:pPr>
            <w:r w:rsidRPr="00DD6F4B">
              <w:rPr>
                <w:rFonts w:ascii="Arial Narrow" w:hAnsi="Arial Narrow" w:cs="Arial"/>
                <w:sz w:val="22"/>
                <w:szCs w:val="22"/>
              </w:rPr>
              <w:t>Lugar y fecha de expedición.</w:t>
            </w:r>
          </w:p>
          <w:p w14:paraId="0F78E7D0" w14:textId="77777777" w:rsidR="00C47E61" w:rsidRPr="00DD6F4B" w:rsidRDefault="00C47E61" w:rsidP="0007631B">
            <w:pPr>
              <w:pStyle w:val="Prrafodelista"/>
              <w:numPr>
                <w:ilvl w:val="0"/>
                <w:numId w:val="29"/>
              </w:numPr>
              <w:tabs>
                <w:tab w:val="left" w:pos="7088"/>
              </w:tabs>
              <w:ind w:left="360"/>
              <w:jc w:val="both"/>
              <w:rPr>
                <w:rFonts w:ascii="Arial Narrow" w:hAnsi="Arial Narrow" w:cs="Arial"/>
                <w:bCs/>
                <w:sz w:val="22"/>
                <w:szCs w:val="22"/>
              </w:rPr>
            </w:pPr>
            <w:r w:rsidRPr="00DD6F4B">
              <w:rPr>
                <w:rFonts w:ascii="Arial Narrow" w:hAnsi="Arial Narrow" w:cs="Arial"/>
                <w:sz w:val="22"/>
                <w:szCs w:val="22"/>
              </w:rPr>
              <w:t>Nombre y domicilio del comprador de la mercancía.</w:t>
            </w:r>
          </w:p>
          <w:p w14:paraId="2C61C518" w14:textId="77777777" w:rsidR="00C47E61" w:rsidRPr="00DD6F4B" w:rsidRDefault="00C47E61" w:rsidP="0007631B">
            <w:pPr>
              <w:pStyle w:val="Prrafodelista"/>
              <w:numPr>
                <w:ilvl w:val="0"/>
                <w:numId w:val="29"/>
              </w:numPr>
              <w:tabs>
                <w:tab w:val="left" w:pos="7088"/>
              </w:tabs>
              <w:ind w:left="360"/>
              <w:jc w:val="both"/>
              <w:rPr>
                <w:rFonts w:ascii="Arial Narrow" w:hAnsi="Arial Narrow"/>
                <w:sz w:val="22"/>
                <w:szCs w:val="22"/>
              </w:rPr>
            </w:pPr>
            <w:r w:rsidRPr="00DD6F4B">
              <w:rPr>
                <w:rFonts w:ascii="Arial Narrow" w:hAnsi="Arial Narrow"/>
                <w:sz w:val="22"/>
                <w:szCs w:val="22"/>
              </w:rPr>
              <w:t>Descripción de las mercancías objeto de la transacción, con especificación de su clase, cantidad, precio unitario y total. Debe indicarse si las mercancías son usadas, defectuosas, reconstruidas o reacondicionadas. En caso de omisión éste dato puede ser agregado por el interesado o agente aduanero firmando esta anotación.</w:t>
            </w:r>
          </w:p>
          <w:p w14:paraId="3DD2FBD7" w14:textId="77777777" w:rsidR="00C47E61" w:rsidRPr="00DD6F4B" w:rsidRDefault="00C47E61" w:rsidP="0007631B">
            <w:pPr>
              <w:pStyle w:val="Prrafodelista"/>
              <w:numPr>
                <w:ilvl w:val="0"/>
                <w:numId w:val="29"/>
              </w:numPr>
              <w:tabs>
                <w:tab w:val="left" w:pos="7088"/>
              </w:tabs>
              <w:ind w:left="360"/>
              <w:jc w:val="both"/>
              <w:rPr>
                <w:rFonts w:ascii="Arial Narrow" w:hAnsi="Arial Narrow" w:cs="Arial"/>
                <w:sz w:val="22"/>
                <w:szCs w:val="22"/>
              </w:rPr>
            </w:pPr>
            <w:r w:rsidRPr="00DD6F4B">
              <w:rPr>
                <w:rFonts w:ascii="Arial Narrow" w:hAnsi="Arial Narrow" w:cs="Arial"/>
                <w:sz w:val="22"/>
                <w:szCs w:val="22"/>
              </w:rPr>
              <w:t>Cantidad de la mercancía.</w:t>
            </w:r>
          </w:p>
          <w:p w14:paraId="621443F1" w14:textId="77777777" w:rsidR="00C47E61" w:rsidRPr="00DD6F4B" w:rsidRDefault="00C47E61" w:rsidP="0007631B">
            <w:pPr>
              <w:pStyle w:val="Prrafodelista"/>
              <w:numPr>
                <w:ilvl w:val="0"/>
                <w:numId w:val="29"/>
              </w:numPr>
              <w:tabs>
                <w:tab w:val="left" w:pos="7088"/>
              </w:tabs>
              <w:ind w:left="360"/>
              <w:jc w:val="both"/>
              <w:rPr>
                <w:rFonts w:ascii="Arial Narrow" w:hAnsi="Arial Narrow" w:cs="Arial"/>
                <w:sz w:val="22"/>
                <w:szCs w:val="22"/>
              </w:rPr>
            </w:pPr>
            <w:r w:rsidRPr="00DD6F4B">
              <w:rPr>
                <w:rFonts w:ascii="Arial Narrow" w:hAnsi="Arial Narrow" w:cs="Arial"/>
                <w:sz w:val="22"/>
                <w:szCs w:val="22"/>
              </w:rPr>
              <w:t>Valor unitario y total de la mercancía.</w:t>
            </w:r>
          </w:p>
          <w:p w14:paraId="3E7F506A" w14:textId="77777777" w:rsidR="00C47E61" w:rsidRPr="00DD6F4B" w:rsidRDefault="00C47E61" w:rsidP="0007631B">
            <w:pPr>
              <w:pStyle w:val="Prrafodelista"/>
              <w:numPr>
                <w:ilvl w:val="0"/>
                <w:numId w:val="29"/>
              </w:numPr>
              <w:tabs>
                <w:tab w:val="left" w:pos="7088"/>
              </w:tabs>
              <w:ind w:left="360"/>
              <w:jc w:val="both"/>
              <w:rPr>
                <w:rFonts w:ascii="Arial Narrow" w:hAnsi="Arial Narrow" w:cs="Arial"/>
                <w:sz w:val="22"/>
                <w:szCs w:val="22"/>
              </w:rPr>
            </w:pPr>
            <w:r w:rsidRPr="00DD6F4B">
              <w:rPr>
                <w:rFonts w:ascii="Arial Narrow" w:hAnsi="Arial Narrow" w:cs="Arial"/>
                <w:sz w:val="22"/>
                <w:szCs w:val="22"/>
              </w:rPr>
              <w:lastRenderedPageBreak/>
              <w:t>Término comercial de contratación.</w:t>
            </w:r>
          </w:p>
          <w:p w14:paraId="353CC082" w14:textId="77777777" w:rsidR="00C47E61" w:rsidRPr="00DD6F4B" w:rsidRDefault="00C47E61" w:rsidP="0007631B">
            <w:pPr>
              <w:pStyle w:val="Prrafodelista"/>
              <w:numPr>
                <w:ilvl w:val="0"/>
                <w:numId w:val="29"/>
              </w:numPr>
              <w:tabs>
                <w:tab w:val="left" w:pos="7088"/>
              </w:tabs>
              <w:ind w:left="360"/>
              <w:jc w:val="both"/>
              <w:rPr>
                <w:rFonts w:ascii="Arial Narrow" w:hAnsi="Arial Narrow"/>
                <w:sz w:val="22"/>
                <w:szCs w:val="22"/>
              </w:rPr>
            </w:pPr>
            <w:r w:rsidRPr="00DD6F4B">
              <w:rPr>
                <w:rFonts w:ascii="Arial Narrow" w:hAnsi="Arial Narrow"/>
                <w:sz w:val="22"/>
                <w:szCs w:val="22"/>
              </w:rPr>
              <w:t>Tipo de embalaje, las marcas, números, clases y cantidades parciales y total de bultos.</w:t>
            </w:r>
          </w:p>
          <w:p w14:paraId="76B2186F" w14:textId="77777777" w:rsidR="00C47E61" w:rsidRPr="00DD6F4B" w:rsidRDefault="00C47E61" w:rsidP="0007631B">
            <w:pPr>
              <w:tabs>
                <w:tab w:val="left" w:pos="7088"/>
              </w:tabs>
              <w:spacing w:after="0" w:line="240" w:lineRule="auto"/>
              <w:jc w:val="both"/>
              <w:rPr>
                <w:rFonts w:ascii="Arial Narrow" w:hAnsi="Arial Narrow"/>
              </w:rPr>
            </w:pPr>
          </w:p>
          <w:p w14:paraId="29605908"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Cuando la descripción comercial de la mercancía incluida en la factura comercial venga en clave o códigos, el importador deberá adjuntar a la factura una relación de la información debidamente descodificada.</w:t>
            </w:r>
          </w:p>
          <w:p w14:paraId="70444160"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p>
        </w:tc>
        <w:tc>
          <w:tcPr>
            <w:tcW w:w="6237" w:type="dxa"/>
            <w:shd w:val="clear" w:color="auto" w:fill="FFFFFF" w:themeFill="background1"/>
          </w:tcPr>
          <w:p w14:paraId="058CE5EE" w14:textId="77777777" w:rsidR="00C47E61" w:rsidRPr="00DD6F4B" w:rsidRDefault="00C47E61" w:rsidP="0007631B">
            <w:pPr>
              <w:tabs>
                <w:tab w:val="left" w:pos="7088"/>
              </w:tabs>
              <w:jc w:val="both"/>
              <w:rPr>
                <w:rFonts w:ascii="Arial Narrow" w:hAnsi="Arial Narrow"/>
                <w:b/>
              </w:rPr>
            </w:pPr>
          </w:p>
        </w:tc>
      </w:tr>
      <w:tr w:rsidR="00C47E61" w:rsidRPr="00DD6F4B" w14:paraId="6434E2FA" w14:textId="77777777" w:rsidTr="00DD6F4B">
        <w:trPr>
          <w:gridAfter w:val="1"/>
          <w:wAfter w:w="9" w:type="dxa"/>
          <w:jc w:val="center"/>
        </w:trPr>
        <w:tc>
          <w:tcPr>
            <w:tcW w:w="6091" w:type="dxa"/>
            <w:shd w:val="clear" w:color="auto" w:fill="FFFFFF" w:themeFill="background1"/>
          </w:tcPr>
          <w:p w14:paraId="678BC47A"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53</w:t>
            </w:r>
            <w:r w:rsidRPr="00DD6F4B">
              <w:rPr>
                <w:rFonts w:ascii="Arial Narrow" w:hAnsi="Arial Narrow" w:cs="Calibri"/>
                <w:b/>
                <w:bCs/>
              </w:rPr>
              <w:t>. Requisitos e información que debe contener el documento de transporte</w:t>
            </w:r>
            <w:r w:rsidRPr="00DD6F4B">
              <w:rPr>
                <w:rFonts w:ascii="Arial Narrow" w:hAnsi="Arial Narrow" w:cs="Calibri"/>
                <w:bCs/>
              </w:rPr>
              <w:t>. El documento de transporte debe contener los requisitos e información siguientes:</w:t>
            </w:r>
          </w:p>
          <w:p w14:paraId="77FD5901" w14:textId="77777777" w:rsidR="00C47E61" w:rsidRPr="00DD6F4B" w:rsidRDefault="00C47E61" w:rsidP="0007631B">
            <w:pPr>
              <w:tabs>
                <w:tab w:val="left" w:pos="7088"/>
              </w:tabs>
              <w:spacing w:after="0" w:line="240" w:lineRule="auto"/>
              <w:jc w:val="both"/>
              <w:rPr>
                <w:rFonts w:ascii="Arial Narrow" w:hAnsi="Arial Narrow" w:cs="Calibri"/>
                <w:bCs/>
              </w:rPr>
            </w:pPr>
          </w:p>
          <w:p w14:paraId="4D4C6FA7"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a. Mención del medio de transporte (aéreo, terrestre, marítimo) y nombre del vehículo en caso de tráfico marítimo y número de vuelo, en caso de tráfico aéreo.</w:t>
            </w:r>
          </w:p>
          <w:p w14:paraId="08642FEA" w14:textId="77777777" w:rsidR="00C47E61" w:rsidRPr="00DD6F4B" w:rsidRDefault="00C47E61" w:rsidP="0007631B">
            <w:pPr>
              <w:tabs>
                <w:tab w:val="left" w:pos="7088"/>
              </w:tabs>
              <w:spacing w:after="0" w:line="240" w:lineRule="auto"/>
              <w:jc w:val="both"/>
              <w:rPr>
                <w:rFonts w:ascii="Arial Narrow" w:hAnsi="Arial Narrow" w:cs="Calibri"/>
                <w:bCs/>
              </w:rPr>
            </w:pPr>
          </w:p>
          <w:p w14:paraId="068EDA1C" w14:textId="77777777" w:rsidR="00C47E61" w:rsidRPr="00DD6F4B" w:rsidRDefault="00C47E61" w:rsidP="0007631B">
            <w:pPr>
              <w:tabs>
                <w:tab w:val="left" w:pos="7088"/>
              </w:tabs>
              <w:spacing w:after="0" w:line="240" w:lineRule="auto"/>
              <w:jc w:val="both"/>
              <w:rPr>
                <w:rFonts w:ascii="Arial Narrow" w:eastAsia="Times New Roman" w:hAnsi="Arial Narrow" w:cs="Arial"/>
                <w:color w:val="FF0000"/>
                <w:lang w:val="es-ES" w:eastAsia="es-ES"/>
              </w:rPr>
            </w:pPr>
            <w:r w:rsidRPr="00DD6F4B">
              <w:rPr>
                <w:rFonts w:ascii="Arial Narrow" w:eastAsia="Times New Roman" w:hAnsi="Arial Narrow" w:cs="Arial"/>
                <w:lang w:val="es-ES" w:eastAsia="es-ES"/>
              </w:rPr>
              <w:t xml:space="preserve">b. </w:t>
            </w:r>
            <w:r w:rsidR="00A04FC2" w:rsidRPr="00DD6F4B">
              <w:rPr>
                <w:rFonts w:ascii="Arial Narrow" w:eastAsia="Times New Roman" w:hAnsi="Arial Narrow" w:cs="Arial"/>
                <w:lang w:val="es-ES" w:eastAsia="es-ES"/>
              </w:rPr>
              <w:t>N</w:t>
            </w:r>
            <w:r w:rsidRPr="00DD6F4B">
              <w:rPr>
                <w:rFonts w:ascii="Arial Narrow" w:eastAsia="Times New Roman" w:hAnsi="Arial Narrow" w:cs="Arial"/>
                <w:lang w:val="es-ES" w:eastAsia="es-ES"/>
              </w:rPr>
              <w:t>ombre, razón social o denominación del cargador, del porteador</w:t>
            </w:r>
            <w:r w:rsidR="00065109" w:rsidRPr="00DD6F4B">
              <w:rPr>
                <w:rFonts w:ascii="Arial Narrow" w:eastAsia="Times New Roman" w:hAnsi="Arial Narrow" w:cs="Arial"/>
                <w:lang w:val="es-ES" w:eastAsia="es-ES"/>
              </w:rPr>
              <w:t xml:space="preserve"> y del consignatario, en su caso.</w:t>
            </w:r>
          </w:p>
          <w:p w14:paraId="31521D32" w14:textId="77777777" w:rsidR="00C47E61" w:rsidRPr="00DD6F4B" w:rsidRDefault="00C47E61" w:rsidP="0007631B">
            <w:pPr>
              <w:tabs>
                <w:tab w:val="left" w:pos="7088"/>
              </w:tabs>
              <w:spacing w:after="0" w:line="240" w:lineRule="auto"/>
              <w:jc w:val="both"/>
              <w:rPr>
                <w:rFonts w:ascii="Arial Narrow" w:hAnsi="Arial Narrow" w:cs="Calibri"/>
                <w:bCs/>
                <w:color w:val="FF0000"/>
              </w:rPr>
            </w:pPr>
          </w:p>
          <w:p w14:paraId="3636C368"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c. Puerto de </w:t>
            </w:r>
            <w:r w:rsidR="00065109" w:rsidRPr="00DD6F4B">
              <w:rPr>
                <w:rFonts w:ascii="Arial Narrow" w:hAnsi="Arial Narrow" w:cs="Calibri"/>
                <w:bCs/>
              </w:rPr>
              <w:t xml:space="preserve">carga o </w:t>
            </w:r>
            <w:r w:rsidRPr="00DD6F4B">
              <w:rPr>
                <w:rFonts w:ascii="Arial Narrow" w:hAnsi="Arial Narrow" w:cs="Calibri"/>
                <w:bCs/>
              </w:rPr>
              <w:t xml:space="preserve">embarque y </w:t>
            </w:r>
            <w:r w:rsidR="00065109" w:rsidRPr="00DD6F4B">
              <w:rPr>
                <w:rFonts w:ascii="Arial Narrow" w:hAnsi="Arial Narrow" w:cs="Calibri"/>
                <w:bCs/>
              </w:rPr>
              <w:t>de descarga</w:t>
            </w:r>
            <w:r w:rsidRPr="00DD6F4B">
              <w:rPr>
                <w:rFonts w:ascii="Arial Narrow" w:hAnsi="Arial Narrow" w:cs="Calibri"/>
                <w:bCs/>
              </w:rPr>
              <w:t>.</w:t>
            </w:r>
          </w:p>
          <w:p w14:paraId="6DF3481E" w14:textId="77777777" w:rsidR="00C47E61" w:rsidRPr="00DD6F4B" w:rsidRDefault="00C47E61" w:rsidP="0007631B">
            <w:pPr>
              <w:tabs>
                <w:tab w:val="left" w:pos="7088"/>
              </w:tabs>
              <w:spacing w:after="0" w:line="240" w:lineRule="auto"/>
              <w:jc w:val="both"/>
              <w:rPr>
                <w:rFonts w:ascii="Arial Narrow" w:hAnsi="Arial Narrow" w:cs="Calibri"/>
                <w:bCs/>
              </w:rPr>
            </w:pPr>
          </w:p>
          <w:p w14:paraId="292290D9"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d. </w:t>
            </w:r>
            <w:r w:rsidR="005C0AD8" w:rsidRPr="00DD6F4B">
              <w:rPr>
                <w:rFonts w:ascii="Arial Narrow" w:hAnsi="Arial Narrow" w:cs="Calibri"/>
                <w:bCs/>
              </w:rPr>
              <w:t>Clase y</w:t>
            </w:r>
            <w:r w:rsidRPr="00DD6F4B">
              <w:rPr>
                <w:rFonts w:ascii="Arial Narrow" w:hAnsi="Arial Narrow" w:cs="Calibri"/>
                <w:bCs/>
              </w:rPr>
              <w:t xml:space="preserve"> cantidad de los bultos</w:t>
            </w:r>
            <w:r w:rsidR="005C0AD8" w:rsidRPr="00DD6F4B">
              <w:rPr>
                <w:rFonts w:ascii="Arial Narrow" w:hAnsi="Arial Narrow" w:cs="Calibri"/>
                <w:bCs/>
              </w:rPr>
              <w:t>.</w:t>
            </w:r>
          </w:p>
          <w:p w14:paraId="2E1BA8AE" w14:textId="77777777" w:rsidR="00C47E61" w:rsidRPr="00DD6F4B" w:rsidRDefault="00C47E61" w:rsidP="0007631B">
            <w:pPr>
              <w:tabs>
                <w:tab w:val="left" w:pos="7088"/>
              </w:tabs>
              <w:spacing w:after="0" w:line="240" w:lineRule="auto"/>
              <w:jc w:val="both"/>
              <w:rPr>
                <w:rFonts w:ascii="Arial Narrow" w:hAnsi="Arial Narrow" w:cs="Calibri"/>
                <w:bCs/>
              </w:rPr>
            </w:pPr>
          </w:p>
          <w:p w14:paraId="7622D880" w14:textId="77777777" w:rsidR="00C47E61" w:rsidRPr="00DD6F4B" w:rsidRDefault="00C47E61" w:rsidP="0007631B">
            <w:pPr>
              <w:tabs>
                <w:tab w:val="left" w:pos="7088"/>
              </w:tabs>
              <w:spacing w:after="0" w:line="240" w:lineRule="auto"/>
              <w:jc w:val="both"/>
              <w:rPr>
                <w:rFonts w:ascii="Arial Narrow" w:eastAsia="Times New Roman" w:hAnsi="Arial Narrow" w:cs="Calibri"/>
                <w:bCs/>
                <w:lang w:val="es-ES" w:eastAsia="es-ES"/>
              </w:rPr>
            </w:pPr>
            <w:r w:rsidRPr="00DD6F4B">
              <w:rPr>
                <w:rFonts w:ascii="Arial Narrow" w:hAnsi="Arial Narrow" w:cs="Calibri"/>
                <w:bCs/>
              </w:rPr>
              <w:t xml:space="preserve">e. </w:t>
            </w:r>
            <w:r w:rsidRPr="00DD6F4B">
              <w:rPr>
                <w:rFonts w:ascii="Arial Narrow" w:eastAsia="Times New Roman" w:hAnsi="Arial Narrow" w:cs="Calibri"/>
                <w:bCs/>
                <w:lang w:val="es-ES" w:eastAsia="es-ES"/>
              </w:rPr>
              <w:t xml:space="preserve">Descripción </w:t>
            </w:r>
            <w:r w:rsidR="00065109" w:rsidRPr="00DD6F4B">
              <w:rPr>
                <w:rFonts w:ascii="Arial Narrow" w:eastAsia="Times New Roman" w:hAnsi="Arial Narrow" w:cs="Calibri"/>
                <w:bCs/>
                <w:lang w:val="es-ES" w:eastAsia="es-ES"/>
              </w:rPr>
              <w:t>genérica de su contenido</w:t>
            </w:r>
            <w:r w:rsidRPr="00DD6F4B">
              <w:rPr>
                <w:rFonts w:ascii="Arial Narrow" w:eastAsia="Times New Roman" w:hAnsi="Arial Narrow" w:cs="Calibri"/>
                <w:bCs/>
                <w:lang w:val="es-ES" w:eastAsia="es-ES"/>
              </w:rPr>
              <w:t>.</w:t>
            </w:r>
          </w:p>
          <w:p w14:paraId="31D896AB" w14:textId="77777777" w:rsidR="00C47E61" w:rsidRPr="00DD6F4B" w:rsidRDefault="00C47E61" w:rsidP="0007631B">
            <w:pPr>
              <w:tabs>
                <w:tab w:val="left" w:pos="7088"/>
              </w:tabs>
              <w:spacing w:after="0" w:line="240" w:lineRule="auto"/>
              <w:jc w:val="both"/>
              <w:rPr>
                <w:rFonts w:ascii="Arial Narrow" w:eastAsia="Times New Roman" w:hAnsi="Arial Narrow" w:cs="Calibri"/>
                <w:bCs/>
                <w:color w:val="FF0000"/>
                <w:lang w:val="es-ES" w:eastAsia="es-ES"/>
              </w:rPr>
            </w:pPr>
          </w:p>
          <w:p w14:paraId="5D18F4D0"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f. </w:t>
            </w:r>
            <w:r w:rsidR="005C0AD8" w:rsidRPr="00DD6F4B">
              <w:rPr>
                <w:rFonts w:ascii="Arial Narrow" w:hAnsi="Arial Narrow" w:cs="Calibri"/>
                <w:bCs/>
              </w:rPr>
              <w:t>Valor</w:t>
            </w:r>
            <w:r w:rsidRPr="00DD6F4B">
              <w:rPr>
                <w:rFonts w:ascii="Arial Narrow" w:hAnsi="Arial Narrow" w:cs="Calibri"/>
                <w:bCs/>
              </w:rPr>
              <w:t xml:space="preserve"> de flete contratado y otros cargos.</w:t>
            </w:r>
          </w:p>
          <w:p w14:paraId="2174AF79" w14:textId="77777777" w:rsidR="00C47E61" w:rsidRPr="00DD6F4B" w:rsidRDefault="00C47E61" w:rsidP="0007631B">
            <w:pPr>
              <w:tabs>
                <w:tab w:val="left" w:pos="7088"/>
              </w:tabs>
              <w:spacing w:after="0" w:line="240" w:lineRule="auto"/>
              <w:jc w:val="both"/>
              <w:rPr>
                <w:rFonts w:ascii="Arial Narrow" w:eastAsia="Times New Roman" w:hAnsi="Arial Narrow" w:cs="Calibri"/>
                <w:bCs/>
                <w:lang w:val="es-ES" w:eastAsia="es-ES"/>
              </w:rPr>
            </w:pPr>
          </w:p>
          <w:p w14:paraId="147C7B9E"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g. Número de identificación del documento de transporte que permita su individualización.</w:t>
            </w:r>
          </w:p>
          <w:p w14:paraId="069F1AE4" w14:textId="77777777" w:rsidR="00C47E61" w:rsidRPr="00DD6F4B" w:rsidRDefault="00C47E61" w:rsidP="0007631B">
            <w:pPr>
              <w:tabs>
                <w:tab w:val="left" w:pos="7088"/>
              </w:tabs>
              <w:spacing w:after="0" w:line="240" w:lineRule="auto"/>
              <w:jc w:val="both"/>
              <w:rPr>
                <w:rFonts w:ascii="Arial Narrow" w:hAnsi="Arial Narrow" w:cs="Calibri"/>
                <w:bCs/>
              </w:rPr>
            </w:pPr>
          </w:p>
          <w:p w14:paraId="20D7630A"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h. Peso bruto en kilogramos.</w:t>
            </w:r>
          </w:p>
          <w:p w14:paraId="01FF31AE" w14:textId="77777777" w:rsidR="00C47E61" w:rsidRPr="00DD6F4B" w:rsidRDefault="00C47E61" w:rsidP="0007631B">
            <w:pPr>
              <w:tabs>
                <w:tab w:val="left" w:pos="7088"/>
              </w:tabs>
              <w:spacing w:after="0" w:line="240" w:lineRule="auto"/>
              <w:jc w:val="both"/>
              <w:rPr>
                <w:rFonts w:ascii="Arial Narrow" w:hAnsi="Arial Narrow" w:cs="Calibri"/>
                <w:bCs/>
              </w:rPr>
            </w:pPr>
          </w:p>
          <w:p w14:paraId="362198C8"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i. Lugar y fecha de </w:t>
            </w:r>
            <w:r w:rsidR="005C0AD8" w:rsidRPr="00DD6F4B">
              <w:rPr>
                <w:rFonts w:ascii="Arial Narrow" w:hAnsi="Arial Narrow" w:cs="Calibri"/>
                <w:bCs/>
              </w:rPr>
              <w:t>expedición</w:t>
            </w:r>
            <w:r w:rsidRPr="00DD6F4B">
              <w:rPr>
                <w:rFonts w:ascii="Arial Narrow" w:hAnsi="Arial Narrow" w:cs="Calibri"/>
                <w:bCs/>
              </w:rPr>
              <w:t>.</w:t>
            </w:r>
          </w:p>
          <w:p w14:paraId="41EF0FD1" w14:textId="77777777" w:rsidR="00C47E61" w:rsidRPr="00DD6F4B" w:rsidRDefault="00C47E61" w:rsidP="0007631B">
            <w:pPr>
              <w:tabs>
                <w:tab w:val="left" w:pos="7088"/>
              </w:tabs>
              <w:spacing w:after="0" w:line="240" w:lineRule="auto"/>
              <w:jc w:val="both"/>
              <w:rPr>
                <w:rFonts w:ascii="Arial Narrow" w:hAnsi="Arial Narrow" w:cs="Calibri"/>
                <w:bCs/>
              </w:rPr>
            </w:pPr>
          </w:p>
          <w:p w14:paraId="0B3EA9A2"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 xml:space="preserve">Cuando se trate de empresas del Estado, si en el </w:t>
            </w:r>
            <w:r w:rsidR="005C0AD8" w:rsidRPr="00DD6F4B">
              <w:rPr>
                <w:rFonts w:ascii="Arial Narrow" w:hAnsi="Arial Narrow" w:cs="Calibri"/>
                <w:bCs/>
              </w:rPr>
              <w:t>documento de transporte</w:t>
            </w:r>
            <w:r w:rsidRPr="00DD6F4B">
              <w:rPr>
                <w:rFonts w:ascii="Arial Narrow" w:hAnsi="Arial Narrow" w:cs="Calibri"/>
                <w:bCs/>
              </w:rPr>
              <w:t xml:space="preserve"> no se indica el monto del flete contratado, se deberá adjuntar el </w:t>
            </w:r>
            <w:r w:rsidR="005C0AD8" w:rsidRPr="00DD6F4B">
              <w:rPr>
                <w:rFonts w:ascii="Arial Narrow" w:hAnsi="Arial Narrow" w:cs="Calibri"/>
                <w:bCs/>
              </w:rPr>
              <w:t>contrato de fletamento</w:t>
            </w:r>
            <w:r w:rsidRPr="00DD6F4B">
              <w:rPr>
                <w:rFonts w:ascii="Arial Narrow" w:hAnsi="Arial Narrow" w:cs="Calibri"/>
                <w:bCs/>
              </w:rPr>
              <w:t xml:space="preserve">, el cual indicará las condiciones y monto del flete; en el eventual caso de que no sea posible presentar dicho contrato, se deberá dar un estimado del monto del </w:t>
            </w:r>
            <w:r w:rsidR="005C0AD8" w:rsidRPr="00DD6F4B">
              <w:rPr>
                <w:rFonts w:ascii="Arial Narrow" w:hAnsi="Arial Narrow" w:cs="Calibri"/>
                <w:bCs/>
              </w:rPr>
              <w:t>flete</w:t>
            </w:r>
            <w:r w:rsidRPr="00DD6F4B">
              <w:rPr>
                <w:rFonts w:ascii="Arial Narrow" w:hAnsi="Arial Narrow" w:cs="Calibri"/>
                <w:bCs/>
              </w:rPr>
              <w:t xml:space="preserve"> por parte de la entidad estatal correspondiente, fundamentado en el histórico que se deberá presentar ante la Aduana, sin perjuicio del control a posteriori</w:t>
            </w:r>
            <w:r w:rsidR="008E7F30" w:rsidRPr="00DD6F4B">
              <w:rPr>
                <w:rFonts w:ascii="Arial Narrow" w:hAnsi="Arial Narrow" w:cs="Calibri"/>
                <w:bCs/>
              </w:rPr>
              <w:t>.</w:t>
            </w:r>
          </w:p>
          <w:p w14:paraId="7DFE641F" w14:textId="77777777" w:rsidR="00C47E61" w:rsidRPr="00DD6F4B" w:rsidRDefault="00C47E61" w:rsidP="0007631B">
            <w:pPr>
              <w:tabs>
                <w:tab w:val="left" w:pos="7088"/>
              </w:tabs>
              <w:spacing w:after="0" w:line="240" w:lineRule="auto"/>
              <w:jc w:val="both"/>
              <w:rPr>
                <w:rFonts w:ascii="Arial Narrow" w:hAnsi="Arial Narrow" w:cs="Calibri"/>
                <w:bCs/>
              </w:rPr>
            </w:pPr>
          </w:p>
        </w:tc>
        <w:tc>
          <w:tcPr>
            <w:tcW w:w="6237" w:type="dxa"/>
            <w:shd w:val="clear" w:color="auto" w:fill="FFFFFF" w:themeFill="background1"/>
          </w:tcPr>
          <w:p w14:paraId="2353E2EA" w14:textId="77777777" w:rsidR="00C47E61" w:rsidRPr="00DD6F4B" w:rsidRDefault="00C47E61" w:rsidP="0007631B">
            <w:pPr>
              <w:tabs>
                <w:tab w:val="left" w:pos="7088"/>
              </w:tabs>
              <w:jc w:val="both"/>
              <w:rPr>
                <w:rFonts w:ascii="Arial Narrow" w:hAnsi="Arial Narrow"/>
                <w:b/>
              </w:rPr>
            </w:pPr>
          </w:p>
        </w:tc>
      </w:tr>
      <w:tr w:rsidR="00C47E61" w:rsidRPr="00DD6F4B" w14:paraId="21F0AC31" w14:textId="77777777" w:rsidTr="00DD6F4B">
        <w:trPr>
          <w:gridAfter w:val="1"/>
          <w:wAfter w:w="9" w:type="dxa"/>
          <w:jc w:val="center"/>
        </w:trPr>
        <w:tc>
          <w:tcPr>
            <w:tcW w:w="6091" w:type="dxa"/>
            <w:shd w:val="clear" w:color="auto" w:fill="FFFFFF" w:themeFill="background1"/>
          </w:tcPr>
          <w:p w14:paraId="5BF484F5" w14:textId="77777777" w:rsidR="00C47E61" w:rsidRPr="00DD6F4B" w:rsidRDefault="00352E2D" w:rsidP="0007631B">
            <w:pPr>
              <w:tabs>
                <w:tab w:val="left" w:pos="7088"/>
              </w:tabs>
              <w:spacing w:after="0" w:line="240" w:lineRule="auto"/>
              <w:jc w:val="center"/>
              <w:rPr>
                <w:rFonts w:ascii="Arial Narrow" w:hAnsi="Arial Narrow" w:cs="Calibri"/>
                <w:b/>
                <w:bCs/>
              </w:rPr>
            </w:pPr>
            <w:r w:rsidRPr="00DD6F4B">
              <w:rPr>
                <w:rFonts w:ascii="Arial Narrow" w:hAnsi="Arial Narrow" w:cs="Calibri"/>
                <w:b/>
                <w:bCs/>
              </w:rPr>
              <w:t>CAPÍTULO I</w:t>
            </w:r>
            <w:r w:rsidR="00D74ADA" w:rsidRPr="00DD6F4B">
              <w:rPr>
                <w:rFonts w:ascii="Arial Narrow" w:hAnsi="Arial Narrow" w:cs="Calibri"/>
                <w:b/>
                <w:bCs/>
              </w:rPr>
              <w:t>II</w:t>
            </w:r>
          </w:p>
          <w:p w14:paraId="4E9D99AC" w14:textId="77777777" w:rsidR="00C47E61" w:rsidRPr="00DD6F4B" w:rsidRDefault="00352E2D" w:rsidP="0007631B">
            <w:pPr>
              <w:tabs>
                <w:tab w:val="left" w:pos="7088"/>
              </w:tabs>
              <w:spacing w:after="0" w:line="240" w:lineRule="auto"/>
              <w:jc w:val="center"/>
              <w:rPr>
                <w:rFonts w:ascii="Arial Narrow" w:hAnsi="Arial Narrow" w:cs="Calibri"/>
                <w:b/>
                <w:bCs/>
              </w:rPr>
            </w:pPr>
            <w:r w:rsidRPr="00DD6F4B">
              <w:rPr>
                <w:rFonts w:ascii="Arial Narrow" w:hAnsi="Arial Narrow" w:cs="Calibri"/>
                <w:b/>
                <w:bCs/>
              </w:rPr>
              <w:t>AUTORECTIFICACIÓN</w:t>
            </w:r>
          </w:p>
          <w:p w14:paraId="0F1D4031" w14:textId="77777777" w:rsidR="00F607E2" w:rsidRPr="00DD6F4B" w:rsidRDefault="00F607E2" w:rsidP="0007631B">
            <w:pPr>
              <w:tabs>
                <w:tab w:val="left" w:pos="7088"/>
              </w:tabs>
              <w:spacing w:after="0" w:line="240" w:lineRule="auto"/>
              <w:jc w:val="center"/>
              <w:rPr>
                <w:rFonts w:ascii="Arial Narrow" w:hAnsi="Arial Narrow" w:cs="Calibri"/>
                <w:b/>
                <w:bCs/>
              </w:rPr>
            </w:pPr>
          </w:p>
        </w:tc>
        <w:tc>
          <w:tcPr>
            <w:tcW w:w="6237" w:type="dxa"/>
            <w:shd w:val="clear" w:color="auto" w:fill="FFFFFF" w:themeFill="background1"/>
          </w:tcPr>
          <w:p w14:paraId="70345012" w14:textId="77777777" w:rsidR="00C47E61" w:rsidRPr="00DD6F4B" w:rsidRDefault="00C47E61" w:rsidP="0007631B">
            <w:pPr>
              <w:tabs>
                <w:tab w:val="left" w:pos="7088"/>
              </w:tabs>
              <w:jc w:val="both"/>
              <w:rPr>
                <w:rFonts w:ascii="Arial Narrow" w:hAnsi="Arial Narrow"/>
                <w:b/>
              </w:rPr>
            </w:pPr>
          </w:p>
        </w:tc>
      </w:tr>
      <w:tr w:rsidR="00C47E61" w:rsidRPr="00DD6F4B" w14:paraId="08B68D01" w14:textId="77777777" w:rsidTr="00DD6F4B">
        <w:trPr>
          <w:gridAfter w:val="1"/>
          <w:wAfter w:w="9" w:type="dxa"/>
          <w:jc w:val="center"/>
        </w:trPr>
        <w:tc>
          <w:tcPr>
            <w:tcW w:w="6091" w:type="dxa"/>
            <w:shd w:val="clear" w:color="auto" w:fill="FFFFFF" w:themeFill="background1"/>
          </w:tcPr>
          <w:p w14:paraId="290A8BC6"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
                <w:bCs/>
              </w:rPr>
              <w:t xml:space="preserve">Artículo </w:t>
            </w:r>
            <w:r w:rsidR="00D74ADA" w:rsidRPr="00DD6F4B">
              <w:rPr>
                <w:rFonts w:ascii="Arial Narrow" w:hAnsi="Arial Narrow" w:cs="Calibri"/>
                <w:b/>
                <w:bCs/>
              </w:rPr>
              <w:t>2</w:t>
            </w:r>
            <w:r w:rsidR="00F607E2" w:rsidRPr="00DD6F4B">
              <w:rPr>
                <w:rFonts w:ascii="Arial Narrow" w:hAnsi="Arial Narrow" w:cs="Calibri"/>
                <w:b/>
                <w:bCs/>
              </w:rPr>
              <w:t>54</w:t>
            </w:r>
            <w:r w:rsidRPr="00DD6F4B">
              <w:rPr>
                <w:rFonts w:ascii="Arial Narrow" w:hAnsi="Arial Narrow" w:cs="Calibri"/>
                <w:b/>
                <w:bCs/>
              </w:rPr>
              <w:t>.- Condiciones para la autorectificación de la declaración.</w:t>
            </w:r>
            <w:r w:rsidRPr="00DD6F4B">
              <w:rPr>
                <w:rFonts w:ascii="Arial Narrow" w:hAnsi="Arial Narrow" w:cs="Calibri"/>
                <w:bCs/>
              </w:rPr>
              <w:t xml:space="preserve">  De conformidad con el artículo 90 de la Ley, el declarante podrá rectificar </w:t>
            </w:r>
            <w:r w:rsidR="00497306" w:rsidRPr="00DD6F4B">
              <w:rPr>
                <w:rFonts w:ascii="Arial Narrow" w:hAnsi="Arial Narrow" w:cs="Calibri"/>
                <w:bCs/>
              </w:rPr>
              <w:t xml:space="preserve">en el sistema informático </w:t>
            </w:r>
            <w:r w:rsidRPr="00DD6F4B">
              <w:rPr>
                <w:rFonts w:ascii="Arial Narrow" w:hAnsi="Arial Narrow" w:cs="Calibri"/>
                <w:bCs/>
              </w:rPr>
              <w:t>cualquier dato de la declaración aduanera que conste y pueda ser corroborado en los documentos de respaldo de la declaración y otros documentos justificativos, con excepción de</w:t>
            </w:r>
            <w:r w:rsidR="00A553D7" w:rsidRPr="00DD6F4B">
              <w:rPr>
                <w:rFonts w:ascii="Arial Narrow" w:hAnsi="Arial Narrow" w:cs="Calibri"/>
                <w:bCs/>
              </w:rPr>
              <w:t>l régimen, modalidad,</w:t>
            </w:r>
            <w:r w:rsidRPr="00DD6F4B">
              <w:rPr>
                <w:rFonts w:ascii="Arial Narrow" w:hAnsi="Arial Narrow" w:cs="Calibri"/>
                <w:bCs/>
              </w:rPr>
              <w:t xml:space="preserve"> número</w:t>
            </w:r>
            <w:r w:rsidR="00A553D7" w:rsidRPr="00DD6F4B">
              <w:rPr>
                <w:rFonts w:ascii="Arial Narrow" w:hAnsi="Arial Narrow" w:cs="Calibri"/>
                <w:bCs/>
              </w:rPr>
              <w:t xml:space="preserve"> de declaración</w:t>
            </w:r>
            <w:r w:rsidRPr="00DD6F4B">
              <w:rPr>
                <w:rFonts w:ascii="Arial Narrow" w:hAnsi="Arial Narrow" w:cs="Calibri"/>
                <w:bCs/>
              </w:rPr>
              <w:t>, la aduana y el año de la declaración</w:t>
            </w:r>
            <w:r w:rsidR="00A553D7" w:rsidRPr="00DD6F4B">
              <w:rPr>
                <w:rFonts w:ascii="Arial Narrow" w:hAnsi="Arial Narrow" w:cs="Calibri"/>
                <w:bCs/>
              </w:rPr>
              <w:t>, descripción de la mercancía, valor de factura</w:t>
            </w:r>
            <w:r w:rsidR="00497306" w:rsidRPr="00DD6F4B">
              <w:rPr>
                <w:rFonts w:ascii="Arial Narrow" w:hAnsi="Arial Narrow" w:cs="Calibri"/>
                <w:bCs/>
              </w:rPr>
              <w:t xml:space="preserve"> y los demás datos establecidos por resolución de alcance general.</w:t>
            </w:r>
          </w:p>
          <w:p w14:paraId="14A0F8B5" w14:textId="77777777" w:rsidR="007D73F5" w:rsidRPr="00DD6F4B" w:rsidRDefault="007D73F5" w:rsidP="0007631B">
            <w:pPr>
              <w:tabs>
                <w:tab w:val="left" w:pos="7088"/>
              </w:tabs>
              <w:spacing w:after="0" w:line="240" w:lineRule="auto"/>
              <w:jc w:val="both"/>
              <w:rPr>
                <w:rFonts w:ascii="Arial Narrow" w:hAnsi="Arial Narrow" w:cs="Calibri"/>
                <w:bCs/>
              </w:rPr>
            </w:pPr>
          </w:p>
          <w:p w14:paraId="7E72000E"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Cuando de la autorectificación se deriven impuestos e intereses a favor el Fisco por cancelar, el sistema informático efectuará la deducción de la cuenta bancaria domiciliada.</w:t>
            </w:r>
          </w:p>
          <w:p w14:paraId="76792426" w14:textId="77777777" w:rsidR="00C47E61" w:rsidRPr="00DD6F4B" w:rsidRDefault="00C47E61" w:rsidP="0007631B">
            <w:pPr>
              <w:tabs>
                <w:tab w:val="left" w:pos="7088"/>
              </w:tabs>
              <w:spacing w:after="0" w:line="240" w:lineRule="auto"/>
              <w:jc w:val="both"/>
              <w:rPr>
                <w:rFonts w:ascii="Arial Narrow" w:hAnsi="Arial Narrow" w:cs="Calibri"/>
                <w:bCs/>
              </w:rPr>
            </w:pPr>
          </w:p>
          <w:p w14:paraId="206CCACE" w14:textId="77777777" w:rsidR="00C47E61" w:rsidRPr="00DD6F4B" w:rsidRDefault="00C47E61" w:rsidP="0007631B">
            <w:pPr>
              <w:tabs>
                <w:tab w:val="left" w:pos="7088"/>
              </w:tabs>
              <w:spacing w:after="0" w:line="240" w:lineRule="auto"/>
              <w:jc w:val="both"/>
              <w:rPr>
                <w:rFonts w:ascii="Arial Narrow" w:hAnsi="Arial Narrow" w:cs="Calibri"/>
                <w:bCs/>
                <w:color w:val="FF0000"/>
              </w:rPr>
            </w:pPr>
            <w:r w:rsidRPr="00DD6F4B">
              <w:rPr>
                <w:rFonts w:ascii="Arial Narrow" w:hAnsi="Arial Narrow" w:cs="Calibri"/>
                <w:bCs/>
              </w:rPr>
              <w:t xml:space="preserve">Cuando la autorectificación genere una diferencia por impuestos pagados a favor del declarante, la </w:t>
            </w:r>
            <w:r w:rsidR="002510B3" w:rsidRPr="00DD6F4B">
              <w:rPr>
                <w:rFonts w:ascii="Arial Narrow" w:hAnsi="Arial Narrow" w:cs="Calibri"/>
                <w:bCs/>
              </w:rPr>
              <w:t xml:space="preserve">aduana de control, deberá </w:t>
            </w:r>
            <w:r w:rsidR="00606110" w:rsidRPr="00DD6F4B">
              <w:rPr>
                <w:rFonts w:ascii="Arial Narrow" w:hAnsi="Arial Narrow" w:cs="Calibri"/>
                <w:bCs/>
              </w:rPr>
              <w:t xml:space="preserve">autorizar </w:t>
            </w:r>
            <w:r w:rsidRPr="00DD6F4B">
              <w:rPr>
                <w:rFonts w:ascii="Arial Narrow" w:hAnsi="Arial Narrow" w:cs="Calibri"/>
                <w:bCs/>
              </w:rPr>
              <w:t xml:space="preserve">en el sistema informático la procedencia de ésta. </w:t>
            </w:r>
          </w:p>
          <w:p w14:paraId="08AD0433" w14:textId="77777777" w:rsidR="00C47E61" w:rsidRPr="00DD6F4B" w:rsidRDefault="00C47E61" w:rsidP="0007631B">
            <w:pPr>
              <w:tabs>
                <w:tab w:val="left" w:pos="7088"/>
              </w:tabs>
              <w:spacing w:after="0" w:line="240" w:lineRule="auto"/>
              <w:jc w:val="both"/>
              <w:rPr>
                <w:rFonts w:ascii="Arial Narrow" w:hAnsi="Arial Narrow" w:cs="Calibri"/>
                <w:bCs/>
                <w:color w:val="FF0000"/>
              </w:rPr>
            </w:pPr>
          </w:p>
          <w:p w14:paraId="7086D751" w14:textId="77777777" w:rsidR="00C47E61" w:rsidRPr="00DD6F4B" w:rsidRDefault="00C47E61" w:rsidP="0007631B">
            <w:pPr>
              <w:tabs>
                <w:tab w:val="left" w:pos="7088"/>
              </w:tabs>
              <w:spacing w:after="0" w:line="240" w:lineRule="auto"/>
              <w:jc w:val="both"/>
              <w:rPr>
                <w:rFonts w:ascii="Arial Narrow" w:hAnsi="Arial Narrow" w:cs="Calibri"/>
                <w:bCs/>
              </w:rPr>
            </w:pPr>
            <w:r w:rsidRPr="00DD6F4B">
              <w:rPr>
                <w:rFonts w:ascii="Arial Narrow" w:hAnsi="Arial Narrow" w:cs="Calibri"/>
                <w:bCs/>
              </w:rPr>
              <w:t>Si la declaración aduanera de importación definitiva tiene una garantía asociada no se puede aplicar el cambio de importador.</w:t>
            </w:r>
          </w:p>
          <w:p w14:paraId="7FFF2081" w14:textId="77777777" w:rsidR="00581C04" w:rsidRPr="00DD6F4B" w:rsidRDefault="00581C04" w:rsidP="0007631B">
            <w:pPr>
              <w:tabs>
                <w:tab w:val="left" w:pos="7088"/>
              </w:tabs>
              <w:spacing w:after="0" w:line="240" w:lineRule="auto"/>
              <w:jc w:val="both"/>
              <w:rPr>
                <w:rFonts w:ascii="Arial Narrow" w:hAnsi="Arial Narrow" w:cs="Calibri"/>
                <w:bCs/>
              </w:rPr>
            </w:pPr>
          </w:p>
          <w:p w14:paraId="798EEC39" w14:textId="77777777" w:rsidR="00581C04" w:rsidRPr="00DD6F4B" w:rsidRDefault="00FC3ED2" w:rsidP="0007631B">
            <w:pPr>
              <w:tabs>
                <w:tab w:val="left" w:pos="7088"/>
              </w:tabs>
              <w:spacing w:after="0" w:line="240" w:lineRule="auto"/>
              <w:jc w:val="both"/>
              <w:rPr>
                <w:rFonts w:ascii="Arial Narrow" w:hAnsi="Arial Narrow" w:cs="Calibri"/>
                <w:bCs/>
              </w:rPr>
            </w:pPr>
            <w:r w:rsidRPr="00DD6F4B">
              <w:rPr>
                <w:rFonts w:ascii="Arial Narrow" w:hAnsi="Arial Narrow"/>
              </w:rPr>
              <w:t xml:space="preserve">La autorectificación de la declaración será procedente </w:t>
            </w:r>
            <w:r w:rsidR="00570B80" w:rsidRPr="00DD6F4B">
              <w:rPr>
                <w:rFonts w:ascii="Arial Narrow" w:hAnsi="Arial Narrow"/>
              </w:rPr>
              <w:t xml:space="preserve">en cualquier momento siempre que no haya intervención de </w:t>
            </w:r>
            <w:r w:rsidR="00F607E2" w:rsidRPr="00DD6F4B">
              <w:rPr>
                <w:rFonts w:ascii="Arial Narrow" w:hAnsi="Arial Narrow"/>
              </w:rPr>
              <w:t>la autoridad</w:t>
            </w:r>
            <w:r w:rsidR="009A5AB3" w:rsidRPr="00DD6F4B">
              <w:rPr>
                <w:rFonts w:ascii="Arial Narrow" w:hAnsi="Arial Narrow"/>
              </w:rPr>
              <w:t xml:space="preserve"> aduanera</w:t>
            </w:r>
            <w:r w:rsidR="00570B80" w:rsidRPr="00DD6F4B">
              <w:rPr>
                <w:rFonts w:ascii="Arial Narrow" w:hAnsi="Arial Narrow"/>
              </w:rPr>
              <w:t xml:space="preserve">. </w:t>
            </w:r>
          </w:p>
          <w:p w14:paraId="7B092E2E" w14:textId="77777777" w:rsidR="009F73F0" w:rsidRPr="00DD6F4B" w:rsidRDefault="009F73F0" w:rsidP="0007631B">
            <w:pPr>
              <w:tabs>
                <w:tab w:val="left" w:pos="7088"/>
              </w:tabs>
              <w:spacing w:after="0" w:line="240" w:lineRule="auto"/>
              <w:jc w:val="both"/>
              <w:rPr>
                <w:rFonts w:ascii="Arial Narrow" w:hAnsi="Arial Narrow" w:cs="Calibri"/>
                <w:bCs/>
              </w:rPr>
            </w:pPr>
          </w:p>
        </w:tc>
        <w:tc>
          <w:tcPr>
            <w:tcW w:w="6237" w:type="dxa"/>
            <w:shd w:val="clear" w:color="auto" w:fill="FFFFFF" w:themeFill="background1"/>
          </w:tcPr>
          <w:p w14:paraId="2A3D9512" w14:textId="77777777" w:rsidR="00C47E61" w:rsidRPr="00DD6F4B" w:rsidRDefault="00C47E61" w:rsidP="0007631B">
            <w:pPr>
              <w:tabs>
                <w:tab w:val="left" w:pos="7088"/>
              </w:tabs>
              <w:jc w:val="both"/>
              <w:rPr>
                <w:rFonts w:ascii="Arial Narrow" w:hAnsi="Arial Narrow"/>
                <w:b/>
              </w:rPr>
            </w:pPr>
          </w:p>
          <w:p w14:paraId="178C9ED8" w14:textId="77777777" w:rsidR="009F73F0" w:rsidRPr="00DD6F4B" w:rsidRDefault="009F73F0" w:rsidP="0007631B">
            <w:pPr>
              <w:tabs>
                <w:tab w:val="left" w:pos="7088"/>
              </w:tabs>
              <w:jc w:val="both"/>
              <w:rPr>
                <w:rFonts w:ascii="Arial Narrow" w:hAnsi="Arial Narrow"/>
                <w:b/>
              </w:rPr>
            </w:pPr>
          </w:p>
        </w:tc>
      </w:tr>
      <w:tr w:rsidR="00C47E61" w:rsidRPr="00DD6F4B" w14:paraId="62ACAC4D" w14:textId="77777777" w:rsidTr="00DD6F4B">
        <w:trPr>
          <w:gridAfter w:val="1"/>
          <w:wAfter w:w="9" w:type="dxa"/>
          <w:jc w:val="center"/>
        </w:trPr>
        <w:tc>
          <w:tcPr>
            <w:tcW w:w="6091" w:type="dxa"/>
            <w:shd w:val="clear" w:color="auto" w:fill="FFFFFF" w:themeFill="background1"/>
          </w:tcPr>
          <w:p w14:paraId="5E4C0C3E" w14:textId="77777777" w:rsidR="00C47E61" w:rsidRPr="00A654BC" w:rsidRDefault="00C47E61" w:rsidP="0007631B">
            <w:pPr>
              <w:tabs>
                <w:tab w:val="left" w:pos="7088"/>
              </w:tabs>
              <w:spacing w:after="0" w:line="240" w:lineRule="auto"/>
              <w:jc w:val="both"/>
              <w:rPr>
                <w:rFonts w:ascii="Arial Narrow" w:eastAsia="Times New Roman" w:hAnsi="Arial Narrow" w:cs="Arial"/>
                <w:lang w:val="es-ES" w:eastAsia="es-ES"/>
              </w:rPr>
            </w:pPr>
            <w:r w:rsidRPr="00D134A7">
              <w:rPr>
                <w:rFonts w:ascii="Arial Narrow" w:hAnsi="Arial Narrow" w:cs="Calibri"/>
                <w:b/>
                <w:bCs/>
              </w:rPr>
              <w:t xml:space="preserve">Artículo </w:t>
            </w:r>
            <w:r w:rsidR="00D74ADA" w:rsidRPr="00D134A7">
              <w:rPr>
                <w:rFonts w:ascii="Arial Narrow" w:hAnsi="Arial Narrow" w:cs="Calibri"/>
                <w:b/>
                <w:bCs/>
              </w:rPr>
              <w:t>2</w:t>
            </w:r>
            <w:r w:rsidR="00F607E2" w:rsidRPr="00F87BBB">
              <w:rPr>
                <w:rFonts w:ascii="Arial Narrow" w:hAnsi="Arial Narrow" w:cs="Calibri"/>
                <w:b/>
                <w:bCs/>
              </w:rPr>
              <w:t>55</w:t>
            </w:r>
            <w:r w:rsidRPr="00F87BBB">
              <w:rPr>
                <w:rFonts w:ascii="Arial Narrow" w:hAnsi="Arial Narrow" w:cs="Calibri"/>
                <w:b/>
                <w:bCs/>
              </w:rPr>
              <w:t xml:space="preserve">.- Autorectificación y fiscalización.  </w:t>
            </w:r>
            <w:r w:rsidR="00825353">
              <w:rPr>
                <w:rFonts w:ascii="Arial Narrow" w:eastAsia="Times New Roman" w:hAnsi="Arial Narrow" w:cs="Arial"/>
                <w:lang w:val="es-ES" w:eastAsia="es-ES"/>
              </w:rPr>
              <w:t xml:space="preserve">Cuando sea </w:t>
            </w:r>
            <w:r w:rsidR="00F87BBB" w:rsidRPr="00F87BBB">
              <w:rPr>
                <w:rFonts w:ascii="Arial Narrow" w:eastAsia="Times New Roman" w:hAnsi="Arial Narrow" w:cs="Arial"/>
                <w:lang w:val="es-ES" w:eastAsia="es-ES"/>
              </w:rPr>
              <w:t xml:space="preserve">notificado el inicio de un procedimiento </w:t>
            </w:r>
            <w:r w:rsidR="006302CD" w:rsidRPr="00F87BBB">
              <w:rPr>
                <w:rFonts w:ascii="Arial Narrow" w:eastAsia="Times New Roman" w:hAnsi="Arial Narrow" w:cs="Arial"/>
                <w:lang w:val="es-ES" w:eastAsia="es-ES"/>
              </w:rPr>
              <w:t xml:space="preserve">fiscalizador, </w:t>
            </w:r>
            <w:r w:rsidR="006302CD">
              <w:rPr>
                <w:rFonts w:ascii="Arial Narrow" w:eastAsia="Times New Roman" w:hAnsi="Arial Narrow" w:cs="Arial"/>
                <w:lang w:val="es-ES" w:eastAsia="es-ES"/>
              </w:rPr>
              <w:t>el</w:t>
            </w:r>
            <w:r w:rsidR="00825353">
              <w:rPr>
                <w:rFonts w:ascii="Arial Narrow" w:eastAsia="Times New Roman" w:hAnsi="Arial Narrow" w:cs="Arial"/>
                <w:lang w:val="es-ES" w:eastAsia="es-ES"/>
              </w:rPr>
              <w:t xml:space="preserve"> sujeto fiscalizado podrá autorectificar la declaración de mercancías, únicamente </w:t>
            </w:r>
            <w:r w:rsidR="006302CD">
              <w:rPr>
                <w:rFonts w:ascii="Arial Narrow" w:eastAsia="Times New Roman" w:hAnsi="Arial Narrow" w:cs="Arial"/>
                <w:lang w:val="es-ES" w:eastAsia="es-ES"/>
              </w:rPr>
              <w:t>después</w:t>
            </w:r>
            <w:r w:rsidR="00825353">
              <w:rPr>
                <w:rFonts w:ascii="Arial Narrow" w:eastAsia="Times New Roman" w:hAnsi="Arial Narrow" w:cs="Arial"/>
                <w:lang w:val="es-ES" w:eastAsia="es-ES"/>
              </w:rPr>
              <w:t xml:space="preserve"> de comunicad</w:t>
            </w:r>
            <w:r w:rsidR="006302CD">
              <w:rPr>
                <w:rFonts w:ascii="Arial Narrow" w:eastAsia="Times New Roman" w:hAnsi="Arial Narrow" w:cs="Arial"/>
                <w:lang w:val="es-ES" w:eastAsia="es-ES"/>
              </w:rPr>
              <w:t xml:space="preserve">a </w:t>
            </w:r>
            <w:r w:rsidR="00825353">
              <w:rPr>
                <w:rFonts w:ascii="Arial Narrow" w:eastAsia="Times New Roman" w:hAnsi="Arial Narrow" w:cs="Arial"/>
                <w:lang w:val="es-ES" w:eastAsia="es-ES"/>
              </w:rPr>
              <w:t>la conclusión de la actuación fiscalizadora</w:t>
            </w:r>
            <w:r w:rsidR="006302CD">
              <w:rPr>
                <w:rFonts w:ascii="Arial Narrow" w:eastAsia="Times New Roman" w:hAnsi="Arial Narrow" w:cs="Arial"/>
                <w:lang w:val="es-ES" w:eastAsia="es-ES"/>
              </w:rPr>
              <w:t xml:space="preserve"> o hasta que la resolución que determine la obligación tributaria aduanera, quede en firme.</w:t>
            </w:r>
          </w:p>
        </w:tc>
        <w:tc>
          <w:tcPr>
            <w:tcW w:w="6237" w:type="dxa"/>
            <w:shd w:val="clear" w:color="auto" w:fill="FFFFFF" w:themeFill="background1"/>
          </w:tcPr>
          <w:p w14:paraId="267E9F29" w14:textId="77777777" w:rsidR="00C47E61" w:rsidRPr="00DD6F4B" w:rsidRDefault="00C47E61" w:rsidP="0007631B">
            <w:pPr>
              <w:tabs>
                <w:tab w:val="left" w:pos="7088"/>
              </w:tabs>
              <w:jc w:val="both"/>
              <w:rPr>
                <w:rFonts w:ascii="Arial Narrow" w:hAnsi="Arial Narrow"/>
                <w:b/>
              </w:rPr>
            </w:pPr>
          </w:p>
        </w:tc>
      </w:tr>
      <w:tr w:rsidR="00C47E61" w:rsidRPr="00DD6F4B" w14:paraId="1D1AA0D0" w14:textId="77777777" w:rsidTr="00DD6F4B">
        <w:trPr>
          <w:gridAfter w:val="1"/>
          <w:wAfter w:w="9" w:type="dxa"/>
          <w:jc w:val="center"/>
        </w:trPr>
        <w:tc>
          <w:tcPr>
            <w:tcW w:w="6091" w:type="dxa"/>
            <w:shd w:val="clear" w:color="auto" w:fill="FFFFFF" w:themeFill="background1"/>
          </w:tcPr>
          <w:p w14:paraId="155AFFF5" w14:textId="77777777" w:rsidR="00C47E61" w:rsidRPr="00DD6F4B" w:rsidRDefault="00352E2D" w:rsidP="0007631B">
            <w:pPr>
              <w:tabs>
                <w:tab w:val="left" w:pos="7088"/>
              </w:tabs>
              <w:spacing w:after="0" w:line="240" w:lineRule="auto"/>
              <w:jc w:val="center"/>
              <w:rPr>
                <w:rFonts w:ascii="Arial Narrow" w:eastAsia="Times New Roman" w:hAnsi="Arial Narrow" w:cs="Times New Roman"/>
                <w:b/>
                <w:lang w:val="es-ES" w:eastAsia="es-ES"/>
              </w:rPr>
            </w:pPr>
            <w:r w:rsidRPr="00DD6F4B">
              <w:rPr>
                <w:rFonts w:ascii="Arial Narrow" w:eastAsia="Times New Roman" w:hAnsi="Arial Narrow" w:cs="Times New Roman"/>
                <w:b/>
                <w:lang w:val="es-ES" w:eastAsia="es-ES"/>
              </w:rPr>
              <w:t xml:space="preserve">CAPÍTULO </w:t>
            </w:r>
            <w:r w:rsidR="00D74ADA" w:rsidRPr="00DD6F4B">
              <w:rPr>
                <w:rFonts w:ascii="Arial Narrow" w:eastAsia="Times New Roman" w:hAnsi="Arial Narrow" w:cs="Times New Roman"/>
                <w:b/>
                <w:lang w:val="es-ES" w:eastAsia="es-ES"/>
              </w:rPr>
              <w:t>I</w:t>
            </w:r>
            <w:r w:rsidRPr="00DD6F4B">
              <w:rPr>
                <w:rFonts w:ascii="Arial Narrow" w:eastAsia="Times New Roman" w:hAnsi="Arial Narrow" w:cs="Times New Roman"/>
                <w:b/>
                <w:lang w:val="es-ES" w:eastAsia="es-ES"/>
              </w:rPr>
              <w:t>V</w:t>
            </w:r>
          </w:p>
          <w:p w14:paraId="5F1A28C1" w14:textId="77777777" w:rsidR="00C47E61" w:rsidRPr="00DD6F4B" w:rsidRDefault="00352E2D" w:rsidP="0007631B">
            <w:pPr>
              <w:tabs>
                <w:tab w:val="left" w:pos="7088"/>
              </w:tabs>
              <w:spacing w:after="0" w:line="240" w:lineRule="auto"/>
              <w:jc w:val="center"/>
              <w:rPr>
                <w:rFonts w:ascii="Arial Narrow" w:eastAsia="Times New Roman" w:hAnsi="Arial Narrow" w:cs="Times New Roman"/>
                <w:b/>
                <w:lang w:val="es-ES" w:eastAsia="es-ES"/>
              </w:rPr>
            </w:pPr>
            <w:r w:rsidRPr="00DD6F4B">
              <w:rPr>
                <w:rFonts w:ascii="Arial Narrow" w:eastAsia="Times New Roman" w:hAnsi="Arial Narrow" w:cs="Times New Roman"/>
                <w:b/>
                <w:lang w:val="es-ES" w:eastAsia="es-ES"/>
              </w:rPr>
              <w:t>DESPACHO ADUANERO DE LAS MERCANCÍAS</w:t>
            </w:r>
          </w:p>
          <w:p w14:paraId="099A4A49" w14:textId="77777777" w:rsidR="00F607E2" w:rsidRPr="00DD6F4B" w:rsidRDefault="00F607E2" w:rsidP="0007631B">
            <w:pPr>
              <w:tabs>
                <w:tab w:val="left" w:pos="7088"/>
              </w:tabs>
              <w:spacing w:after="0" w:line="240" w:lineRule="auto"/>
              <w:jc w:val="center"/>
              <w:rPr>
                <w:rFonts w:ascii="Arial Narrow" w:eastAsia="Times New Roman" w:hAnsi="Arial Narrow" w:cs="Times New Roman"/>
                <w:b/>
                <w:lang w:val="es-ES" w:eastAsia="es-ES"/>
              </w:rPr>
            </w:pPr>
          </w:p>
        </w:tc>
        <w:tc>
          <w:tcPr>
            <w:tcW w:w="6237" w:type="dxa"/>
            <w:shd w:val="clear" w:color="auto" w:fill="FFFFFF" w:themeFill="background1"/>
          </w:tcPr>
          <w:p w14:paraId="7F2081A5"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lang w:val="es-ES" w:eastAsia="es-ES"/>
              </w:rPr>
            </w:pPr>
          </w:p>
        </w:tc>
      </w:tr>
      <w:tr w:rsidR="00C47E61" w:rsidRPr="00DD6F4B" w14:paraId="1366510A" w14:textId="77777777" w:rsidTr="00DD6F4B">
        <w:trPr>
          <w:gridAfter w:val="1"/>
          <w:wAfter w:w="9" w:type="dxa"/>
          <w:jc w:val="center"/>
        </w:trPr>
        <w:tc>
          <w:tcPr>
            <w:tcW w:w="6091" w:type="dxa"/>
            <w:shd w:val="clear" w:color="auto" w:fill="FFFFFF" w:themeFill="background1"/>
          </w:tcPr>
          <w:p w14:paraId="2198076F"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D74ADA" w:rsidRPr="00DD6F4B">
              <w:rPr>
                <w:rFonts w:ascii="Arial Narrow" w:hAnsi="Arial Narrow" w:cs="Arial"/>
                <w:b/>
                <w:bCs/>
              </w:rPr>
              <w:t>2</w:t>
            </w:r>
            <w:r w:rsidR="00F607E2" w:rsidRPr="00DD6F4B">
              <w:rPr>
                <w:rFonts w:ascii="Arial Narrow" w:hAnsi="Arial Narrow" w:cs="Arial"/>
                <w:b/>
                <w:bCs/>
              </w:rPr>
              <w:t>56</w:t>
            </w:r>
            <w:r w:rsidRPr="00DD6F4B">
              <w:rPr>
                <w:rFonts w:ascii="Arial Narrow" w:hAnsi="Arial Narrow" w:cs="Arial"/>
                <w:b/>
                <w:bCs/>
              </w:rPr>
              <w:t xml:space="preserve">. Forma y medio de presentación de la declaración de mercancías. </w:t>
            </w:r>
            <w:r w:rsidRPr="00DD6F4B">
              <w:rPr>
                <w:rFonts w:ascii="Arial Narrow" w:hAnsi="Arial Narrow" w:cs="Arial"/>
              </w:rPr>
              <w:t xml:space="preserve"> La declaración aduanera de mercancías se presentará mediante transmisión electrónica, previo cumplimiento de las formalidades aduaneras, deberá contener la autodeterminación y liquidación de los tributos exigibles y deberá presentarse con el pago anticipado de los derechos e impuestos previamente determinados por el declarante o su representante, cuando corresponda. </w:t>
            </w:r>
          </w:p>
          <w:p w14:paraId="6061E5D2" w14:textId="77777777" w:rsidR="00C47E61" w:rsidRPr="00DD6F4B" w:rsidRDefault="00C47E61" w:rsidP="0007631B">
            <w:pPr>
              <w:tabs>
                <w:tab w:val="left" w:pos="7088"/>
              </w:tabs>
              <w:spacing w:after="0" w:line="240" w:lineRule="auto"/>
              <w:jc w:val="both"/>
              <w:rPr>
                <w:rFonts w:ascii="Arial Narrow" w:hAnsi="Arial Narrow" w:cs="Arial"/>
              </w:rPr>
            </w:pPr>
          </w:p>
          <w:p w14:paraId="26BA817B"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Excepcionalmente la determinación de la obligación tributaria aduanera será realizada por los funcionarios aduaneros y la declaración será tramitada de oficio, en los casos que se establecen en forma expresa en este Reglamento.</w:t>
            </w:r>
          </w:p>
          <w:p w14:paraId="5C061D81" w14:textId="77777777" w:rsidR="00F607E2" w:rsidRPr="00DD6F4B" w:rsidRDefault="00F607E2" w:rsidP="0007631B">
            <w:pPr>
              <w:tabs>
                <w:tab w:val="left" w:pos="7088"/>
              </w:tabs>
              <w:spacing w:after="0" w:line="240" w:lineRule="auto"/>
              <w:jc w:val="both"/>
              <w:rPr>
                <w:rFonts w:ascii="Arial Narrow" w:hAnsi="Arial Narrow" w:cs="Arial"/>
              </w:rPr>
            </w:pPr>
          </w:p>
          <w:p w14:paraId="71A6C530" w14:textId="77777777" w:rsidR="00C47E61" w:rsidRPr="00DD6F4B" w:rsidRDefault="00C47E61" w:rsidP="0007631B">
            <w:pPr>
              <w:tabs>
                <w:tab w:val="left" w:pos="7088"/>
              </w:tabs>
              <w:spacing w:after="0" w:line="240" w:lineRule="auto"/>
              <w:jc w:val="both"/>
              <w:rPr>
                <w:rFonts w:ascii="Arial Narrow" w:hAnsi="Arial Narrow"/>
              </w:rPr>
            </w:pPr>
            <w:r w:rsidRPr="00DD6F4B">
              <w:rPr>
                <w:rFonts w:ascii="Arial Narrow" w:hAnsi="Arial Narrow" w:cs="Arial"/>
              </w:rPr>
              <w:t>Además, la declaración se efectuará sobre la base de la información requerida en los formatos y mediante las guías e instructivos autorizados por la Dirección General.</w:t>
            </w:r>
            <w:r w:rsidRPr="00DD6F4B">
              <w:rPr>
                <w:rFonts w:ascii="Arial Narrow" w:hAnsi="Arial Narrow"/>
              </w:rPr>
              <w:t xml:space="preserve"> </w:t>
            </w:r>
          </w:p>
          <w:p w14:paraId="25E7AEC9" w14:textId="77777777" w:rsidR="00C47E61" w:rsidRPr="00DD6F4B" w:rsidRDefault="00C47E61" w:rsidP="0007631B">
            <w:pPr>
              <w:tabs>
                <w:tab w:val="left" w:pos="7088"/>
              </w:tabs>
              <w:spacing w:after="0" w:line="240" w:lineRule="auto"/>
              <w:jc w:val="both"/>
              <w:rPr>
                <w:rFonts w:ascii="Arial Narrow" w:hAnsi="Arial Narrow" w:cs="Arial"/>
              </w:rPr>
            </w:pPr>
          </w:p>
          <w:p w14:paraId="442921AC"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Cuando la naturaleza del régimen lo permita se podrán presentar declaraciones simplificadas en cuyo caso la Dirección General establecerá los datos mínimos necesarios que las mismas contendrán.</w:t>
            </w:r>
          </w:p>
          <w:p w14:paraId="78FD965A" w14:textId="77777777" w:rsidR="00C47E61" w:rsidRPr="00DD6F4B" w:rsidRDefault="00C47E61" w:rsidP="0007631B">
            <w:pPr>
              <w:tabs>
                <w:tab w:val="left" w:pos="7088"/>
              </w:tabs>
              <w:spacing w:after="0" w:line="240" w:lineRule="auto"/>
              <w:jc w:val="both"/>
              <w:rPr>
                <w:rFonts w:ascii="Arial Narrow" w:hAnsi="Arial Narrow" w:cs="Arial"/>
              </w:rPr>
            </w:pPr>
          </w:p>
          <w:p w14:paraId="337DF6DA"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El uso de medios informáticos y de la vía electrónica para el intercambio de información, tendrá plena validez para la formulación, transmisión, registro y archivo de la declaración de mercancías, de la información relacionada con la misma y de los documentos que a ésta deban adjuntarse.</w:t>
            </w:r>
          </w:p>
          <w:p w14:paraId="0273E24A" w14:textId="77777777" w:rsidR="00C47E61" w:rsidRPr="00DD6F4B" w:rsidRDefault="00C47E61" w:rsidP="0007631B">
            <w:pPr>
              <w:tabs>
                <w:tab w:val="left" w:pos="7088"/>
              </w:tabs>
              <w:spacing w:after="0" w:line="240" w:lineRule="auto"/>
              <w:jc w:val="both"/>
              <w:rPr>
                <w:rFonts w:ascii="Arial Narrow" w:hAnsi="Arial Narrow" w:cs="Arial"/>
              </w:rPr>
            </w:pPr>
          </w:p>
        </w:tc>
        <w:tc>
          <w:tcPr>
            <w:tcW w:w="6237" w:type="dxa"/>
            <w:shd w:val="clear" w:color="auto" w:fill="FFFFFF" w:themeFill="background1"/>
          </w:tcPr>
          <w:p w14:paraId="32BCE33C" w14:textId="77777777" w:rsidR="00C47E61" w:rsidRPr="00DD6F4B" w:rsidRDefault="00C47E61" w:rsidP="0007631B">
            <w:pPr>
              <w:tabs>
                <w:tab w:val="left" w:pos="7088"/>
              </w:tabs>
              <w:jc w:val="both"/>
              <w:rPr>
                <w:rFonts w:ascii="Arial Narrow" w:eastAsia="Times New Roman" w:hAnsi="Arial Narrow" w:cs="Times New Roman"/>
                <w:b/>
                <w:bCs/>
                <w:spacing w:val="-3"/>
                <w:lang w:val="es-ES" w:eastAsia="es-ES"/>
              </w:rPr>
            </w:pPr>
          </w:p>
        </w:tc>
      </w:tr>
      <w:tr w:rsidR="00C47E61" w:rsidRPr="00DD6F4B" w14:paraId="56FD30D4" w14:textId="77777777" w:rsidTr="00DD6F4B">
        <w:trPr>
          <w:gridAfter w:val="1"/>
          <w:wAfter w:w="9" w:type="dxa"/>
          <w:jc w:val="center"/>
        </w:trPr>
        <w:tc>
          <w:tcPr>
            <w:tcW w:w="6091" w:type="dxa"/>
            <w:shd w:val="clear" w:color="auto" w:fill="FFFFFF" w:themeFill="background1"/>
          </w:tcPr>
          <w:p w14:paraId="573FA7C0"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lastRenderedPageBreak/>
              <w:t xml:space="preserve">Artículo </w:t>
            </w:r>
            <w:r w:rsidR="00D74ADA" w:rsidRPr="00DD6F4B">
              <w:rPr>
                <w:rFonts w:ascii="Arial Narrow" w:hAnsi="Arial Narrow" w:cs="Arial"/>
                <w:b/>
                <w:bCs/>
              </w:rPr>
              <w:t>2</w:t>
            </w:r>
            <w:r w:rsidR="0062275F" w:rsidRPr="00DD6F4B">
              <w:rPr>
                <w:rFonts w:ascii="Arial Narrow" w:hAnsi="Arial Narrow" w:cs="Arial"/>
                <w:b/>
                <w:bCs/>
              </w:rPr>
              <w:t>57</w:t>
            </w:r>
            <w:r w:rsidRPr="00DD6F4B">
              <w:rPr>
                <w:rFonts w:ascii="Arial Narrow" w:hAnsi="Arial Narrow" w:cs="Arial"/>
                <w:b/>
                <w:bCs/>
              </w:rPr>
              <w:t>.</w:t>
            </w:r>
            <w:r w:rsidRPr="00DD6F4B">
              <w:rPr>
                <w:rFonts w:ascii="Arial Narrow" w:hAnsi="Arial Narrow" w:cs="Arial"/>
              </w:rPr>
              <w:t xml:space="preserve"> </w:t>
            </w:r>
            <w:r w:rsidRPr="00DD6F4B">
              <w:rPr>
                <w:rFonts w:ascii="Arial Narrow" w:hAnsi="Arial Narrow" w:cs="Arial"/>
                <w:b/>
              </w:rPr>
              <w:t>Aceptación.</w:t>
            </w:r>
            <w:r w:rsidRPr="00DD6F4B">
              <w:rPr>
                <w:rFonts w:ascii="Arial Narrow" w:hAnsi="Arial Narrow" w:cs="Arial"/>
              </w:rPr>
              <w:t xml:space="preserve"> La declaración aduanera se entenderá aceptada cuando se valide y registre</w:t>
            </w:r>
            <w:r w:rsidRPr="00DD6F4B">
              <w:rPr>
                <w:rFonts w:ascii="Arial Narrow" w:hAnsi="Arial Narrow"/>
              </w:rPr>
              <w:t xml:space="preserve"> </w:t>
            </w:r>
            <w:r w:rsidRPr="00DD6F4B">
              <w:rPr>
                <w:rFonts w:ascii="Arial Narrow" w:hAnsi="Arial Narrow" w:cs="Arial"/>
              </w:rPr>
              <w:t>en el sistema informático del Servicio u otro sistema autorizado.</w:t>
            </w:r>
          </w:p>
          <w:p w14:paraId="401356A7" w14:textId="77777777" w:rsidR="00C47E61" w:rsidRPr="00DD6F4B" w:rsidRDefault="00C47E61" w:rsidP="0007631B">
            <w:pPr>
              <w:tabs>
                <w:tab w:val="left" w:pos="7088"/>
              </w:tabs>
              <w:spacing w:after="0" w:line="240" w:lineRule="auto"/>
              <w:jc w:val="both"/>
              <w:rPr>
                <w:rFonts w:ascii="Arial Narrow" w:hAnsi="Arial Narrow" w:cs="Arial"/>
              </w:rPr>
            </w:pPr>
          </w:p>
        </w:tc>
        <w:tc>
          <w:tcPr>
            <w:tcW w:w="6237" w:type="dxa"/>
            <w:shd w:val="clear" w:color="auto" w:fill="FFFFFF" w:themeFill="background1"/>
          </w:tcPr>
          <w:p w14:paraId="40F01FB5"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57786CC1" w14:textId="77777777" w:rsidTr="00DD6F4B">
        <w:trPr>
          <w:gridAfter w:val="1"/>
          <w:wAfter w:w="9" w:type="dxa"/>
          <w:jc w:val="center"/>
        </w:trPr>
        <w:tc>
          <w:tcPr>
            <w:tcW w:w="6091" w:type="dxa"/>
            <w:shd w:val="clear" w:color="auto" w:fill="FFFFFF" w:themeFill="background1"/>
          </w:tcPr>
          <w:p w14:paraId="4A471932" w14:textId="77777777" w:rsidR="00C47E61" w:rsidRPr="00DD6F4B" w:rsidRDefault="00C47E61" w:rsidP="0007631B">
            <w:pPr>
              <w:tabs>
                <w:tab w:val="left" w:pos="7088"/>
              </w:tabs>
              <w:spacing w:after="0" w:line="240" w:lineRule="auto"/>
              <w:jc w:val="both"/>
              <w:rPr>
                <w:rFonts w:ascii="Arial Narrow" w:eastAsia="Times New Roman" w:hAnsi="Arial Narrow" w:cs="Arial"/>
                <w:color w:val="FF0000"/>
                <w:lang w:eastAsia="es-MX"/>
              </w:rPr>
            </w:pPr>
            <w:r w:rsidRPr="00DD6F4B">
              <w:rPr>
                <w:rFonts w:ascii="Arial Narrow" w:eastAsia="Times New Roman" w:hAnsi="Arial Narrow" w:cs="Arial"/>
                <w:b/>
                <w:bCs/>
                <w:lang w:eastAsia="es-MX"/>
              </w:rPr>
              <w:t xml:space="preserve">Artículo </w:t>
            </w:r>
            <w:r w:rsidR="00D74ADA" w:rsidRPr="00DD6F4B">
              <w:rPr>
                <w:rFonts w:ascii="Arial Narrow" w:eastAsia="Times New Roman" w:hAnsi="Arial Narrow" w:cs="Arial"/>
                <w:b/>
                <w:bCs/>
                <w:lang w:eastAsia="es-MX"/>
              </w:rPr>
              <w:t>2</w:t>
            </w:r>
            <w:r w:rsidR="0062275F" w:rsidRPr="00DD6F4B">
              <w:rPr>
                <w:rFonts w:ascii="Arial Narrow" w:eastAsia="Times New Roman" w:hAnsi="Arial Narrow" w:cs="Arial"/>
                <w:b/>
                <w:bCs/>
                <w:lang w:eastAsia="es-MX"/>
              </w:rPr>
              <w:t>58</w:t>
            </w:r>
            <w:r w:rsidRPr="00DD6F4B">
              <w:rPr>
                <w:rFonts w:ascii="Arial Narrow" w:eastAsia="Times New Roman" w:hAnsi="Arial Narrow" w:cs="Arial"/>
                <w:b/>
                <w:bCs/>
                <w:lang w:eastAsia="es-MX"/>
              </w:rPr>
              <w:t>. Causales de inadmisibilidad de la declaración.</w:t>
            </w:r>
            <w:r w:rsidRPr="00DD6F4B">
              <w:rPr>
                <w:rFonts w:ascii="Arial Narrow" w:eastAsia="Times New Roman" w:hAnsi="Arial Narrow" w:cs="Arial"/>
                <w:lang w:eastAsia="es-MX"/>
              </w:rPr>
              <w:t xml:space="preserve"> La declaración aduanera transmitida electrónicamente no se aceptará si presenta inconsistencias o errores, o en general, no se hubiere cumplido con los requisitos necesarios para la aplicación del régimen solicitado.</w:t>
            </w:r>
          </w:p>
          <w:p w14:paraId="249E6763"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6BF0FABB"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Las causales de no aceptación de la declaración de mercancías podrán ser, entre otras, las siguientes:</w:t>
            </w:r>
          </w:p>
          <w:p w14:paraId="16CFD9DD"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3EE5A590" w14:textId="77777777" w:rsidR="00C47E61" w:rsidRPr="00DD6F4B" w:rsidRDefault="00C47E61" w:rsidP="0007631B">
            <w:pPr>
              <w:pStyle w:val="Prrafodelista"/>
              <w:numPr>
                <w:ilvl w:val="0"/>
                <w:numId w:val="17"/>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 xml:space="preserve">Existe discrepancia entre el inventario o registro de mercancías que se encuentra en el sistema informático del servicio aduanero y el despacho solicitado. </w:t>
            </w:r>
          </w:p>
          <w:p w14:paraId="0B0D5A96" w14:textId="77777777" w:rsidR="00C47E61" w:rsidRPr="00DD6F4B" w:rsidRDefault="00C47E61" w:rsidP="0007631B">
            <w:pPr>
              <w:pStyle w:val="Prrafodelista"/>
              <w:tabs>
                <w:tab w:val="left" w:pos="7088"/>
              </w:tabs>
              <w:ind w:left="360"/>
              <w:jc w:val="both"/>
              <w:rPr>
                <w:rFonts w:ascii="Arial Narrow" w:hAnsi="Arial Narrow" w:cs="Arial"/>
                <w:sz w:val="22"/>
                <w:szCs w:val="22"/>
                <w:lang w:eastAsia="es-MX"/>
              </w:rPr>
            </w:pPr>
          </w:p>
          <w:p w14:paraId="1A58D4BB" w14:textId="77777777" w:rsidR="00C47E61" w:rsidRPr="00DD6F4B" w:rsidRDefault="00C47E61" w:rsidP="0007631B">
            <w:pPr>
              <w:pStyle w:val="Prrafodelista"/>
              <w:numPr>
                <w:ilvl w:val="0"/>
                <w:numId w:val="17"/>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No se han llenado todos los espacios disponibles en la declaración aduanera cuando sea obligatorio completarlos, de conformidad con el régimen o modalidad solicitados.</w:t>
            </w:r>
          </w:p>
          <w:p w14:paraId="5CE5D22A" w14:textId="77777777" w:rsidR="00211833" w:rsidRPr="00DD6F4B" w:rsidRDefault="00211833" w:rsidP="0007631B">
            <w:pPr>
              <w:pStyle w:val="Prrafodelista"/>
              <w:tabs>
                <w:tab w:val="left" w:pos="7088"/>
              </w:tabs>
              <w:ind w:left="360"/>
              <w:jc w:val="both"/>
              <w:rPr>
                <w:rFonts w:ascii="Arial Narrow" w:hAnsi="Arial Narrow" w:cs="Arial"/>
                <w:sz w:val="22"/>
                <w:szCs w:val="22"/>
                <w:lang w:eastAsia="es-MX"/>
              </w:rPr>
            </w:pPr>
          </w:p>
          <w:p w14:paraId="77BC72FD" w14:textId="77777777" w:rsidR="00C47E61" w:rsidRPr="00DD6F4B" w:rsidRDefault="00C47E61" w:rsidP="0007631B">
            <w:pPr>
              <w:pStyle w:val="Prrafodelista"/>
              <w:numPr>
                <w:ilvl w:val="0"/>
                <w:numId w:val="17"/>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Existe contradicción en la información transmitida, entre los mismos datos de la declaración o de éstos en relación con la información registrada.</w:t>
            </w:r>
          </w:p>
          <w:p w14:paraId="13945D08" w14:textId="77777777" w:rsidR="00C47E61" w:rsidRPr="00DD6F4B" w:rsidRDefault="00C47E61" w:rsidP="0007631B">
            <w:pPr>
              <w:pStyle w:val="Prrafodelista"/>
              <w:tabs>
                <w:tab w:val="left" w:pos="7088"/>
              </w:tabs>
              <w:ind w:left="360"/>
              <w:jc w:val="both"/>
              <w:rPr>
                <w:rFonts w:ascii="Arial Narrow" w:hAnsi="Arial Narrow" w:cs="Arial"/>
                <w:sz w:val="22"/>
                <w:szCs w:val="22"/>
                <w:lang w:eastAsia="es-MX"/>
              </w:rPr>
            </w:pPr>
          </w:p>
          <w:p w14:paraId="3DC1BEF8" w14:textId="77777777" w:rsidR="00C47E61" w:rsidRPr="00DD6F4B" w:rsidRDefault="00C47E61" w:rsidP="0007631B">
            <w:pPr>
              <w:pStyle w:val="Prrafodelista"/>
              <w:numPr>
                <w:ilvl w:val="0"/>
                <w:numId w:val="17"/>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Cuando exista disconformidad entre la información contenida en la declaración de mercancías y la establecida en los documentos que la sustentan.</w:t>
            </w:r>
          </w:p>
          <w:p w14:paraId="4CC7F960" w14:textId="77777777" w:rsidR="00C47E61" w:rsidRPr="00DD6F4B" w:rsidRDefault="00C47E61" w:rsidP="0007631B">
            <w:pPr>
              <w:pStyle w:val="Prrafodelista"/>
              <w:tabs>
                <w:tab w:val="left" w:pos="7088"/>
              </w:tabs>
              <w:rPr>
                <w:rFonts w:ascii="Arial Narrow" w:hAnsi="Arial Narrow" w:cs="Arial"/>
                <w:sz w:val="22"/>
                <w:szCs w:val="22"/>
                <w:lang w:eastAsia="es-MX"/>
              </w:rPr>
            </w:pPr>
          </w:p>
          <w:p w14:paraId="2EB6A414" w14:textId="77777777" w:rsidR="00C47E61" w:rsidRPr="00DD6F4B" w:rsidRDefault="00C47E61" w:rsidP="0007631B">
            <w:pPr>
              <w:pStyle w:val="Prrafodelista"/>
              <w:numPr>
                <w:ilvl w:val="0"/>
                <w:numId w:val="17"/>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Cuando no se aporten o transmitan en forma electrónica la totalidad de los documentos exigibles de acuerdo a la naturaleza del régimen de que se trate.</w:t>
            </w:r>
          </w:p>
          <w:p w14:paraId="2FC162B1" w14:textId="77777777" w:rsidR="00C47E61" w:rsidRPr="00DD6F4B" w:rsidRDefault="00C47E61" w:rsidP="0007631B">
            <w:pPr>
              <w:pStyle w:val="Prrafodelista"/>
              <w:tabs>
                <w:tab w:val="left" w:pos="7088"/>
              </w:tabs>
              <w:ind w:left="360"/>
              <w:jc w:val="both"/>
              <w:rPr>
                <w:rFonts w:ascii="Arial Narrow" w:hAnsi="Arial Narrow" w:cs="Arial"/>
                <w:sz w:val="22"/>
                <w:szCs w:val="22"/>
                <w:lang w:eastAsia="es-MX"/>
              </w:rPr>
            </w:pPr>
          </w:p>
          <w:p w14:paraId="28F3E875" w14:textId="77777777" w:rsidR="00C47E61" w:rsidRPr="00DD6F4B" w:rsidRDefault="00C47E61" w:rsidP="0007631B">
            <w:pPr>
              <w:pStyle w:val="Prrafodelista"/>
              <w:numPr>
                <w:ilvl w:val="0"/>
                <w:numId w:val="17"/>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No han sido cancelados o garantizados, cuando corresponda, los derechos e impuestos aplicables.</w:t>
            </w:r>
          </w:p>
          <w:p w14:paraId="3029A746" w14:textId="77777777" w:rsidR="00C47E61" w:rsidRPr="00DD6F4B" w:rsidRDefault="00C47E61" w:rsidP="0007631B">
            <w:pPr>
              <w:pStyle w:val="Prrafodelista"/>
              <w:tabs>
                <w:tab w:val="left" w:pos="7088"/>
              </w:tabs>
              <w:rPr>
                <w:rFonts w:ascii="Arial Narrow" w:hAnsi="Arial Narrow" w:cs="Arial"/>
                <w:sz w:val="22"/>
                <w:szCs w:val="22"/>
                <w:lang w:eastAsia="es-MX"/>
              </w:rPr>
            </w:pPr>
          </w:p>
          <w:p w14:paraId="4902E8F1" w14:textId="77777777" w:rsidR="00C47E61" w:rsidRPr="00DD6F4B" w:rsidRDefault="00C47E61" w:rsidP="0007631B">
            <w:pPr>
              <w:pStyle w:val="Prrafodelista"/>
              <w:numPr>
                <w:ilvl w:val="0"/>
                <w:numId w:val="17"/>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 xml:space="preserve">Otras que establezca </w:t>
            </w:r>
            <w:r w:rsidR="00A75D91" w:rsidRPr="00DD6F4B">
              <w:rPr>
                <w:rFonts w:ascii="Arial Narrow" w:hAnsi="Arial Narrow" w:cs="Arial"/>
                <w:sz w:val="22"/>
                <w:szCs w:val="22"/>
                <w:lang w:eastAsia="es-MX"/>
              </w:rPr>
              <w:t>la Dirección General.</w:t>
            </w:r>
          </w:p>
          <w:p w14:paraId="0FAF4E74" w14:textId="77777777" w:rsidR="00C47E61" w:rsidRPr="00DD6F4B" w:rsidRDefault="00C47E61" w:rsidP="0007631B">
            <w:pPr>
              <w:pStyle w:val="Prrafodelista"/>
              <w:tabs>
                <w:tab w:val="left" w:pos="7088"/>
              </w:tabs>
              <w:ind w:left="360"/>
              <w:jc w:val="both"/>
              <w:rPr>
                <w:rFonts w:ascii="Arial Narrow" w:hAnsi="Arial Narrow" w:cs="Arial"/>
                <w:sz w:val="22"/>
                <w:szCs w:val="22"/>
                <w:lang w:eastAsia="es-MX"/>
              </w:rPr>
            </w:pPr>
          </w:p>
          <w:p w14:paraId="53617701"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Cuando se compruebe que la transmisión electrónica de la declaración de mercancías se efectuó suplantando la identidad del declarante en el sistema informático, dará lugar a la anulación de la aceptación de la misma y a deducir las responsabilidades que correspondan.</w:t>
            </w:r>
          </w:p>
          <w:p w14:paraId="5D1F4A69" w14:textId="77777777" w:rsidR="00A75D91" w:rsidRPr="00DD6F4B" w:rsidRDefault="00A75D91"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14769150"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Arial"/>
                <w:color w:val="000000"/>
                <w:lang w:val="es-ES" w:eastAsia="es-ES"/>
              </w:rPr>
            </w:pPr>
          </w:p>
          <w:p w14:paraId="23B16482"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Arial"/>
                <w:color w:val="000000"/>
                <w:lang w:val="es-ES" w:eastAsia="es-ES"/>
              </w:rPr>
            </w:pPr>
          </w:p>
          <w:p w14:paraId="67699CC6"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Arial"/>
                <w:color w:val="000000"/>
                <w:lang w:val="es-ES" w:eastAsia="es-ES"/>
              </w:rPr>
            </w:pPr>
          </w:p>
          <w:p w14:paraId="59B0580E"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Arial"/>
                <w:color w:val="000000"/>
                <w:lang w:val="es-ES" w:eastAsia="es-ES"/>
              </w:rPr>
            </w:pPr>
          </w:p>
          <w:p w14:paraId="5D2F0227"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Arial"/>
                <w:color w:val="000000"/>
                <w:lang w:val="es-ES" w:eastAsia="es-ES"/>
              </w:rPr>
            </w:pPr>
          </w:p>
          <w:p w14:paraId="6F726FAD"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Arial"/>
                <w:color w:val="000000"/>
                <w:lang w:val="es-ES" w:eastAsia="es-ES"/>
              </w:rPr>
            </w:pPr>
          </w:p>
          <w:p w14:paraId="14333410"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0B61192A" w14:textId="77777777" w:rsidR="005A38E8" w:rsidRPr="00DD6F4B" w:rsidRDefault="005A38E8"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270F2173"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0A82ED4E" w14:textId="77777777" w:rsidR="005A38E8" w:rsidRPr="00DD6F4B" w:rsidRDefault="005A38E8"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5BD68979"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5064D361"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470E03B5"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7FB11DED"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48D611DF"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36981F87" w14:textId="77777777" w:rsidTr="00DD6F4B">
        <w:trPr>
          <w:gridAfter w:val="1"/>
          <w:wAfter w:w="9" w:type="dxa"/>
          <w:jc w:val="center"/>
        </w:trPr>
        <w:tc>
          <w:tcPr>
            <w:tcW w:w="6091" w:type="dxa"/>
            <w:shd w:val="clear" w:color="auto" w:fill="FFFFFF" w:themeFill="background1"/>
          </w:tcPr>
          <w:p w14:paraId="41F112A9"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D74ADA" w:rsidRPr="00DD6F4B">
              <w:rPr>
                <w:rFonts w:ascii="Arial Narrow" w:eastAsia="Times New Roman" w:hAnsi="Arial Narrow" w:cs="Arial"/>
                <w:b/>
                <w:lang w:eastAsia="es-MX"/>
              </w:rPr>
              <w:t>2</w:t>
            </w:r>
            <w:r w:rsidR="0062275F" w:rsidRPr="00DD6F4B">
              <w:rPr>
                <w:rFonts w:ascii="Arial Narrow" w:eastAsia="Times New Roman" w:hAnsi="Arial Narrow" w:cs="Arial"/>
                <w:b/>
                <w:lang w:eastAsia="es-MX"/>
              </w:rPr>
              <w:t>59</w:t>
            </w:r>
            <w:r w:rsidRPr="00DD6F4B">
              <w:rPr>
                <w:rFonts w:ascii="Arial Narrow" w:eastAsia="Times New Roman" w:hAnsi="Arial Narrow" w:cs="Arial"/>
                <w:b/>
                <w:lang w:eastAsia="es-MX"/>
              </w:rPr>
              <w:t>. Despacho con descargo parcial o escalonado.</w:t>
            </w:r>
            <w:r w:rsidRPr="00DD6F4B">
              <w:rPr>
                <w:rFonts w:ascii="Arial Narrow" w:eastAsia="Times New Roman" w:hAnsi="Arial Narrow" w:cs="Arial"/>
                <w:lang w:eastAsia="es-MX"/>
              </w:rPr>
              <w:t xml:space="preserve"> En caso de embarques en los que por su naturaleza las mercancías no puedan ser trasladadas en un mismo medio de transporte, el despacho podrá realizarse con una sola declaración de mercancías, en los casos siguientes:</w:t>
            </w:r>
          </w:p>
          <w:p w14:paraId="5865C279"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52E27712" w14:textId="77777777" w:rsidR="00C47E61" w:rsidRPr="00DD6F4B" w:rsidRDefault="00C47E61" w:rsidP="0007631B">
            <w:pPr>
              <w:pStyle w:val="Prrafodelista"/>
              <w:numPr>
                <w:ilvl w:val="0"/>
                <w:numId w:val="18"/>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Máquinas desarmadas o líneas de producción completas o construidas prefabricadas desensambladas.</w:t>
            </w:r>
          </w:p>
          <w:p w14:paraId="54FEC295" w14:textId="77777777" w:rsidR="00C47E61" w:rsidRPr="00DD6F4B" w:rsidRDefault="00C47E61" w:rsidP="0007631B">
            <w:pPr>
              <w:pStyle w:val="Prrafodelista"/>
              <w:numPr>
                <w:ilvl w:val="0"/>
                <w:numId w:val="18"/>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Mercancías a granel de una misma especie.</w:t>
            </w:r>
          </w:p>
          <w:p w14:paraId="4C7BAE30" w14:textId="77777777" w:rsidR="00C47E61" w:rsidRPr="00DD6F4B" w:rsidRDefault="00C47E61" w:rsidP="0007631B">
            <w:pPr>
              <w:pStyle w:val="Prrafodelista"/>
              <w:numPr>
                <w:ilvl w:val="0"/>
                <w:numId w:val="18"/>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Láminas metálicas y alambres en rollo.</w:t>
            </w:r>
          </w:p>
          <w:p w14:paraId="3FD63C08" w14:textId="77777777" w:rsidR="00C47E61" w:rsidRPr="00DD6F4B" w:rsidRDefault="00C47E61" w:rsidP="0007631B">
            <w:pPr>
              <w:pStyle w:val="Prrafodelista"/>
              <w:numPr>
                <w:ilvl w:val="0"/>
                <w:numId w:val="18"/>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Bobinas de papel.</w:t>
            </w:r>
          </w:p>
          <w:p w14:paraId="18C9DB85" w14:textId="77777777" w:rsidR="00C47E61" w:rsidRPr="00DD6F4B" w:rsidRDefault="00C47E61" w:rsidP="0007631B">
            <w:pPr>
              <w:pStyle w:val="Prrafodelista"/>
              <w:numPr>
                <w:ilvl w:val="0"/>
                <w:numId w:val="18"/>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 xml:space="preserve">Embarques de mercancías de la misma calidad y, en su caso, marca y modelo, siempre que sean clasificadas en la misma fracción arancelaria. </w:t>
            </w:r>
          </w:p>
          <w:p w14:paraId="12F74447" w14:textId="77777777" w:rsidR="00C47E61" w:rsidRPr="00DD6F4B" w:rsidRDefault="00C47E61" w:rsidP="0007631B">
            <w:pPr>
              <w:pStyle w:val="Prrafodelista"/>
              <w:tabs>
                <w:tab w:val="left" w:pos="7088"/>
              </w:tabs>
              <w:ind w:left="360"/>
              <w:jc w:val="both"/>
              <w:rPr>
                <w:rFonts w:ascii="Arial Narrow" w:hAnsi="Arial Narrow" w:cs="Arial"/>
                <w:sz w:val="22"/>
                <w:szCs w:val="22"/>
                <w:lang w:eastAsia="es-MX"/>
              </w:rPr>
            </w:pPr>
          </w:p>
          <w:p w14:paraId="33030BCB"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Lo anterior no será aplicable, cuando las mercancías sean susceptibles de identificarse individualmente por contener número de serie.</w:t>
            </w:r>
          </w:p>
          <w:p w14:paraId="16E846D6"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67F23C48"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En dichos casos, la declaración de mercancías se deberá presentar en el momento del despacho de las mercancías contenidas en el primer medio de transporte, la cual deberá indicar el número total de vehículos en los cuales se realizarán los despachos parciales o escalonados asociados a la referida declaración. </w:t>
            </w:r>
          </w:p>
          <w:p w14:paraId="52FF8D5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30DF289D"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Para los subsecuentes despachos se llevará un control de descargo parcial o escalonado en la cual se indique el número de fraccionamiento que le corresponde y un reporte o copia de la declaración de mercancías que ampara el embarque, debiendo ser sometidos al sistema de análisis de riesgo.</w:t>
            </w:r>
          </w:p>
          <w:p w14:paraId="7C25E43A"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54B17310"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3A0DF85F" w14:textId="77777777" w:rsidTr="00DD6F4B">
        <w:trPr>
          <w:gridAfter w:val="1"/>
          <w:wAfter w:w="9" w:type="dxa"/>
          <w:jc w:val="center"/>
        </w:trPr>
        <w:tc>
          <w:tcPr>
            <w:tcW w:w="6091" w:type="dxa"/>
            <w:shd w:val="clear" w:color="auto" w:fill="FFFFFF" w:themeFill="background1"/>
          </w:tcPr>
          <w:p w14:paraId="04FE5B68"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BD425E" w:rsidRPr="00DD6F4B">
              <w:rPr>
                <w:rFonts w:ascii="Arial Narrow" w:eastAsia="Times New Roman" w:hAnsi="Arial Narrow" w:cs="Arial"/>
                <w:b/>
                <w:bCs/>
                <w:lang w:eastAsia="es-MX"/>
              </w:rPr>
              <w:t>2</w:t>
            </w:r>
            <w:r w:rsidR="0062275F" w:rsidRPr="00DD6F4B">
              <w:rPr>
                <w:rFonts w:ascii="Arial Narrow" w:eastAsia="Times New Roman" w:hAnsi="Arial Narrow" w:cs="Arial"/>
                <w:b/>
                <w:bCs/>
                <w:lang w:eastAsia="es-MX"/>
              </w:rPr>
              <w:t>60</w:t>
            </w:r>
            <w:r w:rsidRPr="00DD6F4B">
              <w:rPr>
                <w:rFonts w:ascii="Arial Narrow" w:eastAsia="Times New Roman" w:hAnsi="Arial Narrow" w:cs="Arial"/>
                <w:b/>
                <w:bCs/>
                <w:lang w:eastAsia="es-MX"/>
              </w:rPr>
              <w:t>. Datos mínimos para el descargo parcial o escalonado.</w:t>
            </w:r>
            <w:r w:rsidRPr="00DD6F4B">
              <w:rPr>
                <w:rFonts w:ascii="Arial Narrow" w:eastAsia="Times New Roman" w:hAnsi="Arial Narrow" w:cs="Arial"/>
                <w:lang w:eastAsia="es-MX"/>
              </w:rPr>
              <w:t xml:space="preserve"> Para los casos en que se utilice el proceso de descargo parcial o escalonado, deberán presentarse los datos mínimos siguientes:</w:t>
            </w:r>
          </w:p>
          <w:p w14:paraId="2D0564B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42F4D82E" w14:textId="77777777" w:rsidR="00C47E61" w:rsidRPr="00DD6F4B" w:rsidRDefault="00C47E61" w:rsidP="0007631B">
            <w:pPr>
              <w:pStyle w:val="Prrafodelista"/>
              <w:numPr>
                <w:ilvl w:val="0"/>
                <w:numId w:val="23"/>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Número de declaración de mercancías a la que pertenece.</w:t>
            </w:r>
          </w:p>
          <w:p w14:paraId="46163C8B" w14:textId="77777777" w:rsidR="00C47E61" w:rsidRPr="00DD6F4B" w:rsidRDefault="00C47E61" w:rsidP="0007631B">
            <w:pPr>
              <w:pStyle w:val="Prrafodelista"/>
              <w:numPr>
                <w:ilvl w:val="0"/>
                <w:numId w:val="23"/>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Fraccionamiento al que corresponde.</w:t>
            </w:r>
          </w:p>
          <w:p w14:paraId="5E1D868C" w14:textId="77777777" w:rsidR="00C47E61" w:rsidRPr="00DD6F4B" w:rsidRDefault="00C47E61" w:rsidP="0007631B">
            <w:pPr>
              <w:pStyle w:val="Prrafodelista"/>
              <w:numPr>
                <w:ilvl w:val="0"/>
                <w:numId w:val="23"/>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Consignatario de la mercancía.</w:t>
            </w:r>
          </w:p>
          <w:p w14:paraId="2DBF91D6" w14:textId="77777777" w:rsidR="00C47E61" w:rsidRPr="00DD6F4B" w:rsidRDefault="00C47E61" w:rsidP="0007631B">
            <w:pPr>
              <w:pStyle w:val="Prrafodelista"/>
              <w:numPr>
                <w:ilvl w:val="0"/>
                <w:numId w:val="23"/>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Descripción de mercancías.</w:t>
            </w:r>
          </w:p>
          <w:p w14:paraId="294A8494" w14:textId="77777777" w:rsidR="00C47E61" w:rsidRPr="00DD6F4B" w:rsidRDefault="00C47E61" w:rsidP="0007631B">
            <w:pPr>
              <w:pStyle w:val="Prrafodelista"/>
              <w:numPr>
                <w:ilvl w:val="0"/>
                <w:numId w:val="23"/>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Peso bruto en kilogramos.</w:t>
            </w:r>
          </w:p>
          <w:p w14:paraId="2ACCE055"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10C6EA0F"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204B522A" w14:textId="77777777" w:rsidTr="00DD6F4B">
        <w:trPr>
          <w:gridAfter w:val="1"/>
          <w:wAfter w:w="9" w:type="dxa"/>
          <w:jc w:val="center"/>
        </w:trPr>
        <w:tc>
          <w:tcPr>
            <w:tcW w:w="6091" w:type="dxa"/>
            <w:shd w:val="clear" w:color="auto" w:fill="FFFFFF" w:themeFill="background1"/>
          </w:tcPr>
          <w:p w14:paraId="44FE33D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BD425E" w:rsidRPr="00DD6F4B">
              <w:rPr>
                <w:rFonts w:ascii="Arial Narrow" w:eastAsia="Times New Roman" w:hAnsi="Arial Narrow" w:cs="Arial"/>
                <w:b/>
                <w:bCs/>
                <w:lang w:eastAsia="es-MX"/>
              </w:rPr>
              <w:t>2</w:t>
            </w:r>
            <w:r w:rsidR="0062275F" w:rsidRPr="00DD6F4B">
              <w:rPr>
                <w:rFonts w:ascii="Arial Narrow" w:eastAsia="Times New Roman" w:hAnsi="Arial Narrow" w:cs="Arial"/>
                <w:b/>
                <w:bCs/>
                <w:lang w:eastAsia="es-MX"/>
              </w:rPr>
              <w:t>61</w:t>
            </w:r>
            <w:r w:rsidRPr="00DD6F4B">
              <w:rPr>
                <w:rFonts w:ascii="Arial Narrow" w:eastAsia="Times New Roman" w:hAnsi="Arial Narrow" w:cs="Arial"/>
                <w:b/>
                <w:bCs/>
                <w:lang w:eastAsia="es-MX"/>
              </w:rPr>
              <w:t>. Factura para diferentes embarques o despachos parciales.</w:t>
            </w:r>
            <w:r w:rsidRPr="00DD6F4B">
              <w:rPr>
                <w:rFonts w:ascii="Arial Narrow" w:eastAsia="Times New Roman" w:hAnsi="Arial Narrow" w:cs="Arial"/>
                <w:lang w:eastAsia="es-MX"/>
              </w:rPr>
              <w:t xml:space="preserve"> Cuando la factura comercial ampare dos o más embarques y que ingresen en diferentes fechas, a las subsiguientes declaraciones de mercancías deberá consignarse el número de la primera declaración aduanera.</w:t>
            </w:r>
          </w:p>
          <w:p w14:paraId="6716DAED"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72D9958E"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1731F84F" w14:textId="77777777" w:rsidTr="00DD6F4B">
        <w:trPr>
          <w:gridAfter w:val="1"/>
          <w:wAfter w:w="9" w:type="dxa"/>
          <w:jc w:val="center"/>
        </w:trPr>
        <w:tc>
          <w:tcPr>
            <w:tcW w:w="6091" w:type="dxa"/>
            <w:shd w:val="clear" w:color="auto" w:fill="FFFFFF" w:themeFill="background1"/>
          </w:tcPr>
          <w:p w14:paraId="049BC631"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BD425E" w:rsidRPr="00DD6F4B">
              <w:rPr>
                <w:rFonts w:ascii="Arial Narrow" w:eastAsia="Times New Roman" w:hAnsi="Arial Narrow" w:cs="Arial"/>
                <w:b/>
                <w:bCs/>
                <w:lang w:eastAsia="es-MX"/>
              </w:rPr>
              <w:t>2</w:t>
            </w:r>
            <w:r w:rsidR="0062275F" w:rsidRPr="00DD6F4B">
              <w:rPr>
                <w:rFonts w:ascii="Arial Narrow" w:eastAsia="Times New Roman" w:hAnsi="Arial Narrow" w:cs="Arial"/>
                <w:b/>
                <w:bCs/>
                <w:lang w:eastAsia="es-MX"/>
              </w:rPr>
              <w:t>62</w:t>
            </w:r>
            <w:r w:rsidRPr="00DD6F4B">
              <w:rPr>
                <w:rFonts w:ascii="Arial Narrow" w:eastAsia="Times New Roman" w:hAnsi="Arial Narrow" w:cs="Arial"/>
                <w:b/>
                <w:bCs/>
                <w:lang w:eastAsia="es-MX"/>
              </w:rPr>
              <w:t>. Metodología de análisis de riesgo.</w:t>
            </w:r>
            <w:r w:rsidRPr="00DD6F4B">
              <w:rPr>
                <w:rFonts w:ascii="Arial Narrow" w:eastAsia="Times New Roman" w:hAnsi="Arial Narrow" w:cs="Arial"/>
                <w:lang w:eastAsia="es-MX"/>
              </w:rPr>
              <w:t xml:space="preserve"> La declaración de mercancías aceptada por el Servicio Aduanero, será sometida al sistema de análisis de riesgo, para determinar si corresponde efectuar la verificación inmediata de lo declarado. </w:t>
            </w:r>
          </w:p>
          <w:p w14:paraId="670EEA5D"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4241E433"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Cuando de conformidad con la aplicación del análisis de riesgo corresponda efectuar la verificación inmediata de lo declarado, el agente aduanero, o el declarante o el apoderado especial aduanero deberá presentar ante </w:t>
            </w:r>
            <w:r w:rsidR="0062275F"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Pr="00DD6F4B">
              <w:rPr>
                <w:rFonts w:ascii="Arial Narrow" w:eastAsia="Times New Roman" w:hAnsi="Arial Narrow" w:cs="Arial"/>
                <w:lang w:eastAsia="es-MX"/>
              </w:rPr>
              <w:t xml:space="preserve"> los documentos que sustentan la declaración de mercancías, dentro del plazo establecido en este Reglamento para la verificación inmediata.</w:t>
            </w:r>
          </w:p>
          <w:p w14:paraId="74DC6060"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456A39A3"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39E5878D" w14:textId="77777777" w:rsidTr="00DD6F4B">
        <w:trPr>
          <w:gridAfter w:val="1"/>
          <w:wAfter w:w="9" w:type="dxa"/>
          <w:jc w:val="center"/>
        </w:trPr>
        <w:tc>
          <w:tcPr>
            <w:tcW w:w="6091" w:type="dxa"/>
            <w:shd w:val="clear" w:color="auto" w:fill="FFFFFF" w:themeFill="background1"/>
          </w:tcPr>
          <w:p w14:paraId="730FBD39"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
                <w:bCs/>
                <w:lang w:val="es-MX" w:eastAsia="es-MX"/>
              </w:rPr>
              <w:t xml:space="preserve">Artículo </w:t>
            </w:r>
            <w:r w:rsidR="00BD425E" w:rsidRPr="00DD6F4B">
              <w:rPr>
                <w:rFonts w:ascii="Arial Narrow" w:eastAsia="Times New Roman" w:hAnsi="Arial Narrow" w:cs="Arial"/>
                <w:b/>
                <w:bCs/>
                <w:lang w:val="es-MX" w:eastAsia="es-MX"/>
              </w:rPr>
              <w:t>2</w:t>
            </w:r>
            <w:r w:rsidR="0062275F" w:rsidRPr="00DD6F4B">
              <w:rPr>
                <w:rFonts w:ascii="Arial Narrow" w:eastAsia="Times New Roman" w:hAnsi="Arial Narrow" w:cs="Arial"/>
                <w:b/>
                <w:bCs/>
                <w:lang w:val="es-MX" w:eastAsia="es-MX"/>
              </w:rPr>
              <w:t>63</w:t>
            </w:r>
            <w:r w:rsidRPr="00DD6F4B">
              <w:rPr>
                <w:rFonts w:ascii="Arial Narrow" w:eastAsia="Times New Roman" w:hAnsi="Arial Narrow" w:cs="Arial"/>
                <w:b/>
                <w:bCs/>
                <w:lang w:val="es-MX" w:eastAsia="es-MX"/>
              </w:rPr>
              <w:t>. Disposición de las mercancías</w:t>
            </w:r>
            <w:r w:rsidRPr="00DD6F4B">
              <w:rPr>
                <w:rFonts w:ascii="Arial Narrow" w:eastAsia="Times New Roman" w:hAnsi="Arial Narrow" w:cs="Arial"/>
                <w:bCs/>
                <w:lang w:val="es-MX" w:eastAsia="es-MX"/>
              </w:rPr>
              <w:t xml:space="preserve">. El declarante deberá poner a disposición del funcionario aduanero designado, las mercancías para que realice el reconocimiento físico, a partir del registro de la declaración aduanera, quedando bajo la responsabilidad del declarante la </w:t>
            </w:r>
            <w:r w:rsidRPr="00DD6F4B">
              <w:rPr>
                <w:rFonts w:ascii="Arial Narrow" w:eastAsia="Times New Roman" w:hAnsi="Arial Narrow" w:cs="Arial"/>
                <w:bCs/>
                <w:lang w:val="es-MX" w:eastAsia="es-MX"/>
              </w:rPr>
              <w:lastRenderedPageBreak/>
              <w:t>apertura de los bultos, su agrupamiento y demás operaciones necesarias para facilitar su reconocimiento.</w:t>
            </w:r>
          </w:p>
          <w:p w14:paraId="3DDB1B55"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19B46DD0"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2260B1BD" w14:textId="77777777" w:rsidTr="00DD6F4B">
        <w:trPr>
          <w:gridAfter w:val="1"/>
          <w:wAfter w:w="9" w:type="dxa"/>
          <w:jc w:val="center"/>
        </w:trPr>
        <w:tc>
          <w:tcPr>
            <w:tcW w:w="6091" w:type="dxa"/>
            <w:shd w:val="clear" w:color="auto" w:fill="FFFFFF" w:themeFill="background1"/>
          </w:tcPr>
          <w:p w14:paraId="358DEE89"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
                <w:bCs/>
                <w:lang w:val="es-MX" w:eastAsia="es-MX"/>
              </w:rPr>
              <w:t xml:space="preserve">Artículo </w:t>
            </w:r>
            <w:r w:rsidR="00BD425E" w:rsidRPr="00DD6F4B">
              <w:rPr>
                <w:rFonts w:ascii="Arial Narrow" w:eastAsia="Times New Roman" w:hAnsi="Arial Narrow" w:cs="Arial"/>
                <w:b/>
                <w:bCs/>
                <w:lang w:val="es-MX" w:eastAsia="es-MX"/>
              </w:rPr>
              <w:t>2</w:t>
            </w:r>
            <w:r w:rsidR="0062275F" w:rsidRPr="00DD6F4B">
              <w:rPr>
                <w:rFonts w:ascii="Arial Narrow" w:eastAsia="Times New Roman" w:hAnsi="Arial Narrow" w:cs="Arial"/>
                <w:b/>
                <w:bCs/>
                <w:lang w:val="es-MX" w:eastAsia="es-MX"/>
              </w:rPr>
              <w:t>64</w:t>
            </w:r>
            <w:r w:rsidR="00BD425E" w:rsidRPr="00DD6F4B">
              <w:rPr>
                <w:rFonts w:ascii="Arial Narrow" w:eastAsia="Times New Roman" w:hAnsi="Arial Narrow" w:cs="Arial"/>
                <w:b/>
                <w:bCs/>
                <w:lang w:val="es-MX" w:eastAsia="es-MX"/>
              </w:rPr>
              <w:t>.</w:t>
            </w:r>
            <w:r w:rsidRPr="00DD6F4B">
              <w:rPr>
                <w:rFonts w:ascii="Arial Narrow" w:eastAsia="Times New Roman" w:hAnsi="Arial Narrow" w:cs="Arial"/>
                <w:b/>
                <w:bCs/>
                <w:lang w:val="es-MX" w:eastAsia="es-MX"/>
              </w:rPr>
              <w:t xml:space="preserve"> Verificación de la </w:t>
            </w:r>
            <w:r w:rsidR="00341F7C" w:rsidRPr="00DD6F4B">
              <w:rPr>
                <w:rFonts w:ascii="Arial Narrow" w:eastAsia="Times New Roman" w:hAnsi="Arial Narrow" w:cs="Arial"/>
                <w:b/>
                <w:bCs/>
                <w:lang w:val="es-MX" w:eastAsia="es-MX"/>
              </w:rPr>
              <w:t>declaración aduanera.</w:t>
            </w:r>
            <w:r w:rsidRPr="00DD6F4B">
              <w:rPr>
                <w:rFonts w:ascii="Arial Narrow" w:eastAsia="Times New Roman" w:hAnsi="Arial Narrow" w:cs="Arial"/>
                <w:b/>
                <w:bCs/>
                <w:lang w:val="es-MX" w:eastAsia="es-MX"/>
              </w:rPr>
              <w:t xml:space="preserve"> </w:t>
            </w:r>
            <w:r w:rsidRPr="00DD6F4B">
              <w:rPr>
                <w:rFonts w:ascii="Arial Narrow" w:eastAsia="Times New Roman" w:hAnsi="Arial Narrow" w:cs="Arial"/>
                <w:bCs/>
                <w:lang w:val="es-MX" w:eastAsia="es-MX"/>
              </w:rPr>
              <w:t xml:space="preserve">En cualquier modalidad o régimen aduanero, </w:t>
            </w:r>
            <w:r w:rsidR="0062275F" w:rsidRPr="00DD6F4B">
              <w:rPr>
                <w:rFonts w:ascii="Arial Narrow" w:eastAsia="Times New Roman" w:hAnsi="Arial Narrow" w:cs="Arial"/>
                <w:bCs/>
                <w:lang w:val="es-MX" w:eastAsia="es-MX"/>
              </w:rPr>
              <w:t>la autoridad</w:t>
            </w:r>
            <w:r w:rsidR="009A5AB3" w:rsidRPr="00DD6F4B">
              <w:rPr>
                <w:rFonts w:ascii="Arial Narrow" w:eastAsia="Times New Roman" w:hAnsi="Arial Narrow" w:cs="Arial"/>
                <w:bCs/>
                <w:lang w:val="es-MX" w:eastAsia="es-MX"/>
              </w:rPr>
              <w:t xml:space="preserve"> aduanera</w:t>
            </w:r>
            <w:r w:rsidRPr="00DD6F4B">
              <w:rPr>
                <w:rFonts w:ascii="Arial Narrow" w:eastAsia="Times New Roman" w:hAnsi="Arial Narrow" w:cs="Arial"/>
                <w:bCs/>
                <w:lang w:val="es-MX" w:eastAsia="es-MX"/>
              </w:rPr>
              <w:t xml:space="preserve"> podrá utilizar criterios </w:t>
            </w:r>
            <w:r w:rsidR="00D743A5">
              <w:rPr>
                <w:rFonts w:ascii="Arial Narrow" w:eastAsia="Times New Roman" w:hAnsi="Arial Narrow" w:cs="Arial"/>
                <w:bCs/>
                <w:lang w:val="es-MX" w:eastAsia="es-MX"/>
              </w:rPr>
              <w:t>de riesgo</w:t>
            </w:r>
            <w:r w:rsidRPr="00DD6F4B">
              <w:rPr>
                <w:rFonts w:ascii="Arial Narrow" w:eastAsia="Times New Roman" w:hAnsi="Arial Narrow" w:cs="Arial"/>
                <w:bCs/>
                <w:lang w:val="es-MX" w:eastAsia="es-MX"/>
              </w:rPr>
              <w:t>, para comprobar la veracidad de la información declarada de unidades de transporte, vehículos, bultos o mercancías, mediante su revisión documental, el reconocimiento físico, o ambos, salvo disposición especial en contrario de este Reglamento.</w:t>
            </w:r>
          </w:p>
          <w:p w14:paraId="2104CE18"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p>
          <w:p w14:paraId="50633DC4"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La declaración aduanera autodeterminada, será sometida a un proceso selectivo y aleatorio, para precisar si corresponde efectuar la verificación inmediata de lo declarado, en caso de proceder la verificación inmediata, podrá ordenarse la verificación documental o el reconocimiento físico de las mercancías.</w:t>
            </w:r>
          </w:p>
          <w:p w14:paraId="0A457A3F"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p>
          <w:p w14:paraId="266F87E6"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 xml:space="preserve">El examen físico y documental, es el acto que permite a </w:t>
            </w:r>
            <w:r w:rsidR="0062275F" w:rsidRPr="00DD6F4B">
              <w:rPr>
                <w:rFonts w:ascii="Arial Narrow" w:eastAsia="Times New Roman" w:hAnsi="Arial Narrow" w:cs="Arial"/>
                <w:bCs/>
                <w:lang w:val="es-MX" w:eastAsia="es-MX"/>
              </w:rPr>
              <w:t>la autoridad</w:t>
            </w:r>
            <w:r w:rsidR="009A5AB3" w:rsidRPr="00DD6F4B">
              <w:rPr>
                <w:rFonts w:ascii="Arial Narrow" w:eastAsia="Times New Roman" w:hAnsi="Arial Narrow" w:cs="Arial"/>
                <w:bCs/>
                <w:lang w:val="es-MX" w:eastAsia="es-MX"/>
              </w:rPr>
              <w:t xml:space="preserve"> aduanera</w:t>
            </w:r>
            <w:r w:rsidRPr="00DD6F4B">
              <w:rPr>
                <w:rFonts w:ascii="Arial Narrow" w:eastAsia="Times New Roman" w:hAnsi="Arial Narrow" w:cs="Arial"/>
                <w:bCs/>
                <w:lang w:val="es-MX" w:eastAsia="es-MX"/>
              </w:rPr>
              <w:t xml:space="preserve"> verificar física y documentalmente el cumplimiento de los elementos determinantes de la obligación tributaria aduanera, tales como naturaleza, origen, procedencia, peso, clasificación arancelaria, estado, cantidad, valor y demás características o condiciones que las identifiquen e individualicen.</w:t>
            </w:r>
          </w:p>
          <w:p w14:paraId="1FBD4132"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p>
          <w:p w14:paraId="3A7AEF4F"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 xml:space="preserve">El examen físico y documental podrá realizarse en forma total o parcial, de acuerdo con las directrices o criterios generales que emita el Servicio Aduanero y deberá realizarse dentro de las veinticuatro horas siguientes en que las mercancías se encuentren a disposición del funcionario aduanero designado para la práctica de dicha diligencia. </w:t>
            </w:r>
          </w:p>
          <w:p w14:paraId="193B82DE"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p>
          <w:p w14:paraId="1B1837F9" w14:textId="77777777" w:rsidR="00C47E61" w:rsidRPr="00DD6F4B" w:rsidRDefault="00C47E61" w:rsidP="0007631B">
            <w:pPr>
              <w:tabs>
                <w:tab w:val="left" w:pos="7088"/>
              </w:tabs>
              <w:autoSpaceDE w:val="0"/>
              <w:autoSpaceDN w:val="0"/>
              <w:adjustRightInd w:val="0"/>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 xml:space="preserve">Cuando de acuerdo a las características y naturaleza de las mercancías, se requiera un plazo mayor, </w:t>
            </w:r>
            <w:r w:rsidR="002510B3" w:rsidRPr="00DD6F4B">
              <w:rPr>
                <w:rFonts w:ascii="Arial Narrow" w:eastAsia="Times New Roman" w:hAnsi="Arial Narrow" w:cs="Arial"/>
                <w:bCs/>
                <w:lang w:val="es-MX" w:eastAsia="es-MX"/>
              </w:rPr>
              <w:t xml:space="preserve">el gerente de la aduana, podrá </w:t>
            </w:r>
            <w:r w:rsidRPr="00DD6F4B">
              <w:rPr>
                <w:rFonts w:ascii="Arial Narrow" w:eastAsia="Times New Roman" w:hAnsi="Arial Narrow" w:cs="Arial"/>
                <w:bCs/>
                <w:lang w:val="es-MX" w:eastAsia="es-MX"/>
              </w:rPr>
              <w:t xml:space="preserve">ordenar en forma motivada mediante oficio, y ante requerimiento del funcionario aduanero designado, una única prórroga de hasta veinticuatro horas adicionales. </w:t>
            </w:r>
          </w:p>
          <w:p w14:paraId="0B27FD37" w14:textId="77777777" w:rsidR="00C47E61" w:rsidRPr="00DD6F4B" w:rsidRDefault="00C47E61" w:rsidP="0007631B">
            <w:pPr>
              <w:tabs>
                <w:tab w:val="left" w:pos="7088"/>
              </w:tabs>
              <w:autoSpaceDE w:val="0"/>
              <w:autoSpaceDN w:val="0"/>
              <w:adjustRightInd w:val="0"/>
              <w:spacing w:after="0" w:line="240" w:lineRule="auto"/>
              <w:jc w:val="both"/>
              <w:rPr>
                <w:rFonts w:ascii="Arial Narrow" w:eastAsia="Times New Roman" w:hAnsi="Arial Narrow" w:cs="Arial"/>
                <w:bCs/>
                <w:lang w:val="es-MX" w:eastAsia="es-MX"/>
              </w:rPr>
            </w:pPr>
          </w:p>
          <w:p w14:paraId="1829CB79"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 xml:space="preserve">La verificación documental, consistirá en el análisis de la información declarada y su cotejo con los documentos que sustentan la declaración y demás información que se solicite al declarante, agente aduanero o apoderado especial aduanero y la que conste en el sistema informático. </w:t>
            </w:r>
          </w:p>
          <w:p w14:paraId="166FA60B"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p>
          <w:p w14:paraId="5441B99B"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557CC8">
              <w:rPr>
                <w:rFonts w:ascii="Arial Narrow" w:eastAsia="Times New Roman" w:hAnsi="Arial Narrow" w:cs="Arial"/>
                <w:lang w:eastAsia="es-MX"/>
              </w:rPr>
              <w:t>Producto de la verificación documental se podrá:</w:t>
            </w:r>
          </w:p>
          <w:p w14:paraId="787A3F54"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p>
          <w:p w14:paraId="04DC796C" w14:textId="77777777" w:rsidR="000A038E" w:rsidRPr="00DD6F4B" w:rsidRDefault="00C47E61" w:rsidP="0007631B">
            <w:pPr>
              <w:tabs>
                <w:tab w:val="left" w:pos="7088"/>
              </w:tabs>
              <w:spacing w:after="0" w:line="240" w:lineRule="auto"/>
              <w:ind w:left="315"/>
              <w:jc w:val="both"/>
              <w:rPr>
                <w:rFonts w:ascii="Arial Narrow" w:hAnsi="Arial Narrow" w:cs="Arial"/>
              </w:rPr>
            </w:pPr>
            <w:r w:rsidRPr="00DD6F4B">
              <w:rPr>
                <w:rFonts w:ascii="Arial Narrow" w:eastAsia="Times New Roman" w:hAnsi="Arial Narrow" w:cs="Arial"/>
                <w:bCs/>
                <w:lang w:val="es-MX" w:eastAsia="es-MX"/>
              </w:rPr>
              <w:t>a. Solicitar información adicional a la declarada. Esta información adicional podrá consistir en folletos técnicos de las mercancías, explicaciones adicionales sobre la descripción de las mercancías, sus usos, composición, condiciones de la transacción comercial, precio del seguro o flete.</w:t>
            </w:r>
            <w:r w:rsidR="000A038E" w:rsidRPr="00DD6F4B">
              <w:rPr>
                <w:rFonts w:ascii="Arial Narrow" w:eastAsia="Times New Roman" w:hAnsi="Arial Narrow" w:cs="Arial"/>
                <w:bCs/>
                <w:lang w:val="es-MX" w:eastAsia="es-MX"/>
              </w:rPr>
              <w:t xml:space="preserve"> En este caso, </w:t>
            </w:r>
            <w:r w:rsidR="000A038E" w:rsidRPr="00DD6F4B">
              <w:rPr>
                <w:rFonts w:ascii="Arial Narrow" w:hAnsi="Arial Narrow" w:cs="Arial"/>
              </w:rPr>
              <w:t xml:space="preserve">el declarante, éste dispondrá del plazo restante para la verificación inmediata para presentarla a través del auxiliar que lo represente en el despacho aduanero de las mercancías. </w:t>
            </w:r>
          </w:p>
          <w:p w14:paraId="192ADA1C" w14:textId="77777777" w:rsidR="000A038E" w:rsidRPr="00DD6F4B" w:rsidRDefault="000A038E" w:rsidP="0007631B">
            <w:pPr>
              <w:tabs>
                <w:tab w:val="left" w:pos="7088"/>
              </w:tabs>
              <w:spacing w:after="0" w:line="240" w:lineRule="auto"/>
              <w:ind w:left="315"/>
              <w:jc w:val="both"/>
              <w:rPr>
                <w:rFonts w:ascii="Arial Narrow" w:eastAsia="Times New Roman" w:hAnsi="Arial Narrow" w:cs="Arial"/>
                <w:bCs/>
                <w:lang w:val="es-MX" w:eastAsia="es-MX"/>
              </w:rPr>
            </w:pPr>
          </w:p>
          <w:p w14:paraId="1BFE2EA7" w14:textId="77777777" w:rsidR="00C47E61" w:rsidRPr="00DD6F4B" w:rsidRDefault="00C47E61" w:rsidP="0007631B">
            <w:pPr>
              <w:tabs>
                <w:tab w:val="left" w:pos="7088"/>
              </w:tabs>
              <w:spacing w:after="0" w:line="240" w:lineRule="auto"/>
              <w:ind w:left="315"/>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b. Disponer el reconocimiento físico de las mercancías o la extracción de muestras, de considerarse necesario para comprobar la información declarada. Al disponer la realización del reconocimiento físico de las mercancías se podrá indicar si el reconocimiento debe ser detallado o por muestreo.</w:t>
            </w:r>
          </w:p>
          <w:p w14:paraId="01508547" w14:textId="77777777" w:rsidR="00C47E61" w:rsidRPr="00DD6F4B" w:rsidRDefault="00C47E61" w:rsidP="0007631B">
            <w:pPr>
              <w:tabs>
                <w:tab w:val="left" w:pos="7088"/>
              </w:tabs>
              <w:spacing w:after="0" w:line="240" w:lineRule="auto"/>
              <w:ind w:left="315"/>
              <w:jc w:val="both"/>
              <w:rPr>
                <w:rFonts w:ascii="Arial Narrow" w:eastAsia="Times New Roman" w:hAnsi="Arial Narrow" w:cs="Arial"/>
                <w:bCs/>
                <w:lang w:val="es-MX" w:eastAsia="es-MX"/>
              </w:rPr>
            </w:pPr>
          </w:p>
        </w:tc>
        <w:tc>
          <w:tcPr>
            <w:tcW w:w="6237" w:type="dxa"/>
            <w:shd w:val="clear" w:color="auto" w:fill="FFFFFF" w:themeFill="background1"/>
          </w:tcPr>
          <w:p w14:paraId="0915A8A6"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1EF39018"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00EBB902" w14:textId="77777777" w:rsidR="000A038E" w:rsidRPr="00DD6F4B" w:rsidRDefault="000A038E"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6E253A1C" w14:textId="77777777" w:rsidR="000A038E" w:rsidRPr="00DD6F4B" w:rsidRDefault="000A038E"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25332518" w14:textId="77777777" w:rsidR="000A038E" w:rsidRPr="00DD6F4B" w:rsidRDefault="000A038E"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3622DA1E" w14:textId="77777777" w:rsidR="000A038E" w:rsidRPr="00DD6F4B" w:rsidRDefault="000A038E"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721686EA" w14:textId="77777777" w:rsidR="000A038E" w:rsidRPr="00DD6F4B" w:rsidRDefault="000A038E"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6542ACED" w14:textId="77777777" w:rsidR="000A038E" w:rsidRPr="00DD6F4B" w:rsidRDefault="000A038E"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49F0EBEB" w14:textId="77777777" w:rsidR="000A038E" w:rsidRPr="00DD6F4B" w:rsidRDefault="000A038E"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3A977ED2" w14:textId="77777777" w:rsidR="000A038E" w:rsidRPr="00DD6F4B" w:rsidRDefault="000A038E"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60E92012" w14:textId="77777777" w:rsidR="000A038E" w:rsidRPr="00DD6F4B" w:rsidRDefault="000A038E"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6A802DF3" w14:textId="77777777" w:rsidR="000A038E" w:rsidRPr="00DD6F4B" w:rsidRDefault="000A038E"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526FB432" w14:textId="77777777" w:rsidR="000A038E" w:rsidRPr="00DD6F4B" w:rsidRDefault="000A038E"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3A705F2F" w14:textId="77777777" w:rsidTr="00DD6F4B">
        <w:trPr>
          <w:gridAfter w:val="1"/>
          <w:wAfter w:w="9" w:type="dxa"/>
          <w:jc w:val="center"/>
        </w:trPr>
        <w:tc>
          <w:tcPr>
            <w:tcW w:w="6091" w:type="dxa"/>
            <w:shd w:val="clear" w:color="auto" w:fill="FFFFFF" w:themeFill="background1"/>
          </w:tcPr>
          <w:p w14:paraId="728F75C0" w14:textId="77777777" w:rsidR="00C47E61" w:rsidRPr="00A654BC" w:rsidRDefault="00C47E61" w:rsidP="0007631B">
            <w:pPr>
              <w:tabs>
                <w:tab w:val="left" w:pos="7088"/>
              </w:tabs>
              <w:spacing w:after="0" w:line="240" w:lineRule="auto"/>
              <w:jc w:val="both"/>
              <w:rPr>
                <w:rFonts w:ascii="Arial Narrow" w:hAnsi="Arial Narrow" w:cs="Arial"/>
              </w:rPr>
            </w:pPr>
            <w:r w:rsidRPr="00557CC8">
              <w:rPr>
                <w:rFonts w:ascii="Arial Narrow" w:hAnsi="Arial Narrow" w:cs="Arial"/>
                <w:b/>
                <w:bCs/>
              </w:rPr>
              <w:t xml:space="preserve">Artículo </w:t>
            </w:r>
            <w:r w:rsidR="00BD425E" w:rsidRPr="00557CC8">
              <w:rPr>
                <w:rFonts w:ascii="Arial Narrow" w:hAnsi="Arial Narrow" w:cs="Arial"/>
                <w:b/>
                <w:bCs/>
              </w:rPr>
              <w:t>2</w:t>
            </w:r>
            <w:r w:rsidR="0062275F" w:rsidRPr="00557CC8">
              <w:rPr>
                <w:rFonts w:ascii="Arial Narrow" w:hAnsi="Arial Narrow" w:cs="Arial"/>
                <w:b/>
                <w:bCs/>
              </w:rPr>
              <w:t>65</w:t>
            </w:r>
            <w:r w:rsidRPr="00557CC8">
              <w:rPr>
                <w:rFonts w:ascii="Arial Narrow" w:hAnsi="Arial Narrow" w:cs="Arial"/>
                <w:b/>
                <w:bCs/>
              </w:rPr>
              <w:t xml:space="preserve">. Extracción de muestras en la verificación de las mercancías. </w:t>
            </w:r>
            <w:r w:rsidR="0062275F" w:rsidRPr="00A654BC">
              <w:rPr>
                <w:rFonts w:ascii="Arial Narrow" w:hAnsi="Arial Narrow" w:cs="Arial"/>
              </w:rPr>
              <w:t>La autoridad</w:t>
            </w:r>
            <w:r w:rsidR="009A5AB3" w:rsidRPr="00A654BC">
              <w:rPr>
                <w:rFonts w:ascii="Arial Narrow" w:hAnsi="Arial Narrow" w:cs="Arial"/>
              </w:rPr>
              <w:t xml:space="preserve"> aduanera</w:t>
            </w:r>
            <w:r w:rsidRPr="00A654BC">
              <w:rPr>
                <w:rFonts w:ascii="Arial Narrow" w:hAnsi="Arial Narrow" w:cs="Arial"/>
              </w:rPr>
              <w:t>, en el proceso de verificación inmediata, podrá extraer muestras de acuerdo con las condiciones y procedimientos establecidos en este Reglamento. La muestra extraída constituirá muestra certificada para todos los efectos legales.</w:t>
            </w:r>
          </w:p>
          <w:p w14:paraId="04A53BA4" w14:textId="77777777" w:rsidR="00CE01A2" w:rsidRPr="00A654BC" w:rsidRDefault="00CE01A2" w:rsidP="0007631B">
            <w:pPr>
              <w:tabs>
                <w:tab w:val="left" w:pos="7088"/>
              </w:tabs>
              <w:spacing w:after="0" w:line="240" w:lineRule="auto"/>
              <w:jc w:val="both"/>
              <w:rPr>
                <w:rFonts w:ascii="Arial Narrow" w:hAnsi="Arial Narrow" w:cs="Arial"/>
              </w:rPr>
            </w:pPr>
          </w:p>
          <w:p w14:paraId="51EDC3D7" w14:textId="77777777" w:rsidR="00CE01A2" w:rsidRPr="00DD6F4B" w:rsidRDefault="00CE01A2" w:rsidP="0007631B">
            <w:pPr>
              <w:tabs>
                <w:tab w:val="left" w:pos="7088"/>
              </w:tabs>
              <w:spacing w:after="0" w:line="240" w:lineRule="auto"/>
              <w:jc w:val="both"/>
              <w:rPr>
                <w:rFonts w:ascii="Arial Narrow" w:hAnsi="Arial Narrow" w:cs="Arial"/>
              </w:rPr>
            </w:pPr>
            <w:r w:rsidRPr="00A654BC">
              <w:rPr>
                <w:rFonts w:ascii="Arial Narrow" w:eastAsia="Times New Roman" w:hAnsi="Arial Narrow" w:cs="Arial"/>
                <w:lang w:eastAsia="es-MX"/>
              </w:rPr>
              <w:t xml:space="preserve">Será aplicable lo establecido en la Sección </w:t>
            </w:r>
            <w:r w:rsidR="002510B3" w:rsidRPr="00A654BC">
              <w:rPr>
                <w:rFonts w:ascii="Arial Narrow" w:eastAsia="Times New Roman" w:hAnsi="Arial Narrow" w:cs="Arial"/>
                <w:lang w:eastAsia="es-MX"/>
              </w:rPr>
              <w:t>IV</w:t>
            </w:r>
            <w:r w:rsidRPr="00A654BC">
              <w:rPr>
                <w:rFonts w:ascii="Arial Narrow" w:eastAsia="Times New Roman" w:hAnsi="Arial Narrow" w:cs="Arial"/>
                <w:lang w:eastAsia="es-MX"/>
              </w:rPr>
              <w:t xml:space="preserve"> del </w:t>
            </w:r>
            <w:r w:rsidR="00341F7C" w:rsidRPr="00A654BC">
              <w:rPr>
                <w:rFonts w:ascii="Arial Narrow" w:eastAsia="Times New Roman" w:hAnsi="Arial Narrow" w:cs="Arial"/>
                <w:lang w:eastAsia="es-MX"/>
              </w:rPr>
              <w:t>C</w:t>
            </w:r>
            <w:r w:rsidRPr="00A654BC">
              <w:rPr>
                <w:rFonts w:ascii="Arial Narrow" w:eastAsia="Times New Roman" w:hAnsi="Arial Narrow" w:cs="Arial"/>
                <w:lang w:eastAsia="es-MX"/>
              </w:rPr>
              <w:t xml:space="preserve">apítulo </w:t>
            </w:r>
            <w:r w:rsidR="00341F7C" w:rsidRPr="00A654BC">
              <w:rPr>
                <w:rFonts w:ascii="Arial Narrow" w:eastAsia="Times New Roman" w:hAnsi="Arial Narrow" w:cs="Arial"/>
                <w:lang w:eastAsia="es-MX"/>
              </w:rPr>
              <w:t>IV</w:t>
            </w:r>
            <w:r w:rsidRPr="00A654BC">
              <w:rPr>
                <w:rFonts w:ascii="Arial Narrow" w:eastAsia="Times New Roman" w:hAnsi="Arial Narrow" w:cs="Arial"/>
                <w:lang w:eastAsia="es-MX"/>
              </w:rPr>
              <w:t xml:space="preserve"> del Título </w:t>
            </w:r>
            <w:r w:rsidR="00341F7C" w:rsidRPr="00A654BC">
              <w:rPr>
                <w:rFonts w:ascii="Arial Narrow" w:eastAsia="Times New Roman" w:hAnsi="Arial Narrow" w:cs="Arial"/>
                <w:lang w:eastAsia="es-MX"/>
              </w:rPr>
              <w:t>VI</w:t>
            </w:r>
            <w:r w:rsidRPr="00A654BC">
              <w:rPr>
                <w:rFonts w:ascii="Arial Narrow" w:eastAsia="Times New Roman" w:hAnsi="Arial Narrow" w:cs="Arial"/>
                <w:lang w:eastAsia="es-MX"/>
              </w:rPr>
              <w:t xml:space="preserve"> de este Reglamento.</w:t>
            </w:r>
          </w:p>
          <w:p w14:paraId="297EF0F7"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05EEEFC0"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60E91743" w14:textId="77777777" w:rsidTr="00DD6F4B">
        <w:trPr>
          <w:gridAfter w:val="1"/>
          <w:wAfter w:w="9" w:type="dxa"/>
          <w:jc w:val="center"/>
        </w:trPr>
        <w:tc>
          <w:tcPr>
            <w:tcW w:w="6091" w:type="dxa"/>
            <w:shd w:val="clear" w:color="auto" w:fill="FFFFFF" w:themeFill="background1"/>
          </w:tcPr>
          <w:p w14:paraId="04005E07"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BD425E" w:rsidRPr="00DD6F4B">
              <w:rPr>
                <w:rFonts w:ascii="Arial Narrow" w:hAnsi="Arial Narrow" w:cs="Arial"/>
                <w:b/>
                <w:bCs/>
              </w:rPr>
              <w:t>2</w:t>
            </w:r>
            <w:r w:rsidR="0062275F" w:rsidRPr="00DD6F4B">
              <w:rPr>
                <w:rFonts w:ascii="Arial Narrow" w:hAnsi="Arial Narrow" w:cs="Arial"/>
                <w:b/>
                <w:bCs/>
              </w:rPr>
              <w:t>66</w:t>
            </w:r>
            <w:r w:rsidRPr="00DD6F4B">
              <w:rPr>
                <w:rFonts w:ascii="Arial Narrow" w:hAnsi="Arial Narrow" w:cs="Arial"/>
                <w:b/>
                <w:bCs/>
              </w:rPr>
              <w:t xml:space="preserve">. Verificación sin concurrencia del declarante o su representante. </w:t>
            </w:r>
            <w:r w:rsidRPr="00DD6F4B">
              <w:rPr>
                <w:rFonts w:ascii="Arial Narrow" w:hAnsi="Arial Narrow" w:cs="Arial"/>
              </w:rPr>
              <w:t xml:space="preserve">Sin perjuicio de las sanciones o denuncias que correspondan contra los auxiliares responsables y el declarante, </w:t>
            </w:r>
            <w:r w:rsidR="0062275F" w:rsidRPr="00DD6F4B">
              <w:rPr>
                <w:rFonts w:ascii="Arial Narrow" w:hAnsi="Arial Narrow" w:cs="Arial"/>
              </w:rPr>
              <w:t>la autoridad</w:t>
            </w:r>
            <w:r w:rsidR="009A5AB3" w:rsidRPr="00DD6F4B">
              <w:rPr>
                <w:rFonts w:ascii="Arial Narrow" w:hAnsi="Arial Narrow" w:cs="Arial"/>
              </w:rPr>
              <w:t xml:space="preserve"> aduanera</w:t>
            </w:r>
            <w:r w:rsidRPr="00DD6F4B">
              <w:rPr>
                <w:rFonts w:ascii="Arial Narrow" w:hAnsi="Arial Narrow" w:cs="Arial"/>
              </w:rPr>
              <w:t xml:space="preserve"> procederá de oficio con la verificación y la revisión de la determinación de la obligación tributaria aduanera con base en la información disponible, cuando el proceso de verificación inmediata no pueda realizarse en los plazos indicados en el </w:t>
            </w:r>
            <w:r w:rsidR="00BD425E" w:rsidRPr="00DD6F4B">
              <w:rPr>
                <w:rFonts w:ascii="Arial Narrow" w:hAnsi="Arial Narrow" w:cs="Arial"/>
              </w:rPr>
              <w:t>a</w:t>
            </w:r>
            <w:r w:rsidRPr="00DD6F4B">
              <w:rPr>
                <w:rFonts w:ascii="Arial Narrow" w:hAnsi="Arial Narrow" w:cs="Arial"/>
              </w:rPr>
              <w:t xml:space="preserve">rtículo </w:t>
            </w:r>
            <w:r w:rsidR="00341F7C" w:rsidRPr="00DD6F4B">
              <w:rPr>
                <w:rFonts w:ascii="Arial Narrow" w:hAnsi="Arial Narrow" w:cs="Arial"/>
              </w:rPr>
              <w:t>264</w:t>
            </w:r>
            <w:r w:rsidRPr="00DD6F4B">
              <w:rPr>
                <w:rFonts w:ascii="Arial Narrow" w:hAnsi="Arial Narrow" w:cs="Arial"/>
              </w:rPr>
              <w:t xml:space="preserve"> de este Reglamento, porque los interesados:</w:t>
            </w:r>
          </w:p>
          <w:p w14:paraId="1D23DEC1" w14:textId="77777777" w:rsidR="00C47E61" w:rsidRPr="00DD6F4B" w:rsidRDefault="00C47E61" w:rsidP="0007631B">
            <w:pPr>
              <w:tabs>
                <w:tab w:val="left" w:pos="7088"/>
              </w:tabs>
              <w:spacing w:after="0" w:line="240" w:lineRule="auto"/>
              <w:jc w:val="both"/>
              <w:rPr>
                <w:rFonts w:ascii="Arial Narrow" w:hAnsi="Arial Narrow" w:cs="Arial"/>
              </w:rPr>
            </w:pPr>
          </w:p>
          <w:p w14:paraId="04254C09" w14:textId="77777777" w:rsidR="00C47E61" w:rsidRPr="00DD6F4B" w:rsidRDefault="00C47E61" w:rsidP="0007631B">
            <w:pPr>
              <w:pStyle w:val="Prrafodelista"/>
              <w:numPr>
                <w:ilvl w:val="0"/>
                <w:numId w:val="16"/>
              </w:numPr>
              <w:tabs>
                <w:tab w:val="left" w:pos="7088"/>
              </w:tabs>
              <w:jc w:val="both"/>
              <w:rPr>
                <w:rFonts w:ascii="Arial Narrow" w:hAnsi="Arial Narrow" w:cs="Arial"/>
                <w:sz w:val="22"/>
                <w:szCs w:val="22"/>
              </w:rPr>
            </w:pPr>
            <w:r w:rsidRPr="00DD6F4B">
              <w:rPr>
                <w:rFonts w:ascii="Arial Narrow" w:hAnsi="Arial Narrow" w:cs="Arial"/>
                <w:sz w:val="22"/>
                <w:szCs w:val="22"/>
              </w:rPr>
              <w:t xml:space="preserve">No presentan los documentos que sustentaron la transmisión electrónica de la declaración, requeridos por </w:t>
            </w:r>
            <w:r w:rsidR="0062275F" w:rsidRPr="00DD6F4B">
              <w:rPr>
                <w:rFonts w:ascii="Arial Narrow" w:hAnsi="Arial Narrow" w:cs="Arial"/>
                <w:sz w:val="22"/>
                <w:szCs w:val="22"/>
              </w:rPr>
              <w:t>la autoridad</w:t>
            </w:r>
            <w:r w:rsidR="009A5AB3" w:rsidRPr="00DD6F4B">
              <w:rPr>
                <w:rFonts w:ascii="Arial Narrow" w:hAnsi="Arial Narrow" w:cs="Arial"/>
                <w:sz w:val="22"/>
                <w:szCs w:val="22"/>
              </w:rPr>
              <w:t xml:space="preserve"> aduanera</w:t>
            </w:r>
            <w:r w:rsidRPr="00DD6F4B">
              <w:rPr>
                <w:rFonts w:ascii="Arial Narrow" w:hAnsi="Arial Narrow" w:cs="Arial"/>
                <w:sz w:val="22"/>
                <w:szCs w:val="22"/>
              </w:rPr>
              <w:t>.</w:t>
            </w:r>
          </w:p>
          <w:p w14:paraId="25E2B868" w14:textId="77777777" w:rsidR="00341F7C" w:rsidRPr="00DD6F4B" w:rsidRDefault="00341F7C" w:rsidP="00341F7C">
            <w:pPr>
              <w:pStyle w:val="Prrafodelista"/>
              <w:tabs>
                <w:tab w:val="left" w:pos="7088"/>
              </w:tabs>
              <w:ind w:left="360"/>
              <w:jc w:val="both"/>
              <w:rPr>
                <w:rFonts w:ascii="Arial Narrow" w:hAnsi="Arial Narrow" w:cs="Arial"/>
                <w:sz w:val="22"/>
                <w:szCs w:val="22"/>
              </w:rPr>
            </w:pPr>
          </w:p>
          <w:p w14:paraId="05C93E09" w14:textId="77777777" w:rsidR="00C47E61" w:rsidRPr="00DD6F4B" w:rsidRDefault="00C47E61" w:rsidP="0007631B">
            <w:pPr>
              <w:pStyle w:val="Prrafodelista"/>
              <w:numPr>
                <w:ilvl w:val="0"/>
                <w:numId w:val="16"/>
              </w:numPr>
              <w:tabs>
                <w:tab w:val="left" w:pos="7088"/>
              </w:tabs>
              <w:jc w:val="both"/>
              <w:rPr>
                <w:rFonts w:ascii="Arial Narrow" w:hAnsi="Arial Narrow" w:cs="Arial"/>
                <w:sz w:val="22"/>
                <w:szCs w:val="22"/>
              </w:rPr>
            </w:pPr>
            <w:r w:rsidRPr="00DD6F4B">
              <w:rPr>
                <w:rFonts w:ascii="Arial Narrow" w:hAnsi="Arial Narrow" w:cs="Arial"/>
                <w:sz w:val="22"/>
                <w:szCs w:val="22"/>
              </w:rPr>
              <w:t>No presentan otra información que se solicite al declarante o agente aduanero.</w:t>
            </w:r>
          </w:p>
          <w:p w14:paraId="145D80FE" w14:textId="77777777" w:rsidR="00341F7C" w:rsidRPr="00DD6F4B" w:rsidRDefault="00341F7C" w:rsidP="00341F7C">
            <w:pPr>
              <w:pStyle w:val="Prrafodelista"/>
              <w:tabs>
                <w:tab w:val="left" w:pos="7088"/>
              </w:tabs>
              <w:ind w:left="360"/>
              <w:jc w:val="both"/>
              <w:rPr>
                <w:rFonts w:ascii="Arial Narrow" w:hAnsi="Arial Narrow" w:cs="Arial"/>
                <w:sz w:val="22"/>
                <w:szCs w:val="22"/>
              </w:rPr>
            </w:pPr>
          </w:p>
          <w:p w14:paraId="622A39B5" w14:textId="77777777" w:rsidR="00C47E61" w:rsidRPr="00DD6F4B" w:rsidRDefault="00C47E61" w:rsidP="0007631B">
            <w:pPr>
              <w:pStyle w:val="Prrafodelista"/>
              <w:numPr>
                <w:ilvl w:val="0"/>
                <w:numId w:val="16"/>
              </w:numPr>
              <w:tabs>
                <w:tab w:val="left" w:pos="7088"/>
              </w:tabs>
              <w:jc w:val="both"/>
              <w:rPr>
                <w:rFonts w:ascii="Arial Narrow" w:hAnsi="Arial Narrow" w:cs="Arial"/>
                <w:sz w:val="22"/>
                <w:szCs w:val="22"/>
              </w:rPr>
            </w:pPr>
            <w:r w:rsidRPr="00DD6F4B">
              <w:rPr>
                <w:rFonts w:ascii="Arial Narrow" w:hAnsi="Arial Narrow" w:cs="Arial"/>
                <w:sz w:val="22"/>
                <w:szCs w:val="22"/>
              </w:rPr>
              <w:t>No se le han brindado al funcionario aduanero las facilidades o cumplido las medidas técnicas para realizar el reconocimiento físico de las mercancías, de conformidad con las disposiciones legales aplicables.</w:t>
            </w:r>
          </w:p>
          <w:p w14:paraId="08F4BFC1" w14:textId="77777777" w:rsidR="00341F7C" w:rsidRPr="00DD6F4B" w:rsidRDefault="00341F7C" w:rsidP="00341F7C">
            <w:pPr>
              <w:pStyle w:val="Prrafodelista"/>
              <w:rPr>
                <w:rFonts w:ascii="Arial Narrow" w:hAnsi="Arial Narrow" w:cs="Arial"/>
                <w:sz w:val="22"/>
                <w:szCs w:val="22"/>
              </w:rPr>
            </w:pPr>
          </w:p>
          <w:p w14:paraId="306D1147" w14:textId="77777777" w:rsidR="00C47E61" w:rsidRPr="00DD6F4B" w:rsidRDefault="00C47E61" w:rsidP="0007631B">
            <w:pPr>
              <w:pStyle w:val="Prrafodelista"/>
              <w:numPr>
                <w:ilvl w:val="0"/>
                <w:numId w:val="16"/>
              </w:numPr>
              <w:tabs>
                <w:tab w:val="left" w:pos="7088"/>
              </w:tabs>
              <w:jc w:val="both"/>
              <w:rPr>
                <w:rFonts w:ascii="Arial Narrow" w:hAnsi="Arial Narrow" w:cs="Arial"/>
                <w:b/>
                <w:bCs/>
                <w:sz w:val="22"/>
                <w:szCs w:val="22"/>
                <w:lang w:val="es-MX" w:eastAsia="es-MX"/>
              </w:rPr>
            </w:pPr>
            <w:r w:rsidRPr="00DD6F4B">
              <w:rPr>
                <w:rFonts w:ascii="Arial Narrow" w:hAnsi="Arial Narrow" w:cs="Arial"/>
                <w:sz w:val="22"/>
                <w:szCs w:val="22"/>
              </w:rPr>
              <w:t xml:space="preserve">Por denuncia recibida por </w:t>
            </w:r>
            <w:r w:rsidR="0062275F" w:rsidRPr="00DD6F4B">
              <w:rPr>
                <w:rFonts w:ascii="Arial Narrow" w:hAnsi="Arial Narrow" w:cs="Arial"/>
                <w:sz w:val="22"/>
                <w:szCs w:val="22"/>
              </w:rPr>
              <w:t>la autoridad</w:t>
            </w:r>
            <w:r w:rsidR="009A5AB3" w:rsidRPr="00DD6F4B">
              <w:rPr>
                <w:rFonts w:ascii="Arial Narrow" w:hAnsi="Arial Narrow" w:cs="Arial"/>
                <w:sz w:val="22"/>
                <w:szCs w:val="22"/>
              </w:rPr>
              <w:t xml:space="preserve"> aduanera</w:t>
            </w:r>
            <w:r w:rsidRPr="00DD6F4B">
              <w:rPr>
                <w:rFonts w:ascii="Arial Narrow" w:hAnsi="Arial Narrow" w:cs="Arial"/>
                <w:sz w:val="22"/>
                <w:szCs w:val="22"/>
              </w:rPr>
              <w:t xml:space="preserve"> u </w:t>
            </w:r>
            <w:r w:rsidR="0062275F" w:rsidRPr="00DD6F4B">
              <w:rPr>
                <w:rFonts w:ascii="Arial Narrow" w:hAnsi="Arial Narrow" w:cs="Arial"/>
                <w:sz w:val="22"/>
                <w:szCs w:val="22"/>
              </w:rPr>
              <w:t>otra autoridad</w:t>
            </w:r>
            <w:r w:rsidRPr="00DD6F4B">
              <w:rPr>
                <w:rFonts w:ascii="Arial Narrow" w:hAnsi="Arial Narrow" w:cs="Arial"/>
                <w:sz w:val="22"/>
                <w:szCs w:val="22"/>
              </w:rPr>
              <w:t xml:space="preserve"> competente.</w:t>
            </w:r>
          </w:p>
          <w:p w14:paraId="633C932D" w14:textId="77777777" w:rsidR="00C47E61" w:rsidRPr="00DD6F4B" w:rsidRDefault="00C47E61" w:rsidP="0007631B">
            <w:pPr>
              <w:pStyle w:val="Prrafodelista"/>
              <w:tabs>
                <w:tab w:val="left" w:pos="7088"/>
              </w:tabs>
              <w:ind w:left="360"/>
              <w:jc w:val="both"/>
              <w:rPr>
                <w:rFonts w:ascii="Arial Narrow" w:hAnsi="Arial Narrow" w:cs="Arial"/>
                <w:b/>
                <w:bCs/>
                <w:sz w:val="22"/>
                <w:szCs w:val="22"/>
                <w:lang w:val="es-MX" w:eastAsia="es-MX"/>
              </w:rPr>
            </w:pPr>
          </w:p>
        </w:tc>
        <w:tc>
          <w:tcPr>
            <w:tcW w:w="6237" w:type="dxa"/>
            <w:shd w:val="clear" w:color="auto" w:fill="FFFFFF" w:themeFill="background1"/>
          </w:tcPr>
          <w:p w14:paraId="25E72301"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2F36A84B"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5EE3114C"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481B7876"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Cs/>
                <w:spacing w:val="-3"/>
                <w:lang w:val="es-ES" w:eastAsia="es-ES"/>
              </w:rPr>
            </w:pPr>
          </w:p>
        </w:tc>
      </w:tr>
      <w:tr w:rsidR="00C47E61" w:rsidRPr="00DD6F4B" w14:paraId="0A9C3412" w14:textId="77777777" w:rsidTr="00DD6F4B">
        <w:trPr>
          <w:gridAfter w:val="1"/>
          <w:wAfter w:w="9" w:type="dxa"/>
          <w:jc w:val="center"/>
        </w:trPr>
        <w:tc>
          <w:tcPr>
            <w:tcW w:w="6091" w:type="dxa"/>
            <w:shd w:val="clear" w:color="auto" w:fill="FFFFFF" w:themeFill="background1"/>
          </w:tcPr>
          <w:p w14:paraId="692E61B8"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BD425E" w:rsidRPr="00DD6F4B">
              <w:rPr>
                <w:rFonts w:ascii="Arial Narrow" w:hAnsi="Arial Narrow" w:cs="Arial"/>
                <w:b/>
                <w:bCs/>
              </w:rPr>
              <w:t>2</w:t>
            </w:r>
            <w:r w:rsidR="0062275F" w:rsidRPr="00DD6F4B">
              <w:rPr>
                <w:rFonts w:ascii="Arial Narrow" w:hAnsi="Arial Narrow" w:cs="Arial"/>
                <w:b/>
                <w:bCs/>
              </w:rPr>
              <w:t>67</w:t>
            </w:r>
            <w:r w:rsidRPr="00DD6F4B">
              <w:rPr>
                <w:rFonts w:ascii="Arial Narrow" w:hAnsi="Arial Narrow" w:cs="Arial"/>
                <w:b/>
                <w:bCs/>
              </w:rPr>
              <w:t xml:space="preserve">. Lugar y </w:t>
            </w:r>
            <w:r w:rsidR="00341F7C" w:rsidRPr="00DD6F4B">
              <w:rPr>
                <w:rFonts w:ascii="Arial Narrow" w:hAnsi="Arial Narrow" w:cs="Arial"/>
                <w:b/>
                <w:bCs/>
              </w:rPr>
              <w:t>pr</w:t>
            </w:r>
            <w:r w:rsidRPr="00DD6F4B">
              <w:rPr>
                <w:rFonts w:ascii="Arial Narrow" w:hAnsi="Arial Narrow" w:cs="Arial"/>
                <w:b/>
                <w:bCs/>
              </w:rPr>
              <w:t>ocedimiento del reconocimiento físico</w:t>
            </w:r>
            <w:r w:rsidRPr="00DD6F4B">
              <w:rPr>
                <w:rFonts w:ascii="Arial Narrow" w:hAnsi="Arial Narrow" w:cs="Arial"/>
              </w:rPr>
              <w:t>. El reconocimiento físico de las mercancías se efectuará de la siguiente manera:</w:t>
            </w:r>
          </w:p>
          <w:p w14:paraId="3367BDC4" w14:textId="77777777" w:rsidR="0062275F" w:rsidRPr="00DD6F4B" w:rsidRDefault="0062275F" w:rsidP="0007631B">
            <w:pPr>
              <w:tabs>
                <w:tab w:val="left" w:pos="7088"/>
              </w:tabs>
              <w:spacing w:after="0" w:line="240" w:lineRule="auto"/>
              <w:jc w:val="both"/>
              <w:rPr>
                <w:rFonts w:ascii="Arial Narrow" w:hAnsi="Arial Narrow" w:cs="Arial"/>
              </w:rPr>
            </w:pPr>
          </w:p>
          <w:p w14:paraId="2DE7CD97"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a. </w:t>
            </w:r>
            <w:r w:rsidRPr="00D17635">
              <w:rPr>
                <w:rFonts w:ascii="Arial Narrow" w:hAnsi="Arial Narrow" w:cs="Arial"/>
                <w:b/>
              </w:rPr>
              <w:t>Lugar</w:t>
            </w:r>
            <w:r w:rsidRPr="00DD6F4B">
              <w:rPr>
                <w:rFonts w:ascii="Arial Narrow" w:hAnsi="Arial Narrow" w:cs="Arial"/>
              </w:rPr>
              <w:t xml:space="preserve">: El reconocimiento físico se realizará en las instalaciones o lugares autorizados para esos efectos por </w:t>
            </w:r>
            <w:r w:rsidR="0062275F" w:rsidRPr="00DD6F4B">
              <w:rPr>
                <w:rFonts w:ascii="Arial Narrow" w:hAnsi="Arial Narrow" w:cs="Arial"/>
              </w:rPr>
              <w:t>la autoridad</w:t>
            </w:r>
            <w:r w:rsidR="009A5AB3" w:rsidRPr="00DD6F4B">
              <w:rPr>
                <w:rFonts w:ascii="Arial Narrow" w:hAnsi="Arial Narrow" w:cs="Arial"/>
              </w:rPr>
              <w:t xml:space="preserve"> aduanera</w:t>
            </w:r>
            <w:r w:rsidRPr="00DD6F4B">
              <w:rPr>
                <w:rFonts w:ascii="Arial Narrow" w:hAnsi="Arial Narrow" w:cs="Arial"/>
              </w:rPr>
              <w:t xml:space="preserve">. Podrá autorizarse el reconocimiento en otras instalaciones, en los casos especiales establecidos en el </w:t>
            </w:r>
            <w:r w:rsidR="00341F7C" w:rsidRPr="00DD6F4B">
              <w:rPr>
                <w:rFonts w:ascii="Arial Narrow" w:hAnsi="Arial Narrow" w:cs="Arial"/>
              </w:rPr>
              <w:t>a</w:t>
            </w:r>
            <w:r w:rsidRPr="00DD6F4B">
              <w:rPr>
                <w:rFonts w:ascii="Arial Narrow" w:hAnsi="Arial Narrow" w:cs="Arial"/>
              </w:rPr>
              <w:t xml:space="preserve">rtículo </w:t>
            </w:r>
            <w:r w:rsidR="00341F7C" w:rsidRPr="00DD6F4B">
              <w:rPr>
                <w:rFonts w:ascii="Arial Narrow" w:hAnsi="Arial Narrow" w:cs="Arial"/>
              </w:rPr>
              <w:t>169</w:t>
            </w:r>
            <w:r w:rsidRPr="00DD6F4B">
              <w:rPr>
                <w:rFonts w:ascii="Arial Narrow" w:hAnsi="Arial Narrow" w:cs="Arial"/>
              </w:rPr>
              <w:t xml:space="preserve"> de este Reglamento. </w:t>
            </w:r>
          </w:p>
          <w:p w14:paraId="30C6D4FA" w14:textId="77777777" w:rsidR="00C47E61" w:rsidRPr="00DD6F4B" w:rsidRDefault="00C47E61" w:rsidP="0007631B">
            <w:pPr>
              <w:tabs>
                <w:tab w:val="left" w:pos="7088"/>
              </w:tabs>
              <w:spacing w:after="0" w:line="240" w:lineRule="auto"/>
              <w:jc w:val="both"/>
              <w:rPr>
                <w:rFonts w:ascii="Arial Narrow" w:hAnsi="Arial Narrow" w:cs="Arial"/>
              </w:rPr>
            </w:pPr>
          </w:p>
          <w:p w14:paraId="56E53A5C"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b. </w:t>
            </w:r>
            <w:r w:rsidRPr="00D17635">
              <w:rPr>
                <w:rFonts w:ascii="Arial Narrow" w:hAnsi="Arial Narrow" w:cs="Arial"/>
                <w:b/>
              </w:rPr>
              <w:t>Forma</w:t>
            </w:r>
            <w:r w:rsidRPr="00DD6F4B">
              <w:rPr>
                <w:rFonts w:ascii="Arial Narrow" w:hAnsi="Arial Narrow" w:cs="Arial"/>
              </w:rPr>
              <w:t>: Para la realización del reconocimiento físico, la Dirección General emitirá directrices sobre los criterios de muestreo que deberán aplicarse, las operaciones que deberán realizarse de acuerdo con la naturaleza de las mercancías y del régimen o modalidad solicitados y los casos que requerirán de un reconocimiento detallado o específico.</w:t>
            </w:r>
          </w:p>
          <w:p w14:paraId="32FCB676" w14:textId="77777777" w:rsidR="00C47E61" w:rsidRPr="00DD6F4B" w:rsidRDefault="00C47E61" w:rsidP="0007631B">
            <w:pPr>
              <w:tabs>
                <w:tab w:val="left" w:pos="7088"/>
              </w:tabs>
              <w:spacing w:after="0" w:line="240" w:lineRule="auto"/>
              <w:jc w:val="both"/>
              <w:rPr>
                <w:rFonts w:ascii="Arial Narrow" w:hAnsi="Arial Narrow" w:cs="Arial"/>
              </w:rPr>
            </w:pPr>
          </w:p>
          <w:p w14:paraId="23F09AF2"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lastRenderedPageBreak/>
              <w:t>c. Participantes en la realización del reconocimiento físico: El reconocimiento físico será realizado por el funcionario de la Aduana competente. Este funcionario deberá realizar esta labor, en presencia de los servidores del órgano fiscalizador, cuando éstos así lo soliciten en el ejercicio de sus funciones de fiscalización.</w:t>
            </w:r>
          </w:p>
          <w:p w14:paraId="6074F3BA" w14:textId="77777777" w:rsidR="00C47E61" w:rsidRPr="00DD6F4B" w:rsidRDefault="00C47E61" w:rsidP="0007631B">
            <w:pPr>
              <w:tabs>
                <w:tab w:val="left" w:pos="7088"/>
              </w:tabs>
              <w:spacing w:after="0" w:line="240" w:lineRule="auto"/>
              <w:jc w:val="both"/>
              <w:rPr>
                <w:rFonts w:ascii="Arial Narrow" w:hAnsi="Arial Narrow" w:cs="Arial"/>
              </w:rPr>
            </w:pPr>
          </w:p>
          <w:p w14:paraId="01B72128"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El Auxiliar responsable de la custodia de las mercancías y demás interesados, deberán brindar las facilidades necesarias al funcionario aduanero que realice el reconocimiento, incluyendo a su solicitud, la apertura de los bultos, su agrupamiento y la disposición para el reconocimiento.</w:t>
            </w:r>
          </w:p>
          <w:p w14:paraId="697FB54C" w14:textId="77777777" w:rsidR="00341F7C" w:rsidRPr="00DD6F4B" w:rsidRDefault="00341F7C"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635B2689" w14:textId="77777777" w:rsidR="00C47E61" w:rsidRPr="00DD6F4B" w:rsidRDefault="00C47E61" w:rsidP="0007631B">
            <w:pPr>
              <w:tabs>
                <w:tab w:val="left" w:pos="7088"/>
              </w:tabs>
              <w:jc w:val="both"/>
              <w:rPr>
                <w:rFonts w:ascii="Arial Narrow" w:hAnsi="Arial Narrow" w:cs="Arial"/>
                <w:b/>
                <w:bCs/>
              </w:rPr>
            </w:pPr>
          </w:p>
          <w:p w14:paraId="3AE24543" w14:textId="77777777" w:rsidR="00C47E61" w:rsidRPr="00DD6F4B" w:rsidRDefault="00C47E61" w:rsidP="0007631B">
            <w:pPr>
              <w:tabs>
                <w:tab w:val="left" w:pos="7088"/>
              </w:tabs>
              <w:jc w:val="both"/>
              <w:rPr>
                <w:rFonts w:ascii="Arial Narrow" w:hAnsi="Arial Narrow" w:cs="Arial"/>
                <w:b/>
                <w:bCs/>
              </w:rPr>
            </w:pPr>
          </w:p>
          <w:p w14:paraId="1587FFF9" w14:textId="77777777" w:rsidR="00C47E61" w:rsidRPr="00DD6F4B" w:rsidRDefault="00C47E61" w:rsidP="0007631B">
            <w:pPr>
              <w:tabs>
                <w:tab w:val="left" w:pos="7088"/>
              </w:tabs>
              <w:jc w:val="both"/>
              <w:rPr>
                <w:rFonts w:ascii="Arial Narrow" w:hAnsi="Arial Narrow" w:cs="Arial"/>
                <w:b/>
                <w:bCs/>
              </w:rPr>
            </w:pPr>
          </w:p>
          <w:p w14:paraId="1D73A4C3" w14:textId="77777777" w:rsidR="00C47E61" w:rsidRPr="00DD6F4B" w:rsidRDefault="00C47E61" w:rsidP="0007631B">
            <w:pPr>
              <w:tabs>
                <w:tab w:val="left" w:pos="7088"/>
              </w:tabs>
              <w:jc w:val="both"/>
              <w:rPr>
                <w:rFonts w:ascii="Arial Narrow" w:hAnsi="Arial Narrow" w:cs="Arial"/>
                <w:b/>
                <w:bCs/>
              </w:rPr>
            </w:pPr>
          </w:p>
          <w:p w14:paraId="7884943E" w14:textId="77777777" w:rsidR="00C47E61" w:rsidRPr="00DD6F4B" w:rsidRDefault="00C47E61" w:rsidP="0007631B">
            <w:pPr>
              <w:tabs>
                <w:tab w:val="left" w:pos="7088"/>
              </w:tabs>
              <w:jc w:val="both"/>
              <w:rPr>
                <w:rFonts w:ascii="Arial Narrow" w:hAnsi="Arial Narrow" w:cs="Arial"/>
                <w:b/>
                <w:bCs/>
              </w:rPr>
            </w:pPr>
          </w:p>
          <w:p w14:paraId="113812B3" w14:textId="77777777" w:rsidR="00C47E61" w:rsidRPr="00DD6F4B" w:rsidRDefault="00C47E61" w:rsidP="0007631B">
            <w:pPr>
              <w:tabs>
                <w:tab w:val="left" w:pos="7088"/>
              </w:tabs>
              <w:jc w:val="both"/>
              <w:rPr>
                <w:rFonts w:ascii="Arial Narrow" w:hAnsi="Arial Narrow" w:cs="Arial"/>
                <w:b/>
                <w:bCs/>
              </w:rPr>
            </w:pPr>
          </w:p>
          <w:p w14:paraId="2F322064" w14:textId="77777777" w:rsidR="00C47E61" w:rsidRPr="00DD6F4B" w:rsidRDefault="00C47E61" w:rsidP="0007631B">
            <w:pPr>
              <w:tabs>
                <w:tab w:val="left" w:pos="7088"/>
              </w:tabs>
              <w:jc w:val="both"/>
              <w:rPr>
                <w:rFonts w:ascii="Arial Narrow" w:hAnsi="Arial Narrow" w:cs="Arial"/>
                <w:b/>
                <w:bCs/>
              </w:rPr>
            </w:pPr>
          </w:p>
          <w:p w14:paraId="31115B1F" w14:textId="77777777" w:rsidR="00C47E61" w:rsidRPr="00DD6F4B" w:rsidRDefault="00C47E61" w:rsidP="0007631B">
            <w:pPr>
              <w:tabs>
                <w:tab w:val="left" w:pos="7088"/>
              </w:tabs>
              <w:jc w:val="both"/>
              <w:rPr>
                <w:rFonts w:ascii="Arial Narrow" w:hAnsi="Arial Narrow" w:cs="Arial"/>
                <w:b/>
                <w:bCs/>
              </w:rPr>
            </w:pPr>
          </w:p>
          <w:p w14:paraId="01E16FFC" w14:textId="77777777" w:rsidR="00C47E61" w:rsidRPr="00DD6F4B" w:rsidRDefault="00C47E61" w:rsidP="0007631B">
            <w:pPr>
              <w:tabs>
                <w:tab w:val="left" w:pos="7088"/>
              </w:tabs>
              <w:jc w:val="both"/>
              <w:rPr>
                <w:rFonts w:ascii="Arial Narrow" w:hAnsi="Arial Narrow" w:cs="Arial"/>
                <w:b/>
                <w:bCs/>
              </w:rPr>
            </w:pPr>
          </w:p>
          <w:p w14:paraId="4091C11B" w14:textId="77777777" w:rsidR="00C47E61" w:rsidRPr="00DD6F4B" w:rsidRDefault="00C47E61" w:rsidP="0007631B">
            <w:pPr>
              <w:tabs>
                <w:tab w:val="left" w:pos="7088"/>
              </w:tabs>
              <w:jc w:val="both"/>
              <w:rPr>
                <w:rFonts w:ascii="Arial Narrow" w:hAnsi="Arial Narrow" w:cs="Arial"/>
                <w:b/>
                <w:bCs/>
              </w:rPr>
            </w:pPr>
          </w:p>
          <w:p w14:paraId="32AA093F" w14:textId="77777777" w:rsidR="00C47E61" w:rsidRPr="00DD6F4B" w:rsidRDefault="00C47E61" w:rsidP="0007631B">
            <w:pPr>
              <w:tabs>
                <w:tab w:val="left" w:pos="7088"/>
              </w:tabs>
              <w:jc w:val="both"/>
              <w:rPr>
                <w:rFonts w:ascii="Arial Narrow" w:hAnsi="Arial Narrow" w:cs="Arial"/>
                <w:b/>
                <w:bCs/>
              </w:rPr>
            </w:pPr>
          </w:p>
          <w:p w14:paraId="40317799" w14:textId="77777777" w:rsidR="00C47E61" w:rsidRPr="00DD6F4B" w:rsidRDefault="00C47E61" w:rsidP="0007631B">
            <w:pPr>
              <w:tabs>
                <w:tab w:val="left" w:pos="7088"/>
              </w:tabs>
              <w:jc w:val="both"/>
              <w:rPr>
                <w:rFonts w:ascii="Arial Narrow" w:hAnsi="Arial Narrow" w:cs="Arial"/>
                <w:b/>
                <w:bCs/>
              </w:rPr>
            </w:pPr>
          </w:p>
          <w:p w14:paraId="44C60DE3" w14:textId="77777777" w:rsidR="00C47E61" w:rsidRPr="00DD6F4B" w:rsidRDefault="00C47E61" w:rsidP="0007631B">
            <w:pPr>
              <w:tabs>
                <w:tab w:val="left" w:pos="7088"/>
              </w:tabs>
              <w:jc w:val="both"/>
              <w:rPr>
                <w:rFonts w:ascii="Arial Narrow" w:hAnsi="Arial Narrow" w:cs="Arial"/>
                <w:b/>
                <w:bCs/>
              </w:rPr>
            </w:pPr>
          </w:p>
          <w:p w14:paraId="7D0F871E" w14:textId="77777777" w:rsidR="00C47E61" w:rsidRPr="00DD6F4B" w:rsidRDefault="00C47E61" w:rsidP="0007631B">
            <w:pPr>
              <w:tabs>
                <w:tab w:val="left" w:pos="7088"/>
              </w:tabs>
              <w:jc w:val="both"/>
              <w:rPr>
                <w:rFonts w:ascii="Arial Narrow" w:hAnsi="Arial Narrow" w:cs="Arial"/>
                <w:b/>
                <w:bCs/>
              </w:rPr>
            </w:pPr>
          </w:p>
          <w:p w14:paraId="57BF78F1" w14:textId="77777777" w:rsidR="00C47E61" w:rsidRPr="00DD6F4B" w:rsidRDefault="00C47E61" w:rsidP="0007631B">
            <w:pPr>
              <w:tabs>
                <w:tab w:val="left" w:pos="7088"/>
              </w:tabs>
              <w:jc w:val="both"/>
              <w:rPr>
                <w:rFonts w:ascii="Arial Narrow" w:hAnsi="Arial Narrow" w:cs="Arial"/>
                <w:b/>
                <w:bCs/>
              </w:rPr>
            </w:pPr>
          </w:p>
          <w:p w14:paraId="678F96E1"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0CF64BF9" w14:textId="77777777" w:rsidTr="00DD6F4B">
        <w:trPr>
          <w:gridAfter w:val="1"/>
          <w:wAfter w:w="9" w:type="dxa"/>
          <w:jc w:val="center"/>
        </w:trPr>
        <w:tc>
          <w:tcPr>
            <w:tcW w:w="6091" w:type="dxa"/>
            <w:shd w:val="clear" w:color="auto" w:fill="FFFFFF" w:themeFill="background1"/>
          </w:tcPr>
          <w:p w14:paraId="25865375" w14:textId="77777777" w:rsidR="00C47E61" w:rsidRPr="00DD6F4B" w:rsidRDefault="00C47E61" w:rsidP="0007631B">
            <w:pPr>
              <w:tabs>
                <w:tab w:val="left" w:pos="7088"/>
              </w:tabs>
              <w:spacing w:after="0" w:line="240" w:lineRule="auto"/>
              <w:jc w:val="both"/>
              <w:rPr>
                <w:rFonts w:ascii="Arial Narrow" w:hAnsi="Arial Narrow" w:cs="Arial"/>
                <w:bCs/>
              </w:rPr>
            </w:pPr>
            <w:r w:rsidRPr="00DD6F4B">
              <w:rPr>
                <w:rFonts w:ascii="Arial Narrow" w:hAnsi="Arial Narrow" w:cs="Arial"/>
                <w:b/>
                <w:bCs/>
              </w:rPr>
              <w:lastRenderedPageBreak/>
              <w:t xml:space="preserve">Artículo </w:t>
            </w:r>
            <w:r w:rsidR="00BD425E" w:rsidRPr="00DD6F4B">
              <w:rPr>
                <w:rFonts w:ascii="Arial Narrow" w:hAnsi="Arial Narrow" w:cs="Arial"/>
                <w:b/>
                <w:bCs/>
              </w:rPr>
              <w:t>2</w:t>
            </w:r>
            <w:r w:rsidR="0062275F" w:rsidRPr="00DD6F4B">
              <w:rPr>
                <w:rFonts w:ascii="Arial Narrow" w:hAnsi="Arial Narrow" w:cs="Arial"/>
                <w:b/>
                <w:bCs/>
              </w:rPr>
              <w:t>68</w:t>
            </w:r>
            <w:r w:rsidRPr="00DD6F4B">
              <w:rPr>
                <w:rFonts w:ascii="Arial Narrow" w:hAnsi="Arial Narrow" w:cs="Arial"/>
                <w:b/>
                <w:bCs/>
              </w:rPr>
              <w:t xml:space="preserve">. Concurrencia del declarante o su representante en el reconocimiento físico. </w:t>
            </w:r>
            <w:r w:rsidRPr="00DD6F4B">
              <w:rPr>
                <w:rFonts w:ascii="Arial Narrow" w:hAnsi="Arial Narrow" w:cs="Arial"/>
                <w:bCs/>
              </w:rPr>
              <w:t xml:space="preserve">El declarante o su representante tienen derecho a presenciar el reconocimiento físico de las mercancías. </w:t>
            </w:r>
          </w:p>
          <w:p w14:paraId="2D3C7CD5" w14:textId="77777777" w:rsidR="00C47E61" w:rsidRPr="00DD6F4B" w:rsidRDefault="00C47E61" w:rsidP="0007631B">
            <w:pPr>
              <w:tabs>
                <w:tab w:val="left" w:pos="7088"/>
              </w:tabs>
              <w:spacing w:after="0" w:line="240" w:lineRule="auto"/>
              <w:jc w:val="both"/>
              <w:rPr>
                <w:rFonts w:ascii="Arial Narrow" w:hAnsi="Arial Narrow" w:cs="Arial"/>
                <w:bCs/>
              </w:rPr>
            </w:pPr>
          </w:p>
          <w:p w14:paraId="048DBC3E" w14:textId="77777777" w:rsidR="00C47E61" w:rsidRPr="00DD6F4B" w:rsidRDefault="00C47E61" w:rsidP="0007631B">
            <w:pPr>
              <w:tabs>
                <w:tab w:val="left" w:pos="7088"/>
              </w:tabs>
              <w:spacing w:after="0" w:line="240" w:lineRule="auto"/>
              <w:jc w:val="both"/>
              <w:rPr>
                <w:rFonts w:ascii="Arial Narrow" w:hAnsi="Arial Narrow" w:cs="Arial"/>
                <w:bCs/>
              </w:rPr>
            </w:pPr>
            <w:r w:rsidRPr="00DD6F4B">
              <w:rPr>
                <w:rFonts w:ascii="Arial Narrow" w:hAnsi="Arial Narrow" w:cs="Arial"/>
                <w:bCs/>
              </w:rPr>
              <w:t xml:space="preserve">Si no concurriere el declarante o su representante, se procederá conforme lo establece el </w:t>
            </w:r>
            <w:r w:rsidR="00341F7C" w:rsidRPr="00DD6F4B">
              <w:rPr>
                <w:rFonts w:ascii="Arial Narrow" w:hAnsi="Arial Narrow" w:cs="Arial"/>
                <w:bCs/>
              </w:rPr>
              <w:t>a</w:t>
            </w:r>
            <w:r w:rsidRPr="00DD6F4B">
              <w:rPr>
                <w:rFonts w:ascii="Arial Narrow" w:hAnsi="Arial Narrow" w:cs="Arial"/>
                <w:bCs/>
              </w:rPr>
              <w:t xml:space="preserve">rtículo </w:t>
            </w:r>
            <w:r w:rsidR="00341F7C" w:rsidRPr="00DD6F4B">
              <w:rPr>
                <w:rFonts w:ascii="Arial Narrow" w:hAnsi="Arial Narrow" w:cs="Arial"/>
                <w:bCs/>
              </w:rPr>
              <w:t>266</w:t>
            </w:r>
            <w:r w:rsidRPr="00DD6F4B">
              <w:rPr>
                <w:rFonts w:ascii="Arial Narrow" w:hAnsi="Arial Narrow" w:cs="Arial"/>
                <w:bCs/>
              </w:rPr>
              <w:t xml:space="preserve"> de este Reglamento. </w:t>
            </w:r>
          </w:p>
          <w:p w14:paraId="4C7B473A" w14:textId="77777777" w:rsidR="00C47E61" w:rsidRPr="00DD6F4B" w:rsidRDefault="00C47E61" w:rsidP="0007631B">
            <w:pPr>
              <w:tabs>
                <w:tab w:val="left" w:pos="7088"/>
              </w:tabs>
              <w:spacing w:after="0" w:line="240" w:lineRule="auto"/>
              <w:jc w:val="both"/>
              <w:rPr>
                <w:rFonts w:ascii="Arial Narrow" w:hAnsi="Arial Narrow" w:cs="Arial"/>
                <w:bCs/>
              </w:rPr>
            </w:pPr>
          </w:p>
          <w:p w14:paraId="30685875" w14:textId="77777777" w:rsidR="00C47E61" w:rsidRPr="00DD6F4B" w:rsidRDefault="00C47E61" w:rsidP="0007631B">
            <w:pPr>
              <w:tabs>
                <w:tab w:val="left" w:pos="7088"/>
              </w:tabs>
              <w:spacing w:after="0" w:line="240" w:lineRule="auto"/>
              <w:jc w:val="both"/>
              <w:rPr>
                <w:rFonts w:ascii="Arial Narrow" w:hAnsi="Arial Narrow" w:cs="Arial"/>
                <w:bCs/>
              </w:rPr>
            </w:pPr>
            <w:r w:rsidRPr="00DD6F4B">
              <w:rPr>
                <w:rFonts w:ascii="Arial Narrow" w:hAnsi="Arial Narrow" w:cs="Arial"/>
                <w:bCs/>
              </w:rPr>
              <w:t xml:space="preserve">Sin perjuicio de lo establecido en el párrafo anterior, </w:t>
            </w:r>
            <w:r w:rsidR="0062275F" w:rsidRPr="00DD6F4B">
              <w:rPr>
                <w:rFonts w:ascii="Arial Narrow" w:hAnsi="Arial Narrow" w:cs="Arial"/>
                <w:bCs/>
              </w:rPr>
              <w:t>la autoridad</w:t>
            </w:r>
            <w:r w:rsidR="009A5AB3" w:rsidRPr="00DD6F4B">
              <w:rPr>
                <w:rFonts w:ascii="Arial Narrow" w:hAnsi="Arial Narrow" w:cs="Arial"/>
                <w:bCs/>
              </w:rPr>
              <w:t xml:space="preserve"> aduanera</w:t>
            </w:r>
            <w:r w:rsidRPr="00DD6F4B">
              <w:rPr>
                <w:rFonts w:ascii="Arial Narrow" w:hAnsi="Arial Narrow" w:cs="Arial"/>
                <w:bCs/>
              </w:rPr>
              <w:t xml:space="preserve"> podrá requerir la presencia obligatoria del declarante o su representante al momento del reconocimiento físico, para que éste aporte la información necesaria en la ejecución del acto. </w:t>
            </w:r>
          </w:p>
          <w:p w14:paraId="2E1658EC" w14:textId="77777777" w:rsidR="00C47E61" w:rsidRPr="00DD6F4B" w:rsidRDefault="00C47E61" w:rsidP="0007631B">
            <w:pPr>
              <w:tabs>
                <w:tab w:val="left" w:pos="7088"/>
              </w:tabs>
              <w:spacing w:after="0" w:line="240" w:lineRule="auto"/>
              <w:jc w:val="both"/>
              <w:rPr>
                <w:rFonts w:ascii="Arial Narrow" w:hAnsi="Arial Narrow" w:cs="Arial"/>
                <w:bCs/>
              </w:rPr>
            </w:pPr>
          </w:p>
          <w:p w14:paraId="2A5E1619" w14:textId="77777777" w:rsidR="00C47E61" w:rsidRPr="00DD6F4B" w:rsidRDefault="00C47E61" w:rsidP="0007631B">
            <w:pPr>
              <w:tabs>
                <w:tab w:val="left" w:pos="7088"/>
              </w:tabs>
              <w:spacing w:after="0" w:line="240" w:lineRule="auto"/>
              <w:jc w:val="both"/>
              <w:rPr>
                <w:rFonts w:ascii="Arial Narrow" w:hAnsi="Arial Narrow" w:cs="Arial"/>
                <w:bCs/>
              </w:rPr>
            </w:pPr>
            <w:r w:rsidRPr="00DD6F4B">
              <w:rPr>
                <w:rFonts w:ascii="Arial Narrow" w:hAnsi="Arial Narrow" w:cs="Arial"/>
                <w:bCs/>
              </w:rPr>
              <w:t xml:space="preserve">Iniciada la verificación inmediata, el funcionario aduanero designado, es responsable de su finalización. </w:t>
            </w:r>
          </w:p>
          <w:p w14:paraId="7682980B" w14:textId="77777777" w:rsidR="00C47E61" w:rsidRPr="00DD6F4B" w:rsidRDefault="00C47E61" w:rsidP="0007631B">
            <w:pPr>
              <w:tabs>
                <w:tab w:val="left" w:pos="7088"/>
              </w:tabs>
              <w:spacing w:after="0" w:line="240" w:lineRule="auto"/>
              <w:jc w:val="both"/>
              <w:rPr>
                <w:rFonts w:ascii="Arial Narrow" w:hAnsi="Arial Narrow" w:cs="Arial"/>
                <w:bCs/>
              </w:rPr>
            </w:pPr>
          </w:p>
          <w:p w14:paraId="0B0FCB78" w14:textId="77777777" w:rsidR="00C47E61" w:rsidRPr="00DD6F4B" w:rsidRDefault="00C47E61" w:rsidP="0007631B">
            <w:pPr>
              <w:tabs>
                <w:tab w:val="left" w:pos="7088"/>
              </w:tabs>
              <w:spacing w:after="0" w:line="240" w:lineRule="auto"/>
              <w:jc w:val="both"/>
              <w:rPr>
                <w:rFonts w:ascii="Arial Narrow" w:hAnsi="Arial Narrow" w:cs="Arial"/>
                <w:b/>
                <w:bCs/>
              </w:rPr>
            </w:pPr>
            <w:r w:rsidRPr="00DD6F4B">
              <w:rPr>
                <w:rFonts w:ascii="Arial Narrow" w:hAnsi="Arial Narrow" w:cs="Arial"/>
                <w:bCs/>
              </w:rPr>
              <w:t xml:space="preserve">En caso de que el relacionado funcionario no pueda finalizar la verificación inmediata por caso fortuito o fuerza mayor, </w:t>
            </w:r>
            <w:r w:rsidR="0062275F" w:rsidRPr="00DD6F4B">
              <w:rPr>
                <w:rFonts w:ascii="Arial Narrow" w:hAnsi="Arial Narrow" w:cs="Arial"/>
                <w:bCs/>
              </w:rPr>
              <w:t>la autoridad</w:t>
            </w:r>
            <w:r w:rsidR="009A5AB3" w:rsidRPr="00DD6F4B">
              <w:rPr>
                <w:rFonts w:ascii="Arial Narrow" w:hAnsi="Arial Narrow" w:cs="Arial"/>
                <w:bCs/>
              </w:rPr>
              <w:t xml:space="preserve"> aduanera</w:t>
            </w:r>
            <w:r w:rsidRPr="00DD6F4B">
              <w:rPr>
                <w:rFonts w:ascii="Arial Narrow" w:hAnsi="Arial Narrow" w:cs="Arial"/>
                <w:bCs/>
              </w:rPr>
              <w:t xml:space="preserve"> respectiva deberá designar a otro funcionario para que realice dicha operación, de forma motivada mediante oficio.</w:t>
            </w:r>
          </w:p>
        </w:tc>
        <w:tc>
          <w:tcPr>
            <w:tcW w:w="6237" w:type="dxa"/>
            <w:shd w:val="clear" w:color="auto" w:fill="FFFFFF" w:themeFill="background1"/>
          </w:tcPr>
          <w:p w14:paraId="77FD7C9A" w14:textId="77777777" w:rsidR="00C47E61" w:rsidRPr="00DD6F4B" w:rsidRDefault="00C47E61" w:rsidP="0007631B">
            <w:pPr>
              <w:tabs>
                <w:tab w:val="left" w:pos="7088"/>
              </w:tabs>
              <w:jc w:val="both"/>
              <w:rPr>
                <w:rFonts w:ascii="Arial Narrow" w:hAnsi="Arial Narrow" w:cs="Arial"/>
                <w:b/>
                <w:bCs/>
              </w:rPr>
            </w:pPr>
          </w:p>
          <w:p w14:paraId="52A2211F" w14:textId="77777777" w:rsidR="00C47E61" w:rsidRPr="00DD6F4B" w:rsidRDefault="00C47E61" w:rsidP="0007631B">
            <w:pPr>
              <w:tabs>
                <w:tab w:val="left" w:pos="7088"/>
              </w:tabs>
              <w:jc w:val="both"/>
              <w:rPr>
                <w:rFonts w:ascii="Arial Narrow" w:hAnsi="Arial Narrow" w:cs="Arial"/>
                <w:b/>
                <w:bCs/>
              </w:rPr>
            </w:pPr>
          </w:p>
          <w:p w14:paraId="30DD81CC" w14:textId="77777777" w:rsidR="00C47E61" w:rsidRPr="00DD6F4B" w:rsidRDefault="00C47E61" w:rsidP="0007631B">
            <w:pPr>
              <w:tabs>
                <w:tab w:val="left" w:pos="7088"/>
              </w:tabs>
              <w:jc w:val="both"/>
              <w:rPr>
                <w:rFonts w:ascii="Arial Narrow" w:hAnsi="Arial Narrow" w:cs="Arial"/>
                <w:b/>
                <w:bCs/>
              </w:rPr>
            </w:pPr>
          </w:p>
          <w:p w14:paraId="3CC9394A" w14:textId="77777777" w:rsidR="00C47E61" w:rsidRPr="00DD6F4B" w:rsidRDefault="00C47E61" w:rsidP="0007631B">
            <w:pPr>
              <w:tabs>
                <w:tab w:val="left" w:pos="7088"/>
              </w:tabs>
              <w:jc w:val="both"/>
              <w:rPr>
                <w:rFonts w:ascii="Arial Narrow" w:hAnsi="Arial Narrow" w:cs="Arial"/>
                <w:b/>
                <w:bCs/>
              </w:rPr>
            </w:pPr>
          </w:p>
          <w:p w14:paraId="0EA79EFB" w14:textId="77777777" w:rsidR="00C47E61" w:rsidRPr="00DD6F4B" w:rsidRDefault="00C47E61" w:rsidP="0007631B">
            <w:pPr>
              <w:tabs>
                <w:tab w:val="left" w:pos="7088"/>
              </w:tabs>
              <w:jc w:val="both"/>
              <w:rPr>
                <w:rFonts w:ascii="Arial Narrow" w:hAnsi="Arial Narrow" w:cs="Arial"/>
                <w:b/>
                <w:bCs/>
              </w:rPr>
            </w:pPr>
          </w:p>
          <w:p w14:paraId="4F8AC784" w14:textId="77777777" w:rsidR="00C47E61" w:rsidRPr="00DD6F4B" w:rsidRDefault="00C47E61" w:rsidP="0007631B">
            <w:pPr>
              <w:tabs>
                <w:tab w:val="left" w:pos="7088"/>
              </w:tabs>
              <w:jc w:val="both"/>
              <w:rPr>
                <w:rFonts w:ascii="Arial Narrow" w:hAnsi="Arial Narrow" w:cs="Arial"/>
                <w:b/>
                <w:bCs/>
              </w:rPr>
            </w:pPr>
          </w:p>
          <w:p w14:paraId="1A1505F8" w14:textId="77777777" w:rsidR="00C47E61" w:rsidRPr="00DD6F4B" w:rsidRDefault="00C47E61" w:rsidP="0007631B">
            <w:pPr>
              <w:tabs>
                <w:tab w:val="left" w:pos="7088"/>
              </w:tabs>
              <w:jc w:val="both"/>
              <w:rPr>
                <w:rFonts w:ascii="Arial Narrow" w:hAnsi="Arial Narrow" w:cs="Arial"/>
                <w:b/>
                <w:bCs/>
              </w:rPr>
            </w:pPr>
          </w:p>
          <w:p w14:paraId="3392CDF7" w14:textId="77777777" w:rsidR="00C47E61" w:rsidRPr="00DD6F4B" w:rsidRDefault="00C47E61" w:rsidP="0007631B">
            <w:pPr>
              <w:tabs>
                <w:tab w:val="left" w:pos="7088"/>
              </w:tabs>
              <w:jc w:val="both"/>
              <w:rPr>
                <w:rFonts w:ascii="Arial Narrow" w:hAnsi="Arial Narrow" w:cs="Arial"/>
                <w:b/>
                <w:bCs/>
              </w:rPr>
            </w:pPr>
          </w:p>
          <w:p w14:paraId="21F45287" w14:textId="77777777" w:rsidR="00C47E61" w:rsidRPr="00DD6F4B" w:rsidRDefault="00C47E61" w:rsidP="0007631B">
            <w:pPr>
              <w:tabs>
                <w:tab w:val="left" w:pos="7088"/>
              </w:tabs>
              <w:jc w:val="both"/>
              <w:rPr>
                <w:rFonts w:ascii="Arial Narrow" w:hAnsi="Arial Narrow" w:cs="Arial"/>
                <w:b/>
                <w:bCs/>
              </w:rPr>
            </w:pPr>
          </w:p>
          <w:p w14:paraId="350EB7B2" w14:textId="77777777" w:rsidR="00C47E61" w:rsidRPr="00DD6F4B" w:rsidRDefault="00C47E61" w:rsidP="0007631B">
            <w:pPr>
              <w:tabs>
                <w:tab w:val="left" w:pos="7088"/>
              </w:tabs>
              <w:jc w:val="both"/>
              <w:rPr>
                <w:rFonts w:ascii="Arial Narrow" w:hAnsi="Arial Narrow" w:cs="Arial"/>
                <w:b/>
                <w:bCs/>
              </w:rPr>
            </w:pPr>
          </w:p>
          <w:p w14:paraId="10A9F96A" w14:textId="77777777" w:rsidR="00C47E61" w:rsidRPr="00DD6F4B" w:rsidRDefault="00C47E61" w:rsidP="0007631B">
            <w:pPr>
              <w:tabs>
                <w:tab w:val="left" w:pos="7088"/>
              </w:tabs>
              <w:jc w:val="both"/>
              <w:rPr>
                <w:rFonts w:ascii="Arial Narrow" w:hAnsi="Arial Narrow" w:cs="Arial"/>
                <w:b/>
                <w:bCs/>
              </w:rPr>
            </w:pPr>
          </w:p>
          <w:p w14:paraId="63D21180" w14:textId="77777777" w:rsidR="00C47E61" w:rsidRPr="00DD6F4B" w:rsidRDefault="00C47E61" w:rsidP="0007631B">
            <w:pPr>
              <w:tabs>
                <w:tab w:val="left" w:pos="7088"/>
              </w:tabs>
              <w:jc w:val="both"/>
              <w:rPr>
                <w:rFonts w:ascii="Arial Narrow" w:hAnsi="Arial Narrow" w:cs="Arial"/>
                <w:b/>
                <w:bCs/>
              </w:rPr>
            </w:pPr>
          </w:p>
        </w:tc>
      </w:tr>
      <w:tr w:rsidR="00C47E61" w:rsidRPr="00DD6F4B" w14:paraId="5F63DB89" w14:textId="77777777" w:rsidTr="00DD6F4B">
        <w:trPr>
          <w:gridAfter w:val="1"/>
          <w:wAfter w:w="9" w:type="dxa"/>
          <w:trHeight w:val="1352"/>
          <w:jc w:val="center"/>
        </w:trPr>
        <w:tc>
          <w:tcPr>
            <w:tcW w:w="6091" w:type="dxa"/>
            <w:shd w:val="clear" w:color="auto" w:fill="FFFFFF" w:themeFill="background1"/>
          </w:tcPr>
          <w:p w14:paraId="5FCD3538"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r w:rsidRPr="00DD6F4B">
              <w:rPr>
                <w:rFonts w:ascii="Arial Narrow" w:hAnsi="Arial Narrow" w:cs="Arial"/>
                <w:b/>
                <w:bCs/>
              </w:rPr>
              <w:t xml:space="preserve">Artículo </w:t>
            </w:r>
            <w:r w:rsidR="00BD425E" w:rsidRPr="00DD6F4B">
              <w:rPr>
                <w:rFonts w:ascii="Arial Narrow" w:hAnsi="Arial Narrow" w:cs="Arial"/>
                <w:b/>
                <w:bCs/>
              </w:rPr>
              <w:t>2</w:t>
            </w:r>
            <w:r w:rsidR="0062275F" w:rsidRPr="00DD6F4B">
              <w:rPr>
                <w:rFonts w:ascii="Arial Narrow" w:hAnsi="Arial Narrow" w:cs="Arial"/>
                <w:b/>
                <w:bCs/>
              </w:rPr>
              <w:t>69</w:t>
            </w:r>
            <w:r w:rsidRPr="00DD6F4B">
              <w:rPr>
                <w:rFonts w:ascii="Arial Narrow" w:hAnsi="Arial Narrow" w:cs="Arial"/>
                <w:b/>
                <w:bCs/>
              </w:rPr>
              <w:t>. Efectos del reconocimiento físico.</w:t>
            </w:r>
            <w:r w:rsidRPr="00DD6F4B">
              <w:rPr>
                <w:rFonts w:ascii="Arial Narrow" w:hAnsi="Arial Narrow" w:cs="Arial"/>
              </w:rPr>
              <w:t xml:space="preserve"> Cuando el reconocimiento físico comprenda sólo una parte de las mercancías objeto de una misma declaración, los resultados del examen se extenderán a las demás mercancías de igual naturaleza arancelaria.</w:t>
            </w:r>
          </w:p>
        </w:tc>
        <w:tc>
          <w:tcPr>
            <w:tcW w:w="6237" w:type="dxa"/>
            <w:shd w:val="clear" w:color="auto" w:fill="FFFFFF" w:themeFill="background1"/>
          </w:tcPr>
          <w:p w14:paraId="5E7F9429"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3F5B2541" w14:textId="77777777" w:rsidTr="00DD6F4B">
        <w:trPr>
          <w:gridAfter w:val="1"/>
          <w:wAfter w:w="9" w:type="dxa"/>
          <w:jc w:val="center"/>
        </w:trPr>
        <w:tc>
          <w:tcPr>
            <w:tcW w:w="6091" w:type="dxa"/>
            <w:shd w:val="clear" w:color="auto" w:fill="FFFFFF" w:themeFill="background1"/>
          </w:tcPr>
          <w:p w14:paraId="14E9ED2A" w14:textId="77777777" w:rsidR="00C47E61" w:rsidRPr="00DD6F4B" w:rsidRDefault="00C47E61" w:rsidP="0007631B">
            <w:pPr>
              <w:pStyle w:val="Prrafodelista"/>
              <w:tabs>
                <w:tab w:val="left" w:pos="7088"/>
              </w:tabs>
              <w:ind w:left="0"/>
              <w:jc w:val="both"/>
              <w:rPr>
                <w:rFonts w:ascii="Arial Narrow" w:hAnsi="Arial Narrow" w:cs="Arial"/>
                <w:sz w:val="22"/>
                <w:szCs w:val="22"/>
              </w:rPr>
            </w:pPr>
            <w:r w:rsidRPr="00DD6F4B">
              <w:rPr>
                <w:rFonts w:ascii="Arial Narrow" w:hAnsi="Arial Narrow" w:cs="Arial"/>
                <w:b/>
                <w:bCs/>
                <w:sz w:val="22"/>
                <w:szCs w:val="22"/>
              </w:rPr>
              <w:t xml:space="preserve">Artículo </w:t>
            </w:r>
            <w:r w:rsidR="00BD425E" w:rsidRPr="00DD6F4B">
              <w:rPr>
                <w:rFonts w:ascii="Arial Narrow" w:hAnsi="Arial Narrow" w:cs="Arial"/>
                <w:b/>
                <w:bCs/>
                <w:sz w:val="22"/>
                <w:szCs w:val="22"/>
              </w:rPr>
              <w:t>2</w:t>
            </w:r>
            <w:r w:rsidR="0062275F" w:rsidRPr="00DD6F4B">
              <w:rPr>
                <w:rFonts w:ascii="Arial Narrow" w:hAnsi="Arial Narrow" w:cs="Arial"/>
                <w:b/>
                <w:bCs/>
                <w:sz w:val="22"/>
                <w:szCs w:val="22"/>
              </w:rPr>
              <w:t>70</w:t>
            </w:r>
            <w:r w:rsidRPr="00DD6F4B">
              <w:rPr>
                <w:rFonts w:ascii="Arial Narrow" w:hAnsi="Arial Narrow" w:cs="Arial"/>
                <w:b/>
                <w:bCs/>
                <w:sz w:val="22"/>
                <w:szCs w:val="22"/>
              </w:rPr>
              <w:t xml:space="preserve">. Autorización del levante. </w:t>
            </w:r>
            <w:r w:rsidRPr="00DD6F4B">
              <w:rPr>
                <w:rFonts w:ascii="Arial Narrow" w:hAnsi="Arial Narrow" w:cs="Arial"/>
                <w:sz w:val="22"/>
                <w:szCs w:val="22"/>
              </w:rPr>
              <w:t>Se autorizará el levante de las mercancías cuando:</w:t>
            </w:r>
          </w:p>
          <w:p w14:paraId="6D3C284A" w14:textId="77777777" w:rsidR="00C47E61" w:rsidRPr="00DD6F4B" w:rsidRDefault="00C47E61" w:rsidP="0007631B">
            <w:pPr>
              <w:pStyle w:val="Prrafodelista"/>
              <w:tabs>
                <w:tab w:val="left" w:pos="7088"/>
              </w:tabs>
              <w:ind w:left="0"/>
              <w:jc w:val="both"/>
              <w:rPr>
                <w:rFonts w:ascii="Arial Narrow" w:hAnsi="Arial Narrow" w:cs="Arial"/>
                <w:sz w:val="22"/>
                <w:szCs w:val="22"/>
              </w:rPr>
            </w:pPr>
          </w:p>
          <w:p w14:paraId="37E29C63" w14:textId="77777777" w:rsidR="00C47E61" w:rsidRPr="00DD6F4B" w:rsidRDefault="00C47E61" w:rsidP="0007631B">
            <w:pPr>
              <w:pStyle w:val="Prrafodelista"/>
              <w:numPr>
                <w:ilvl w:val="0"/>
                <w:numId w:val="19"/>
              </w:numPr>
              <w:tabs>
                <w:tab w:val="left" w:pos="317"/>
                <w:tab w:val="left" w:pos="7088"/>
              </w:tabs>
              <w:ind w:left="0" w:firstLine="0"/>
              <w:jc w:val="both"/>
              <w:rPr>
                <w:rFonts w:ascii="Arial Narrow" w:hAnsi="Arial Narrow" w:cs="Arial"/>
                <w:sz w:val="22"/>
                <w:szCs w:val="22"/>
              </w:rPr>
            </w:pPr>
            <w:r w:rsidRPr="00DD6F4B">
              <w:rPr>
                <w:rFonts w:ascii="Arial Narrow" w:hAnsi="Arial Narrow" w:cs="Arial"/>
                <w:sz w:val="22"/>
                <w:szCs w:val="22"/>
              </w:rPr>
              <w:t>No corresponda efectuar la verificación inmediata.</w:t>
            </w:r>
          </w:p>
          <w:p w14:paraId="0B966566" w14:textId="77777777" w:rsidR="00C47E61" w:rsidRPr="00DD6F4B" w:rsidRDefault="00C47E61" w:rsidP="0007631B">
            <w:pPr>
              <w:pStyle w:val="Prrafodelista"/>
              <w:tabs>
                <w:tab w:val="left" w:pos="7088"/>
              </w:tabs>
              <w:ind w:left="0"/>
              <w:jc w:val="both"/>
              <w:rPr>
                <w:rFonts w:ascii="Arial Narrow" w:hAnsi="Arial Narrow" w:cs="Arial"/>
                <w:sz w:val="22"/>
                <w:szCs w:val="22"/>
              </w:rPr>
            </w:pPr>
          </w:p>
          <w:p w14:paraId="23BCAEF5" w14:textId="77777777" w:rsidR="00C47E61" w:rsidRPr="00DD6F4B" w:rsidRDefault="00C47E61" w:rsidP="0007631B">
            <w:pPr>
              <w:pStyle w:val="Prrafodelista"/>
              <w:numPr>
                <w:ilvl w:val="0"/>
                <w:numId w:val="19"/>
              </w:numPr>
              <w:tabs>
                <w:tab w:val="left" w:pos="294"/>
                <w:tab w:val="left" w:pos="7088"/>
              </w:tabs>
              <w:ind w:left="0" w:firstLine="0"/>
              <w:jc w:val="both"/>
              <w:rPr>
                <w:rFonts w:ascii="Arial Narrow" w:hAnsi="Arial Narrow" w:cs="Arial"/>
                <w:sz w:val="22"/>
                <w:szCs w:val="22"/>
              </w:rPr>
            </w:pPr>
            <w:r w:rsidRPr="00DD6F4B">
              <w:rPr>
                <w:rFonts w:ascii="Arial Narrow" w:hAnsi="Arial Narrow" w:cs="Arial"/>
                <w:sz w:val="22"/>
                <w:szCs w:val="22"/>
              </w:rPr>
              <w:t>Efectuada la verificación inmediata, no se determinan diferencias con la declaración de mercancías o incumplimiento de formalidades necesarias para la autorización del régimen solicitado.</w:t>
            </w:r>
          </w:p>
          <w:p w14:paraId="1890A9A0" w14:textId="77777777" w:rsidR="00C47E61" w:rsidRPr="00DD6F4B" w:rsidRDefault="00C47E61" w:rsidP="0007631B">
            <w:pPr>
              <w:pStyle w:val="Prrafodelista"/>
              <w:tabs>
                <w:tab w:val="left" w:pos="7088"/>
              </w:tabs>
              <w:ind w:left="0"/>
              <w:jc w:val="both"/>
              <w:rPr>
                <w:rFonts w:ascii="Arial Narrow" w:hAnsi="Arial Narrow" w:cs="Arial"/>
                <w:sz w:val="22"/>
                <w:szCs w:val="22"/>
              </w:rPr>
            </w:pPr>
          </w:p>
          <w:p w14:paraId="00C81095" w14:textId="77777777" w:rsidR="00C47E61" w:rsidRPr="00DD6F4B" w:rsidRDefault="00C47E61" w:rsidP="0007631B">
            <w:pPr>
              <w:pStyle w:val="Prrafodelista"/>
              <w:numPr>
                <w:ilvl w:val="0"/>
                <w:numId w:val="19"/>
              </w:numPr>
              <w:tabs>
                <w:tab w:val="left" w:pos="316"/>
                <w:tab w:val="left" w:pos="7088"/>
              </w:tabs>
              <w:ind w:left="0" w:firstLine="0"/>
              <w:jc w:val="both"/>
              <w:rPr>
                <w:rFonts w:ascii="Arial Narrow" w:hAnsi="Arial Narrow" w:cs="Arial"/>
                <w:sz w:val="22"/>
                <w:szCs w:val="22"/>
              </w:rPr>
            </w:pPr>
            <w:r w:rsidRPr="00DD6F4B">
              <w:rPr>
                <w:rFonts w:ascii="Arial Narrow" w:hAnsi="Arial Narrow" w:cs="Arial"/>
                <w:sz w:val="22"/>
                <w:szCs w:val="22"/>
              </w:rPr>
              <w:t xml:space="preserve">Cuando efectuada la verificación inmediata y habiéndose determinado diferencias con la declaración de mercancías, éstas se subsanen, se paguen los ajustes y multas, o en los casos en que proceda, cuando así se exija por </w:t>
            </w:r>
            <w:r w:rsidR="0062275F" w:rsidRPr="00DD6F4B">
              <w:rPr>
                <w:rFonts w:ascii="Arial Narrow" w:hAnsi="Arial Narrow" w:cs="Arial"/>
                <w:sz w:val="22"/>
                <w:szCs w:val="22"/>
              </w:rPr>
              <w:t>la autoridad</w:t>
            </w:r>
            <w:r w:rsidR="009A5AB3" w:rsidRPr="00DD6F4B">
              <w:rPr>
                <w:rFonts w:ascii="Arial Narrow" w:hAnsi="Arial Narrow" w:cs="Arial"/>
                <w:sz w:val="22"/>
                <w:szCs w:val="22"/>
              </w:rPr>
              <w:t xml:space="preserve"> aduanera</w:t>
            </w:r>
            <w:r w:rsidRPr="00DD6F4B">
              <w:rPr>
                <w:rFonts w:ascii="Arial Narrow" w:hAnsi="Arial Narrow" w:cs="Arial"/>
                <w:sz w:val="22"/>
                <w:szCs w:val="22"/>
              </w:rPr>
              <w:t>, se rinda la garantía correspondiente.</w:t>
            </w:r>
          </w:p>
          <w:p w14:paraId="1630D31D" w14:textId="77777777" w:rsidR="00C47E61" w:rsidRPr="00DD6F4B" w:rsidRDefault="00C47E61" w:rsidP="0007631B">
            <w:pPr>
              <w:pStyle w:val="Prrafodelista"/>
              <w:tabs>
                <w:tab w:val="left" w:pos="7088"/>
              </w:tabs>
              <w:rPr>
                <w:rFonts w:ascii="Arial Narrow" w:hAnsi="Arial Narrow" w:cs="Arial"/>
                <w:sz w:val="22"/>
                <w:szCs w:val="22"/>
              </w:rPr>
            </w:pPr>
          </w:p>
          <w:p w14:paraId="6A1FAEBD" w14:textId="77777777" w:rsidR="00C47E61" w:rsidRPr="00DD6F4B" w:rsidRDefault="00C47E61" w:rsidP="0007631B">
            <w:pPr>
              <w:pStyle w:val="Prrafodelista"/>
              <w:tabs>
                <w:tab w:val="left" w:pos="283"/>
                <w:tab w:val="left" w:pos="7088"/>
              </w:tabs>
              <w:ind w:left="0"/>
              <w:jc w:val="both"/>
              <w:rPr>
                <w:rFonts w:ascii="Arial Narrow" w:hAnsi="Arial Narrow" w:cs="Arial"/>
                <w:sz w:val="22"/>
                <w:szCs w:val="22"/>
              </w:rPr>
            </w:pPr>
            <w:r w:rsidRPr="00DD6F4B">
              <w:rPr>
                <w:rFonts w:ascii="Arial Narrow" w:hAnsi="Arial Narrow" w:cs="Arial"/>
                <w:sz w:val="22"/>
                <w:szCs w:val="22"/>
              </w:rPr>
              <w:t>El levante no se autorizará en el caso previsto en el literal c</w:t>
            </w:r>
            <w:r w:rsidR="00341F7C" w:rsidRPr="00DD6F4B">
              <w:rPr>
                <w:rFonts w:ascii="Arial Narrow" w:hAnsi="Arial Narrow" w:cs="Arial"/>
                <w:sz w:val="22"/>
                <w:szCs w:val="22"/>
              </w:rPr>
              <w:t>.</w:t>
            </w:r>
            <w:r w:rsidRPr="00DD6F4B">
              <w:rPr>
                <w:rFonts w:ascii="Arial Narrow" w:hAnsi="Arial Narrow" w:cs="Arial"/>
                <w:sz w:val="22"/>
                <w:szCs w:val="22"/>
              </w:rPr>
              <w:t xml:space="preserve"> del párrafo anterior, cuando la mercancía deba ser objeto de decomiso administrativo o judicial.</w:t>
            </w:r>
          </w:p>
          <w:p w14:paraId="5C7F7EA2" w14:textId="77777777" w:rsidR="00C47E61" w:rsidRPr="00DD6F4B" w:rsidRDefault="00C47E61" w:rsidP="0007631B">
            <w:pPr>
              <w:pStyle w:val="Prrafodelista"/>
              <w:tabs>
                <w:tab w:val="left" w:pos="283"/>
                <w:tab w:val="left" w:pos="7088"/>
              </w:tabs>
              <w:ind w:left="0"/>
              <w:jc w:val="both"/>
              <w:rPr>
                <w:rFonts w:ascii="Arial Narrow" w:hAnsi="Arial Narrow" w:cs="Arial"/>
                <w:sz w:val="22"/>
                <w:szCs w:val="22"/>
              </w:rPr>
            </w:pPr>
          </w:p>
        </w:tc>
        <w:tc>
          <w:tcPr>
            <w:tcW w:w="6237" w:type="dxa"/>
            <w:shd w:val="clear" w:color="auto" w:fill="FFFFFF" w:themeFill="background1"/>
          </w:tcPr>
          <w:p w14:paraId="2229F9A6" w14:textId="77777777" w:rsidR="00C47E61" w:rsidRPr="00DD6F4B" w:rsidRDefault="00C47E61" w:rsidP="0007631B">
            <w:pPr>
              <w:tabs>
                <w:tab w:val="left" w:pos="7088"/>
              </w:tabs>
              <w:spacing w:after="120" w:line="276" w:lineRule="auto"/>
              <w:jc w:val="both"/>
              <w:rPr>
                <w:rFonts w:ascii="Arial Narrow" w:eastAsia="Times New Roman" w:hAnsi="Arial Narrow" w:cs="Arial"/>
                <w:lang w:val="es-ES" w:eastAsia="es-ES"/>
              </w:rPr>
            </w:pPr>
          </w:p>
        </w:tc>
      </w:tr>
      <w:tr w:rsidR="00C47E61" w:rsidRPr="00DD6F4B" w14:paraId="05212562" w14:textId="77777777" w:rsidTr="00DD6F4B">
        <w:trPr>
          <w:gridAfter w:val="1"/>
          <w:wAfter w:w="9" w:type="dxa"/>
          <w:jc w:val="center"/>
        </w:trPr>
        <w:tc>
          <w:tcPr>
            <w:tcW w:w="6091" w:type="dxa"/>
            <w:shd w:val="clear" w:color="auto" w:fill="FFFFFF" w:themeFill="background1"/>
          </w:tcPr>
          <w:p w14:paraId="26B10130"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BD425E" w:rsidRPr="00DD6F4B">
              <w:rPr>
                <w:rFonts w:ascii="Arial Narrow" w:eastAsia="Times New Roman" w:hAnsi="Arial Narrow" w:cs="Arial"/>
                <w:b/>
                <w:lang w:eastAsia="es-MX"/>
              </w:rPr>
              <w:t>2</w:t>
            </w:r>
            <w:r w:rsidR="0062275F" w:rsidRPr="00DD6F4B">
              <w:rPr>
                <w:rFonts w:ascii="Arial Narrow" w:eastAsia="Times New Roman" w:hAnsi="Arial Narrow" w:cs="Arial"/>
                <w:b/>
                <w:lang w:eastAsia="es-MX"/>
              </w:rPr>
              <w:t>71</w:t>
            </w:r>
            <w:r w:rsidRPr="00DD6F4B">
              <w:rPr>
                <w:rFonts w:ascii="Arial Narrow" w:eastAsia="Times New Roman" w:hAnsi="Arial Narrow" w:cs="Arial"/>
                <w:b/>
                <w:lang w:eastAsia="es-MX"/>
              </w:rPr>
              <w:t>. Autorización del levante mediante garantía.</w:t>
            </w:r>
            <w:r w:rsidRPr="00DD6F4B">
              <w:rPr>
                <w:rFonts w:ascii="Arial Narrow" w:eastAsia="Times New Roman" w:hAnsi="Arial Narrow" w:cs="Arial"/>
                <w:lang w:eastAsia="es-MX"/>
              </w:rPr>
              <w:t xml:space="preserve"> El declarante o su representante, formularán solicitud ante </w:t>
            </w:r>
            <w:r w:rsidR="0062275F"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Pr="00DD6F4B">
              <w:rPr>
                <w:rFonts w:ascii="Arial Narrow" w:eastAsia="Times New Roman" w:hAnsi="Arial Narrow" w:cs="Arial"/>
                <w:lang w:eastAsia="es-MX"/>
              </w:rPr>
              <w:t xml:space="preserve">, para que se le autorice el levante con garantía de conformidad con el artículo 100 de la Ley. </w:t>
            </w:r>
          </w:p>
          <w:p w14:paraId="6F87485B"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33EFB48F" w14:textId="77777777" w:rsidR="00C47E61" w:rsidRPr="00DD6F4B" w:rsidRDefault="0062275F"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00C47E61" w:rsidRPr="00DD6F4B">
              <w:rPr>
                <w:rFonts w:ascii="Arial Narrow" w:eastAsia="Times New Roman" w:hAnsi="Arial Narrow" w:cs="Arial"/>
                <w:lang w:eastAsia="es-MX"/>
              </w:rPr>
              <w:t xml:space="preserve"> o el órgano competente, en su caso, ejecutará de oficio la garantía, cuando quede firme la determinación de la obligación tributaria y en su caso, la misma no sea cancelada dentro del plazo legal referido.</w:t>
            </w:r>
          </w:p>
          <w:p w14:paraId="0DEEA233"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16D1469C"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Para lo anterior, </w:t>
            </w:r>
            <w:r w:rsidR="0062275F"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Pr="00DD6F4B">
              <w:rPr>
                <w:rFonts w:ascii="Arial Narrow" w:eastAsia="Times New Roman" w:hAnsi="Arial Narrow" w:cs="Arial"/>
                <w:lang w:eastAsia="es-MX"/>
              </w:rPr>
              <w:t xml:space="preserve"> efectuará una determinación provisional de la obligación tributaria aduanera. </w:t>
            </w:r>
          </w:p>
          <w:p w14:paraId="758E9E78"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7B624C97"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77179768" w14:textId="77777777" w:rsidTr="00DD6F4B">
        <w:trPr>
          <w:gridAfter w:val="1"/>
          <w:wAfter w:w="9" w:type="dxa"/>
          <w:jc w:val="center"/>
        </w:trPr>
        <w:tc>
          <w:tcPr>
            <w:tcW w:w="6091" w:type="dxa"/>
            <w:shd w:val="clear" w:color="auto" w:fill="FFFFFF" w:themeFill="background1"/>
          </w:tcPr>
          <w:p w14:paraId="63A3E310"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BD425E" w:rsidRPr="00DD6F4B">
              <w:rPr>
                <w:rFonts w:ascii="Arial Narrow" w:hAnsi="Arial Narrow" w:cs="Arial"/>
                <w:b/>
                <w:bCs/>
              </w:rPr>
              <w:t>2</w:t>
            </w:r>
            <w:r w:rsidR="0062275F" w:rsidRPr="00DD6F4B">
              <w:rPr>
                <w:rFonts w:ascii="Arial Narrow" w:hAnsi="Arial Narrow" w:cs="Arial"/>
                <w:b/>
                <w:bCs/>
              </w:rPr>
              <w:t>72</w:t>
            </w:r>
            <w:r w:rsidRPr="00DD6F4B">
              <w:rPr>
                <w:rFonts w:ascii="Arial Narrow" w:hAnsi="Arial Narrow" w:cs="Arial"/>
                <w:b/>
                <w:bCs/>
              </w:rPr>
              <w:t xml:space="preserve">. Suspensión del despacho por indicios de infracción. </w:t>
            </w:r>
            <w:r w:rsidRPr="00DD6F4B">
              <w:rPr>
                <w:rFonts w:ascii="Arial Narrow" w:hAnsi="Arial Narrow" w:cs="Arial"/>
              </w:rPr>
              <w:t xml:space="preserve">Si durante la verificación inmediata, existen indicios de que se ha cometido una infracción administrativa o un delito, y se determina la necesidad de retener las mercancías para efectos de investigación, </w:t>
            </w:r>
            <w:r w:rsidR="0062275F" w:rsidRPr="00DD6F4B">
              <w:rPr>
                <w:rFonts w:ascii="Arial Narrow" w:hAnsi="Arial Narrow" w:cs="Arial"/>
              </w:rPr>
              <w:t>la autoridad</w:t>
            </w:r>
            <w:r w:rsidR="009A5AB3" w:rsidRPr="00DD6F4B">
              <w:rPr>
                <w:rFonts w:ascii="Arial Narrow" w:hAnsi="Arial Narrow" w:cs="Arial"/>
              </w:rPr>
              <w:t xml:space="preserve"> aduanera</w:t>
            </w:r>
            <w:r w:rsidRPr="00DD6F4B">
              <w:rPr>
                <w:rFonts w:ascii="Arial Narrow" w:hAnsi="Arial Narrow" w:cs="Arial"/>
              </w:rPr>
              <w:t xml:space="preserve"> también podrá motivadamente:</w:t>
            </w:r>
          </w:p>
          <w:p w14:paraId="214ABB13" w14:textId="77777777" w:rsidR="00C47E61" w:rsidRPr="00DD6F4B" w:rsidRDefault="00C47E61" w:rsidP="0007631B">
            <w:pPr>
              <w:tabs>
                <w:tab w:val="left" w:pos="7088"/>
              </w:tabs>
              <w:spacing w:after="0" w:line="240" w:lineRule="auto"/>
              <w:jc w:val="both"/>
              <w:rPr>
                <w:rFonts w:ascii="Arial Narrow" w:hAnsi="Arial Narrow" w:cs="Arial"/>
              </w:rPr>
            </w:pPr>
          </w:p>
          <w:p w14:paraId="4AF78EB6"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a. Impedir el despacho de las mercancías y tomar acciones administrativas o judiciales, incluso las tomas de muestras de las mercancías.</w:t>
            </w:r>
          </w:p>
          <w:p w14:paraId="162AA88C" w14:textId="77777777" w:rsidR="00C47E61" w:rsidRPr="00DD6F4B" w:rsidRDefault="00C47E61" w:rsidP="0007631B">
            <w:pPr>
              <w:tabs>
                <w:tab w:val="left" w:pos="7088"/>
              </w:tabs>
              <w:spacing w:after="0" w:line="240" w:lineRule="auto"/>
              <w:jc w:val="both"/>
              <w:rPr>
                <w:rFonts w:ascii="Arial Narrow" w:hAnsi="Arial Narrow" w:cs="Arial"/>
              </w:rPr>
            </w:pPr>
          </w:p>
          <w:p w14:paraId="7D90C0D2"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b. Denegar el levante con garantía.</w:t>
            </w:r>
          </w:p>
          <w:p w14:paraId="354240CF"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49BD1D3D"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53B8B421" w14:textId="77777777" w:rsidTr="00DD6F4B">
        <w:trPr>
          <w:gridAfter w:val="1"/>
          <w:wAfter w:w="9" w:type="dxa"/>
          <w:jc w:val="center"/>
        </w:trPr>
        <w:tc>
          <w:tcPr>
            <w:tcW w:w="6091" w:type="dxa"/>
            <w:shd w:val="clear" w:color="auto" w:fill="FFFFFF" w:themeFill="background1"/>
          </w:tcPr>
          <w:p w14:paraId="5F186059"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BD425E" w:rsidRPr="00DD6F4B">
              <w:rPr>
                <w:rFonts w:ascii="Arial Narrow" w:hAnsi="Arial Narrow" w:cs="Arial"/>
                <w:b/>
                <w:bCs/>
              </w:rPr>
              <w:t>2</w:t>
            </w:r>
            <w:r w:rsidR="0062275F" w:rsidRPr="00DD6F4B">
              <w:rPr>
                <w:rFonts w:ascii="Arial Narrow" w:hAnsi="Arial Narrow" w:cs="Arial"/>
                <w:b/>
                <w:bCs/>
              </w:rPr>
              <w:t>73</w:t>
            </w:r>
            <w:r w:rsidRPr="00DD6F4B">
              <w:rPr>
                <w:rFonts w:ascii="Arial Narrow" w:hAnsi="Arial Narrow" w:cs="Arial"/>
                <w:b/>
                <w:bCs/>
              </w:rPr>
              <w:t xml:space="preserve">. Resultado de la verificación y levante de las mercancías. </w:t>
            </w:r>
            <w:r w:rsidRPr="00DD6F4B">
              <w:rPr>
                <w:rFonts w:ascii="Arial Narrow" w:hAnsi="Arial Narrow" w:cs="Arial"/>
              </w:rPr>
              <w:t>De existir conformidad entre lo declarado y el resultado de la verificación inmediata, se otorgará el levante, permitiéndole al declarante disponer de las mercancías objeto del despacho aduanero.</w:t>
            </w:r>
          </w:p>
          <w:p w14:paraId="45352201" w14:textId="77777777" w:rsidR="00C47E61" w:rsidRPr="00DD6F4B" w:rsidRDefault="00C47E61" w:rsidP="0007631B">
            <w:pPr>
              <w:tabs>
                <w:tab w:val="left" w:pos="7088"/>
              </w:tabs>
              <w:spacing w:after="0" w:line="240" w:lineRule="auto"/>
              <w:jc w:val="both"/>
              <w:rPr>
                <w:rFonts w:ascii="Arial Narrow" w:hAnsi="Arial Narrow" w:cs="Arial"/>
              </w:rPr>
            </w:pPr>
          </w:p>
          <w:p w14:paraId="22665AE1"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Si se detectaren diferencias entre lo declarado y la información que debió declararse, la aduana efectuará las correcciones y ajustes correspondientes</w:t>
            </w:r>
            <w:r w:rsidRPr="00DD6F4B">
              <w:rPr>
                <w:rFonts w:ascii="Arial Narrow" w:hAnsi="Arial Narrow" w:cs="Arial"/>
                <w:lang w:eastAsia="es-MX"/>
              </w:rPr>
              <w:t xml:space="preserve"> </w:t>
            </w:r>
            <w:r w:rsidRPr="00DD6F4B">
              <w:rPr>
                <w:rFonts w:ascii="Arial Narrow" w:hAnsi="Arial Narrow" w:cs="Arial"/>
              </w:rPr>
              <w:t>de la declaración de mercancías y notificará esta circunstancia al declarante o su representante</w:t>
            </w:r>
            <w:r w:rsidR="00BE19D2">
              <w:rPr>
                <w:rFonts w:ascii="Arial Narrow" w:hAnsi="Arial Narrow" w:cs="Arial"/>
              </w:rPr>
              <w:t>, dentro del plazo</w:t>
            </w:r>
            <w:r w:rsidR="00DF135F">
              <w:rPr>
                <w:rFonts w:ascii="Arial Narrow" w:hAnsi="Arial Narrow" w:cs="Arial"/>
              </w:rPr>
              <w:t xml:space="preserve"> señalado en el artículo 264 de este Reglamento</w:t>
            </w:r>
          </w:p>
          <w:p w14:paraId="4BB92D66" w14:textId="77777777" w:rsidR="00C47E61" w:rsidRPr="00DD6F4B" w:rsidRDefault="00C47E61" w:rsidP="0007631B">
            <w:pPr>
              <w:tabs>
                <w:tab w:val="left" w:pos="7088"/>
              </w:tabs>
              <w:spacing w:after="0" w:line="240" w:lineRule="auto"/>
              <w:jc w:val="both"/>
              <w:rPr>
                <w:rFonts w:ascii="Arial Narrow" w:hAnsi="Arial Narrow" w:cs="Arial"/>
              </w:rPr>
            </w:pPr>
          </w:p>
          <w:p w14:paraId="1A0F7CB8"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En este caso la aduana deberá iniciar, por medio de la oficina competente, el procedimiento sancionatorio o presentar las denuncias que correspondan.</w:t>
            </w:r>
          </w:p>
          <w:p w14:paraId="5F307070" w14:textId="77777777" w:rsidR="00C47E61" w:rsidRPr="00DD6F4B" w:rsidRDefault="00C47E61" w:rsidP="0007631B">
            <w:pPr>
              <w:tabs>
                <w:tab w:val="left" w:pos="7088"/>
              </w:tabs>
              <w:spacing w:after="0" w:line="240" w:lineRule="auto"/>
              <w:jc w:val="both"/>
              <w:rPr>
                <w:rFonts w:ascii="Arial Narrow" w:hAnsi="Arial Narrow" w:cs="Arial"/>
              </w:rPr>
            </w:pPr>
          </w:p>
          <w:p w14:paraId="60567178"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Lo anterior sin perjuicio de que </w:t>
            </w:r>
            <w:r w:rsidR="0062275F" w:rsidRPr="00DD6F4B">
              <w:rPr>
                <w:rFonts w:ascii="Arial Narrow" w:hAnsi="Arial Narrow" w:cs="Arial"/>
              </w:rPr>
              <w:t>la autoridad</w:t>
            </w:r>
            <w:r w:rsidR="009A5AB3" w:rsidRPr="00DD6F4B">
              <w:rPr>
                <w:rFonts w:ascii="Arial Narrow" w:hAnsi="Arial Narrow" w:cs="Arial"/>
              </w:rPr>
              <w:t xml:space="preserve"> aduanera</w:t>
            </w:r>
            <w:r w:rsidRPr="00DD6F4B">
              <w:rPr>
                <w:rFonts w:ascii="Arial Narrow" w:hAnsi="Arial Narrow" w:cs="Arial"/>
              </w:rPr>
              <w:t xml:space="preserve"> pueda autorizar el levante de las mercancías a solicitud del declarante, previa rendición de la garantía, de acuerdo con las reglas estipuladas en el artículo 100 de la Ley. </w:t>
            </w:r>
          </w:p>
          <w:p w14:paraId="6F4C014D"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51DAD8B7"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6C8B2367" w14:textId="77777777" w:rsidTr="00DD6F4B">
        <w:trPr>
          <w:gridAfter w:val="1"/>
          <w:wAfter w:w="9" w:type="dxa"/>
          <w:jc w:val="center"/>
        </w:trPr>
        <w:tc>
          <w:tcPr>
            <w:tcW w:w="6091" w:type="dxa"/>
            <w:shd w:val="clear" w:color="auto" w:fill="FFFFFF" w:themeFill="background1"/>
          </w:tcPr>
          <w:p w14:paraId="6FE3330C"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 xml:space="preserve">Artículo </w:t>
            </w:r>
            <w:r w:rsidR="00BD425E" w:rsidRPr="00DD6F4B">
              <w:rPr>
                <w:rFonts w:ascii="Arial Narrow" w:eastAsia="Times New Roman" w:hAnsi="Arial Narrow" w:cs="Arial"/>
                <w:b/>
                <w:bCs/>
                <w:lang w:val="es-ES" w:eastAsia="es-ES"/>
              </w:rPr>
              <w:t>2</w:t>
            </w:r>
            <w:r w:rsidR="0062275F" w:rsidRPr="00DD6F4B">
              <w:rPr>
                <w:rFonts w:ascii="Arial Narrow" w:eastAsia="Times New Roman" w:hAnsi="Arial Narrow" w:cs="Arial"/>
                <w:b/>
                <w:bCs/>
                <w:lang w:val="es-ES" w:eastAsia="es-ES"/>
              </w:rPr>
              <w:t>74</w:t>
            </w:r>
            <w:r w:rsidRPr="00DD6F4B">
              <w:rPr>
                <w:rFonts w:ascii="Arial Narrow" w:eastAsia="Times New Roman" w:hAnsi="Arial Narrow" w:cs="Arial"/>
                <w:b/>
                <w:bCs/>
                <w:lang w:val="es-ES" w:eastAsia="es-ES"/>
              </w:rPr>
              <w:t xml:space="preserve">. Mercancías peligrosas y perecederas. </w:t>
            </w:r>
            <w:r w:rsidRPr="00DD6F4B">
              <w:rPr>
                <w:rFonts w:ascii="Arial Narrow" w:eastAsia="Times New Roman" w:hAnsi="Arial Narrow" w:cs="Arial"/>
                <w:lang w:val="es-ES" w:eastAsia="es-ES"/>
              </w:rPr>
              <w:t xml:space="preserve">Tendrán prioridad los despachos de mercancías peligrosas, tales como: explosivas, inflamables, corrosivas, contaminantes y radiactivas; así como, </w:t>
            </w:r>
            <w:r w:rsidRPr="00DD6F4B">
              <w:rPr>
                <w:rFonts w:ascii="Arial Narrow" w:eastAsia="Times New Roman" w:hAnsi="Arial Narrow" w:cs="Arial"/>
                <w:lang w:val="es-ES" w:eastAsia="es-ES"/>
              </w:rPr>
              <w:lastRenderedPageBreak/>
              <w:t xml:space="preserve">perecederas o de fácil descomposición; y otras que a juicio de </w:t>
            </w:r>
            <w:r w:rsidR="0062275F" w:rsidRPr="00DD6F4B">
              <w:rPr>
                <w:rFonts w:ascii="Arial Narrow" w:eastAsia="Times New Roman" w:hAnsi="Arial Narrow" w:cs="Arial"/>
                <w:lang w:val="es-ES" w:eastAsia="es-ES"/>
              </w:rPr>
              <w:t>la autoridad</w:t>
            </w:r>
            <w:r w:rsidR="009A5AB3" w:rsidRPr="00DD6F4B">
              <w:rPr>
                <w:rFonts w:ascii="Arial Narrow" w:eastAsia="Times New Roman" w:hAnsi="Arial Narrow" w:cs="Arial"/>
                <w:lang w:val="es-ES" w:eastAsia="es-ES"/>
              </w:rPr>
              <w:t xml:space="preserve"> aduanera</w:t>
            </w:r>
            <w:r w:rsidRPr="00DD6F4B">
              <w:rPr>
                <w:rFonts w:ascii="Arial Narrow" w:eastAsia="Times New Roman" w:hAnsi="Arial Narrow" w:cs="Arial"/>
                <w:lang w:val="es-ES" w:eastAsia="es-ES"/>
              </w:rPr>
              <w:t xml:space="preserve"> lo ameriten.</w:t>
            </w:r>
          </w:p>
          <w:p w14:paraId="7A2A4420" w14:textId="77777777" w:rsidR="00C47E61" w:rsidRPr="00DD6F4B" w:rsidRDefault="00C47E61" w:rsidP="0007631B">
            <w:pPr>
              <w:tabs>
                <w:tab w:val="left" w:pos="7088"/>
              </w:tabs>
              <w:spacing w:after="0" w:line="240" w:lineRule="auto"/>
              <w:jc w:val="both"/>
              <w:rPr>
                <w:rFonts w:ascii="Arial Narrow" w:hAnsi="Arial Narrow" w:cs="Arial"/>
                <w:b/>
                <w:bCs/>
              </w:rPr>
            </w:pPr>
          </w:p>
        </w:tc>
        <w:tc>
          <w:tcPr>
            <w:tcW w:w="6237" w:type="dxa"/>
            <w:shd w:val="clear" w:color="auto" w:fill="FFFFFF" w:themeFill="background1"/>
          </w:tcPr>
          <w:p w14:paraId="428467B3"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Arial"/>
                <w:lang w:val="es-ES" w:eastAsia="es-ES"/>
              </w:rPr>
            </w:pPr>
          </w:p>
        </w:tc>
      </w:tr>
      <w:tr w:rsidR="00C47E61" w:rsidRPr="00DD6F4B" w14:paraId="5C0B59D6" w14:textId="77777777" w:rsidTr="00DD6F4B">
        <w:trPr>
          <w:gridAfter w:val="1"/>
          <w:wAfter w:w="9" w:type="dxa"/>
          <w:jc w:val="center"/>
        </w:trPr>
        <w:tc>
          <w:tcPr>
            <w:tcW w:w="6091" w:type="dxa"/>
            <w:shd w:val="clear" w:color="auto" w:fill="FFFFFF" w:themeFill="background1"/>
          </w:tcPr>
          <w:p w14:paraId="30DA1D68"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D41B6B" w:rsidRPr="00DD6F4B">
              <w:rPr>
                <w:rFonts w:ascii="Arial Narrow" w:hAnsi="Arial Narrow" w:cs="Arial"/>
                <w:b/>
                <w:bCs/>
              </w:rPr>
              <w:t>2</w:t>
            </w:r>
            <w:r w:rsidR="0062275F" w:rsidRPr="00DD6F4B">
              <w:rPr>
                <w:rFonts w:ascii="Arial Narrow" w:hAnsi="Arial Narrow" w:cs="Arial"/>
                <w:b/>
                <w:bCs/>
              </w:rPr>
              <w:t>75</w:t>
            </w:r>
            <w:r w:rsidRPr="00DD6F4B">
              <w:rPr>
                <w:rFonts w:ascii="Arial Narrow" w:hAnsi="Arial Narrow" w:cs="Arial"/>
                <w:b/>
                <w:bCs/>
              </w:rPr>
              <w:t xml:space="preserve">. Ejercicio del control permanente y a posteriori. </w:t>
            </w:r>
            <w:r w:rsidRPr="00DD6F4B">
              <w:rPr>
                <w:rFonts w:ascii="Arial Narrow" w:hAnsi="Arial Narrow" w:cs="Arial"/>
              </w:rPr>
              <w:t xml:space="preserve">Independientemente del resultado de la verificación, </w:t>
            </w:r>
            <w:r w:rsidR="0062275F" w:rsidRPr="00DD6F4B">
              <w:rPr>
                <w:rFonts w:ascii="Arial Narrow" w:hAnsi="Arial Narrow" w:cs="Arial"/>
              </w:rPr>
              <w:t>la autoridad</w:t>
            </w:r>
            <w:r w:rsidR="009A5AB3" w:rsidRPr="00DD6F4B">
              <w:rPr>
                <w:rFonts w:ascii="Arial Narrow" w:hAnsi="Arial Narrow" w:cs="Arial"/>
              </w:rPr>
              <w:t xml:space="preserve"> aduanera</w:t>
            </w:r>
            <w:r w:rsidRPr="00DD6F4B">
              <w:rPr>
                <w:rFonts w:ascii="Arial Narrow" w:hAnsi="Arial Narrow" w:cs="Arial"/>
              </w:rPr>
              <w:t xml:space="preserve"> podrá ejercer sus atribuciones en el ejercicio de los controles permanente y a posteriori, de conformidad con la legislación aplicable.</w:t>
            </w:r>
          </w:p>
          <w:p w14:paraId="3AA6E357" w14:textId="77777777" w:rsidR="00C47E61" w:rsidRPr="00DD6F4B" w:rsidRDefault="00C47E61" w:rsidP="0007631B">
            <w:pPr>
              <w:tabs>
                <w:tab w:val="left" w:pos="7088"/>
              </w:tabs>
              <w:spacing w:after="0" w:line="240" w:lineRule="auto"/>
              <w:jc w:val="both"/>
              <w:rPr>
                <w:rFonts w:ascii="Arial Narrow" w:hAnsi="Arial Narrow" w:cs="Arial"/>
              </w:rPr>
            </w:pPr>
          </w:p>
          <w:p w14:paraId="2F6C622A"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El Servicio establecerá los procedimientos de control sobre la mercancía a las que se les hubiere autorizado el levante, pero estén sujetas a ser destinadas para salir del territorio aduanero nacional o al Depósito Libre Comercial de Golfito.</w:t>
            </w:r>
          </w:p>
          <w:p w14:paraId="6BFEABC3" w14:textId="77777777" w:rsidR="00C47E61" w:rsidRPr="00DD6F4B" w:rsidRDefault="00C47E61" w:rsidP="0007631B">
            <w:pPr>
              <w:tabs>
                <w:tab w:val="left" w:pos="7088"/>
              </w:tabs>
              <w:spacing w:after="0" w:line="240" w:lineRule="auto"/>
              <w:jc w:val="both"/>
              <w:rPr>
                <w:rFonts w:ascii="Arial Narrow" w:hAnsi="Arial Narrow" w:cs="Arial"/>
              </w:rPr>
            </w:pPr>
          </w:p>
          <w:p w14:paraId="2410551F"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La verificación inmediata no limitará las facultades de fiscalización posterior a cargo de </w:t>
            </w:r>
            <w:r w:rsidR="0062275F" w:rsidRPr="00DD6F4B">
              <w:rPr>
                <w:rFonts w:ascii="Arial Narrow" w:hAnsi="Arial Narrow" w:cs="Arial"/>
              </w:rPr>
              <w:t>la autoridad</w:t>
            </w:r>
            <w:r w:rsidR="009A5AB3" w:rsidRPr="00DD6F4B">
              <w:rPr>
                <w:rFonts w:ascii="Arial Narrow" w:hAnsi="Arial Narrow" w:cs="Arial"/>
              </w:rPr>
              <w:t xml:space="preserve"> aduanera</w:t>
            </w:r>
            <w:r w:rsidRPr="00DD6F4B">
              <w:rPr>
                <w:rFonts w:ascii="Arial Narrow" w:hAnsi="Arial Narrow" w:cs="Arial"/>
              </w:rPr>
              <w:t>. El órgano fiscalizador tendrá competencia para supervisar, fiscalizar, verificar y evaluar el cumplimiento de las disposiciones aduaneras y de comercio exterior en lo que corresponda no solo con posterioridad sino, antes y durante el despacho aduanero de las mercancías. Para estos efectos, la actuación de dicho órgano, durante el proceso de verificación inmediata, no suspenderá el transcurso del plazo para la finalización de la verificación inmediata.</w:t>
            </w:r>
          </w:p>
          <w:p w14:paraId="219E54B7" w14:textId="77777777" w:rsidR="00C47E61" w:rsidRPr="00DD6F4B" w:rsidRDefault="00C47E61" w:rsidP="0007631B">
            <w:pPr>
              <w:tabs>
                <w:tab w:val="left" w:pos="7088"/>
              </w:tabs>
              <w:spacing w:after="0" w:line="240" w:lineRule="auto"/>
              <w:jc w:val="both"/>
              <w:rPr>
                <w:rFonts w:ascii="Arial Narrow" w:hAnsi="Arial Narrow" w:cs="Arial"/>
              </w:rPr>
            </w:pPr>
          </w:p>
        </w:tc>
        <w:tc>
          <w:tcPr>
            <w:tcW w:w="6237" w:type="dxa"/>
            <w:shd w:val="clear" w:color="auto" w:fill="FFFFFF" w:themeFill="background1"/>
          </w:tcPr>
          <w:p w14:paraId="5224AAC6"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63B853E8"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3177CD4A"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42EEC47A" w14:textId="77777777" w:rsidTr="00DD6F4B">
        <w:trPr>
          <w:gridAfter w:val="1"/>
          <w:wAfter w:w="9" w:type="dxa"/>
          <w:jc w:val="center"/>
        </w:trPr>
        <w:tc>
          <w:tcPr>
            <w:tcW w:w="6091" w:type="dxa"/>
            <w:shd w:val="clear" w:color="auto" w:fill="FFFFFF" w:themeFill="background1"/>
          </w:tcPr>
          <w:p w14:paraId="3A824B4C"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62275F" w:rsidRPr="00DD6F4B">
              <w:rPr>
                <w:rFonts w:ascii="Arial Narrow" w:hAnsi="Arial Narrow" w:cs="Arial"/>
                <w:b/>
                <w:bCs/>
              </w:rPr>
              <w:t>276</w:t>
            </w:r>
            <w:r w:rsidRPr="00DD6F4B">
              <w:rPr>
                <w:rFonts w:ascii="Arial Narrow" w:hAnsi="Arial Narrow" w:cs="Arial"/>
                <w:b/>
                <w:bCs/>
              </w:rPr>
              <w:t>. Tramitación de oficio de la declaración no autodeterminada y no trasmitida electrónicamente.</w:t>
            </w:r>
            <w:r w:rsidRPr="00DD6F4B">
              <w:rPr>
                <w:rFonts w:ascii="Arial Narrow" w:hAnsi="Arial Narrow" w:cs="Arial"/>
              </w:rPr>
              <w:t xml:space="preserve"> La determinación de la obligación tributaria aduanera, será realizada por los funcionarios aduaneros y la declaración aduanera se tramitará de oficio en los casos siguientes:</w:t>
            </w:r>
          </w:p>
          <w:p w14:paraId="338F734F" w14:textId="77777777" w:rsidR="00C47E61" w:rsidRPr="00DD6F4B" w:rsidRDefault="00C47E61" w:rsidP="0007631B">
            <w:pPr>
              <w:tabs>
                <w:tab w:val="left" w:pos="7088"/>
              </w:tabs>
              <w:spacing w:after="0" w:line="240" w:lineRule="auto"/>
              <w:jc w:val="both"/>
              <w:rPr>
                <w:rFonts w:ascii="Arial Narrow" w:hAnsi="Arial Narrow" w:cs="Arial"/>
              </w:rPr>
            </w:pPr>
          </w:p>
          <w:p w14:paraId="2147693B" w14:textId="77777777" w:rsidR="00C47E61" w:rsidRPr="00557CC8" w:rsidRDefault="00C47E61" w:rsidP="0007631B">
            <w:pPr>
              <w:tabs>
                <w:tab w:val="left" w:pos="7088"/>
              </w:tabs>
              <w:spacing w:after="0" w:line="240" w:lineRule="auto"/>
              <w:jc w:val="both"/>
              <w:rPr>
                <w:rFonts w:ascii="Arial Narrow" w:hAnsi="Arial Narrow" w:cs="Arial"/>
              </w:rPr>
            </w:pPr>
            <w:r w:rsidRPr="00557CC8">
              <w:rPr>
                <w:rFonts w:ascii="Arial Narrow" w:hAnsi="Arial Narrow" w:cs="Arial"/>
              </w:rPr>
              <w:t>a. Importación de mercancías distintas del equipaje, realizada por viajeros.</w:t>
            </w:r>
          </w:p>
          <w:p w14:paraId="4B9CB381" w14:textId="77777777" w:rsidR="00C47E61" w:rsidRPr="00A654BC" w:rsidRDefault="00C47E61" w:rsidP="0007631B">
            <w:pPr>
              <w:tabs>
                <w:tab w:val="left" w:pos="7088"/>
              </w:tabs>
              <w:spacing w:after="0" w:line="240" w:lineRule="auto"/>
              <w:jc w:val="both"/>
              <w:rPr>
                <w:rFonts w:ascii="Arial Narrow" w:hAnsi="Arial Narrow" w:cs="Arial"/>
              </w:rPr>
            </w:pPr>
            <w:r w:rsidRPr="00A654BC">
              <w:rPr>
                <w:rFonts w:ascii="Arial Narrow" w:hAnsi="Arial Narrow" w:cs="Arial"/>
              </w:rPr>
              <w:t>b. Envíos de socorro.</w:t>
            </w:r>
          </w:p>
          <w:p w14:paraId="559F491C" w14:textId="77777777" w:rsidR="00C47E61" w:rsidRPr="00A654BC" w:rsidRDefault="00C47E61" w:rsidP="0007631B">
            <w:pPr>
              <w:tabs>
                <w:tab w:val="left" w:pos="7088"/>
              </w:tabs>
              <w:spacing w:after="0" w:line="240" w:lineRule="auto"/>
              <w:jc w:val="both"/>
              <w:rPr>
                <w:rFonts w:ascii="Arial Narrow" w:hAnsi="Arial Narrow" w:cs="Arial"/>
              </w:rPr>
            </w:pPr>
            <w:r w:rsidRPr="00A654BC">
              <w:rPr>
                <w:rFonts w:ascii="Arial Narrow" w:hAnsi="Arial Narrow" w:cs="Arial"/>
              </w:rPr>
              <w:t>c. Envíos postales no comerciales.</w:t>
            </w:r>
          </w:p>
          <w:p w14:paraId="5AC48A91" w14:textId="77777777" w:rsidR="00C47E61" w:rsidRPr="00A654BC" w:rsidRDefault="00C47E61" w:rsidP="0007631B">
            <w:pPr>
              <w:tabs>
                <w:tab w:val="left" w:pos="7088"/>
              </w:tabs>
              <w:spacing w:after="0" w:line="240" w:lineRule="auto"/>
              <w:jc w:val="both"/>
              <w:rPr>
                <w:rFonts w:ascii="Arial Narrow" w:hAnsi="Arial Narrow" w:cs="Arial"/>
              </w:rPr>
            </w:pPr>
            <w:r w:rsidRPr="00A654BC">
              <w:rPr>
                <w:rFonts w:ascii="Arial Narrow" w:hAnsi="Arial Narrow" w:cs="Arial"/>
              </w:rPr>
              <w:t>d. Pequeños envíos sin carácter comercial.</w:t>
            </w:r>
          </w:p>
          <w:p w14:paraId="4104BCE2" w14:textId="77777777" w:rsidR="00C47E61" w:rsidRPr="00A654BC" w:rsidRDefault="00C47E61" w:rsidP="0007631B">
            <w:pPr>
              <w:tabs>
                <w:tab w:val="left" w:pos="7088"/>
              </w:tabs>
              <w:spacing w:after="0" w:line="240" w:lineRule="auto"/>
              <w:jc w:val="both"/>
              <w:rPr>
                <w:rFonts w:ascii="Arial Narrow" w:hAnsi="Arial Narrow" w:cs="Arial"/>
              </w:rPr>
            </w:pPr>
            <w:r w:rsidRPr="00A654BC">
              <w:rPr>
                <w:rFonts w:ascii="Arial Narrow" w:hAnsi="Arial Narrow" w:cs="Arial"/>
              </w:rPr>
              <w:t>e. Muestras sin valor comercial.</w:t>
            </w:r>
          </w:p>
          <w:p w14:paraId="6DCF0CA1" w14:textId="77777777" w:rsidR="00C47E61" w:rsidRPr="00A654BC" w:rsidRDefault="00C47E61" w:rsidP="0007631B">
            <w:pPr>
              <w:tabs>
                <w:tab w:val="left" w:pos="7088"/>
              </w:tabs>
              <w:spacing w:after="0" w:line="240" w:lineRule="auto"/>
              <w:jc w:val="both"/>
              <w:rPr>
                <w:rFonts w:ascii="Arial Narrow" w:hAnsi="Arial Narrow" w:cs="Arial"/>
              </w:rPr>
            </w:pPr>
            <w:r w:rsidRPr="00A654BC">
              <w:rPr>
                <w:rFonts w:ascii="Arial Narrow" w:hAnsi="Arial Narrow" w:cs="Arial"/>
              </w:rPr>
              <w:t>f. Importación temporal de vehículos automotores sin fines de lucro.</w:t>
            </w:r>
          </w:p>
          <w:p w14:paraId="3B247739" w14:textId="77777777" w:rsidR="00C47E61" w:rsidRPr="00A654BC" w:rsidRDefault="00C47E61" w:rsidP="0007631B">
            <w:pPr>
              <w:tabs>
                <w:tab w:val="left" w:pos="7088"/>
              </w:tabs>
              <w:spacing w:after="0" w:line="240" w:lineRule="auto"/>
              <w:jc w:val="both"/>
              <w:rPr>
                <w:rFonts w:ascii="Arial Narrow" w:hAnsi="Arial Narrow" w:cs="Arial"/>
              </w:rPr>
            </w:pPr>
            <w:r w:rsidRPr="00A654BC">
              <w:rPr>
                <w:rFonts w:ascii="Arial Narrow" w:hAnsi="Arial Narrow" w:cs="Arial"/>
              </w:rPr>
              <w:t>g. Importación temporal para unidades de transporte.</w:t>
            </w:r>
          </w:p>
          <w:p w14:paraId="00FE8D91" w14:textId="77777777" w:rsidR="00C47E61" w:rsidRPr="00DD6F4B" w:rsidRDefault="00C47E61" w:rsidP="0007631B">
            <w:pPr>
              <w:tabs>
                <w:tab w:val="left" w:pos="7088"/>
              </w:tabs>
              <w:spacing w:after="0" w:line="240" w:lineRule="auto"/>
              <w:jc w:val="both"/>
              <w:rPr>
                <w:rFonts w:ascii="Arial Narrow" w:hAnsi="Arial Narrow" w:cs="Arial"/>
              </w:rPr>
            </w:pPr>
            <w:r w:rsidRPr="00A654BC">
              <w:rPr>
                <w:rFonts w:ascii="Arial Narrow" w:hAnsi="Arial Narrow" w:cs="Arial"/>
              </w:rPr>
              <w:t>h. Envíos urgentes en razón de su naturaleza o por responder a una necesidad debidamente justificada.</w:t>
            </w:r>
          </w:p>
          <w:p w14:paraId="4089AE92" w14:textId="77777777" w:rsidR="00C47E61" w:rsidRPr="00DD6F4B" w:rsidRDefault="00C47E61" w:rsidP="0007631B">
            <w:pPr>
              <w:tabs>
                <w:tab w:val="left" w:pos="7088"/>
              </w:tabs>
              <w:spacing w:after="0" w:line="240" w:lineRule="auto"/>
              <w:jc w:val="both"/>
              <w:rPr>
                <w:rFonts w:ascii="Arial Narrow" w:hAnsi="Arial Narrow" w:cs="Arial"/>
              </w:rPr>
            </w:pPr>
          </w:p>
          <w:p w14:paraId="7CFAE809"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La determinación de oficio contemplada en ese caso, lo es sin perjuicio de las facultades que ostenta </w:t>
            </w:r>
            <w:r w:rsidR="0062275F" w:rsidRPr="00DD6F4B">
              <w:rPr>
                <w:rFonts w:ascii="Arial Narrow" w:hAnsi="Arial Narrow" w:cs="Arial"/>
              </w:rPr>
              <w:t>la autoridad</w:t>
            </w:r>
            <w:r w:rsidR="009A5AB3" w:rsidRPr="00DD6F4B">
              <w:rPr>
                <w:rFonts w:ascii="Arial Narrow" w:hAnsi="Arial Narrow" w:cs="Arial"/>
              </w:rPr>
              <w:t xml:space="preserve"> aduanera</w:t>
            </w:r>
            <w:r w:rsidRPr="00DD6F4B">
              <w:rPr>
                <w:rFonts w:ascii="Arial Narrow" w:hAnsi="Arial Narrow" w:cs="Arial"/>
              </w:rPr>
              <w:t xml:space="preserve"> de proceder a determinar o ajustar de oficio la obligación tributaria aduanera en el ejercicio de los controles inmediatos y a posteriori.  </w:t>
            </w:r>
          </w:p>
          <w:p w14:paraId="40A49423" w14:textId="77777777" w:rsidR="00C47E61" w:rsidRPr="00DD6F4B" w:rsidRDefault="00C47E61" w:rsidP="0007631B">
            <w:pPr>
              <w:tabs>
                <w:tab w:val="left" w:pos="7088"/>
              </w:tabs>
              <w:spacing w:after="0" w:line="240" w:lineRule="auto"/>
              <w:jc w:val="both"/>
              <w:rPr>
                <w:rFonts w:ascii="Arial Narrow" w:hAnsi="Arial Narrow" w:cs="Arial"/>
              </w:rPr>
            </w:pPr>
          </w:p>
          <w:p w14:paraId="04D3C7BA" w14:textId="77777777" w:rsidR="00C47E61" w:rsidRPr="00DD6F4B" w:rsidRDefault="0062275F" w:rsidP="0007631B">
            <w:pPr>
              <w:tabs>
                <w:tab w:val="left" w:pos="7088"/>
              </w:tabs>
              <w:spacing w:after="0" w:line="240" w:lineRule="auto"/>
              <w:jc w:val="both"/>
              <w:rPr>
                <w:rFonts w:ascii="Arial Narrow" w:hAnsi="Arial Narrow" w:cs="Arial"/>
              </w:rPr>
            </w:pPr>
            <w:r w:rsidRPr="00DD6F4B">
              <w:rPr>
                <w:rFonts w:ascii="Arial Narrow" w:hAnsi="Arial Narrow" w:cs="Arial"/>
              </w:rPr>
              <w:t>La autoridad</w:t>
            </w:r>
            <w:r w:rsidR="009A5AB3" w:rsidRPr="00DD6F4B">
              <w:rPr>
                <w:rFonts w:ascii="Arial Narrow" w:hAnsi="Arial Narrow" w:cs="Arial"/>
              </w:rPr>
              <w:t xml:space="preserve"> aduanera</w:t>
            </w:r>
            <w:r w:rsidR="00C47E61" w:rsidRPr="00DD6F4B">
              <w:rPr>
                <w:rFonts w:ascii="Arial Narrow" w:hAnsi="Arial Narrow" w:cs="Arial"/>
              </w:rPr>
              <w:t xml:space="preserve"> exigirá al interesado la presentación de las autorizaciones y permisos necesarios para autorizar la destinación y determinará la obligación tributaria aduanera.  </w:t>
            </w:r>
          </w:p>
          <w:p w14:paraId="4BA1E936" w14:textId="77777777" w:rsidR="00C47E61" w:rsidRPr="00DD6F4B" w:rsidRDefault="00C47E61" w:rsidP="0007631B">
            <w:pPr>
              <w:tabs>
                <w:tab w:val="left" w:pos="7088"/>
              </w:tabs>
              <w:spacing w:after="0" w:line="240" w:lineRule="auto"/>
              <w:jc w:val="both"/>
              <w:rPr>
                <w:rFonts w:ascii="Arial Narrow" w:hAnsi="Arial Narrow" w:cs="Arial"/>
              </w:rPr>
            </w:pPr>
          </w:p>
          <w:p w14:paraId="1D7C90C4" w14:textId="77777777" w:rsidR="00C47E61" w:rsidRPr="00DD6F4B" w:rsidRDefault="0062275F" w:rsidP="0007631B">
            <w:pPr>
              <w:tabs>
                <w:tab w:val="left" w:pos="7088"/>
              </w:tabs>
              <w:spacing w:after="0" w:line="240" w:lineRule="auto"/>
              <w:jc w:val="both"/>
              <w:rPr>
                <w:rFonts w:ascii="Arial Narrow" w:hAnsi="Arial Narrow" w:cs="Arial"/>
              </w:rPr>
            </w:pPr>
            <w:r w:rsidRPr="00DD6F4B">
              <w:rPr>
                <w:rFonts w:ascii="Arial Narrow" w:hAnsi="Arial Narrow" w:cs="Arial"/>
              </w:rPr>
              <w:t>La autoridad</w:t>
            </w:r>
            <w:r w:rsidR="009A5AB3" w:rsidRPr="00DD6F4B">
              <w:rPr>
                <w:rFonts w:ascii="Arial Narrow" w:hAnsi="Arial Narrow" w:cs="Arial"/>
              </w:rPr>
              <w:t xml:space="preserve"> aduanera</w:t>
            </w:r>
            <w:r w:rsidR="00C47E61" w:rsidRPr="00DD6F4B">
              <w:rPr>
                <w:rFonts w:ascii="Arial Narrow" w:hAnsi="Arial Narrow" w:cs="Arial"/>
              </w:rPr>
              <w:t xml:space="preserve"> confeccionará el formulario correspondiente, el cual deberá ser firmado por el interesado y la información deberá ser introducida en el sistema informático.</w:t>
            </w:r>
          </w:p>
          <w:p w14:paraId="4ECA6201"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451EA00C"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D41B6B" w:rsidRPr="00DD6F4B" w14:paraId="5670E35F" w14:textId="77777777" w:rsidTr="00DD6F4B">
        <w:trPr>
          <w:gridAfter w:val="1"/>
          <w:wAfter w:w="9" w:type="dxa"/>
          <w:jc w:val="center"/>
        </w:trPr>
        <w:tc>
          <w:tcPr>
            <w:tcW w:w="6091" w:type="dxa"/>
            <w:shd w:val="clear" w:color="auto" w:fill="FFFFFF" w:themeFill="background1"/>
          </w:tcPr>
          <w:p w14:paraId="5CF4472C" w14:textId="77777777" w:rsidR="00D41B6B" w:rsidRPr="00DD6F4B" w:rsidRDefault="00D41B6B"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TÍTULO VI</w:t>
            </w:r>
          </w:p>
          <w:p w14:paraId="225B4E6F" w14:textId="77777777" w:rsidR="00D41B6B" w:rsidRPr="00DD6F4B" w:rsidRDefault="00D41B6B"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REGÍMENES ADUANEROS</w:t>
            </w:r>
          </w:p>
          <w:p w14:paraId="23DCBDEF" w14:textId="77777777" w:rsidR="0062275F" w:rsidRPr="00DD6F4B" w:rsidRDefault="0062275F" w:rsidP="0007631B">
            <w:pPr>
              <w:tabs>
                <w:tab w:val="left" w:pos="7088"/>
              </w:tabs>
              <w:spacing w:after="0" w:line="240" w:lineRule="auto"/>
              <w:jc w:val="center"/>
              <w:rPr>
                <w:rFonts w:ascii="Arial Narrow" w:hAnsi="Arial Narrow" w:cs="Arial"/>
                <w:b/>
                <w:bCs/>
              </w:rPr>
            </w:pPr>
          </w:p>
        </w:tc>
        <w:tc>
          <w:tcPr>
            <w:tcW w:w="6237" w:type="dxa"/>
            <w:shd w:val="clear" w:color="auto" w:fill="FFFFFF" w:themeFill="background1"/>
          </w:tcPr>
          <w:p w14:paraId="666F49D8"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D41B6B" w:rsidRPr="00DD6F4B" w14:paraId="145FFF9E" w14:textId="77777777" w:rsidTr="00DD6F4B">
        <w:trPr>
          <w:gridAfter w:val="1"/>
          <w:wAfter w:w="9" w:type="dxa"/>
          <w:jc w:val="center"/>
        </w:trPr>
        <w:tc>
          <w:tcPr>
            <w:tcW w:w="6091" w:type="dxa"/>
            <w:shd w:val="clear" w:color="auto" w:fill="FFFFFF" w:themeFill="background1"/>
          </w:tcPr>
          <w:p w14:paraId="43CF8FAC" w14:textId="77777777" w:rsidR="00D41B6B" w:rsidRPr="00DD6F4B" w:rsidRDefault="00D41B6B"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CAP</w:t>
            </w:r>
            <w:r w:rsidR="002122A9" w:rsidRPr="00DD6F4B">
              <w:rPr>
                <w:rFonts w:ascii="Arial Narrow" w:hAnsi="Arial Narrow" w:cs="Arial"/>
                <w:b/>
                <w:bCs/>
              </w:rPr>
              <w:t>Í</w:t>
            </w:r>
            <w:r w:rsidRPr="00DD6F4B">
              <w:rPr>
                <w:rFonts w:ascii="Arial Narrow" w:hAnsi="Arial Narrow" w:cs="Arial"/>
                <w:b/>
                <w:bCs/>
              </w:rPr>
              <w:t>TULO I</w:t>
            </w:r>
          </w:p>
          <w:p w14:paraId="0CC7A35D" w14:textId="77777777" w:rsidR="00D41B6B" w:rsidRPr="00DD6F4B" w:rsidRDefault="00D41B6B"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DISPOSICIONES GENERALES</w:t>
            </w:r>
          </w:p>
          <w:p w14:paraId="61D2CD26" w14:textId="77777777" w:rsidR="0062275F" w:rsidRPr="00DD6F4B" w:rsidRDefault="0062275F" w:rsidP="0007631B">
            <w:pPr>
              <w:tabs>
                <w:tab w:val="left" w:pos="7088"/>
              </w:tabs>
              <w:spacing w:after="0" w:line="240" w:lineRule="auto"/>
              <w:jc w:val="center"/>
              <w:rPr>
                <w:rFonts w:ascii="Arial Narrow" w:hAnsi="Arial Narrow" w:cs="Arial"/>
                <w:b/>
                <w:bCs/>
              </w:rPr>
            </w:pPr>
          </w:p>
        </w:tc>
        <w:tc>
          <w:tcPr>
            <w:tcW w:w="6237" w:type="dxa"/>
            <w:shd w:val="clear" w:color="auto" w:fill="FFFFFF" w:themeFill="background1"/>
          </w:tcPr>
          <w:p w14:paraId="6F1504A4"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D41B6B" w:rsidRPr="00DD6F4B" w14:paraId="5F82C33D" w14:textId="77777777" w:rsidTr="00DD6F4B">
        <w:trPr>
          <w:gridAfter w:val="1"/>
          <w:wAfter w:w="9" w:type="dxa"/>
          <w:jc w:val="center"/>
        </w:trPr>
        <w:tc>
          <w:tcPr>
            <w:tcW w:w="6091" w:type="dxa"/>
            <w:shd w:val="clear" w:color="auto" w:fill="FFFFFF" w:themeFill="background1"/>
          </w:tcPr>
          <w:p w14:paraId="41DE0393" w14:textId="77777777" w:rsidR="00D41B6B" w:rsidRPr="00DD6F4B" w:rsidRDefault="00D41B6B" w:rsidP="0007631B">
            <w:pPr>
              <w:tabs>
                <w:tab w:val="left" w:pos="7088"/>
              </w:tabs>
              <w:spacing w:after="0" w:line="240" w:lineRule="auto"/>
              <w:jc w:val="both"/>
              <w:rPr>
                <w:rFonts w:ascii="Arial Narrow" w:eastAsia="Times New Roman" w:hAnsi="Arial Narrow" w:cs="Times New Roman"/>
                <w:spacing w:val="-3"/>
                <w:lang w:val="es-ES" w:eastAsia="es-ES"/>
              </w:rPr>
            </w:pPr>
            <w:r w:rsidRPr="00DD6F4B">
              <w:rPr>
                <w:rFonts w:ascii="Arial Narrow" w:eastAsia="Times New Roman" w:hAnsi="Arial Narrow" w:cstheme="minorHAnsi"/>
                <w:b/>
                <w:spacing w:val="-3"/>
                <w:lang w:val="es-ES" w:eastAsia="es-ES"/>
              </w:rPr>
              <w:t xml:space="preserve">Artículo </w:t>
            </w:r>
            <w:r w:rsidR="0062275F" w:rsidRPr="00DD6F4B">
              <w:rPr>
                <w:rFonts w:ascii="Arial Narrow" w:eastAsia="Times New Roman" w:hAnsi="Arial Narrow" w:cstheme="minorHAnsi"/>
                <w:b/>
                <w:spacing w:val="-3"/>
                <w:lang w:val="es-ES" w:eastAsia="es-ES"/>
              </w:rPr>
              <w:t>277</w:t>
            </w:r>
            <w:r w:rsidRPr="00DD6F4B">
              <w:rPr>
                <w:rFonts w:ascii="Arial Narrow" w:eastAsia="Times New Roman" w:hAnsi="Arial Narrow" w:cstheme="minorHAnsi"/>
                <w:b/>
                <w:spacing w:val="-3"/>
                <w:lang w:val="es-ES" w:eastAsia="es-ES"/>
              </w:rPr>
              <w:t xml:space="preserve">. </w:t>
            </w:r>
            <w:r w:rsidRPr="00DD6F4B">
              <w:rPr>
                <w:rFonts w:ascii="Arial Narrow" w:eastAsia="Times New Roman" w:hAnsi="Arial Narrow" w:cstheme="minorHAnsi"/>
                <w:b/>
                <w:lang w:val="es-ES" w:eastAsia="es-ES"/>
              </w:rPr>
              <w:t>Sometimiento a un régimen aduanero.</w:t>
            </w:r>
            <w:r w:rsidRPr="00DD6F4B">
              <w:rPr>
                <w:rFonts w:ascii="Arial Narrow" w:eastAsia="Times New Roman" w:hAnsi="Arial Narrow" w:cs="Times New Roman"/>
                <w:lang w:val="es-ES" w:eastAsia="es-ES"/>
              </w:rPr>
              <w:t xml:space="preserve"> </w:t>
            </w:r>
            <w:r w:rsidRPr="00DD6F4B">
              <w:rPr>
                <w:rFonts w:ascii="Arial Narrow" w:eastAsia="Times New Roman" w:hAnsi="Arial Narrow" w:cs="Times New Roman"/>
                <w:spacing w:val="-3"/>
                <w:lang w:val="es-ES" w:eastAsia="es-ES"/>
              </w:rPr>
              <w:t>Toda mercancía</w:t>
            </w:r>
            <w:r w:rsidRPr="00DD6F4B">
              <w:rPr>
                <w:rFonts w:ascii="Arial Narrow" w:eastAsia="Times New Roman" w:hAnsi="Arial Narrow" w:cs="Arial"/>
                <w:lang w:val="es-ES" w:eastAsia="es-ES"/>
              </w:rPr>
              <w:t xml:space="preserve"> que ingrese o salga del territorio aduanero</w:t>
            </w:r>
            <w:r w:rsidRPr="00DD6F4B">
              <w:rPr>
                <w:rFonts w:ascii="Arial Narrow" w:eastAsia="Times New Roman" w:hAnsi="Arial Narrow" w:cs="Times New Roman"/>
                <w:spacing w:val="-3"/>
                <w:lang w:val="es-ES" w:eastAsia="es-ES"/>
              </w:rPr>
              <w:t xml:space="preserve">, deberá someterse a cualquiera de los regímenes aduaneros, debiendo cumplir los requisitos y procedimientos legalmente establecidos, y deberá estar amparada en una declaración de mercancías. </w:t>
            </w:r>
          </w:p>
          <w:p w14:paraId="7D3BFA90" w14:textId="77777777" w:rsidR="00D41B6B" w:rsidRPr="00DD6F4B" w:rsidRDefault="00D41B6B" w:rsidP="0007631B">
            <w:pPr>
              <w:tabs>
                <w:tab w:val="left" w:pos="7088"/>
              </w:tabs>
              <w:spacing w:after="0" w:line="240" w:lineRule="auto"/>
              <w:jc w:val="both"/>
              <w:rPr>
                <w:rFonts w:ascii="Arial Narrow" w:eastAsia="Times New Roman" w:hAnsi="Arial Narrow" w:cs="Times New Roman"/>
                <w:spacing w:val="-3"/>
                <w:lang w:val="es-ES" w:eastAsia="es-ES"/>
              </w:rPr>
            </w:pPr>
          </w:p>
          <w:p w14:paraId="01085031" w14:textId="77777777" w:rsidR="00D41B6B" w:rsidRPr="00DD6F4B" w:rsidRDefault="00D41B6B" w:rsidP="0007631B">
            <w:pPr>
              <w:tabs>
                <w:tab w:val="left" w:pos="7088"/>
              </w:tabs>
              <w:spacing w:after="0" w:line="240" w:lineRule="auto"/>
              <w:jc w:val="both"/>
              <w:rPr>
                <w:rFonts w:ascii="Arial Narrow" w:eastAsia="Times New Roman" w:hAnsi="Arial Narrow" w:cs="Times New Roman"/>
                <w:spacing w:val="-3"/>
                <w:lang w:val="es-ES" w:eastAsia="es-ES"/>
              </w:rPr>
            </w:pPr>
            <w:r w:rsidRPr="00DD6F4B">
              <w:rPr>
                <w:rFonts w:ascii="Arial Narrow" w:eastAsia="Times New Roman" w:hAnsi="Arial Narrow" w:cs="Times New Roman"/>
                <w:spacing w:val="-3"/>
                <w:lang w:val="es-ES" w:eastAsia="es-ES"/>
              </w:rPr>
              <w:t xml:space="preserve">La obligación de declarar incluye también a las mercancías libres de derechos arancelarios y a las que, de cualquier forma, cuando corresponda, gocen de exención o franquicia. </w:t>
            </w:r>
          </w:p>
          <w:p w14:paraId="36F90E3D" w14:textId="77777777" w:rsidR="00D41B6B" w:rsidRPr="00DD6F4B" w:rsidRDefault="00D41B6B" w:rsidP="0007631B">
            <w:pPr>
              <w:tabs>
                <w:tab w:val="left" w:pos="7088"/>
              </w:tabs>
              <w:spacing w:after="0" w:line="240" w:lineRule="auto"/>
              <w:jc w:val="both"/>
              <w:rPr>
                <w:rFonts w:ascii="Arial Narrow" w:eastAsia="Times New Roman" w:hAnsi="Arial Narrow" w:cs="Times New Roman"/>
                <w:spacing w:val="-3"/>
                <w:lang w:val="es-ES" w:eastAsia="es-ES"/>
              </w:rPr>
            </w:pPr>
          </w:p>
          <w:p w14:paraId="0BA41AF9" w14:textId="77777777" w:rsidR="00D41B6B" w:rsidRPr="00DD6F4B" w:rsidRDefault="00D41B6B" w:rsidP="0007631B">
            <w:pPr>
              <w:tabs>
                <w:tab w:val="left" w:pos="7088"/>
              </w:tabs>
              <w:spacing w:after="0" w:line="240" w:lineRule="auto"/>
              <w:jc w:val="both"/>
              <w:rPr>
                <w:rFonts w:ascii="Arial Narrow" w:eastAsia="Times New Roman" w:hAnsi="Arial Narrow" w:cs="Times New Roman"/>
                <w:spacing w:val="-3"/>
                <w:lang w:val="es-ES" w:eastAsia="es-ES"/>
              </w:rPr>
            </w:pPr>
            <w:r w:rsidRPr="00DD6F4B">
              <w:rPr>
                <w:rFonts w:ascii="Arial Narrow" w:eastAsia="Times New Roman" w:hAnsi="Arial Narrow" w:cs="Times New Roman"/>
                <w:spacing w:val="-3"/>
                <w:lang w:val="es-ES" w:eastAsia="es-ES"/>
              </w:rPr>
              <w:t>Lo dispuesto, no será obstáculo para la aplicación de las prohibiciones o restricciones justificadas por razones de orden público, moralidad y seguridad pública, protección de la salud, del medio ambiente, de la vida de las personas, flora y fauna, protección del patrimonio artístico, histórico o arqueológico nacional o protección de la propiedad intelectual.</w:t>
            </w:r>
          </w:p>
          <w:p w14:paraId="31AB751C" w14:textId="77777777" w:rsidR="00D41B6B" w:rsidRPr="00DD6F4B" w:rsidRDefault="00D41B6B" w:rsidP="0007631B">
            <w:pPr>
              <w:tabs>
                <w:tab w:val="left" w:pos="7088"/>
              </w:tabs>
              <w:spacing w:after="0" w:line="240" w:lineRule="auto"/>
              <w:jc w:val="both"/>
              <w:rPr>
                <w:rFonts w:ascii="Arial Narrow" w:eastAsia="Times New Roman" w:hAnsi="Arial Narrow" w:cs="Times New Roman"/>
                <w:spacing w:val="-3"/>
                <w:lang w:val="es-ES" w:eastAsia="es-ES"/>
              </w:rPr>
            </w:pPr>
          </w:p>
        </w:tc>
        <w:tc>
          <w:tcPr>
            <w:tcW w:w="6237" w:type="dxa"/>
            <w:shd w:val="clear" w:color="auto" w:fill="FFFFFF" w:themeFill="background1"/>
          </w:tcPr>
          <w:p w14:paraId="19B884EC"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spacing w:val="-3"/>
                <w:lang w:val="es-ES" w:eastAsia="es-ES"/>
              </w:rPr>
            </w:pPr>
          </w:p>
          <w:p w14:paraId="56D00BBA"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spacing w:val="-3"/>
                <w:lang w:val="es-ES" w:eastAsia="es-ES"/>
              </w:rPr>
            </w:pPr>
          </w:p>
          <w:p w14:paraId="065ECF0B"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spacing w:val="-3"/>
                <w:lang w:val="es-ES" w:eastAsia="es-ES"/>
              </w:rPr>
            </w:pPr>
          </w:p>
          <w:p w14:paraId="7E397EC2"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spacing w:val="-3"/>
                <w:lang w:val="es-ES" w:eastAsia="es-ES"/>
              </w:rPr>
            </w:pPr>
          </w:p>
          <w:p w14:paraId="7EC0C74B"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spacing w:val="-3"/>
                <w:lang w:val="es-ES" w:eastAsia="es-ES"/>
              </w:rPr>
            </w:pPr>
          </w:p>
          <w:p w14:paraId="44AA7AF6"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spacing w:val="-3"/>
                <w:lang w:val="es-ES" w:eastAsia="es-ES"/>
              </w:rPr>
            </w:pPr>
          </w:p>
          <w:p w14:paraId="5B3C0CCD"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spacing w:val="-3"/>
                <w:lang w:val="es-ES" w:eastAsia="es-ES"/>
              </w:rPr>
            </w:pPr>
          </w:p>
          <w:p w14:paraId="29C401B8"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spacing w:val="-3"/>
                <w:lang w:val="es-ES" w:eastAsia="es-ES"/>
              </w:rPr>
            </w:pPr>
          </w:p>
        </w:tc>
      </w:tr>
      <w:tr w:rsidR="00D41B6B" w:rsidRPr="00DD6F4B" w14:paraId="749805D5" w14:textId="77777777" w:rsidTr="00DD6F4B">
        <w:trPr>
          <w:gridAfter w:val="1"/>
          <w:wAfter w:w="9" w:type="dxa"/>
          <w:jc w:val="center"/>
        </w:trPr>
        <w:tc>
          <w:tcPr>
            <w:tcW w:w="6091" w:type="dxa"/>
            <w:shd w:val="clear" w:color="auto" w:fill="FFFFFF" w:themeFill="background1"/>
          </w:tcPr>
          <w:p w14:paraId="3688DB5E" w14:textId="77777777" w:rsidR="00D41B6B" w:rsidRPr="00DD6F4B" w:rsidRDefault="00D41B6B" w:rsidP="0007631B">
            <w:pPr>
              <w:tabs>
                <w:tab w:val="left" w:pos="7088"/>
              </w:tabs>
              <w:spacing w:after="0" w:line="240" w:lineRule="auto"/>
              <w:jc w:val="both"/>
              <w:rPr>
                <w:rFonts w:ascii="Arial Narrow" w:eastAsia="Times New Roman" w:hAnsi="Arial Narrow" w:cstheme="minorHAnsi"/>
                <w:spacing w:val="-3"/>
                <w:lang w:val="es-ES" w:eastAsia="es-ES"/>
              </w:rPr>
            </w:pPr>
            <w:r w:rsidRPr="00DD6F4B">
              <w:rPr>
                <w:rFonts w:ascii="Arial Narrow" w:eastAsia="Times New Roman" w:hAnsi="Arial Narrow" w:cstheme="minorHAnsi"/>
                <w:b/>
                <w:spacing w:val="-3"/>
                <w:lang w:val="es-ES" w:eastAsia="es-ES"/>
              </w:rPr>
              <w:t xml:space="preserve">Artículo </w:t>
            </w:r>
            <w:r w:rsidR="0062275F" w:rsidRPr="00DD6F4B">
              <w:rPr>
                <w:rFonts w:ascii="Arial Narrow" w:eastAsia="Times New Roman" w:hAnsi="Arial Narrow" w:cstheme="minorHAnsi"/>
                <w:b/>
                <w:spacing w:val="-3"/>
                <w:lang w:val="es-ES" w:eastAsia="es-ES"/>
              </w:rPr>
              <w:t>278</w:t>
            </w:r>
            <w:r w:rsidRPr="00DD6F4B">
              <w:rPr>
                <w:rFonts w:ascii="Arial Narrow" w:eastAsia="Times New Roman" w:hAnsi="Arial Narrow" w:cstheme="minorHAnsi"/>
                <w:b/>
                <w:spacing w:val="-3"/>
                <w:lang w:val="es-ES" w:eastAsia="es-ES"/>
              </w:rPr>
              <w:t xml:space="preserve">. Declaración de mercancías de origen centroamericano. </w:t>
            </w:r>
            <w:r w:rsidRPr="00DD6F4B">
              <w:rPr>
                <w:rFonts w:ascii="Arial Narrow" w:eastAsia="Times New Roman" w:hAnsi="Arial Narrow" w:cstheme="minorHAnsi"/>
                <w:spacing w:val="-3"/>
                <w:lang w:val="es-ES" w:eastAsia="es-ES"/>
              </w:rPr>
              <w:t>Las mercancías originarias de los Estados Parte se consignarán en la Declaración Única Centroamericana (DUCA F), mediante transmisión electrónica, en las condiciones que establecen las normas regionales que lo regulan.</w:t>
            </w:r>
          </w:p>
          <w:p w14:paraId="3B5487AE" w14:textId="77777777" w:rsidR="00D41B6B" w:rsidRPr="00DD6F4B" w:rsidRDefault="00D41B6B" w:rsidP="0007631B">
            <w:pPr>
              <w:tabs>
                <w:tab w:val="left" w:pos="7088"/>
              </w:tabs>
              <w:spacing w:after="0" w:line="240" w:lineRule="auto"/>
              <w:jc w:val="both"/>
              <w:rPr>
                <w:rFonts w:ascii="Arial Narrow" w:eastAsia="Times New Roman" w:hAnsi="Arial Narrow" w:cstheme="minorHAnsi"/>
                <w:b/>
                <w:spacing w:val="-3"/>
                <w:lang w:val="es-ES" w:eastAsia="es-ES"/>
              </w:rPr>
            </w:pPr>
          </w:p>
        </w:tc>
        <w:tc>
          <w:tcPr>
            <w:tcW w:w="6237" w:type="dxa"/>
            <w:shd w:val="clear" w:color="auto" w:fill="FFFFFF" w:themeFill="background1"/>
          </w:tcPr>
          <w:p w14:paraId="34E5F295"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spacing w:val="-3"/>
                <w:lang w:val="es-ES" w:eastAsia="es-ES"/>
              </w:rPr>
            </w:pPr>
          </w:p>
        </w:tc>
      </w:tr>
      <w:tr w:rsidR="00D41B6B" w:rsidRPr="00DD6F4B" w14:paraId="5C613A16" w14:textId="77777777" w:rsidTr="00DD6F4B">
        <w:trPr>
          <w:gridAfter w:val="1"/>
          <w:wAfter w:w="9" w:type="dxa"/>
          <w:jc w:val="center"/>
        </w:trPr>
        <w:tc>
          <w:tcPr>
            <w:tcW w:w="6091" w:type="dxa"/>
            <w:shd w:val="clear" w:color="auto" w:fill="FFFFFF" w:themeFill="background1"/>
          </w:tcPr>
          <w:p w14:paraId="0724B611" w14:textId="77777777" w:rsidR="00D41B6B" w:rsidRPr="00DD6F4B" w:rsidRDefault="00D41B6B"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 xml:space="preserve">Artículo </w:t>
            </w:r>
            <w:r w:rsidR="0062275F" w:rsidRPr="00DD6F4B">
              <w:rPr>
                <w:rFonts w:ascii="Arial Narrow" w:eastAsia="Times New Roman" w:hAnsi="Arial Narrow" w:cs="Arial"/>
                <w:b/>
                <w:bCs/>
                <w:lang w:val="es-ES" w:eastAsia="es-ES"/>
              </w:rPr>
              <w:t>279</w:t>
            </w:r>
            <w:r w:rsidRPr="00DD6F4B">
              <w:rPr>
                <w:rFonts w:ascii="Arial Narrow" w:eastAsia="Times New Roman" w:hAnsi="Arial Narrow" w:cs="Arial"/>
                <w:b/>
                <w:bCs/>
                <w:lang w:val="es-ES" w:eastAsia="es-ES"/>
              </w:rPr>
              <w:t xml:space="preserve">. Mercancías beneficiadas por acuerdos comerciales. </w:t>
            </w:r>
            <w:r w:rsidRPr="00DD6F4B">
              <w:rPr>
                <w:rFonts w:ascii="Arial Narrow" w:eastAsia="Times New Roman" w:hAnsi="Arial Narrow" w:cs="Arial"/>
                <w:lang w:val="es-ES" w:eastAsia="es-ES"/>
              </w:rPr>
              <w:t>Las mercancías beneficiadas por tratamientos arancelarios preferenciales contemplados en acuerdos comerciales, se consignarán en la declaración de mercancías y deberá acompañarse a ésta el certificado o certificación de origen de conformidad con dichos acuerdos.</w:t>
            </w:r>
          </w:p>
          <w:p w14:paraId="26695D0E" w14:textId="77777777" w:rsidR="00D41B6B" w:rsidRPr="00DD6F4B" w:rsidRDefault="00D41B6B" w:rsidP="0007631B">
            <w:pPr>
              <w:tabs>
                <w:tab w:val="left" w:pos="7088"/>
              </w:tabs>
              <w:spacing w:after="0" w:line="240" w:lineRule="auto"/>
              <w:jc w:val="both"/>
              <w:rPr>
                <w:rFonts w:ascii="Arial Narrow" w:eastAsia="Times New Roman" w:hAnsi="Arial Narrow" w:cs="Arial"/>
                <w:lang w:val="es-ES" w:eastAsia="es-ES"/>
              </w:rPr>
            </w:pPr>
          </w:p>
          <w:p w14:paraId="3323A260" w14:textId="77777777" w:rsidR="00D41B6B" w:rsidRPr="00DD6F4B" w:rsidRDefault="00D41B6B"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Las mercancías beneficiadas por tratamientos arancelarios preferenciales contemplados en acuerdos comerciales, podrán incluirse en la declaración de mercancías con mercancías no beneficiadas, siempre y cuando acompañen a ésta el certificado o certificación de origen.</w:t>
            </w:r>
          </w:p>
          <w:p w14:paraId="791910DE" w14:textId="77777777" w:rsidR="00D41B6B" w:rsidRPr="00DD6F4B" w:rsidRDefault="00D41B6B" w:rsidP="0007631B">
            <w:pPr>
              <w:tabs>
                <w:tab w:val="left" w:pos="7088"/>
              </w:tabs>
              <w:spacing w:after="0" w:line="240" w:lineRule="auto"/>
              <w:jc w:val="both"/>
              <w:rPr>
                <w:rFonts w:ascii="Arial Narrow" w:eastAsia="Times New Roman" w:hAnsi="Arial Narrow" w:cstheme="minorHAnsi"/>
                <w:b/>
                <w:spacing w:val="-3"/>
                <w:lang w:val="es-ES" w:eastAsia="es-ES"/>
              </w:rPr>
            </w:pPr>
          </w:p>
        </w:tc>
        <w:tc>
          <w:tcPr>
            <w:tcW w:w="6237" w:type="dxa"/>
            <w:shd w:val="clear" w:color="auto" w:fill="FFFFFF" w:themeFill="background1"/>
          </w:tcPr>
          <w:p w14:paraId="51A9063D"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spacing w:val="-3"/>
                <w:lang w:val="es-ES" w:eastAsia="es-ES"/>
              </w:rPr>
            </w:pPr>
          </w:p>
        </w:tc>
      </w:tr>
      <w:tr w:rsidR="00D41B6B" w:rsidRPr="00DD6F4B" w14:paraId="52BAD36A" w14:textId="77777777" w:rsidTr="00DD6F4B">
        <w:trPr>
          <w:gridAfter w:val="1"/>
          <w:wAfter w:w="9" w:type="dxa"/>
          <w:jc w:val="center"/>
        </w:trPr>
        <w:tc>
          <w:tcPr>
            <w:tcW w:w="6091" w:type="dxa"/>
            <w:shd w:val="clear" w:color="auto" w:fill="FFFFFF" w:themeFill="background1"/>
          </w:tcPr>
          <w:p w14:paraId="18FE355C" w14:textId="77777777" w:rsidR="00D41B6B" w:rsidRPr="00DD6F4B" w:rsidRDefault="00D41B6B"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 xml:space="preserve">Artículo </w:t>
            </w:r>
            <w:r w:rsidR="0062275F" w:rsidRPr="00DD6F4B">
              <w:rPr>
                <w:rFonts w:ascii="Arial Narrow" w:eastAsia="Times New Roman" w:hAnsi="Arial Narrow" w:cs="Arial"/>
                <w:b/>
                <w:bCs/>
                <w:lang w:val="es-ES" w:eastAsia="es-ES"/>
              </w:rPr>
              <w:t>280</w:t>
            </w:r>
            <w:r w:rsidRPr="00DD6F4B">
              <w:rPr>
                <w:rFonts w:ascii="Arial Narrow" w:eastAsia="Times New Roman" w:hAnsi="Arial Narrow" w:cs="Arial"/>
                <w:b/>
                <w:bCs/>
                <w:lang w:val="es-ES" w:eastAsia="es-ES"/>
              </w:rPr>
              <w:t xml:space="preserve">. Dispositivos de seguridad e identificación. </w:t>
            </w:r>
            <w:r w:rsidRPr="00DD6F4B">
              <w:rPr>
                <w:rFonts w:ascii="Arial Narrow" w:eastAsia="Times New Roman" w:hAnsi="Arial Narrow" w:cs="Arial"/>
                <w:lang w:val="es-ES" w:eastAsia="es-ES"/>
              </w:rPr>
              <w:t>El Servicio Aduanero adoptará las medidas que permitan identificar las mercancías, cuando sea necesario garantizar el cumplimiento de las condiciones del régimen aduanero para el que las mercancías se declaren.</w:t>
            </w:r>
          </w:p>
          <w:p w14:paraId="6B51DC51" w14:textId="77777777" w:rsidR="00D41B6B" w:rsidRPr="00DD6F4B" w:rsidRDefault="00D41B6B" w:rsidP="0007631B">
            <w:pPr>
              <w:tabs>
                <w:tab w:val="left" w:pos="7088"/>
              </w:tabs>
              <w:spacing w:after="0" w:line="240" w:lineRule="auto"/>
              <w:jc w:val="both"/>
              <w:rPr>
                <w:rFonts w:ascii="Arial Narrow" w:eastAsia="Times New Roman" w:hAnsi="Arial Narrow" w:cstheme="minorHAnsi"/>
                <w:b/>
                <w:spacing w:val="-3"/>
                <w:lang w:val="es-ES" w:eastAsia="es-ES"/>
              </w:rPr>
            </w:pPr>
            <w:r w:rsidRPr="00DD6F4B">
              <w:rPr>
                <w:rFonts w:ascii="Arial Narrow" w:eastAsia="Times New Roman" w:hAnsi="Arial Narrow" w:cs="Times New Roman"/>
                <w:lang w:val="es-ES" w:eastAsia="es-ES"/>
              </w:rPr>
              <w:br/>
            </w:r>
            <w:r w:rsidRPr="00DD6F4B">
              <w:rPr>
                <w:rFonts w:ascii="Arial Narrow" w:eastAsia="Times New Roman" w:hAnsi="Arial Narrow" w:cs="Arial"/>
                <w:lang w:val="es-ES" w:eastAsia="es-ES"/>
              </w:rPr>
              <w:t xml:space="preserve">Los dispositivos de seguridad colocados en las mercancías o en los medios de transporte, sólo podrán ser retirados o destruidos por </w:t>
            </w:r>
            <w:r w:rsidR="0062275F" w:rsidRPr="00DD6F4B">
              <w:rPr>
                <w:rFonts w:ascii="Arial Narrow" w:eastAsia="Times New Roman" w:hAnsi="Arial Narrow" w:cs="Arial"/>
                <w:lang w:val="es-ES" w:eastAsia="es-ES"/>
              </w:rPr>
              <w:t>la autoridad</w:t>
            </w:r>
            <w:r w:rsidR="009A5AB3" w:rsidRPr="00DD6F4B">
              <w:rPr>
                <w:rFonts w:ascii="Arial Narrow" w:eastAsia="Times New Roman" w:hAnsi="Arial Narrow" w:cs="Arial"/>
                <w:lang w:val="es-ES" w:eastAsia="es-ES"/>
              </w:rPr>
              <w:t xml:space="preserve"> aduanera</w:t>
            </w:r>
            <w:r w:rsidRPr="00DD6F4B">
              <w:rPr>
                <w:rFonts w:ascii="Arial Narrow" w:eastAsia="Times New Roman" w:hAnsi="Arial Narrow" w:cs="Arial"/>
                <w:lang w:val="es-ES" w:eastAsia="es-ES"/>
              </w:rPr>
              <w:t xml:space="preserve"> o con su autorización, salvo caso fortuito o fuerza mayor debidamente comprobados a satisfacción del Servicio Aduanero.</w:t>
            </w:r>
            <w:r w:rsidRPr="00DD6F4B">
              <w:rPr>
                <w:rFonts w:ascii="Arial Narrow" w:eastAsia="Times New Roman" w:hAnsi="Arial Narrow" w:cs="Times New Roman"/>
                <w:lang w:val="es-ES" w:eastAsia="es-ES"/>
              </w:rPr>
              <w:t xml:space="preserve"> </w:t>
            </w:r>
          </w:p>
          <w:p w14:paraId="3E7DFDB8" w14:textId="77777777" w:rsidR="00D41B6B" w:rsidRPr="00DD6F4B" w:rsidRDefault="00D41B6B" w:rsidP="0007631B">
            <w:pPr>
              <w:tabs>
                <w:tab w:val="left" w:pos="7088"/>
              </w:tabs>
              <w:spacing w:after="0" w:line="240" w:lineRule="auto"/>
              <w:jc w:val="both"/>
              <w:rPr>
                <w:rFonts w:ascii="Arial Narrow" w:eastAsia="Times New Roman" w:hAnsi="Arial Narrow" w:cstheme="minorHAnsi"/>
                <w:b/>
                <w:spacing w:val="-3"/>
                <w:lang w:val="es-ES" w:eastAsia="es-ES"/>
              </w:rPr>
            </w:pPr>
          </w:p>
        </w:tc>
        <w:tc>
          <w:tcPr>
            <w:tcW w:w="6237" w:type="dxa"/>
            <w:shd w:val="clear" w:color="auto" w:fill="FFFFFF" w:themeFill="background1"/>
          </w:tcPr>
          <w:p w14:paraId="027B6413"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spacing w:val="-3"/>
                <w:lang w:val="es-ES" w:eastAsia="es-ES"/>
              </w:rPr>
            </w:pPr>
          </w:p>
        </w:tc>
      </w:tr>
      <w:tr w:rsidR="00D41B6B" w:rsidRPr="00DD6F4B" w14:paraId="3AA32D48" w14:textId="77777777" w:rsidTr="00DD6F4B">
        <w:trPr>
          <w:gridAfter w:val="1"/>
          <w:wAfter w:w="9" w:type="dxa"/>
          <w:jc w:val="center"/>
        </w:trPr>
        <w:tc>
          <w:tcPr>
            <w:tcW w:w="6091" w:type="dxa"/>
            <w:shd w:val="clear" w:color="auto" w:fill="FFFFFF" w:themeFill="background1"/>
          </w:tcPr>
          <w:p w14:paraId="644D7149" w14:textId="77777777" w:rsidR="00D41B6B" w:rsidRPr="00DD6F4B" w:rsidRDefault="00D41B6B"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w:t>
            </w:r>
            <w:r w:rsidRPr="00DD6F4B">
              <w:rPr>
                <w:rFonts w:ascii="Arial Narrow" w:hAnsi="Arial Narrow" w:cs="Arial"/>
                <w:b/>
                <w:bCs/>
              </w:rPr>
              <w:t xml:space="preserve"> </w:t>
            </w:r>
            <w:r w:rsidR="0062275F" w:rsidRPr="00DD6F4B">
              <w:rPr>
                <w:rFonts w:ascii="Arial Narrow" w:hAnsi="Arial Narrow" w:cs="Arial"/>
                <w:b/>
                <w:bCs/>
              </w:rPr>
              <w:t>281</w:t>
            </w:r>
            <w:r w:rsidRPr="00DD6F4B">
              <w:rPr>
                <w:rFonts w:ascii="Arial Narrow" w:hAnsi="Arial Narrow" w:cs="Arial"/>
                <w:b/>
                <w:bCs/>
              </w:rPr>
              <w:t>.</w:t>
            </w:r>
            <w:r w:rsidRPr="00DD6F4B">
              <w:rPr>
                <w:rFonts w:ascii="Arial Narrow" w:eastAsia="Times New Roman" w:hAnsi="Arial Narrow" w:cs="Arial"/>
                <w:b/>
                <w:bCs/>
                <w:lang w:eastAsia="es-MX"/>
              </w:rPr>
              <w:t xml:space="preserve"> Tramitación de la declaración aduanera y otras solicitudes y gestiones</w:t>
            </w:r>
            <w:r w:rsidRPr="00DD6F4B">
              <w:rPr>
                <w:rFonts w:ascii="Arial Narrow" w:eastAsia="Times New Roman" w:hAnsi="Arial Narrow" w:cs="Arial"/>
                <w:lang w:eastAsia="es-MX"/>
              </w:rPr>
              <w:t xml:space="preserve">. Tendrán prioridad, los despachos de mercancías perecederas o de fácil descomposición, los envíos urgentes </w:t>
            </w:r>
            <w:r w:rsidRPr="00DD6F4B">
              <w:rPr>
                <w:rFonts w:ascii="Arial Narrow" w:eastAsia="Times New Roman" w:hAnsi="Arial Narrow" w:cs="Arial"/>
                <w:lang w:eastAsia="es-MX"/>
              </w:rPr>
              <w:lastRenderedPageBreak/>
              <w:t>en razón de su naturaleza o por responder a una necesidad debidamente justificada, los envíos de socorro y aquellos que expresamente autorice la Dirección General, mediante disposiciones de alcance general.</w:t>
            </w:r>
          </w:p>
          <w:p w14:paraId="09FFDDF5" w14:textId="77777777" w:rsidR="00D41B6B" w:rsidRPr="00DD6F4B" w:rsidRDefault="00D41B6B" w:rsidP="0007631B">
            <w:pPr>
              <w:tabs>
                <w:tab w:val="left" w:pos="7088"/>
              </w:tabs>
              <w:spacing w:after="0" w:line="240" w:lineRule="auto"/>
              <w:jc w:val="both"/>
              <w:rPr>
                <w:rFonts w:ascii="Arial Narrow" w:eastAsia="Times New Roman" w:hAnsi="Arial Narrow" w:cs="Arial"/>
                <w:lang w:eastAsia="es-MX"/>
              </w:rPr>
            </w:pPr>
          </w:p>
          <w:p w14:paraId="37F2AAB7" w14:textId="77777777" w:rsidR="00D41B6B" w:rsidRPr="00DD6F4B" w:rsidRDefault="0062275F"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00D41B6B" w:rsidRPr="00DD6F4B">
              <w:rPr>
                <w:rFonts w:ascii="Arial Narrow" w:eastAsia="Times New Roman" w:hAnsi="Arial Narrow" w:cs="Arial"/>
                <w:lang w:eastAsia="es-MX"/>
              </w:rPr>
              <w:t xml:space="preserve"> deberá instar el inicio de los procedimientos disciplinarios correspondientes cuando se produjeren atrasos injustificados en la tramitación de las declaraciones aduaneras, solicitudes y gestiones.</w:t>
            </w:r>
          </w:p>
          <w:p w14:paraId="738BF67C" w14:textId="77777777" w:rsidR="00D41B6B" w:rsidRPr="00DD6F4B" w:rsidRDefault="00D41B6B"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5B7BE23D" w14:textId="77777777" w:rsidR="00D41B6B" w:rsidRPr="00DD6F4B" w:rsidRDefault="00D41B6B"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0D6B6670" w14:textId="77777777" w:rsidTr="00DD6F4B">
        <w:trPr>
          <w:gridAfter w:val="1"/>
          <w:wAfter w:w="9" w:type="dxa"/>
          <w:jc w:val="center"/>
        </w:trPr>
        <w:tc>
          <w:tcPr>
            <w:tcW w:w="6091" w:type="dxa"/>
            <w:shd w:val="clear" w:color="auto" w:fill="FFFFFF" w:themeFill="background1"/>
          </w:tcPr>
          <w:p w14:paraId="210CE4F2" w14:textId="77777777" w:rsidR="00C47E61" w:rsidRPr="00DD6F4B" w:rsidRDefault="00D41B6B"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CAPÍTULO II</w:t>
            </w:r>
          </w:p>
          <w:p w14:paraId="06B7DDD3" w14:textId="77777777" w:rsidR="00C47E61" w:rsidRPr="00DD6F4B" w:rsidRDefault="00352E2D"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 xml:space="preserve">TRÁNSITO ADUANERO </w:t>
            </w:r>
          </w:p>
          <w:p w14:paraId="56C5AD2F" w14:textId="77777777" w:rsidR="0062275F" w:rsidRPr="00DD6F4B" w:rsidRDefault="0062275F" w:rsidP="0007631B">
            <w:pPr>
              <w:tabs>
                <w:tab w:val="left" w:pos="7088"/>
              </w:tabs>
              <w:spacing w:after="0" w:line="240" w:lineRule="auto"/>
              <w:jc w:val="center"/>
              <w:rPr>
                <w:rFonts w:ascii="Arial Narrow" w:hAnsi="Arial Narrow" w:cs="Arial"/>
                <w:b/>
                <w:bCs/>
              </w:rPr>
            </w:pPr>
          </w:p>
        </w:tc>
        <w:tc>
          <w:tcPr>
            <w:tcW w:w="6237" w:type="dxa"/>
            <w:shd w:val="clear" w:color="auto" w:fill="FFFFFF" w:themeFill="background1"/>
          </w:tcPr>
          <w:p w14:paraId="7891D37D"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60156319" w14:textId="77777777" w:rsidTr="00DD6F4B">
        <w:trPr>
          <w:gridAfter w:val="1"/>
          <w:wAfter w:w="9" w:type="dxa"/>
          <w:jc w:val="center"/>
        </w:trPr>
        <w:tc>
          <w:tcPr>
            <w:tcW w:w="6091" w:type="dxa"/>
            <w:shd w:val="clear" w:color="auto" w:fill="FFFFFF" w:themeFill="background1"/>
          </w:tcPr>
          <w:p w14:paraId="6C458C42" w14:textId="77777777" w:rsidR="00C47E61" w:rsidRPr="00DD6F4B" w:rsidRDefault="00D41B6B"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SECCIÓN I</w:t>
            </w:r>
          </w:p>
          <w:p w14:paraId="4322BB4F" w14:textId="77777777" w:rsidR="00C47E61" w:rsidRPr="00DD6F4B" w:rsidRDefault="00E44838"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VEHÍCULOS AUTORIZADOS</w:t>
            </w:r>
            <w:r w:rsidR="00352E2D" w:rsidRPr="00DD6F4B">
              <w:rPr>
                <w:rFonts w:ascii="Arial Narrow" w:hAnsi="Arial Narrow" w:cs="Arial"/>
                <w:b/>
                <w:bCs/>
              </w:rPr>
              <w:t xml:space="preserve">  </w:t>
            </w:r>
          </w:p>
          <w:p w14:paraId="26789EF1" w14:textId="77777777" w:rsidR="0062275F" w:rsidRPr="00DD6F4B" w:rsidRDefault="0062275F" w:rsidP="0007631B">
            <w:pPr>
              <w:tabs>
                <w:tab w:val="left" w:pos="7088"/>
              </w:tabs>
              <w:spacing w:after="0" w:line="240" w:lineRule="auto"/>
              <w:jc w:val="center"/>
              <w:rPr>
                <w:rFonts w:ascii="Arial Narrow" w:hAnsi="Arial Narrow" w:cs="Arial"/>
                <w:b/>
                <w:bCs/>
              </w:rPr>
            </w:pPr>
          </w:p>
        </w:tc>
        <w:tc>
          <w:tcPr>
            <w:tcW w:w="6237" w:type="dxa"/>
            <w:shd w:val="clear" w:color="auto" w:fill="FFFFFF" w:themeFill="background1"/>
          </w:tcPr>
          <w:p w14:paraId="7C7643D6"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Arial"/>
                <w:b/>
                <w:bCs/>
                <w:lang w:val="es-ES" w:eastAsia="es-ES"/>
              </w:rPr>
            </w:pPr>
          </w:p>
        </w:tc>
      </w:tr>
      <w:tr w:rsidR="00C47E61" w:rsidRPr="00DD6F4B" w14:paraId="17B1A6B6" w14:textId="77777777" w:rsidTr="00DD6F4B">
        <w:trPr>
          <w:gridAfter w:val="1"/>
          <w:wAfter w:w="9" w:type="dxa"/>
          <w:jc w:val="center"/>
        </w:trPr>
        <w:tc>
          <w:tcPr>
            <w:tcW w:w="6091" w:type="dxa"/>
            <w:shd w:val="clear" w:color="auto" w:fill="FFFFFF" w:themeFill="background1"/>
          </w:tcPr>
          <w:p w14:paraId="2F87A7C0"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62275F" w:rsidRPr="00DD6F4B">
              <w:rPr>
                <w:rFonts w:ascii="Arial Narrow" w:hAnsi="Arial Narrow" w:cs="Arial"/>
                <w:b/>
                <w:bCs/>
              </w:rPr>
              <w:t>282</w:t>
            </w:r>
            <w:r w:rsidRPr="00DD6F4B">
              <w:rPr>
                <w:rFonts w:ascii="Arial Narrow" w:hAnsi="Arial Narrow" w:cs="Arial"/>
                <w:b/>
                <w:bCs/>
              </w:rPr>
              <w:t>. Autorización de los vehículos</w:t>
            </w:r>
            <w:r w:rsidRPr="00DD6F4B">
              <w:rPr>
                <w:rFonts w:ascii="Arial Narrow" w:hAnsi="Arial Narrow" w:cs="Arial"/>
              </w:rPr>
              <w:t xml:space="preserve">. El tránsito aduanero deberá efectuarse únicamente en medios de transporte inscritos y registrados ante el Servicio Aduanero. </w:t>
            </w:r>
          </w:p>
          <w:p w14:paraId="023B3949" w14:textId="77777777" w:rsidR="00C47E61" w:rsidRPr="00DD6F4B" w:rsidRDefault="00C47E61" w:rsidP="0007631B">
            <w:pPr>
              <w:tabs>
                <w:tab w:val="left" w:pos="7088"/>
              </w:tabs>
              <w:spacing w:after="0" w:line="240" w:lineRule="auto"/>
              <w:jc w:val="both"/>
              <w:rPr>
                <w:rFonts w:ascii="Arial Narrow" w:hAnsi="Arial Narrow" w:cs="Arial"/>
              </w:rPr>
            </w:pPr>
          </w:p>
          <w:p w14:paraId="35115267"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Los medios de transporte con matrícula de los Estados Parte utilizados para realizar el tránsito aduanero, pueden ingresar y circular en el territorio aduanero, previo cumplimiento de las siguientes formalidades: </w:t>
            </w:r>
          </w:p>
          <w:p w14:paraId="74930BB0" w14:textId="77777777" w:rsidR="00C47E61" w:rsidRPr="00DD6F4B" w:rsidRDefault="00C47E61" w:rsidP="0007631B">
            <w:pPr>
              <w:tabs>
                <w:tab w:val="left" w:pos="7088"/>
              </w:tabs>
              <w:spacing w:after="0" w:line="240" w:lineRule="auto"/>
              <w:jc w:val="both"/>
              <w:rPr>
                <w:rFonts w:ascii="Arial Narrow" w:hAnsi="Arial Narrow" w:cs="Arial"/>
              </w:rPr>
            </w:pPr>
          </w:p>
          <w:p w14:paraId="483460B7" w14:textId="77777777" w:rsidR="00C47E61" w:rsidRPr="00DD6F4B" w:rsidRDefault="00C47E61" w:rsidP="0007631B">
            <w:pPr>
              <w:pStyle w:val="Prrafodelista"/>
              <w:numPr>
                <w:ilvl w:val="0"/>
                <w:numId w:val="26"/>
              </w:numPr>
              <w:tabs>
                <w:tab w:val="left" w:pos="7088"/>
              </w:tabs>
              <w:ind w:left="360"/>
              <w:jc w:val="both"/>
              <w:rPr>
                <w:rFonts w:ascii="Arial Narrow" w:hAnsi="Arial Narrow" w:cs="Arial"/>
                <w:sz w:val="22"/>
                <w:szCs w:val="22"/>
              </w:rPr>
            </w:pPr>
            <w:r w:rsidRPr="00DD6F4B">
              <w:rPr>
                <w:rFonts w:ascii="Arial Narrow" w:hAnsi="Arial Narrow" w:cs="Arial"/>
                <w:sz w:val="22"/>
                <w:szCs w:val="22"/>
              </w:rPr>
              <w:t xml:space="preserve">Condición migratoria de la persona conductora del medio de transporte. </w:t>
            </w:r>
          </w:p>
          <w:p w14:paraId="1C6F1709" w14:textId="77777777" w:rsidR="00C47E61" w:rsidRPr="00DD6F4B" w:rsidRDefault="00C47E61" w:rsidP="0007631B">
            <w:pPr>
              <w:pStyle w:val="Prrafodelista"/>
              <w:tabs>
                <w:tab w:val="left" w:pos="7088"/>
              </w:tabs>
              <w:ind w:left="360"/>
              <w:jc w:val="both"/>
              <w:rPr>
                <w:rFonts w:ascii="Arial Narrow" w:hAnsi="Arial Narrow" w:cs="Arial"/>
                <w:sz w:val="22"/>
                <w:szCs w:val="22"/>
              </w:rPr>
            </w:pPr>
          </w:p>
          <w:p w14:paraId="6CD383D7" w14:textId="77777777" w:rsidR="00C47E61" w:rsidRPr="00DD6F4B" w:rsidRDefault="00C47E61" w:rsidP="0007631B">
            <w:pPr>
              <w:pStyle w:val="Prrafodelista"/>
              <w:numPr>
                <w:ilvl w:val="0"/>
                <w:numId w:val="26"/>
              </w:numPr>
              <w:tabs>
                <w:tab w:val="left" w:pos="7088"/>
              </w:tabs>
              <w:ind w:left="360"/>
              <w:jc w:val="both"/>
              <w:rPr>
                <w:rFonts w:ascii="Arial Narrow" w:hAnsi="Arial Narrow" w:cs="Arial"/>
                <w:sz w:val="22"/>
                <w:szCs w:val="22"/>
              </w:rPr>
            </w:pPr>
            <w:r w:rsidRPr="00DD6F4B">
              <w:rPr>
                <w:rFonts w:ascii="Arial Narrow" w:hAnsi="Arial Narrow" w:cs="Arial"/>
                <w:sz w:val="22"/>
                <w:szCs w:val="22"/>
              </w:rPr>
              <w:t>Que el medio de transporte no posea infracciones de tránsito judiciales pendientes y en el caso de las matrículas costarricenses se cuente con la autorización previa del Registro Nacional.</w:t>
            </w:r>
          </w:p>
          <w:p w14:paraId="0975CB91" w14:textId="77777777" w:rsidR="00C47E61" w:rsidRPr="00DD6F4B" w:rsidRDefault="00C47E61" w:rsidP="0007631B">
            <w:pPr>
              <w:pStyle w:val="Prrafodelista"/>
              <w:tabs>
                <w:tab w:val="left" w:pos="7088"/>
              </w:tabs>
              <w:ind w:left="360"/>
              <w:jc w:val="both"/>
              <w:rPr>
                <w:rFonts w:ascii="Arial Narrow" w:hAnsi="Arial Narrow" w:cs="Arial"/>
                <w:sz w:val="22"/>
                <w:szCs w:val="22"/>
              </w:rPr>
            </w:pPr>
          </w:p>
          <w:p w14:paraId="070F21EB" w14:textId="77777777" w:rsidR="00C47E61" w:rsidRPr="00DD6F4B" w:rsidRDefault="00C47E61" w:rsidP="0007631B">
            <w:pPr>
              <w:pStyle w:val="Prrafodelista"/>
              <w:numPr>
                <w:ilvl w:val="0"/>
                <w:numId w:val="26"/>
              </w:numPr>
              <w:tabs>
                <w:tab w:val="left" w:pos="7088"/>
              </w:tabs>
              <w:ind w:left="360"/>
              <w:jc w:val="both"/>
              <w:rPr>
                <w:rFonts w:ascii="Arial Narrow" w:hAnsi="Arial Narrow" w:cs="Arial"/>
                <w:sz w:val="22"/>
                <w:szCs w:val="22"/>
              </w:rPr>
            </w:pPr>
            <w:r w:rsidRPr="00DD6F4B">
              <w:rPr>
                <w:rFonts w:ascii="Arial Narrow" w:hAnsi="Arial Narrow" w:cs="Arial"/>
                <w:sz w:val="22"/>
                <w:szCs w:val="22"/>
              </w:rPr>
              <w:t xml:space="preserve">Que el medio de transporte cumpla con la normativa vigente para la circulación en territorio nacional: Seguro Obligatorio Automotriz (SOA) y regulaciones específicas del Ministerio de Obras Públicas y Transportes como rotulaciones, pesos y dimensiones y rutas habilitadas. </w:t>
            </w:r>
          </w:p>
          <w:p w14:paraId="6A94D63D" w14:textId="77777777" w:rsidR="00C47E61" w:rsidRPr="00DD6F4B" w:rsidRDefault="00C47E61" w:rsidP="0007631B">
            <w:pPr>
              <w:tabs>
                <w:tab w:val="left" w:pos="7088"/>
              </w:tabs>
              <w:spacing w:after="0" w:line="240" w:lineRule="auto"/>
              <w:jc w:val="both"/>
              <w:rPr>
                <w:rFonts w:ascii="Arial Narrow" w:hAnsi="Arial Narrow" w:cs="Arial"/>
              </w:rPr>
            </w:pPr>
          </w:p>
          <w:p w14:paraId="6AEBBFE5"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Estas unidades podrán utilizarse, a su salida del territorio aduanero por cualquier aduana, para el transporte de carga destinada directamente a la exportación o reexportación y no podrán prestar servicios de transporte interno de mercancías. </w:t>
            </w:r>
          </w:p>
          <w:p w14:paraId="712D96F2" w14:textId="77777777" w:rsidR="00C47E61" w:rsidRPr="00DD6F4B" w:rsidRDefault="00C47E61" w:rsidP="0007631B">
            <w:pPr>
              <w:tabs>
                <w:tab w:val="left" w:pos="7088"/>
              </w:tabs>
              <w:spacing w:after="0" w:line="240" w:lineRule="auto"/>
              <w:jc w:val="both"/>
              <w:rPr>
                <w:rFonts w:ascii="Arial Narrow" w:hAnsi="Arial Narrow" w:cs="Arial"/>
              </w:rPr>
            </w:pPr>
          </w:p>
          <w:p w14:paraId="7D04AB56"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Los vehículos con matrícula de los Estados Parte del CAUCA IV, se regirán por los acuerdos regionales y tratados internacionales.</w:t>
            </w:r>
          </w:p>
          <w:p w14:paraId="372DF1F6"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78A83D9C" w14:textId="77777777" w:rsidR="00C47E61" w:rsidRPr="00DD6F4B" w:rsidRDefault="00C47E61" w:rsidP="0007631B">
            <w:pPr>
              <w:tabs>
                <w:tab w:val="left" w:pos="7088"/>
              </w:tabs>
              <w:jc w:val="both"/>
              <w:rPr>
                <w:rFonts w:ascii="Arial Narrow" w:hAnsi="Arial Narrow" w:cs="Arial"/>
                <w:b/>
                <w:bCs/>
              </w:rPr>
            </w:pPr>
          </w:p>
          <w:p w14:paraId="6950824E" w14:textId="77777777" w:rsidR="00C47E61" w:rsidRPr="00DD6F4B" w:rsidRDefault="00C47E61" w:rsidP="0007631B">
            <w:pPr>
              <w:tabs>
                <w:tab w:val="left" w:pos="7088"/>
              </w:tabs>
              <w:jc w:val="both"/>
              <w:rPr>
                <w:rFonts w:ascii="Arial Narrow" w:hAnsi="Arial Narrow" w:cs="Arial"/>
                <w:b/>
                <w:bCs/>
              </w:rPr>
            </w:pPr>
          </w:p>
          <w:p w14:paraId="50A3D542" w14:textId="77777777" w:rsidR="00C47E61" w:rsidRPr="00DD6F4B" w:rsidRDefault="00C47E61" w:rsidP="0007631B">
            <w:pPr>
              <w:tabs>
                <w:tab w:val="left" w:pos="7088"/>
              </w:tabs>
              <w:jc w:val="both"/>
              <w:rPr>
                <w:rFonts w:ascii="Arial Narrow" w:hAnsi="Arial Narrow" w:cs="Arial"/>
                <w:b/>
                <w:bCs/>
              </w:rPr>
            </w:pPr>
          </w:p>
          <w:p w14:paraId="38392689" w14:textId="77777777" w:rsidR="00C47E61" w:rsidRPr="00DD6F4B" w:rsidRDefault="00C47E61" w:rsidP="0007631B">
            <w:pPr>
              <w:tabs>
                <w:tab w:val="left" w:pos="7088"/>
              </w:tabs>
              <w:jc w:val="both"/>
              <w:rPr>
                <w:rFonts w:ascii="Arial Narrow" w:hAnsi="Arial Narrow" w:cs="Arial"/>
                <w:b/>
                <w:bCs/>
              </w:rPr>
            </w:pPr>
          </w:p>
          <w:p w14:paraId="03881C48"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265F2A91" w14:textId="77777777" w:rsidTr="00DD6F4B">
        <w:trPr>
          <w:gridAfter w:val="1"/>
          <w:wAfter w:w="9" w:type="dxa"/>
          <w:jc w:val="center"/>
        </w:trPr>
        <w:tc>
          <w:tcPr>
            <w:tcW w:w="6091" w:type="dxa"/>
            <w:shd w:val="clear" w:color="auto" w:fill="FFFFFF" w:themeFill="background1"/>
          </w:tcPr>
          <w:p w14:paraId="15556292"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62275F" w:rsidRPr="00DD6F4B">
              <w:rPr>
                <w:rFonts w:ascii="Arial Narrow" w:hAnsi="Arial Narrow" w:cs="Arial"/>
                <w:b/>
                <w:bCs/>
              </w:rPr>
              <w:t>283.</w:t>
            </w:r>
            <w:r w:rsidRPr="00DD6F4B">
              <w:rPr>
                <w:rFonts w:ascii="Arial Narrow" w:hAnsi="Arial Narrow" w:cs="Arial"/>
                <w:b/>
                <w:bCs/>
              </w:rPr>
              <w:t xml:space="preserve"> Tránsito aduanero en unidades de transporte no precintables. </w:t>
            </w:r>
            <w:r w:rsidRPr="00DD6F4B">
              <w:rPr>
                <w:rFonts w:ascii="Arial Narrow" w:hAnsi="Arial Narrow" w:cs="Arial"/>
              </w:rPr>
              <w:t xml:space="preserve">Cuando el tránsito de mercancías se realice en unidades de transporte no precintables, la </w:t>
            </w:r>
            <w:r w:rsidR="00AC43BB" w:rsidRPr="00DD6F4B">
              <w:rPr>
                <w:rFonts w:ascii="Arial Narrow" w:hAnsi="Arial Narrow" w:cs="Arial"/>
              </w:rPr>
              <w:t xml:space="preserve"> autoridad</w:t>
            </w:r>
            <w:r w:rsidR="009A5AB3" w:rsidRPr="00DD6F4B">
              <w:rPr>
                <w:rFonts w:ascii="Arial Narrow" w:hAnsi="Arial Narrow" w:cs="Arial"/>
              </w:rPr>
              <w:t xml:space="preserve"> aduanera</w:t>
            </w:r>
            <w:r w:rsidRPr="00DD6F4B">
              <w:rPr>
                <w:rFonts w:ascii="Arial Narrow" w:hAnsi="Arial Narrow" w:cs="Arial"/>
              </w:rPr>
              <w:t xml:space="preserve"> establecerá</w:t>
            </w:r>
            <w:r w:rsidRPr="00DD6F4B">
              <w:rPr>
                <w:rFonts w:ascii="Arial Narrow" w:hAnsi="Arial Narrow"/>
              </w:rPr>
              <w:t xml:space="preserve"> </w:t>
            </w:r>
            <w:r w:rsidRPr="00DD6F4B">
              <w:rPr>
                <w:rFonts w:ascii="Arial Narrow" w:hAnsi="Arial Narrow" w:cs="Arial"/>
              </w:rPr>
              <w:t>mediante resolución de alcance general, las condiciones de seguridad necesarias para realizar el tránsito aduanero, tales como comprobación de mercancías, toma de muestras, requerimiento de la factura comercial de las mercancías o colocación de precintos o señales de identificación en cada bulto, utilización de lonas, fajas, sujetadores especiales y demás complementos para sujetar la carga.</w:t>
            </w:r>
          </w:p>
          <w:p w14:paraId="07B33556"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0111E3DC" w14:textId="77777777" w:rsidR="00C47E61" w:rsidRPr="00DD6F4B" w:rsidRDefault="00C47E61" w:rsidP="0007631B">
            <w:pPr>
              <w:tabs>
                <w:tab w:val="left" w:pos="7088"/>
              </w:tabs>
              <w:jc w:val="both"/>
              <w:rPr>
                <w:rFonts w:ascii="Arial Narrow" w:eastAsia="Times New Roman" w:hAnsi="Arial Narrow" w:cs="Times New Roman"/>
                <w:b/>
                <w:bCs/>
                <w:spacing w:val="-3"/>
                <w:lang w:val="es-ES" w:eastAsia="es-ES"/>
              </w:rPr>
            </w:pPr>
          </w:p>
        </w:tc>
      </w:tr>
      <w:tr w:rsidR="00E44838" w:rsidRPr="00DD6F4B" w14:paraId="15D3B973" w14:textId="77777777" w:rsidTr="00DD6F4B">
        <w:trPr>
          <w:gridAfter w:val="1"/>
          <w:wAfter w:w="9" w:type="dxa"/>
          <w:jc w:val="center"/>
        </w:trPr>
        <w:tc>
          <w:tcPr>
            <w:tcW w:w="6091" w:type="dxa"/>
            <w:shd w:val="clear" w:color="auto" w:fill="FFFFFF" w:themeFill="background1"/>
          </w:tcPr>
          <w:p w14:paraId="2BF0C6A2" w14:textId="77777777" w:rsidR="00E44838" w:rsidRPr="00DD6F4B" w:rsidRDefault="00E44838"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SECCIÓN II</w:t>
            </w:r>
          </w:p>
          <w:p w14:paraId="4F00FE8B" w14:textId="77777777" w:rsidR="00E44838" w:rsidRPr="00DD6F4B" w:rsidRDefault="0062275F"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DISPOSICIONES GENERALES</w:t>
            </w:r>
          </w:p>
          <w:p w14:paraId="7431F9D7" w14:textId="77777777" w:rsidR="0062275F" w:rsidRPr="00DD6F4B" w:rsidRDefault="0062275F" w:rsidP="0007631B">
            <w:pPr>
              <w:tabs>
                <w:tab w:val="left" w:pos="7088"/>
              </w:tabs>
              <w:spacing w:after="0" w:line="240" w:lineRule="auto"/>
              <w:jc w:val="center"/>
              <w:rPr>
                <w:rFonts w:ascii="Arial Narrow" w:hAnsi="Arial Narrow" w:cs="Arial"/>
                <w:b/>
                <w:bCs/>
              </w:rPr>
            </w:pPr>
          </w:p>
        </w:tc>
        <w:tc>
          <w:tcPr>
            <w:tcW w:w="6237" w:type="dxa"/>
            <w:shd w:val="clear" w:color="auto" w:fill="FFFFFF" w:themeFill="background1"/>
          </w:tcPr>
          <w:p w14:paraId="3C4A9F72" w14:textId="77777777" w:rsidR="00E44838" w:rsidRPr="00DD6F4B" w:rsidRDefault="00E44838" w:rsidP="0007631B">
            <w:pPr>
              <w:tabs>
                <w:tab w:val="left" w:pos="7088"/>
              </w:tabs>
              <w:jc w:val="both"/>
              <w:rPr>
                <w:rFonts w:ascii="Arial Narrow" w:eastAsia="Times New Roman" w:hAnsi="Arial Narrow" w:cs="Times New Roman"/>
                <w:b/>
                <w:bCs/>
                <w:spacing w:val="-3"/>
                <w:lang w:val="es-ES" w:eastAsia="es-ES"/>
              </w:rPr>
            </w:pPr>
          </w:p>
        </w:tc>
      </w:tr>
      <w:tr w:rsidR="00C47E61" w:rsidRPr="00DD6F4B" w14:paraId="3EC93420" w14:textId="77777777" w:rsidTr="00DD6F4B">
        <w:trPr>
          <w:gridAfter w:val="1"/>
          <w:wAfter w:w="9" w:type="dxa"/>
          <w:jc w:val="center"/>
        </w:trPr>
        <w:tc>
          <w:tcPr>
            <w:tcW w:w="6091" w:type="dxa"/>
            <w:shd w:val="clear" w:color="auto" w:fill="FFFFFF" w:themeFill="background1"/>
          </w:tcPr>
          <w:p w14:paraId="767E2CDE"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62275F" w:rsidRPr="00DD6F4B">
              <w:rPr>
                <w:rFonts w:ascii="Arial Narrow" w:hAnsi="Arial Narrow" w:cs="Arial"/>
                <w:b/>
                <w:bCs/>
              </w:rPr>
              <w:t>284</w:t>
            </w:r>
            <w:r w:rsidRPr="00DD6F4B">
              <w:rPr>
                <w:rFonts w:ascii="Arial Narrow" w:hAnsi="Arial Narrow" w:cs="Arial"/>
                <w:b/>
                <w:bCs/>
              </w:rPr>
              <w:t xml:space="preserve">. Información y documentos de la declaración aduanera de tránsito. </w:t>
            </w:r>
            <w:r w:rsidRPr="00DD6F4B">
              <w:rPr>
                <w:rFonts w:ascii="Arial Narrow" w:hAnsi="Arial Narrow" w:cs="Arial"/>
                <w:bCs/>
              </w:rPr>
              <w:t>El transportista o su representante deberá transmitir electrónicamente, la declaración de tránsito aduanero, de acuerdo con el formato establecido por la Dirección General, la cual deberá</w:t>
            </w:r>
            <w:r w:rsidRPr="00DD6F4B">
              <w:rPr>
                <w:rFonts w:ascii="Arial Narrow" w:hAnsi="Arial Narrow" w:cs="Arial"/>
              </w:rPr>
              <w:t xml:space="preserve"> contener al menos la siguiente información:</w:t>
            </w:r>
          </w:p>
          <w:p w14:paraId="618C3469" w14:textId="77777777" w:rsidR="00C47E61" w:rsidRPr="00DD6F4B" w:rsidRDefault="00C47E61" w:rsidP="0007631B">
            <w:pPr>
              <w:tabs>
                <w:tab w:val="left" w:pos="7088"/>
              </w:tabs>
              <w:spacing w:after="0" w:line="240" w:lineRule="auto"/>
              <w:jc w:val="both"/>
              <w:rPr>
                <w:rFonts w:ascii="Arial Narrow" w:hAnsi="Arial Narrow" w:cs="Arial"/>
              </w:rPr>
            </w:pPr>
          </w:p>
          <w:p w14:paraId="5AC39269"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a. Identificación del declarante y del transportista.</w:t>
            </w:r>
          </w:p>
          <w:p w14:paraId="1BD4A010"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b. Peso bruto de la unidad de transporte con carga, en kilogramos.</w:t>
            </w:r>
          </w:p>
          <w:p w14:paraId="470D3817"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c. Identificación de la unidad de transporte.</w:t>
            </w:r>
          </w:p>
          <w:p w14:paraId="612D9F9F"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d. Fecha de ingreso a puerto aduanero.</w:t>
            </w:r>
          </w:p>
          <w:p w14:paraId="2E518BBA"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e. Identificación de los marchamos o precintos, y otros equipos de control no </w:t>
            </w:r>
            <w:proofErr w:type="spellStart"/>
            <w:r w:rsidRPr="00DD6F4B">
              <w:rPr>
                <w:rFonts w:ascii="Arial Narrow" w:hAnsi="Arial Narrow" w:cs="Arial"/>
              </w:rPr>
              <w:t>instrusivo</w:t>
            </w:r>
            <w:proofErr w:type="spellEnd"/>
            <w:r w:rsidRPr="00DD6F4B">
              <w:rPr>
                <w:rFonts w:ascii="Arial Narrow" w:hAnsi="Arial Narrow" w:cs="Arial"/>
              </w:rPr>
              <w:t>, cuando corresponda.</w:t>
            </w:r>
          </w:p>
          <w:p w14:paraId="096A26CE"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f. Indicación del régimen aduanero inmediato al que se destinará la carga.</w:t>
            </w:r>
          </w:p>
          <w:p w14:paraId="485F6435"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g. Indicación del lugar de destino y aduana de control.</w:t>
            </w:r>
          </w:p>
          <w:p w14:paraId="0E942803"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h. Cantidad y descripción de las mercancías que incluya naturaleza, embalaje y nombre comercial.</w:t>
            </w:r>
          </w:p>
          <w:p w14:paraId="64CFBE00"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i. Nombre del consignatario, si aparece consignado en el manifiesto de las mercancías.</w:t>
            </w:r>
          </w:p>
          <w:p w14:paraId="10B8E7B6"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j. Fecha y firma del declarante.</w:t>
            </w:r>
          </w:p>
          <w:p w14:paraId="209DDF33"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k. Número y fecha del conocimiento de embarque individualizado.</w:t>
            </w:r>
          </w:p>
          <w:p w14:paraId="63887633"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l. Número y fecha de la o las facturas comerciales asociadas a las mercancías cuando se trate de una compraventa internacional, o documento equivalente en los demás casos.</w:t>
            </w:r>
          </w:p>
          <w:p w14:paraId="052B7818"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m. Valor de las mercancías de acuerdo a la factura comercial, cuando se trate de una compraventa internacional, o documento equivalente en los demás casos</w:t>
            </w:r>
            <w:r w:rsidR="00341F7C" w:rsidRPr="00DD6F4B">
              <w:rPr>
                <w:rFonts w:ascii="Arial Narrow" w:hAnsi="Arial Narrow" w:cs="Arial"/>
              </w:rPr>
              <w:t>.</w:t>
            </w:r>
          </w:p>
          <w:p w14:paraId="6FAAE3F8"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n. Indicación de si por el peso y dimensiones de la mercancía, u otra legalmente permitida, ésta no pueda viajar en un contenedor cerrado y marchamado.</w:t>
            </w:r>
          </w:p>
          <w:p w14:paraId="09F8843A"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o. Otros que determine la Dirección General mediante resolución de alcance general. </w:t>
            </w:r>
          </w:p>
          <w:p w14:paraId="1DF56489" w14:textId="77777777" w:rsidR="00C47E61" w:rsidRPr="00DD6F4B" w:rsidRDefault="00C47E61" w:rsidP="0007631B">
            <w:pPr>
              <w:tabs>
                <w:tab w:val="left" w:pos="7088"/>
              </w:tabs>
              <w:spacing w:after="0" w:line="240" w:lineRule="auto"/>
              <w:jc w:val="both"/>
              <w:rPr>
                <w:rFonts w:ascii="Arial Narrow" w:hAnsi="Arial Narrow" w:cs="Arial"/>
              </w:rPr>
            </w:pPr>
          </w:p>
          <w:p w14:paraId="6A1EAFD6"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Con la declaración de mercancías para el tránsito interno deberá exigirse que se adjunten los documentos a que se refieren los literales a</w:t>
            </w:r>
            <w:r w:rsidR="00845AB7" w:rsidRPr="00DD6F4B">
              <w:rPr>
                <w:rFonts w:ascii="Arial Narrow" w:eastAsia="Times New Roman" w:hAnsi="Arial Narrow" w:cs="Arial"/>
                <w:lang w:val="es-ES" w:eastAsia="es-ES"/>
              </w:rPr>
              <w:t>.</w:t>
            </w:r>
            <w:r w:rsidRPr="00DD6F4B">
              <w:rPr>
                <w:rFonts w:ascii="Arial Narrow" w:eastAsia="Times New Roman" w:hAnsi="Arial Narrow" w:cs="Arial"/>
                <w:lang w:val="es-ES" w:eastAsia="es-ES"/>
              </w:rPr>
              <w:t>, b</w:t>
            </w:r>
            <w:r w:rsidR="00845AB7" w:rsidRPr="00DD6F4B">
              <w:rPr>
                <w:rFonts w:ascii="Arial Narrow" w:eastAsia="Times New Roman" w:hAnsi="Arial Narrow" w:cs="Arial"/>
                <w:lang w:val="es-ES" w:eastAsia="es-ES"/>
              </w:rPr>
              <w:t>.</w:t>
            </w:r>
            <w:r w:rsidRPr="00DD6F4B">
              <w:rPr>
                <w:rFonts w:ascii="Arial Narrow" w:eastAsia="Times New Roman" w:hAnsi="Arial Narrow" w:cs="Arial"/>
                <w:lang w:val="es-ES" w:eastAsia="es-ES"/>
              </w:rPr>
              <w:t xml:space="preserve"> y e</w:t>
            </w:r>
            <w:r w:rsidR="00845AB7" w:rsidRPr="00DD6F4B">
              <w:rPr>
                <w:rFonts w:ascii="Arial Narrow" w:eastAsia="Times New Roman" w:hAnsi="Arial Narrow" w:cs="Arial"/>
                <w:lang w:val="es-ES" w:eastAsia="es-ES"/>
              </w:rPr>
              <w:t>.</w:t>
            </w:r>
            <w:r w:rsidRPr="00DD6F4B">
              <w:rPr>
                <w:rFonts w:ascii="Arial Narrow" w:eastAsia="Times New Roman" w:hAnsi="Arial Narrow" w:cs="Arial"/>
                <w:lang w:val="es-ES" w:eastAsia="es-ES"/>
              </w:rPr>
              <w:t xml:space="preserve"> del </w:t>
            </w:r>
            <w:r w:rsidR="00845AB7" w:rsidRPr="00DD6F4B">
              <w:rPr>
                <w:rFonts w:ascii="Arial Narrow" w:eastAsia="Times New Roman" w:hAnsi="Arial Narrow" w:cs="Arial"/>
                <w:lang w:val="es-ES" w:eastAsia="es-ES"/>
              </w:rPr>
              <w:t>artículo 250</w:t>
            </w:r>
            <w:r w:rsidRPr="00DD6F4B">
              <w:rPr>
                <w:rFonts w:ascii="Arial Narrow" w:eastAsia="Times New Roman" w:hAnsi="Arial Narrow" w:cs="Arial"/>
                <w:lang w:val="es-ES" w:eastAsia="es-ES"/>
              </w:rPr>
              <w:t xml:space="preserve"> de este Reglamento, pudiendo ser copia</w:t>
            </w:r>
            <w:r w:rsidR="007341FB" w:rsidRPr="00DD6F4B">
              <w:rPr>
                <w:rFonts w:ascii="Arial Narrow" w:eastAsia="Times New Roman" w:hAnsi="Arial Narrow" w:cs="Arial"/>
                <w:lang w:val="es-ES" w:eastAsia="es-ES"/>
              </w:rPr>
              <w:t xml:space="preserve"> </w:t>
            </w:r>
            <w:r w:rsidRPr="00DD6F4B">
              <w:rPr>
                <w:rFonts w:ascii="Arial Narrow" w:eastAsia="Times New Roman" w:hAnsi="Arial Narrow" w:cs="Arial"/>
                <w:lang w:val="es-ES" w:eastAsia="es-ES"/>
              </w:rPr>
              <w:t xml:space="preserve">s en el caso de los dos primeros literales. </w:t>
            </w:r>
          </w:p>
          <w:p w14:paraId="364C9D4D"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p>
          <w:p w14:paraId="343B76C7" w14:textId="77777777" w:rsidR="00C47E61" w:rsidRPr="00DD6F4B" w:rsidRDefault="007341FB"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Cada unidad de transporte deberá transitar amparada a una declaración de mercancías para el tránsito o </w:t>
            </w:r>
            <w:r w:rsidR="00C47E61" w:rsidRPr="00DD6F4B">
              <w:rPr>
                <w:rFonts w:ascii="Arial Narrow" w:hAnsi="Arial Narrow" w:cs="Arial"/>
              </w:rPr>
              <w:t>comprobante de salida</w:t>
            </w:r>
            <w:r w:rsidRPr="00DD6F4B">
              <w:rPr>
                <w:rFonts w:ascii="Arial Narrow" w:hAnsi="Arial Narrow" w:cs="Arial"/>
              </w:rPr>
              <w:t>, según corresponda.</w:t>
            </w:r>
          </w:p>
          <w:p w14:paraId="68488808" w14:textId="77777777" w:rsidR="00C47E61" w:rsidRPr="00DD6F4B" w:rsidRDefault="00C47E61" w:rsidP="0007631B">
            <w:pPr>
              <w:tabs>
                <w:tab w:val="left" w:pos="7088"/>
              </w:tabs>
              <w:spacing w:after="0" w:line="240" w:lineRule="auto"/>
              <w:jc w:val="both"/>
              <w:rPr>
                <w:rFonts w:ascii="Arial Narrow" w:hAnsi="Arial Narrow" w:cs="Arial"/>
              </w:rPr>
            </w:pPr>
          </w:p>
          <w:p w14:paraId="41978FA5" w14:textId="77777777" w:rsidR="007341FB"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El valor consignado conforme al literal m., para los efectos de este artículo, no implica que </w:t>
            </w:r>
            <w:r w:rsidR="0062275F" w:rsidRPr="00DD6F4B">
              <w:rPr>
                <w:rFonts w:ascii="Arial Narrow" w:hAnsi="Arial Narrow" w:cs="Arial"/>
              </w:rPr>
              <w:t>la autoridad</w:t>
            </w:r>
            <w:r w:rsidR="009A5AB3" w:rsidRPr="00DD6F4B">
              <w:rPr>
                <w:rFonts w:ascii="Arial Narrow" w:hAnsi="Arial Narrow" w:cs="Arial"/>
              </w:rPr>
              <w:t xml:space="preserve"> aduanera</w:t>
            </w:r>
            <w:r w:rsidRPr="00DD6F4B">
              <w:rPr>
                <w:rFonts w:ascii="Arial Narrow" w:hAnsi="Arial Narrow" w:cs="Arial"/>
              </w:rPr>
              <w:t xml:space="preserve"> acepte de previo ese monto, para efectos de la posterior determinación del valor en aduana.</w:t>
            </w:r>
          </w:p>
          <w:p w14:paraId="6E6E86A1" w14:textId="77777777" w:rsidR="00C47E61" w:rsidRPr="00DD6F4B" w:rsidRDefault="00C47E61" w:rsidP="0007631B">
            <w:pPr>
              <w:tabs>
                <w:tab w:val="left" w:pos="7088"/>
              </w:tabs>
              <w:spacing w:after="0" w:line="240" w:lineRule="auto"/>
              <w:jc w:val="both"/>
              <w:rPr>
                <w:rFonts w:ascii="Arial Narrow" w:hAnsi="Arial Narrow" w:cs="Arial"/>
                <w:b/>
                <w:bCs/>
              </w:rPr>
            </w:pPr>
          </w:p>
        </w:tc>
        <w:tc>
          <w:tcPr>
            <w:tcW w:w="6237" w:type="dxa"/>
            <w:shd w:val="clear" w:color="auto" w:fill="FFFFFF" w:themeFill="background1"/>
          </w:tcPr>
          <w:p w14:paraId="212FB897"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06147C9D" w14:textId="77777777" w:rsidTr="00DD6F4B">
        <w:trPr>
          <w:gridAfter w:val="1"/>
          <w:wAfter w:w="9" w:type="dxa"/>
          <w:jc w:val="center"/>
        </w:trPr>
        <w:tc>
          <w:tcPr>
            <w:tcW w:w="6091" w:type="dxa"/>
            <w:shd w:val="clear" w:color="auto" w:fill="FFFFFF" w:themeFill="background1"/>
          </w:tcPr>
          <w:p w14:paraId="47E17D1A"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lastRenderedPageBreak/>
              <w:t xml:space="preserve">Artículo </w:t>
            </w:r>
            <w:r w:rsidR="0062275F" w:rsidRPr="00DD6F4B">
              <w:rPr>
                <w:rFonts w:ascii="Arial Narrow" w:hAnsi="Arial Narrow" w:cs="Arial"/>
                <w:b/>
                <w:bCs/>
              </w:rPr>
              <w:t>285</w:t>
            </w:r>
            <w:r w:rsidRPr="00DD6F4B">
              <w:rPr>
                <w:rFonts w:ascii="Arial Narrow" w:hAnsi="Arial Narrow" w:cs="Arial"/>
                <w:b/>
                <w:bCs/>
              </w:rPr>
              <w:t>. Plazos y rutas</w:t>
            </w:r>
            <w:r w:rsidRPr="00DD6F4B">
              <w:rPr>
                <w:rFonts w:ascii="Arial Narrow" w:hAnsi="Arial Narrow" w:cs="Arial"/>
              </w:rPr>
              <w:t>. El Servicio Aduanero en coordinación con el órgano competente, establecerá los plazos y fijará las rutas para la operación de tránsito en el territorio aduanero.</w:t>
            </w:r>
          </w:p>
          <w:p w14:paraId="3089213E" w14:textId="77777777" w:rsidR="00C47E61" w:rsidRPr="00DD6F4B" w:rsidRDefault="00C47E61" w:rsidP="0007631B">
            <w:pPr>
              <w:tabs>
                <w:tab w:val="left" w:pos="7088"/>
              </w:tabs>
              <w:spacing w:after="0" w:line="240" w:lineRule="auto"/>
              <w:jc w:val="both"/>
              <w:rPr>
                <w:rFonts w:ascii="Arial Narrow" w:hAnsi="Arial Narrow" w:cs="Arial"/>
              </w:rPr>
            </w:pPr>
          </w:p>
          <w:p w14:paraId="17CD165A" w14:textId="77777777" w:rsidR="00C47E61" w:rsidRPr="00DD6F4B" w:rsidRDefault="00C47E61" w:rsidP="0007631B">
            <w:pPr>
              <w:tabs>
                <w:tab w:val="left" w:pos="7088"/>
              </w:tabs>
              <w:spacing w:after="0" w:line="240" w:lineRule="auto"/>
              <w:jc w:val="both"/>
              <w:rPr>
                <w:rFonts w:ascii="Arial Narrow" w:eastAsia="Times New Roman" w:hAnsi="Arial Narrow" w:cs="Times New Roman"/>
                <w:spacing w:val="-3"/>
                <w:lang w:val="es-ES" w:eastAsia="es-ES"/>
              </w:rPr>
            </w:pPr>
            <w:r w:rsidRPr="00DD6F4B">
              <w:rPr>
                <w:rFonts w:ascii="Arial Narrow" w:eastAsia="Times New Roman" w:hAnsi="Arial Narrow" w:cs="Times New Roman"/>
                <w:spacing w:val="-3"/>
                <w:lang w:val="es-ES" w:eastAsia="es-ES"/>
              </w:rPr>
              <w:t>Los plazos y las rutas para la operación de tránsito en el territorio aduanero, se establecerán de acuerdo con lo establecido en la normativa vigente y su control se incorporará en los sistemas informáticos aduaneros.</w:t>
            </w:r>
          </w:p>
          <w:p w14:paraId="31DF3178"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5A7999F7"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48409B5B" w14:textId="77777777" w:rsidTr="00DD6F4B">
        <w:trPr>
          <w:gridAfter w:val="1"/>
          <w:wAfter w:w="9" w:type="dxa"/>
          <w:jc w:val="center"/>
        </w:trPr>
        <w:tc>
          <w:tcPr>
            <w:tcW w:w="6091" w:type="dxa"/>
            <w:shd w:val="clear" w:color="auto" w:fill="FFFFFF" w:themeFill="background1"/>
          </w:tcPr>
          <w:p w14:paraId="5AFD4B61" w14:textId="77777777" w:rsidR="00C47E61" w:rsidRPr="00557CC8" w:rsidRDefault="00C47E61" w:rsidP="0007631B">
            <w:pPr>
              <w:tabs>
                <w:tab w:val="left" w:pos="7088"/>
              </w:tabs>
              <w:spacing w:after="0" w:line="240" w:lineRule="auto"/>
              <w:jc w:val="both"/>
              <w:rPr>
                <w:rFonts w:ascii="Arial Narrow" w:eastAsia="Times New Roman" w:hAnsi="Arial Narrow" w:cs="Arial"/>
                <w:lang w:eastAsia="es-MX"/>
              </w:rPr>
            </w:pPr>
            <w:r w:rsidRPr="00557CC8">
              <w:rPr>
                <w:rFonts w:ascii="Arial Narrow" w:hAnsi="Arial Narrow" w:cs="Arial"/>
                <w:b/>
                <w:bCs/>
              </w:rPr>
              <w:t xml:space="preserve">Artículo </w:t>
            </w:r>
            <w:r w:rsidR="0062275F" w:rsidRPr="00557CC8">
              <w:rPr>
                <w:rFonts w:ascii="Arial Narrow" w:hAnsi="Arial Narrow" w:cs="Arial"/>
                <w:b/>
                <w:bCs/>
              </w:rPr>
              <w:t>286</w:t>
            </w:r>
            <w:r w:rsidRPr="00557CC8">
              <w:rPr>
                <w:rFonts w:ascii="Arial Narrow" w:hAnsi="Arial Narrow" w:cs="Arial"/>
                <w:b/>
                <w:bCs/>
              </w:rPr>
              <w:t>. Inicio de Tránsito.</w:t>
            </w:r>
            <w:r w:rsidRPr="00557CC8">
              <w:rPr>
                <w:rFonts w:ascii="Arial Narrow" w:hAnsi="Arial Narrow" w:cs="Arial"/>
              </w:rPr>
              <w:t xml:space="preserve"> </w:t>
            </w:r>
            <w:r w:rsidRPr="00557CC8">
              <w:rPr>
                <w:rFonts w:ascii="Arial Narrow" w:eastAsia="Times New Roman" w:hAnsi="Arial Narrow" w:cs="Arial"/>
                <w:lang w:eastAsia="es-MX"/>
              </w:rPr>
              <w:t>El cómputo del plazo para el tránsito iniciará a partir de la salida efectiva del vehículo y la unidad de transporte del lugar de ubicación donde se encuentren las mercancías.  </w:t>
            </w:r>
          </w:p>
          <w:p w14:paraId="4241B8DB" w14:textId="77777777" w:rsidR="00C47E61" w:rsidRPr="00A654BC" w:rsidRDefault="00C47E61" w:rsidP="0007631B">
            <w:pPr>
              <w:tabs>
                <w:tab w:val="left" w:pos="7088"/>
              </w:tabs>
              <w:spacing w:after="0" w:line="240" w:lineRule="auto"/>
              <w:jc w:val="both"/>
              <w:rPr>
                <w:rFonts w:ascii="Arial Narrow" w:eastAsia="Times New Roman" w:hAnsi="Arial Narrow" w:cs="Arial"/>
                <w:lang w:eastAsia="es-MX"/>
              </w:rPr>
            </w:pPr>
          </w:p>
          <w:p w14:paraId="6E5D839F" w14:textId="77777777" w:rsidR="00C47E61" w:rsidRPr="00557CC8" w:rsidRDefault="00C47E61" w:rsidP="0007631B">
            <w:pPr>
              <w:tabs>
                <w:tab w:val="left" w:pos="7088"/>
              </w:tabs>
              <w:spacing w:after="0" w:line="240" w:lineRule="auto"/>
              <w:jc w:val="both"/>
              <w:rPr>
                <w:rFonts w:ascii="Arial Narrow" w:eastAsia="Times New Roman" w:hAnsi="Arial Narrow" w:cs="Arial"/>
                <w:lang w:eastAsia="es-MX"/>
              </w:rPr>
            </w:pPr>
            <w:r w:rsidRPr="00A654BC">
              <w:rPr>
                <w:rFonts w:ascii="Arial Narrow" w:eastAsia="Times New Roman" w:hAnsi="Arial Narrow" w:cs="Arial"/>
                <w:lang w:eastAsia="es-MX"/>
              </w:rPr>
              <w:t>Para tales efectos el responsable de la ubicación registrará la hora y fecha de salida efectiva en el sistema informático del Servicio Aduanero, haciendo referencia a la numeración de la declaración de tránsito.</w:t>
            </w:r>
            <w:r w:rsidR="0092004C" w:rsidRPr="00A654BC">
              <w:rPr>
                <w:rFonts w:ascii="Arial Narrow" w:eastAsia="Times New Roman" w:hAnsi="Arial Narrow" w:cs="Arial"/>
                <w:lang w:eastAsia="es-MX"/>
              </w:rPr>
              <w:t xml:space="preserve"> </w:t>
            </w:r>
            <w:r w:rsidR="00B0505B" w:rsidRPr="00A654BC">
              <w:rPr>
                <w:rFonts w:ascii="Arial Narrow" w:eastAsia="Times New Roman" w:hAnsi="Arial Narrow" w:cs="Arial"/>
                <w:lang w:eastAsia="es-MX"/>
              </w:rPr>
              <w:t xml:space="preserve">El inicio del tránsito, </w:t>
            </w:r>
            <w:r w:rsidR="0092004C" w:rsidRPr="00A654BC">
              <w:rPr>
                <w:rFonts w:ascii="Arial Narrow" w:eastAsia="Times New Roman" w:hAnsi="Arial Narrow" w:cs="Arial"/>
                <w:lang w:eastAsia="es-MX"/>
              </w:rPr>
              <w:t>también</w:t>
            </w:r>
            <w:r w:rsidR="00B0505B" w:rsidRPr="00A654BC">
              <w:rPr>
                <w:rFonts w:ascii="Arial Narrow" w:eastAsia="Times New Roman" w:hAnsi="Arial Narrow" w:cs="Arial"/>
                <w:lang w:eastAsia="es-MX"/>
              </w:rPr>
              <w:t xml:space="preserve"> se podrá dar de manera automática, si los auxiliares involucrados, </w:t>
            </w:r>
            <w:r w:rsidR="0092004C" w:rsidRPr="00A654BC">
              <w:rPr>
                <w:rFonts w:ascii="Arial Narrow" w:eastAsia="Times New Roman" w:hAnsi="Arial Narrow" w:cs="Arial"/>
                <w:lang w:eastAsia="es-MX"/>
              </w:rPr>
              <w:t>cuenta con</w:t>
            </w:r>
            <w:r w:rsidR="00557CC8">
              <w:rPr>
                <w:rFonts w:ascii="Arial Narrow" w:eastAsia="Times New Roman" w:hAnsi="Arial Narrow" w:cs="Arial"/>
                <w:lang w:eastAsia="es-MX"/>
              </w:rPr>
              <w:t xml:space="preserve"> </w:t>
            </w:r>
            <w:r w:rsidR="00CE6837">
              <w:rPr>
                <w:rFonts w:ascii="Arial Narrow" w:eastAsia="Times New Roman" w:hAnsi="Arial Narrow" w:cs="Arial"/>
                <w:lang w:eastAsia="es-MX"/>
              </w:rPr>
              <w:t>equipo</w:t>
            </w:r>
            <w:r w:rsidR="00F86C22">
              <w:rPr>
                <w:rFonts w:ascii="Arial Narrow" w:eastAsia="Times New Roman" w:hAnsi="Arial Narrow" w:cs="Arial"/>
                <w:lang w:eastAsia="es-MX"/>
              </w:rPr>
              <w:t>s</w:t>
            </w:r>
            <w:r w:rsidR="00CE6837">
              <w:rPr>
                <w:rFonts w:ascii="Arial Narrow" w:eastAsia="Times New Roman" w:hAnsi="Arial Narrow" w:cs="Arial"/>
                <w:lang w:eastAsia="es-MX"/>
              </w:rPr>
              <w:t xml:space="preserve"> o medios que faciliten el control no intrusivo</w:t>
            </w:r>
            <w:r w:rsidR="00B0505B" w:rsidRPr="00A654BC">
              <w:rPr>
                <w:rFonts w:ascii="Arial Narrow" w:eastAsia="Times New Roman" w:hAnsi="Arial Narrow" w:cs="Arial"/>
                <w:lang w:eastAsia="es-MX"/>
              </w:rPr>
              <w:t>.</w:t>
            </w:r>
          </w:p>
          <w:p w14:paraId="148F5157" w14:textId="77777777" w:rsidR="00C47E61" w:rsidRPr="00A654BC" w:rsidRDefault="00C47E61" w:rsidP="0007631B">
            <w:pPr>
              <w:tabs>
                <w:tab w:val="left" w:pos="7088"/>
              </w:tabs>
              <w:spacing w:after="0" w:line="240" w:lineRule="auto"/>
              <w:jc w:val="both"/>
              <w:rPr>
                <w:rFonts w:ascii="Arial Narrow" w:eastAsia="Times New Roman" w:hAnsi="Arial Narrow" w:cs="Arial"/>
                <w:lang w:eastAsia="es-MX"/>
              </w:rPr>
            </w:pPr>
          </w:p>
          <w:p w14:paraId="593043B5" w14:textId="77777777" w:rsidR="00C47E61" w:rsidRPr="00DD6F4B" w:rsidRDefault="00C47E61" w:rsidP="0007631B">
            <w:pPr>
              <w:tabs>
                <w:tab w:val="left" w:pos="7088"/>
              </w:tabs>
              <w:spacing w:after="0" w:line="240" w:lineRule="auto"/>
              <w:jc w:val="both"/>
              <w:rPr>
                <w:rFonts w:ascii="Arial Narrow" w:hAnsi="Arial Narrow" w:cs="Arial"/>
              </w:rPr>
            </w:pPr>
            <w:r w:rsidRPr="00A654BC">
              <w:rPr>
                <w:rFonts w:ascii="Arial Narrow" w:hAnsi="Arial Narrow" w:cs="Arial"/>
              </w:rPr>
              <w:t>Una vez autorizado el inicio del tránsito, el transportista deberá retirar el medio de transporte del recinto aduanero de forma inmediata.</w:t>
            </w:r>
          </w:p>
          <w:p w14:paraId="2BA24D13"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0C738EF9"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352FED69" w14:textId="77777777" w:rsidTr="00DD6F4B">
        <w:trPr>
          <w:gridAfter w:val="1"/>
          <w:wAfter w:w="9" w:type="dxa"/>
          <w:trHeight w:val="1318"/>
          <w:jc w:val="center"/>
        </w:trPr>
        <w:tc>
          <w:tcPr>
            <w:tcW w:w="6091" w:type="dxa"/>
            <w:shd w:val="clear" w:color="auto" w:fill="FFFFFF" w:themeFill="background1"/>
          </w:tcPr>
          <w:p w14:paraId="7194D509" w14:textId="77777777" w:rsidR="00C47E61" w:rsidRPr="00DD6F4B" w:rsidRDefault="00C47E61" w:rsidP="0007631B">
            <w:pPr>
              <w:tabs>
                <w:tab w:val="left" w:pos="7088"/>
              </w:tabs>
              <w:spacing w:after="0" w:line="240" w:lineRule="auto"/>
              <w:jc w:val="both"/>
              <w:rPr>
                <w:rFonts w:ascii="Arial Narrow" w:hAnsi="Arial Narrow" w:cs="Arial"/>
                <w:bCs/>
              </w:rPr>
            </w:pPr>
            <w:r w:rsidRPr="00DD6F4B">
              <w:rPr>
                <w:rFonts w:ascii="Arial Narrow" w:hAnsi="Arial Narrow" w:cs="Arial"/>
                <w:b/>
                <w:bCs/>
              </w:rPr>
              <w:t xml:space="preserve">Artículo </w:t>
            </w:r>
            <w:r w:rsidR="0062275F" w:rsidRPr="00DD6F4B">
              <w:rPr>
                <w:rFonts w:ascii="Arial Narrow" w:hAnsi="Arial Narrow" w:cs="Arial"/>
                <w:b/>
                <w:bCs/>
              </w:rPr>
              <w:t>287</w:t>
            </w:r>
            <w:r w:rsidRPr="00DD6F4B">
              <w:rPr>
                <w:rFonts w:ascii="Arial Narrow" w:hAnsi="Arial Narrow" w:cs="Arial"/>
                <w:b/>
                <w:bCs/>
              </w:rPr>
              <w:t xml:space="preserve">. Actuaciones de </w:t>
            </w:r>
            <w:r w:rsidR="0062275F" w:rsidRPr="00DD6F4B">
              <w:rPr>
                <w:rFonts w:ascii="Arial Narrow" w:hAnsi="Arial Narrow" w:cs="Arial"/>
                <w:b/>
                <w:bCs/>
              </w:rPr>
              <w:t>la autoridad</w:t>
            </w:r>
            <w:r w:rsidR="009A5AB3" w:rsidRPr="00DD6F4B">
              <w:rPr>
                <w:rFonts w:ascii="Arial Narrow" w:hAnsi="Arial Narrow" w:cs="Arial"/>
                <w:b/>
                <w:bCs/>
              </w:rPr>
              <w:t xml:space="preserve"> aduanera</w:t>
            </w:r>
            <w:r w:rsidRPr="00DD6F4B">
              <w:rPr>
                <w:rFonts w:ascii="Arial Narrow" w:hAnsi="Arial Narrow" w:cs="Arial"/>
                <w:b/>
                <w:bCs/>
              </w:rPr>
              <w:t xml:space="preserve">. </w:t>
            </w:r>
            <w:r w:rsidRPr="00DD6F4B">
              <w:rPr>
                <w:rFonts w:ascii="Arial Narrow" w:hAnsi="Arial Narrow" w:cs="Arial"/>
                <w:bCs/>
              </w:rPr>
              <w:t xml:space="preserve">Siempre que se cumplan las condiciones establecidas en el régimen de tránsito aduanero, </w:t>
            </w:r>
            <w:r w:rsidR="0062275F" w:rsidRPr="00DD6F4B">
              <w:rPr>
                <w:rFonts w:ascii="Arial Narrow" w:hAnsi="Arial Narrow" w:cs="Arial"/>
                <w:bCs/>
              </w:rPr>
              <w:t>las autoridades</w:t>
            </w:r>
            <w:r w:rsidRPr="00DD6F4B">
              <w:rPr>
                <w:rFonts w:ascii="Arial Narrow" w:hAnsi="Arial Narrow" w:cs="Arial"/>
                <w:bCs/>
              </w:rPr>
              <w:t xml:space="preserve"> aduaneras controlarán el estado de los dispositivos de seguridad y otras medidas de control en los puntos de inicio del tránsito.</w:t>
            </w:r>
          </w:p>
          <w:p w14:paraId="75BDB872" w14:textId="77777777" w:rsidR="00C47E61" w:rsidRPr="00DD6F4B" w:rsidRDefault="00C47E61" w:rsidP="0007631B">
            <w:pPr>
              <w:tabs>
                <w:tab w:val="left" w:pos="7088"/>
              </w:tabs>
              <w:spacing w:after="0" w:line="240" w:lineRule="auto"/>
              <w:jc w:val="both"/>
              <w:rPr>
                <w:rFonts w:ascii="Arial Narrow" w:hAnsi="Arial Narrow" w:cs="Arial"/>
                <w:bCs/>
              </w:rPr>
            </w:pPr>
          </w:p>
          <w:p w14:paraId="0A59E920" w14:textId="77777777" w:rsidR="00C47E61" w:rsidRPr="00DD6F4B" w:rsidRDefault="00C47E61" w:rsidP="0007631B">
            <w:pPr>
              <w:tabs>
                <w:tab w:val="left" w:pos="7088"/>
              </w:tabs>
              <w:spacing w:after="0" w:line="240" w:lineRule="auto"/>
              <w:jc w:val="both"/>
              <w:rPr>
                <w:rFonts w:ascii="Arial Narrow" w:hAnsi="Arial Narrow" w:cs="Arial"/>
                <w:bCs/>
              </w:rPr>
            </w:pPr>
            <w:r w:rsidRPr="00DD6F4B">
              <w:rPr>
                <w:rFonts w:ascii="Arial Narrow" w:hAnsi="Arial Narrow" w:cs="Arial"/>
                <w:bCs/>
              </w:rPr>
              <w:t>También vigilará el cumplimiento de las disposiciones relativas a seguridad pública, control de drogas, moralidad o sanidad pública y las demás que tengan la obligación de hacer cumplir.</w:t>
            </w:r>
          </w:p>
          <w:p w14:paraId="36511FE8" w14:textId="77777777" w:rsidR="00C47E61" w:rsidRPr="00DD6F4B" w:rsidRDefault="00C47E61" w:rsidP="0007631B">
            <w:pPr>
              <w:tabs>
                <w:tab w:val="left" w:pos="7088"/>
              </w:tabs>
              <w:spacing w:after="0" w:line="240" w:lineRule="auto"/>
              <w:jc w:val="both"/>
              <w:rPr>
                <w:rFonts w:ascii="Arial Narrow" w:hAnsi="Arial Narrow" w:cs="Arial"/>
                <w:b/>
                <w:bCs/>
              </w:rPr>
            </w:pPr>
          </w:p>
        </w:tc>
        <w:tc>
          <w:tcPr>
            <w:tcW w:w="6237" w:type="dxa"/>
            <w:shd w:val="clear" w:color="auto" w:fill="FFFFFF" w:themeFill="background1"/>
          </w:tcPr>
          <w:p w14:paraId="6141D25C"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6C402418" w14:textId="77777777" w:rsidTr="00DD6F4B">
        <w:trPr>
          <w:gridAfter w:val="1"/>
          <w:wAfter w:w="9" w:type="dxa"/>
          <w:jc w:val="center"/>
        </w:trPr>
        <w:tc>
          <w:tcPr>
            <w:tcW w:w="6091" w:type="dxa"/>
            <w:shd w:val="clear" w:color="auto" w:fill="FFFFFF" w:themeFill="background1"/>
          </w:tcPr>
          <w:p w14:paraId="0AB3B4C2"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62275F" w:rsidRPr="00DD6F4B">
              <w:rPr>
                <w:rFonts w:ascii="Arial Narrow" w:hAnsi="Arial Narrow" w:cs="Arial"/>
                <w:b/>
                <w:bCs/>
              </w:rPr>
              <w:t>288</w:t>
            </w:r>
            <w:r w:rsidRPr="00DD6F4B">
              <w:rPr>
                <w:rFonts w:ascii="Arial Narrow" w:hAnsi="Arial Narrow" w:cs="Arial"/>
                <w:b/>
                <w:bCs/>
              </w:rPr>
              <w:t xml:space="preserve">. Circunstancias de interrupción del tránsito. </w:t>
            </w:r>
            <w:r w:rsidRPr="00DD6F4B">
              <w:rPr>
                <w:rFonts w:ascii="Arial Narrow" w:hAnsi="Arial Narrow" w:cs="Arial"/>
              </w:rPr>
              <w:t xml:space="preserve">En caso de accidentes u otras circunstancias constitutivas de caso fortuito o fuerza mayor, ocurridos durante el tránsito a través del territorio aduanero, el transportista debe impedir que las mercancías circulen en condiciones no autorizadas, por lo que, además de la intervención de </w:t>
            </w:r>
            <w:r w:rsidR="0062275F" w:rsidRPr="00DD6F4B">
              <w:rPr>
                <w:rFonts w:ascii="Arial Narrow" w:hAnsi="Arial Narrow" w:cs="Arial"/>
              </w:rPr>
              <w:t>las autoridades</w:t>
            </w:r>
            <w:r w:rsidRPr="00DD6F4B">
              <w:rPr>
                <w:rFonts w:ascii="Arial Narrow" w:hAnsi="Arial Narrow" w:cs="Arial"/>
              </w:rPr>
              <w:t xml:space="preserve"> competentes, estará obligado a registrar los datos relativos al incidente de inmediato en el sistema informático.</w:t>
            </w:r>
          </w:p>
          <w:p w14:paraId="2B2A2143" w14:textId="77777777" w:rsidR="00C47E61" w:rsidRPr="00DD6F4B" w:rsidRDefault="00C47E61" w:rsidP="0007631B">
            <w:pPr>
              <w:tabs>
                <w:tab w:val="left" w:pos="7088"/>
              </w:tabs>
              <w:spacing w:after="0" w:line="240" w:lineRule="auto"/>
              <w:jc w:val="both"/>
              <w:rPr>
                <w:rFonts w:ascii="Arial Narrow" w:hAnsi="Arial Narrow" w:cs="Arial"/>
              </w:rPr>
            </w:pPr>
          </w:p>
          <w:p w14:paraId="0A4AD651"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Cuando las circunstancias lo requieran, </w:t>
            </w:r>
            <w:r w:rsidR="0062275F" w:rsidRPr="00DD6F4B">
              <w:rPr>
                <w:rFonts w:ascii="Arial Narrow" w:hAnsi="Arial Narrow" w:cs="Arial"/>
              </w:rPr>
              <w:t>la autoridad</w:t>
            </w:r>
            <w:r w:rsidR="009A5AB3" w:rsidRPr="00DD6F4B">
              <w:rPr>
                <w:rFonts w:ascii="Arial Narrow" w:hAnsi="Arial Narrow" w:cs="Arial"/>
              </w:rPr>
              <w:t xml:space="preserve"> aduanera</w:t>
            </w:r>
            <w:r w:rsidRPr="00DD6F4B">
              <w:rPr>
                <w:rFonts w:ascii="Arial Narrow" w:hAnsi="Arial Narrow" w:cs="Arial"/>
              </w:rPr>
              <w:t xml:space="preserve"> más cercana, deberá adoptar las medidas necesarias para la seguridad de la carga.</w:t>
            </w:r>
          </w:p>
          <w:p w14:paraId="740CA622"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244E55D9"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7E4D17C6" w14:textId="77777777" w:rsidTr="00DD6F4B">
        <w:trPr>
          <w:gridAfter w:val="1"/>
          <w:wAfter w:w="9" w:type="dxa"/>
          <w:jc w:val="center"/>
        </w:trPr>
        <w:tc>
          <w:tcPr>
            <w:tcW w:w="6091" w:type="dxa"/>
            <w:shd w:val="clear" w:color="auto" w:fill="FFFFFF" w:themeFill="background1"/>
          </w:tcPr>
          <w:p w14:paraId="73B5AABF" w14:textId="77777777" w:rsidR="00845AB7"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62275F" w:rsidRPr="00DD6F4B">
              <w:rPr>
                <w:rFonts w:ascii="Arial Narrow" w:hAnsi="Arial Narrow" w:cs="Arial"/>
                <w:b/>
                <w:bCs/>
              </w:rPr>
              <w:t>289</w:t>
            </w:r>
            <w:r w:rsidRPr="00DD6F4B">
              <w:rPr>
                <w:rFonts w:ascii="Arial Narrow" w:hAnsi="Arial Narrow" w:cs="Arial"/>
                <w:b/>
                <w:bCs/>
              </w:rPr>
              <w:t xml:space="preserve">. Finalización </w:t>
            </w:r>
            <w:r w:rsidR="00845AB7" w:rsidRPr="00DD6F4B">
              <w:rPr>
                <w:rFonts w:ascii="Arial Narrow" w:hAnsi="Arial Narrow" w:cs="Arial"/>
                <w:b/>
                <w:bCs/>
              </w:rPr>
              <w:t>y cancelación del tránsito</w:t>
            </w:r>
            <w:r w:rsidRPr="00DD6F4B">
              <w:rPr>
                <w:rFonts w:ascii="Arial Narrow" w:hAnsi="Arial Narrow" w:cs="Arial"/>
              </w:rPr>
              <w:t>. La operación de tránsito aduanero se tendrá por finalizada con la entrega por parte del transportista aduanero de las mercancías efectivamente recibidas por el depositario aduanero o el auxiliar autorizado para recibir mercancías en sus instalaciones, conforme al registro de la hora y fecha en el sistema informático por parte del responsable de la ubicación y finalizado el control de viaje generado.</w:t>
            </w:r>
            <w:r w:rsidR="00352E2D" w:rsidRPr="00DD6F4B">
              <w:rPr>
                <w:rFonts w:ascii="Arial Narrow" w:hAnsi="Arial Narrow" w:cs="Arial"/>
              </w:rPr>
              <w:t xml:space="preserve"> </w:t>
            </w:r>
          </w:p>
          <w:p w14:paraId="1B644F4F" w14:textId="77777777" w:rsidR="00845AB7" w:rsidRPr="00DD6F4B" w:rsidRDefault="00845AB7" w:rsidP="0007631B">
            <w:pPr>
              <w:tabs>
                <w:tab w:val="left" w:pos="7088"/>
              </w:tabs>
              <w:spacing w:after="0" w:line="240" w:lineRule="auto"/>
              <w:jc w:val="both"/>
              <w:rPr>
                <w:rFonts w:ascii="Arial Narrow" w:hAnsi="Arial Narrow" w:cs="Arial"/>
              </w:rPr>
            </w:pPr>
          </w:p>
          <w:p w14:paraId="72434F28" w14:textId="77777777" w:rsidR="00C47E61"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Con este acto, en el sistema informático del Servicio Aduanero a su vez, se tendrá por cancelado el régimen de tránsito aduanero</w:t>
            </w:r>
            <w:r w:rsidR="00845AB7" w:rsidRPr="00DD6F4B">
              <w:rPr>
                <w:rFonts w:ascii="Arial Narrow" w:hAnsi="Arial Narrow" w:cs="Arial"/>
              </w:rPr>
              <w:t>.</w:t>
            </w:r>
          </w:p>
          <w:p w14:paraId="1B4099FC" w14:textId="77777777" w:rsidR="00B0505B" w:rsidRDefault="00B0505B" w:rsidP="0007631B">
            <w:pPr>
              <w:tabs>
                <w:tab w:val="left" w:pos="7088"/>
              </w:tabs>
              <w:spacing w:after="0" w:line="240" w:lineRule="auto"/>
              <w:jc w:val="both"/>
              <w:rPr>
                <w:rFonts w:ascii="Arial Narrow" w:hAnsi="Arial Narrow" w:cs="Arial"/>
                <w:color w:val="FF0000"/>
              </w:rPr>
            </w:pPr>
          </w:p>
          <w:p w14:paraId="1860141E" w14:textId="77777777" w:rsidR="00C47E61" w:rsidRPr="00DD6F4B" w:rsidRDefault="00B0505B" w:rsidP="0007631B">
            <w:pPr>
              <w:tabs>
                <w:tab w:val="left" w:pos="7088"/>
              </w:tabs>
              <w:spacing w:after="0" w:line="240" w:lineRule="auto"/>
              <w:jc w:val="both"/>
              <w:rPr>
                <w:rFonts w:ascii="Arial Narrow" w:eastAsia="Times New Roman" w:hAnsi="Arial Narrow" w:cs="Arial"/>
                <w:b/>
                <w:bCs/>
                <w:lang w:val="es-MX" w:eastAsia="es-MX"/>
              </w:rPr>
            </w:pPr>
            <w:r w:rsidRPr="00A654BC">
              <w:rPr>
                <w:rFonts w:ascii="Arial Narrow" w:hAnsi="Arial Narrow" w:cs="Arial"/>
              </w:rPr>
              <w:t xml:space="preserve">El fin del tránsito, también se podrá dar de manera automática, si los auxiliares involucrados, </w:t>
            </w:r>
            <w:r w:rsidR="00CE6837" w:rsidRPr="00A654BC">
              <w:rPr>
                <w:rFonts w:ascii="Arial Narrow" w:hAnsi="Arial Narrow" w:cs="Arial"/>
              </w:rPr>
              <w:t>cuenta con equipo</w:t>
            </w:r>
            <w:r w:rsidR="00F86C22" w:rsidRPr="00A654BC">
              <w:rPr>
                <w:rFonts w:ascii="Arial Narrow" w:hAnsi="Arial Narrow" w:cs="Arial"/>
              </w:rPr>
              <w:t>s</w:t>
            </w:r>
            <w:r w:rsidR="00CE6837" w:rsidRPr="00A654BC">
              <w:rPr>
                <w:rFonts w:ascii="Arial Narrow" w:hAnsi="Arial Narrow" w:cs="Arial"/>
              </w:rPr>
              <w:t xml:space="preserve"> o medios que faciliten el control no intrusivo.</w:t>
            </w:r>
          </w:p>
        </w:tc>
        <w:tc>
          <w:tcPr>
            <w:tcW w:w="6237" w:type="dxa"/>
            <w:shd w:val="clear" w:color="auto" w:fill="FFFFFF" w:themeFill="background1"/>
          </w:tcPr>
          <w:p w14:paraId="38F085E3"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0F6A617D" w14:textId="77777777" w:rsidTr="00DD6F4B">
        <w:trPr>
          <w:gridAfter w:val="1"/>
          <w:wAfter w:w="9" w:type="dxa"/>
          <w:jc w:val="center"/>
        </w:trPr>
        <w:tc>
          <w:tcPr>
            <w:tcW w:w="6091" w:type="dxa"/>
            <w:shd w:val="clear" w:color="auto" w:fill="FFFFFF" w:themeFill="background1"/>
          </w:tcPr>
          <w:p w14:paraId="6E95FD9D" w14:textId="77777777" w:rsidR="00C47E61" w:rsidRPr="00DD6F4B" w:rsidRDefault="00D41B6B"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SECCIÓN</w:t>
            </w:r>
            <w:r w:rsidR="00352E2D" w:rsidRPr="00DD6F4B">
              <w:rPr>
                <w:rFonts w:ascii="Arial Narrow" w:hAnsi="Arial Narrow" w:cs="Arial"/>
                <w:b/>
                <w:bCs/>
              </w:rPr>
              <w:t xml:space="preserve"> II</w:t>
            </w:r>
            <w:r w:rsidR="00E44838" w:rsidRPr="00DD6F4B">
              <w:rPr>
                <w:rFonts w:ascii="Arial Narrow" w:hAnsi="Arial Narrow" w:cs="Arial"/>
                <w:b/>
                <w:bCs/>
              </w:rPr>
              <w:t>I</w:t>
            </w:r>
          </w:p>
          <w:p w14:paraId="0B2F6574" w14:textId="77777777" w:rsidR="00C47E61" w:rsidRPr="00DD6F4B" w:rsidRDefault="00352E2D"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 xml:space="preserve">RECEPCIÓN DE VEHÍCULOS Y UNIDADES DE TRANSPORTE </w:t>
            </w:r>
          </w:p>
          <w:p w14:paraId="3453B888" w14:textId="77777777" w:rsidR="0062275F" w:rsidRPr="00DD6F4B" w:rsidRDefault="0062275F" w:rsidP="0007631B">
            <w:pPr>
              <w:tabs>
                <w:tab w:val="left" w:pos="7088"/>
              </w:tabs>
              <w:spacing w:after="0" w:line="240" w:lineRule="auto"/>
              <w:jc w:val="center"/>
              <w:rPr>
                <w:rFonts w:ascii="Arial Narrow" w:hAnsi="Arial Narrow" w:cs="Arial"/>
                <w:b/>
                <w:bCs/>
              </w:rPr>
            </w:pPr>
          </w:p>
        </w:tc>
        <w:tc>
          <w:tcPr>
            <w:tcW w:w="6237" w:type="dxa"/>
            <w:shd w:val="clear" w:color="auto" w:fill="FFFFFF" w:themeFill="background1"/>
          </w:tcPr>
          <w:p w14:paraId="0ADB0563"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0E3D9083" w14:textId="77777777" w:rsidTr="00DD6F4B">
        <w:trPr>
          <w:gridAfter w:val="1"/>
          <w:wAfter w:w="9" w:type="dxa"/>
          <w:jc w:val="center"/>
        </w:trPr>
        <w:tc>
          <w:tcPr>
            <w:tcW w:w="6091" w:type="dxa"/>
            <w:shd w:val="clear" w:color="auto" w:fill="FFFFFF" w:themeFill="background1"/>
          </w:tcPr>
          <w:p w14:paraId="7F2AA690"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A</w:t>
            </w:r>
            <w:r w:rsidRPr="00DD6F4B">
              <w:rPr>
                <w:rFonts w:ascii="Arial Narrow" w:hAnsi="Arial Narrow" w:cs="Arial"/>
                <w:b/>
                <w:bCs/>
              </w:rPr>
              <w:t xml:space="preserve">rtículo </w:t>
            </w:r>
            <w:r w:rsidR="0062275F" w:rsidRPr="00DD6F4B">
              <w:rPr>
                <w:rFonts w:ascii="Arial Narrow" w:hAnsi="Arial Narrow" w:cs="Arial"/>
                <w:b/>
                <w:bCs/>
              </w:rPr>
              <w:t>290</w:t>
            </w:r>
            <w:r w:rsidRPr="00DD6F4B">
              <w:rPr>
                <w:rFonts w:ascii="Arial Narrow" w:hAnsi="Arial Narrow" w:cs="Arial"/>
                <w:b/>
                <w:bCs/>
              </w:rPr>
              <w:t>. Ámbito de aplicación.</w:t>
            </w:r>
            <w:r w:rsidRPr="00DD6F4B">
              <w:rPr>
                <w:rFonts w:ascii="Arial Narrow" w:hAnsi="Arial Narrow" w:cs="Arial"/>
              </w:rPr>
              <w:t xml:space="preserve"> Las disposiciones de la presente Sección son aplicables </w:t>
            </w:r>
            <w:r w:rsidR="00484376" w:rsidRPr="00DD6F4B">
              <w:rPr>
                <w:rFonts w:ascii="Arial Narrow" w:hAnsi="Arial Narrow" w:cs="Arial"/>
              </w:rPr>
              <w:t xml:space="preserve">en lo procedente a los </w:t>
            </w:r>
            <w:r w:rsidRPr="00DD6F4B">
              <w:rPr>
                <w:rFonts w:ascii="Arial Narrow" w:hAnsi="Arial Narrow" w:cs="Arial"/>
              </w:rPr>
              <w:t>depósitos aduaneros temporales, operadores económicos autorizados, a las empresas de despacho domiciliario industrial, a los consignatarios de la modalidad de despacho domiciliario comercial, las empresas de zona</w:t>
            </w:r>
            <w:r w:rsidR="00484376" w:rsidRPr="00DD6F4B">
              <w:rPr>
                <w:rFonts w:ascii="Arial Narrow" w:hAnsi="Arial Narrow" w:cs="Arial"/>
              </w:rPr>
              <w:t>s</w:t>
            </w:r>
            <w:r w:rsidRPr="00DD6F4B">
              <w:rPr>
                <w:rFonts w:ascii="Arial Narrow" w:hAnsi="Arial Narrow" w:cs="Arial"/>
              </w:rPr>
              <w:t xml:space="preserve"> franca</w:t>
            </w:r>
            <w:r w:rsidR="00484376" w:rsidRPr="00DD6F4B">
              <w:rPr>
                <w:rFonts w:ascii="Arial Narrow" w:hAnsi="Arial Narrow" w:cs="Arial"/>
              </w:rPr>
              <w:t>s</w:t>
            </w:r>
            <w:r w:rsidRPr="00DD6F4B">
              <w:rPr>
                <w:rFonts w:ascii="Arial Narrow" w:hAnsi="Arial Narrow" w:cs="Arial"/>
              </w:rPr>
              <w:t>,</w:t>
            </w:r>
            <w:r w:rsidR="00352E2D" w:rsidRPr="00DD6F4B">
              <w:rPr>
                <w:rFonts w:ascii="Arial Narrow" w:hAnsi="Arial Narrow" w:cs="Arial"/>
              </w:rPr>
              <w:t xml:space="preserve"> </w:t>
            </w:r>
            <w:r w:rsidRPr="00DD6F4B">
              <w:rPr>
                <w:rFonts w:ascii="Arial Narrow" w:hAnsi="Arial Narrow" w:cs="Arial"/>
              </w:rPr>
              <w:t xml:space="preserve">las de perfeccionamiento activo, </w:t>
            </w:r>
            <w:r w:rsidR="00352E2D" w:rsidRPr="00DD6F4B">
              <w:rPr>
                <w:rFonts w:ascii="Arial Narrow" w:hAnsi="Arial Narrow" w:cs="Arial"/>
              </w:rPr>
              <w:t>Depósito</w:t>
            </w:r>
            <w:r w:rsidRPr="00DD6F4B">
              <w:rPr>
                <w:rFonts w:ascii="Arial Narrow" w:hAnsi="Arial Narrow" w:cs="Arial"/>
              </w:rPr>
              <w:t xml:space="preserve"> Libre de Golfito, terminales de carga de exportación y cualquier </w:t>
            </w:r>
            <w:r w:rsidR="003C4A1E" w:rsidRPr="00DD6F4B">
              <w:rPr>
                <w:rFonts w:ascii="Arial Narrow" w:hAnsi="Arial Narrow" w:cs="Arial"/>
              </w:rPr>
              <w:t xml:space="preserve">otro receptor cuya </w:t>
            </w:r>
            <w:r w:rsidRPr="00DD6F4B">
              <w:rPr>
                <w:rFonts w:ascii="Arial Narrow" w:hAnsi="Arial Narrow" w:cs="Arial"/>
              </w:rPr>
              <w:t xml:space="preserve">ubicación </w:t>
            </w:r>
            <w:r w:rsidR="003C4A1E" w:rsidRPr="00DD6F4B">
              <w:rPr>
                <w:rFonts w:ascii="Arial Narrow" w:hAnsi="Arial Narrow" w:cs="Arial"/>
              </w:rPr>
              <w:t xml:space="preserve">se encuentre </w:t>
            </w:r>
            <w:r w:rsidRPr="00DD6F4B">
              <w:rPr>
                <w:rFonts w:ascii="Arial Narrow" w:hAnsi="Arial Narrow" w:cs="Arial"/>
              </w:rPr>
              <w:t>autorizada para recibir vehículos y unidades de transporte.</w:t>
            </w:r>
          </w:p>
          <w:p w14:paraId="2244DE52" w14:textId="77777777" w:rsidR="00C47E61" w:rsidRPr="00DD6F4B" w:rsidRDefault="00C47E61" w:rsidP="0007631B">
            <w:pPr>
              <w:tabs>
                <w:tab w:val="left" w:pos="7088"/>
              </w:tabs>
              <w:spacing w:after="0" w:line="240" w:lineRule="auto"/>
              <w:jc w:val="both"/>
              <w:rPr>
                <w:rFonts w:ascii="Arial Narrow" w:hAnsi="Arial Narrow" w:cs="Arial"/>
              </w:rPr>
            </w:pPr>
          </w:p>
        </w:tc>
        <w:tc>
          <w:tcPr>
            <w:tcW w:w="6237" w:type="dxa"/>
            <w:shd w:val="clear" w:color="auto" w:fill="FFFFFF" w:themeFill="background1"/>
          </w:tcPr>
          <w:p w14:paraId="4711BAF1"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 xml:space="preserve"> </w:t>
            </w:r>
          </w:p>
        </w:tc>
      </w:tr>
      <w:tr w:rsidR="00C47E61" w:rsidRPr="00DD6F4B" w14:paraId="3708A165" w14:textId="77777777" w:rsidTr="00DD6F4B">
        <w:trPr>
          <w:gridAfter w:val="1"/>
          <w:wAfter w:w="9" w:type="dxa"/>
          <w:jc w:val="center"/>
        </w:trPr>
        <w:tc>
          <w:tcPr>
            <w:tcW w:w="6091" w:type="dxa"/>
            <w:shd w:val="clear" w:color="auto" w:fill="FFFFFF" w:themeFill="background1"/>
          </w:tcPr>
          <w:p w14:paraId="6ADDA6B6"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62275F" w:rsidRPr="00DD6F4B">
              <w:rPr>
                <w:rFonts w:ascii="Arial Narrow" w:hAnsi="Arial Narrow" w:cs="Arial"/>
                <w:b/>
                <w:bCs/>
              </w:rPr>
              <w:t>291</w:t>
            </w:r>
            <w:r w:rsidRPr="00DD6F4B">
              <w:rPr>
                <w:rFonts w:ascii="Arial Narrow" w:hAnsi="Arial Narrow" w:cs="Arial"/>
                <w:b/>
                <w:bCs/>
              </w:rPr>
              <w:t>. Llegada a las instalaciones del receptor.</w:t>
            </w:r>
            <w:r w:rsidRPr="00DD6F4B">
              <w:rPr>
                <w:rFonts w:ascii="Arial Narrow" w:hAnsi="Arial Narrow" w:cs="Arial"/>
              </w:rPr>
              <w:t xml:space="preserve"> A la llegada del vehículo y la unidad de transporte a las instalaciones habilitadas</w:t>
            </w:r>
            <w:r w:rsidR="00352E2D" w:rsidRPr="00DD6F4B">
              <w:rPr>
                <w:rFonts w:ascii="Arial Narrow" w:hAnsi="Arial Narrow" w:cs="Arial"/>
              </w:rPr>
              <w:t>,</w:t>
            </w:r>
            <w:r w:rsidRPr="00DD6F4B">
              <w:rPr>
                <w:rFonts w:ascii="Arial Narrow" w:hAnsi="Arial Narrow" w:cs="Arial"/>
              </w:rPr>
              <w:t xml:space="preserve"> por parte del transportista, </w:t>
            </w:r>
            <w:r w:rsidR="00E34F73" w:rsidRPr="00DD6F4B">
              <w:rPr>
                <w:rFonts w:ascii="Arial Narrow" w:hAnsi="Arial Narrow" w:cs="Arial"/>
              </w:rPr>
              <w:t>el receptor</w:t>
            </w:r>
            <w:r w:rsidRPr="00DD6F4B">
              <w:rPr>
                <w:rFonts w:ascii="Arial Narrow" w:hAnsi="Arial Narrow" w:cs="Arial"/>
              </w:rPr>
              <w:t xml:space="preserve"> registrará en el sistema informático la fecha y hora efectiva de llegada de la unidad de transporte.</w:t>
            </w:r>
          </w:p>
          <w:p w14:paraId="54518C00"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5774CDD1"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38B89870" w14:textId="77777777" w:rsidTr="00DD6F4B">
        <w:trPr>
          <w:gridAfter w:val="1"/>
          <w:wAfter w:w="9" w:type="dxa"/>
          <w:jc w:val="center"/>
        </w:trPr>
        <w:tc>
          <w:tcPr>
            <w:tcW w:w="6091" w:type="dxa"/>
            <w:shd w:val="clear" w:color="auto" w:fill="FFFFFF" w:themeFill="background1"/>
          </w:tcPr>
          <w:p w14:paraId="61246AB1"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62275F" w:rsidRPr="00DD6F4B">
              <w:rPr>
                <w:rFonts w:ascii="Arial Narrow" w:hAnsi="Arial Narrow" w:cs="Arial"/>
                <w:b/>
                <w:bCs/>
              </w:rPr>
              <w:t>292</w:t>
            </w:r>
            <w:r w:rsidRPr="00DD6F4B">
              <w:rPr>
                <w:rFonts w:ascii="Arial Narrow" w:hAnsi="Arial Narrow" w:cs="Arial"/>
                <w:b/>
                <w:bCs/>
              </w:rPr>
              <w:t xml:space="preserve">. Inspección del vehículo y de la unidad de transporte. </w:t>
            </w:r>
            <w:r w:rsidRPr="00DD6F4B">
              <w:rPr>
                <w:rFonts w:ascii="Arial Narrow" w:hAnsi="Arial Narrow" w:cs="Arial"/>
              </w:rPr>
              <w:t xml:space="preserve"> El </w:t>
            </w:r>
            <w:r w:rsidR="003C4A1E" w:rsidRPr="00DD6F4B">
              <w:rPr>
                <w:rFonts w:ascii="Arial Narrow" w:hAnsi="Arial Narrow" w:cs="Arial"/>
              </w:rPr>
              <w:t xml:space="preserve">receptor </w:t>
            </w:r>
            <w:r w:rsidRPr="00DD6F4B">
              <w:rPr>
                <w:rFonts w:ascii="Arial Narrow" w:hAnsi="Arial Narrow" w:cs="Arial"/>
              </w:rPr>
              <w:t>procederá a inspeccionar el vehículo y la unidad de transporte y a corroborar si los marchamos, precintos u otros dispositivos de seguridad autorizados se encuentran en buen estado y si se han cumplido los plazos de tránsito.</w:t>
            </w:r>
          </w:p>
          <w:p w14:paraId="4D1E01AF" w14:textId="77777777" w:rsidR="00C47E61" w:rsidRPr="00DD6F4B" w:rsidRDefault="00C47E61" w:rsidP="0007631B">
            <w:pPr>
              <w:tabs>
                <w:tab w:val="left" w:pos="7088"/>
              </w:tabs>
              <w:spacing w:after="0" w:line="240" w:lineRule="auto"/>
              <w:jc w:val="both"/>
              <w:rPr>
                <w:rFonts w:ascii="Arial Narrow" w:hAnsi="Arial Narrow" w:cs="Arial"/>
              </w:rPr>
            </w:pPr>
          </w:p>
          <w:p w14:paraId="13337A4F"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De no encontrarse ninguna irregularidad, </w:t>
            </w:r>
            <w:r w:rsidR="003C4A1E" w:rsidRPr="00DD6F4B">
              <w:rPr>
                <w:rFonts w:ascii="Arial Narrow" w:hAnsi="Arial Narrow" w:cs="Arial"/>
              </w:rPr>
              <w:t xml:space="preserve">el receptor </w:t>
            </w:r>
            <w:r w:rsidRPr="00DD6F4B">
              <w:rPr>
                <w:rFonts w:ascii="Arial Narrow" w:hAnsi="Arial Narrow" w:cs="Arial"/>
              </w:rPr>
              <w:t>dará por recibido el vehículo y la unidad de transporte</w:t>
            </w:r>
            <w:r w:rsidR="003C4A1E" w:rsidRPr="00DD6F4B">
              <w:rPr>
                <w:rFonts w:ascii="Arial Narrow" w:hAnsi="Arial Narrow" w:cs="Arial"/>
              </w:rPr>
              <w:t>; d</w:t>
            </w:r>
            <w:r w:rsidRPr="00DD6F4B">
              <w:rPr>
                <w:rFonts w:ascii="Arial Narrow" w:hAnsi="Arial Narrow" w:cs="Arial"/>
              </w:rPr>
              <w:t xml:space="preserve">e existir alguna irregularidad, lo comunicará inmediatamente a la aduana de control por medio del sistema informático y el vehículo y la unidad de transporte deberán permanecer en las instalaciones del </w:t>
            </w:r>
            <w:r w:rsidR="003C4A1E" w:rsidRPr="00DD6F4B">
              <w:rPr>
                <w:rFonts w:ascii="Arial Narrow" w:hAnsi="Arial Narrow" w:cs="Arial"/>
              </w:rPr>
              <w:t xml:space="preserve">receptor </w:t>
            </w:r>
            <w:r w:rsidRPr="00DD6F4B">
              <w:rPr>
                <w:rFonts w:ascii="Arial Narrow" w:hAnsi="Arial Narrow" w:cs="Arial"/>
              </w:rPr>
              <w:t>sin manipulación alguna. La aduana de control ordenará la inspección inmediata del vehículo y de la unidad de transporte y tomará las acciones administrativas que correspondieren.</w:t>
            </w:r>
          </w:p>
          <w:p w14:paraId="38E7D31C"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309AABAB"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3C4A1E" w:rsidRPr="00DD6F4B" w14:paraId="2FEE45F4" w14:textId="77777777" w:rsidTr="00DD6F4B">
        <w:trPr>
          <w:gridAfter w:val="1"/>
          <w:wAfter w:w="9" w:type="dxa"/>
          <w:jc w:val="center"/>
        </w:trPr>
        <w:tc>
          <w:tcPr>
            <w:tcW w:w="6091" w:type="dxa"/>
            <w:shd w:val="clear" w:color="auto" w:fill="FFFFFF" w:themeFill="background1"/>
          </w:tcPr>
          <w:p w14:paraId="1CBCC7F2" w14:textId="77777777" w:rsidR="003C4A1E" w:rsidRPr="00DD6F4B" w:rsidRDefault="003C4A1E" w:rsidP="0007631B">
            <w:pPr>
              <w:tabs>
                <w:tab w:val="left" w:pos="7088"/>
              </w:tabs>
              <w:spacing w:after="0" w:line="240" w:lineRule="auto"/>
              <w:jc w:val="both"/>
              <w:rPr>
                <w:rFonts w:ascii="Arial Narrow" w:hAnsi="Arial Narrow" w:cs="Arial"/>
                <w:bCs/>
              </w:rPr>
            </w:pPr>
            <w:r w:rsidRPr="00DD6F4B">
              <w:rPr>
                <w:rFonts w:ascii="Arial Narrow" w:hAnsi="Arial Narrow" w:cs="Arial"/>
                <w:b/>
                <w:bCs/>
              </w:rPr>
              <w:t xml:space="preserve">Artículo </w:t>
            </w:r>
            <w:r w:rsidR="00484376" w:rsidRPr="00DD6F4B">
              <w:rPr>
                <w:rFonts w:ascii="Arial Narrow" w:hAnsi="Arial Narrow" w:cs="Arial"/>
                <w:b/>
                <w:bCs/>
              </w:rPr>
              <w:t>293</w:t>
            </w:r>
            <w:r w:rsidRPr="00DD6F4B">
              <w:rPr>
                <w:rFonts w:ascii="Arial Narrow" w:hAnsi="Arial Narrow" w:cs="Arial"/>
                <w:b/>
                <w:bCs/>
              </w:rPr>
              <w:t>.</w:t>
            </w:r>
            <w:r w:rsidR="00737205" w:rsidRPr="00DD6F4B">
              <w:rPr>
                <w:rFonts w:ascii="Arial Narrow" w:hAnsi="Arial Narrow" w:cs="Arial"/>
                <w:b/>
                <w:bCs/>
              </w:rPr>
              <w:t xml:space="preserve"> </w:t>
            </w:r>
            <w:r w:rsidRPr="00DD6F4B">
              <w:rPr>
                <w:rFonts w:ascii="Arial Narrow" w:hAnsi="Arial Narrow" w:cs="Arial"/>
                <w:b/>
                <w:bCs/>
              </w:rPr>
              <w:t xml:space="preserve">Comunicación de los vehículos y unidades de transporte recibidas. </w:t>
            </w:r>
            <w:r w:rsidRPr="00DD6F4B">
              <w:rPr>
                <w:rFonts w:ascii="Arial Narrow" w:hAnsi="Arial Narrow" w:cs="Arial"/>
                <w:bCs/>
              </w:rPr>
              <w:t>Cada receptor de tránsito aduanero deberá transmitir a la aduana de control, el ingreso de los vehículos y unidades de transporte que reciba, así como el resultado de la recepción de la unidad de transporte, indicando el número y fecha de la respectiva declaración de tránsito que ampara el ingreso.</w:t>
            </w:r>
          </w:p>
          <w:p w14:paraId="114F5ECA" w14:textId="77777777" w:rsidR="003C4A1E" w:rsidRPr="00DD6F4B" w:rsidRDefault="003C4A1E" w:rsidP="0007631B">
            <w:pPr>
              <w:tabs>
                <w:tab w:val="left" w:pos="7088"/>
              </w:tabs>
              <w:spacing w:after="0" w:line="240" w:lineRule="auto"/>
              <w:jc w:val="both"/>
              <w:rPr>
                <w:rFonts w:ascii="Arial Narrow" w:hAnsi="Arial Narrow" w:cs="Arial"/>
                <w:b/>
                <w:bCs/>
              </w:rPr>
            </w:pPr>
          </w:p>
        </w:tc>
        <w:tc>
          <w:tcPr>
            <w:tcW w:w="6237" w:type="dxa"/>
            <w:shd w:val="clear" w:color="auto" w:fill="FFFFFF" w:themeFill="background1"/>
          </w:tcPr>
          <w:p w14:paraId="2CF436FD" w14:textId="77777777" w:rsidR="003C4A1E" w:rsidRPr="00DD6F4B" w:rsidRDefault="003C4A1E"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228F3742" w14:textId="77777777" w:rsidTr="00DD6F4B">
        <w:trPr>
          <w:gridAfter w:val="1"/>
          <w:wAfter w:w="9" w:type="dxa"/>
          <w:jc w:val="center"/>
        </w:trPr>
        <w:tc>
          <w:tcPr>
            <w:tcW w:w="6091" w:type="dxa"/>
            <w:shd w:val="clear" w:color="auto" w:fill="FFFFFF" w:themeFill="background1"/>
          </w:tcPr>
          <w:p w14:paraId="62FE6466"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484376" w:rsidRPr="00DD6F4B">
              <w:rPr>
                <w:rFonts w:ascii="Arial Narrow" w:hAnsi="Arial Narrow" w:cs="Arial"/>
                <w:b/>
                <w:bCs/>
              </w:rPr>
              <w:t>294</w:t>
            </w:r>
            <w:r w:rsidRPr="00DD6F4B">
              <w:rPr>
                <w:rFonts w:ascii="Arial Narrow" w:hAnsi="Arial Narrow" w:cs="Arial"/>
                <w:b/>
                <w:bCs/>
              </w:rPr>
              <w:t>. Tránsitos no recibidos.</w:t>
            </w:r>
            <w:r w:rsidRPr="00DD6F4B">
              <w:rPr>
                <w:rFonts w:ascii="Arial Narrow" w:hAnsi="Arial Narrow" w:cs="Arial"/>
              </w:rPr>
              <w:t xml:space="preserve"> La investigación y acciones respecto de los tránsitos no recibidos, de otras irregularidades derivadas del tránsito y la aplicación de sanciones será responsabilidad de la aduana de destino; para ello, la aduana de partida prestará toda la colaboración que sea necesaria. </w:t>
            </w:r>
          </w:p>
          <w:p w14:paraId="545E9730" w14:textId="77777777" w:rsidR="00C47E61" w:rsidRPr="00DD6F4B" w:rsidRDefault="00C47E61" w:rsidP="0007631B">
            <w:pPr>
              <w:tabs>
                <w:tab w:val="left" w:pos="7088"/>
              </w:tabs>
              <w:spacing w:after="0" w:line="240" w:lineRule="auto"/>
              <w:jc w:val="both"/>
              <w:rPr>
                <w:rFonts w:ascii="Arial Narrow" w:hAnsi="Arial Narrow" w:cs="Arial"/>
              </w:rPr>
            </w:pPr>
          </w:p>
          <w:p w14:paraId="4BDAE920"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En caso de disconformidad, </w:t>
            </w:r>
            <w:r w:rsidR="0062275F" w:rsidRPr="00DD6F4B">
              <w:rPr>
                <w:rFonts w:ascii="Arial Narrow" w:hAnsi="Arial Narrow" w:cs="Arial"/>
              </w:rPr>
              <w:t>la autoridad</w:t>
            </w:r>
            <w:r w:rsidR="009A5AB3" w:rsidRPr="00DD6F4B">
              <w:rPr>
                <w:rFonts w:ascii="Arial Narrow" w:hAnsi="Arial Narrow" w:cs="Arial"/>
              </w:rPr>
              <w:t xml:space="preserve"> aduanera</w:t>
            </w:r>
            <w:r w:rsidR="003C4A1E" w:rsidRPr="00DD6F4B">
              <w:rPr>
                <w:rFonts w:ascii="Arial Narrow" w:hAnsi="Arial Narrow" w:cs="Arial"/>
              </w:rPr>
              <w:t xml:space="preserve">, </w:t>
            </w:r>
            <w:r w:rsidRPr="00DD6F4B">
              <w:rPr>
                <w:rFonts w:ascii="Arial Narrow" w:hAnsi="Arial Narrow" w:cs="Arial"/>
              </w:rPr>
              <w:t xml:space="preserve">estará facultada para solicitar la información que sea necesaria al transportista aduanero y </w:t>
            </w:r>
            <w:r w:rsidRPr="00DD6F4B">
              <w:rPr>
                <w:rFonts w:ascii="Arial Narrow" w:hAnsi="Arial Narrow" w:cs="Arial"/>
              </w:rPr>
              <w:lastRenderedPageBreak/>
              <w:t>demás auxiliares que participaron en el tránsito y adoptará las acciones administrativas y legales que correspondieren.</w:t>
            </w:r>
          </w:p>
          <w:p w14:paraId="282E3E8D" w14:textId="77777777" w:rsidR="00C47E61" w:rsidRPr="00DD6F4B" w:rsidRDefault="00C47E61" w:rsidP="0007631B">
            <w:pPr>
              <w:tabs>
                <w:tab w:val="left" w:pos="7088"/>
              </w:tabs>
              <w:spacing w:after="0" w:line="240" w:lineRule="auto"/>
              <w:jc w:val="both"/>
              <w:rPr>
                <w:rFonts w:ascii="Arial Narrow" w:hAnsi="Arial Narrow" w:cs="Arial"/>
              </w:rPr>
            </w:pPr>
          </w:p>
          <w:p w14:paraId="11227D78"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El medio de transporte no podrá ser utilizado para realizar un nuevo tránsito o traslado internos, hasta que se cumpla el arribo de la operación precedente o justifique el motivo del incumplimiento del plazo.</w:t>
            </w:r>
          </w:p>
          <w:p w14:paraId="73341AB0"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30F0D7B0"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457505FD" w14:textId="77777777" w:rsidTr="00DD6F4B">
        <w:trPr>
          <w:gridAfter w:val="1"/>
          <w:wAfter w:w="9" w:type="dxa"/>
          <w:jc w:val="center"/>
        </w:trPr>
        <w:tc>
          <w:tcPr>
            <w:tcW w:w="6091" w:type="dxa"/>
            <w:shd w:val="clear" w:color="auto" w:fill="FFFFFF" w:themeFill="background1"/>
          </w:tcPr>
          <w:p w14:paraId="6B479AEB" w14:textId="77777777" w:rsidR="00C47E61" w:rsidRPr="00DD6F4B" w:rsidRDefault="00E34F73"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SECCIÓN IV</w:t>
            </w:r>
          </w:p>
          <w:p w14:paraId="350F0F33" w14:textId="77777777" w:rsidR="00C47E61" w:rsidRPr="00DD6F4B" w:rsidRDefault="003C4A1E"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TRÁNSITO ADUANERO INTERNACIONAL TERRESTRE</w:t>
            </w:r>
          </w:p>
          <w:p w14:paraId="1DC6EBAD" w14:textId="77777777" w:rsidR="00484376" w:rsidRPr="00DD6F4B" w:rsidRDefault="00484376" w:rsidP="0007631B">
            <w:pPr>
              <w:tabs>
                <w:tab w:val="left" w:pos="7088"/>
              </w:tabs>
              <w:spacing w:after="0" w:line="240" w:lineRule="auto"/>
              <w:jc w:val="center"/>
              <w:rPr>
                <w:rFonts w:ascii="Arial Narrow" w:hAnsi="Arial Narrow" w:cs="Arial"/>
                <w:b/>
                <w:bCs/>
              </w:rPr>
            </w:pPr>
          </w:p>
        </w:tc>
        <w:tc>
          <w:tcPr>
            <w:tcW w:w="6237" w:type="dxa"/>
            <w:shd w:val="clear" w:color="auto" w:fill="FFFFFF" w:themeFill="background1"/>
          </w:tcPr>
          <w:p w14:paraId="734BFEA5"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7F563EE3" w14:textId="77777777" w:rsidTr="00DD6F4B">
        <w:trPr>
          <w:gridAfter w:val="1"/>
          <w:wAfter w:w="9" w:type="dxa"/>
          <w:jc w:val="center"/>
        </w:trPr>
        <w:tc>
          <w:tcPr>
            <w:tcW w:w="6091" w:type="dxa"/>
            <w:shd w:val="clear" w:color="auto" w:fill="FFFFFF" w:themeFill="background1"/>
          </w:tcPr>
          <w:p w14:paraId="3573931A" w14:textId="77777777" w:rsidR="00C47E61" w:rsidRPr="00DD6F4B" w:rsidRDefault="00C47E61" w:rsidP="0007631B">
            <w:pPr>
              <w:tabs>
                <w:tab w:val="left" w:pos="7088"/>
              </w:tabs>
              <w:spacing w:after="0" w:line="240" w:lineRule="auto"/>
              <w:jc w:val="both"/>
              <w:rPr>
                <w:rFonts w:ascii="Arial Narrow" w:hAnsi="Arial Narrow" w:cs="Arial"/>
                <w:b/>
                <w:bCs/>
              </w:rPr>
            </w:pPr>
            <w:r w:rsidRPr="00DD6F4B">
              <w:rPr>
                <w:rFonts w:ascii="Arial Narrow" w:hAnsi="Arial Narrow" w:cs="Arial"/>
                <w:b/>
                <w:bCs/>
              </w:rPr>
              <w:t>Artículo</w:t>
            </w:r>
            <w:r w:rsidR="00DE5BA0" w:rsidRPr="00DD6F4B">
              <w:rPr>
                <w:rFonts w:ascii="Arial Narrow" w:hAnsi="Arial Narrow" w:cs="Arial"/>
                <w:b/>
                <w:bCs/>
              </w:rPr>
              <w:t xml:space="preserve"> </w:t>
            </w:r>
            <w:r w:rsidR="00484376" w:rsidRPr="00DD6F4B">
              <w:rPr>
                <w:rFonts w:ascii="Arial Narrow" w:hAnsi="Arial Narrow" w:cs="Arial"/>
                <w:b/>
                <w:bCs/>
              </w:rPr>
              <w:t>295</w:t>
            </w:r>
            <w:r w:rsidRPr="00DD6F4B">
              <w:rPr>
                <w:rFonts w:ascii="Arial Narrow" w:hAnsi="Arial Narrow" w:cs="Arial"/>
                <w:b/>
                <w:bCs/>
              </w:rPr>
              <w:t>. Régimen Tránsito Aduanero Internacional Terrestre</w:t>
            </w:r>
            <w:r w:rsidRPr="00DD6F4B">
              <w:rPr>
                <w:rFonts w:ascii="Arial Narrow" w:hAnsi="Arial Narrow" w:cs="Arial"/>
              </w:rPr>
              <w:t xml:space="preserve">. El tránsito aduanero internacional terrestre se regirá por lo dispuesto en el Reglamento sobre el </w:t>
            </w:r>
            <w:r w:rsidR="00845AB7" w:rsidRPr="00DD6F4B">
              <w:rPr>
                <w:rFonts w:ascii="Arial Narrow" w:hAnsi="Arial Narrow" w:cs="Arial"/>
              </w:rPr>
              <w:t>régimen de tránsito aduanero internacional terrestre, formulario de declaración e instructivo.</w:t>
            </w:r>
          </w:p>
          <w:p w14:paraId="2DDF1E45" w14:textId="77777777" w:rsidR="00C47E61" w:rsidRPr="00DD6F4B" w:rsidRDefault="00C47E61" w:rsidP="0007631B">
            <w:pPr>
              <w:tabs>
                <w:tab w:val="left" w:pos="7088"/>
              </w:tabs>
              <w:spacing w:after="0" w:line="240" w:lineRule="auto"/>
              <w:jc w:val="both"/>
              <w:rPr>
                <w:rFonts w:ascii="Arial Narrow" w:hAnsi="Arial Narrow" w:cs="Arial"/>
              </w:rPr>
            </w:pPr>
          </w:p>
        </w:tc>
        <w:tc>
          <w:tcPr>
            <w:tcW w:w="6237" w:type="dxa"/>
            <w:shd w:val="clear" w:color="auto" w:fill="FFFFFF" w:themeFill="background1"/>
          </w:tcPr>
          <w:p w14:paraId="6398FE07"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E34F73" w:rsidRPr="00DD6F4B" w14:paraId="0DDD46D7" w14:textId="77777777" w:rsidTr="00DD6F4B">
        <w:trPr>
          <w:gridAfter w:val="1"/>
          <w:wAfter w:w="9" w:type="dxa"/>
          <w:jc w:val="center"/>
        </w:trPr>
        <w:tc>
          <w:tcPr>
            <w:tcW w:w="6091" w:type="dxa"/>
            <w:shd w:val="clear" w:color="auto" w:fill="FFFFFF" w:themeFill="background1"/>
          </w:tcPr>
          <w:p w14:paraId="2AB77D55" w14:textId="77777777" w:rsidR="00DE5BA0" w:rsidRPr="00F86C22" w:rsidRDefault="00DE5BA0" w:rsidP="0007631B">
            <w:pPr>
              <w:tabs>
                <w:tab w:val="left" w:pos="7088"/>
              </w:tabs>
              <w:spacing w:after="0" w:line="240" w:lineRule="auto"/>
              <w:jc w:val="center"/>
              <w:rPr>
                <w:rFonts w:ascii="Arial Narrow" w:hAnsi="Arial Narrow" w:cs="Arial"/>
                <w:b/>
                <w:bCs/>
              </w:rPr>
            </w:pPr>
            <w:r w:rsidRPr="00F86C22">
              <w:rPr>
                <w:rFonts w:ascii="Arial Narrow" w:hAnsi="Arial Narrow" w:cs="Arial"/>
                <w:b/>
                <w:bCs/>
              </w:rPr>
              <w:t>SECCIÓN V</w:t>
            </w:r>
          </w:p>
          <w:p w14:paraId="5C4FEAE3" w14:textId="77777777" w:rsidR="00DE5BA0" w:rsidRPr="00A654BC" w:rsidRDefault="00DE5BA0" w:rsidP="0007631B">
            <w:pPr>
              <w:tabs>
                <w:tab w:val="left" w:pos="7088"/>
              </w:tabs>
              <w:spacing w:after="0" w:line="240" w:lineRule="auto"/>
              <w:jc w:val="center"/>
              <w:rPr>
                <w:rFonts w:ascii="Arial Narrow" w:hAnsi="Arial Narrow" w:cs="Arial"/>
                <w:b/>
                <w:bCs/>
              </w:rPr>
            </w:pPr>
            <w:r w:rsidRPr="00A654BC">
              <w:rPr>
                <w:rFonts w:ascii="Arial Narrow" w:hAnsi="Arial Narrow" w:cs="Arial"/>
                <w:b/>
                <w:bCs/>
              </w:rPr>
              <w:t xml:space="preserve">TRANSPORTE MULTIMODAL INTERNACIONAL </w:t>
            </w:r>
          </w:p>
          <w:p w14:paraId="00F2EB79" w14:textId="77777777" w:rsidR="00E34F73" w:rsidRPr="00DD6F4B" w:rsidRDefault="00DE5BA0" w:rsidP="0007631B">
            <w:pPr>
              <w:tabs>
                <w:tab w:val="left" w:pos="7088"/>
              </w:tabs>
              <w:spacing w:after="0" w:line="240" w:lineRule="auto"/>
              <w:jc w:val="center"/>
              <w:rPr>
                <w:rFonts w:ascii="Arial Narrow" w:hAnsi="Arial Narrow" w:cs="Arial"/>
                <w:b/>
                <w:bCs/>
              </w:rPr>
            </w:pPr>
            <w:r w:rsidRPr="00A654BC">
              <w:rPr>
                <w:rFonts w:ascii="Arial Narrow" w:hAnsi="Arial Narrow" w:cs="Arial"/>
                <w:b/>
                <w:bCs/>
              </w:rPr>
              <w:t>MARÍTIMO-TERRESTRE</w:t>
            </w:r>
          </w:p>
          <w:p w14:paraId="02402EBE" w14:textId="77777777" w:rsidR="00484376" w:rsidRPr="00DD6F4B" w:rsidRDefault="00484376" w:rsidP="0007631B">
            <w:pPr>
              <w:tabs>
                <w:tab w:val="left" w:pos="7088"/>
              </w:tabs>
              <w:spacing w:after="0" w:line="240" w:lineRule="auto"/>
              <w:jc w:val="center"/>
              <w:rPr>
                <w:rFonts w:ascii="Arial Narrow" w:hAnsi="Arial Narrow" w:cs="Arial"/>
                <w:b/>
                <w:bCs/>
              </w:rPr>
            </w:pPr>
          </w:p>
        </w:tc>
        <w:tc>
          <w:tcPr>
            <w:tcW w:w="6237" w:type="dxa"/>
            <w:shd w:val="clear" w:color="auto" w:fill="FFFFFF" w:themeFill="background1"/>
          </w:tcPr>
          <w:p w14:paraId="734DE1D3" w14:textId="77777777" w:rsidR="00E34F73" w:rsidRPr="00DD6F4B" w:rsidRDefault="00E34F7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E34F73" w:rsidRPr="00DD6F4B" w14:paraId="7CC76856" w14:textId="77777777" w:rsidTr="00DD6F4B">
        <w:trPr>
          <w:gridAfter w:val="1"/>
          <w:wAfter w:w="9" w:type="dxa"/>
          <w:jc w:val="center"/>
        </w:trPr>
        <w:tc>
          <w:tcPr>
            <w:tcW w:w="6091" w:type="dxa"/>
            <w:shd w:val="clear" w:color="auto" w:fill="FFFFFF" w:themeFill="background1"/>
          </w:tcPr>
          <w:p w14:paraId="7CF34F8A" w14:textId="77777777" w:rsidR="00E34F73" w:rsidRPr="00DD6F4B" w:rsidRDefault="00E34F73" w:rsidP="0007631B">
            <w:pPr>
              <w:tabs>
                <w:tab w:val="left" w:pos="7088"/>
              </w:tabs>
              <w:spacing w:after="0" w:line="240" w:lineRule="auto"/>
              <w:jc w:val="both"/>
              <w:rPr>
                <w:rFonts w:ascii="Arial Narrow" w:eastAsia="Times New Roman" w:hAnsi="Arial Narrow" w:cs="Times New Roman"/>
                <w:color w:val="242424"/>
                <w:lang w:eastAsia="es-CR"/>
              </w:rPr>
            </w:pPr>
            <w:r w:rsidRPr="00DD6F4B">
              <w:rPr>
                <w:rFonts w:ascii="Arial Narrow" w:eastAsia="Times New Roman" w:hAnsi="Arial Narrow" w:cs="Times New Roman"/>
                <w:b/>
                <w:bCs/>
                <w:color w:val="242424"/>
                <w:lang w:eastAsia="es-CR"/>
              </w:rPr>
              <w:t xml:space="preserve">Artículo </w:t>
            </w:r>
            <w:r w:rsidR="00484376" w:rsidRPr="00DD6F4B">
              <w:rPr>
                <w:rFonts w:ascii="Arial Narrow" w:eastAsia="Times New Roman" w:hAnsi="Arial Narrow" w:cs="Times New Roman"/>
                <w:b/>
                <w:bCs/>
                <w:color w:val="242424"/>
                <w:lang w:eastAsia="es-CR"/>
              </w:rPr>
              <w:t>296</w:t>
            </w:r>
            <w:r w:rsidRPr="00DD6F4B">
              <w:rPr>
                <w:rFonts w:ascii="Arial Narrow" w:eastAsia="Times New Roman" w:hAnsi="Arial Narrow" w:cs="Times New Roman"/>
                <w:b/>
                <w:bCs/>
                <w:color w:val="242424"/>
                <w:lang w:eastAsia="es-CR"/>
              </w:rPr>
              <w:t>. Objeto.  </w:t>
            </w:r>
            <w:r w:rsidRPr="00DD6F4B">
              <w:rPr>
                <w:rFonts w:ascii="Arial Narrow" w:eastAsia="Times New Roman" w:hAnsi="Arial Narrow" w:cs="Times New Roman"/>
                <w:color w:val="242424"/>
                <w:lang w:eastAsia="es-CR"/>
              </w:rPr>
              <w:t xml:space="preserve">Las normas establecidas en </w:t>
            </w:r>
            <w:r w:rsidR="00DE5BA0" w:rsidRPr="00DD6F4B">
              <w:rPr>
                <w:rFonts w:ascii="Arial Narrow" w:eastAsia="Times New Roman" w:hAnsi="Arial Narrow" w:cs="Times New Roman"/>
                <w:color w:val="242424"/>
                <w:lang w:eastAsia="es-CR"/>
              </w:rPr>
              <w:t>esta sección</w:t>
            </w:r>
            <w:r w:rsidRPr="00DD6F4B">
              <w:rPr>
                <w:rFonts w:ascii="Arial Narrow" w:eastAsia="Times New Roman" w:hAnsi="Arial Narrow" w:cs="Times New Roman"/>
                <w:color w:val="242424"/>
                <w:lang w:eastAsia="es-CR"/>
              </w:rPr>
              <w:t xml:space="preserve"> tienen por objeto regular la modalidad de transporte multimodal internacional de mercancías, entendido como el tránsito nacional o internacional de mercancías amparadas a un solo contrato de transporte con destino o salida Costa Rica, utilizando como modo de transporte el marítimo y el terrestre. Por lo anterior </w:t>
            </w:r>
            <w:r w:rsidR="00845AB7" w:rsidRPr="00DD6F4B">
              <w:rPr>
                <w:rFonts w:ascii="Arial Narrow" w:eastAsia="Times New Roman" w:hAnsi="Arial Narrow" w:cs="Times New Roman"/>
                <w:color w:val="242424"/>
                <w:lang w:eastAsia="es-CR"/>
              </w:rPr>
              <w:t xml:space="preserve">el transportista deberá brindar </w:t>
            </w:r>
            <w:r w:rsidRPr="00DD6F4B">
              <w:rPr>
                <w:rFonts w:ascii="Arial Narrow" w:eastAsia="Times New Roman" w:hAnsi="Arial Narrow" w:cs="Times New Roman"/>
                <w:color w:val="242424"/>
                <w:lang w:eastAsia="es-CR"/>
              </w:rPr>
              <w:t>el servicio completo de movilización de mercancía, desde el punto de recolección de la carga hasta su destino final de entrega.</w:t>
            </w:r>
          </w:p>
          <w:p w14:paraId="1D3F4C22" w14:textId="77777777" w:rsidR="00E34F73" w:rsidRPr="00DD6F4B" w:rsidRDefault="00E34F73" w:rsidP="0007631B">
            <w:pPr>
              <w:tabs>
                <w:tab w:val="left" w:pos="7088"/>
              </w:tabs>
              <w:spacing w:after="0" w:line="240" w:lineRule="auto"/>
              <w:jc w:val="both"/>
              <w:rPr>
                <w:rFonts w:ascii="Arial Narrow" w:hAnsi="Arial Narrow" w:cs="Arial"/>
                <w:b/>
                <w:bCs/>
              </w:rPr>
            </w:pPr>
          </w:p>
        </w:tc>
        <w:tc>
          <w:tcPr>
            <w:tcW w:w="6237" w:type="dxa"/>
            <w:shd w:val="clear" w:color="auto" w:fill="FFFFFF" w:themeFill="background1"/>
          </w:tcPr>
          <w:p w14:paraId="20587684" w14:textId="77777777" w:rsidR="00E34F73" w:rsidRPr="00DD6F4B" w:rsidRDefault="00E34F7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E34F73" w:rsidRPr="00DD6F4B" w14:paraId="3AC3804F" w14:textId="77777777" w:rsidTr="00DD6F4B">
        <w:trPr>
          <w:gridAfter w:val="1"/>
          <w:wAfter w:w="9" w:type="dxa"/>
          <w:jc w:val="center"/>
        </w:trPr>
        <w:tc>
          <w:tcPr>
            <w:tcW w:w="6091" w:type="dxa"/>
            <w:shd w:val="clear" w:color="auto" w:fill="FFFFFF" w:themeFill="background1"/>
          </w:tcPr>
          <w:p w14:paraId="08FAA8E7" w14:textId="77777777" w:rsidR="00E34F73" w:rsidRPr="00DD6F4B" w:rsidRDefault="00E34F73" w:rsidP="0007631B">
            <w:pPr>
              <w:tabs>
                <w:tab w:val="left" w:pos="7088"/>
              </w:tabs>
              <w:spacing w:after="0" w:line="240" w:lineRule="auto"/>
              <w:jc w:val="both"/>
              <w:rPr>
                <w:rFonts w:ascii="Arial Narrow" w:eastAsia="Times New Roman" w:hAnsi="Arial Narrow" w:cs="Times New Roman"/>
                <w:color w:val="242424"/>
                <w:lang w:eastAsia="es-CR"/>
              </w:rPr>
            </w:pPr>
            <w:r w:rsidRPr="00DD6F4B">
              <w:rPr>
                <w:rFonts w:ascii="Arial Narrow" w:eastAsia="Times New Roman" w:hAnsi="Arial Narrow" w:cs="Times New Roman"/>
                <w:b/>
                <w:bCs/>
                <w:color w:val="242424"/>
                <w:lang w:eastAsia="es-CR"/>
              </w:rPr>
              <w:t xml:space="preserve">Artículo </w:t>
            </w:r>
            <w:r w:rsidR="00484376" w:rsidRPr="00DD6F4B">
              <w:rPr>
                <w:rFonts w:ascii="Arial Narrow" w:eastAsia="Times New Roman" w:hAnsi="Arial Narrow" w:cs="Times New Roman"/>
                <w:b/>
                <w:bCs/>
                <w:color w:val="242424"/>
                <w:lang w:eastAsia="es-CR"/>
              </w:rPr>
              <w:t>297</w:t>
            </w:r>
            <w:r w:rsidRPr="00DD6F4B">
              <w:rPr>
                <w:rFonts w:ascii="Arial Narrow" w:eastAsia="Times New Roman" w:hAnsi="Arial Narrow" w:cs="Times New Roman"/>
                <w:b/>
                <w:bCs/>
                <w:color w:val="242424"/>
                <w:lang w:eastAsia="es-CR"/>
              </w:rPr>
              <w:t>. Ámbito de aplicación</w:t>
            </w:r>
            <w:r w:rsidRPr="00DD6F4B">
              <w:rPr>
                <w:rFonts w:ascii="Arial Narrow" w:eastAsia="Times New Roman" w:hAnsi="Arial Narrow" w:cs="Times New Roman"/>
                <w:color w:val="242424"/>
                <w:lang w:eastAsia="es-CR"/>
              </w:rPr>
              <w:t>. Se autorizará la modalidad de transporte multimodal internacional, solamente para el transporte marítimo-terrestre, y cuando se cumplan las siguientes condiciones:</w:t>
            </w:r>
          </w:p>
          <w:p w14:paraId="132E4A90" w14:textId="77777777" w:rsidR="00E34F73" w:rsidRPr="00DD6F4B" w:rsidRDefault="00E34F73" w:rsidP="0007631B">
            <w:pPr>
              <w:tabs>
                <w:tab w:val="left" w:pos="7088"/>
              </w:tabs>
              <w:spacing w:after="0" w:line="240" w:lineRule="auto"/>
              <w:jc w:val="both"/>
              <w:rPr>
                <w:rFonts w:ascii="Arial Narrow" w:eastAsia="Times New Roman" w:hAnsi="Arial Narrow" w:cs="Times New Roman"/>
                <w:color w:val="242424"/>
                <w:lang w:eastAsia="es-CR"/>
              </w:rPr>
            </w:pPr>
          </w:p>
          <w:p w14:paraId="71EF22F8" w14:textId="77777777" w:rsidR="00E34F73" w:rsidRPr="00DD6F4B" w:rsidRDefault="00E34F73" w:rsidP="0007631B">
            <w:pPr>
              <w:numPr>
                <w:ilvl w:val="1"/>
                <w:numId w:val="37"/>
              </w:numPr>
              <w:tabs>
                <w:tab w:val="left" w:pos="7088"/>
              </w:tabs>
              <w:spacing w:after="0" w:line="240" w:lineRule="auto"/>
              <w:ind w:left="360"/>
              <w:jc w:val="both"/>
              <w:rPr>
                <w:rFonts w:ascii="Arial Narrow" w:eastAsia="Times New Roman" w:hAnsi="Arial Narrow" w:cs="Times New Roman"/>
                <w:color w:val="242424"/>
                <w:lang w:eastAsia="es-CR"/>
              </w:rPr>
            </w:pPr>
            <w:r w:rsidRPr="00DD6F4B">
              <w:rPr>
                <w:rFonts w:ascii="Arial Narrow" w:eastAsia="Times New Roman" w:hAnsi="Arial Narrow" w:cs="Times New Roman"/>
                <w:color w:val="242424"/>
                <w:lang w:val="es-ES" w:eastAsia="es-CR"/>
              </w:rPr>
              <w:t>Que el medio de transporte ingrese o salga del país por el puerto marítimo, de forma conjunta o separada a la unidad de transporte, conteniendo únicamente la carga manifestada, conforme a lo autorizado desde su origen o país de procedencia.</w:t>
            </w:r>
          </w:p>
          <w:p w14:paraId="7E1D67D2" w14:textId="77777777" w:rsidR="00E34F73" w:rsidRPr="00DD6F4B" w:rsidRDefault="00E34F73" w:rsidP="0007631B">
            <w:pPr>
              <w:tabs>
                <w:tab w:val="left" w:pos="7088"/>
              </w:tabs>
              <w:spacing w:after="0" w:line="240" w:lineRule="auto"/>
              <w:ind w:left="-1095"/>
              <w:jc w:val="both"/>
              <w:rPr>
                <w:rFonts w:ascii="Arial Narrow" w:eastAsia="Times New Roman" w:hAnsi="Arial Narrow" w:cs="Times New Roman"/>
                <w:color w:val="242424"/>
                <w:lang w:eastAsia="es-CR"/>
              </w:rPr>
            </w:pPr>
          </w:p>
          <w:p w14:paraId="4924DA80" w14:textId="77777777" w:rsidR="00E34F73" w:rsidRPr="00DD6F4B" w:rsidRDefault="00E34F73" w:rsidP="0007631B">
            <w:pPr>
              <w:numPr>
                <w:ilvl w:val="1"/>
                <w:numId w:val="37"/>
              </w:numPr>
              <w:tabs>
                <w:tab w:val="left" w:pos="7088"/>
              </w:tabs>
              <w:spacing w:after="0" w:line="240" w:lineRule="auto"/>
              <w:ind w:left="360"/>
              <w:jc w:val="both"/>
              <w:rPr>
                <w:rFonts w:ascii="Arial Narrow" w:eastAsia="Times New Roman" w:hAnsi="Arial Narrow" w:cs="Times New Roman"/>
                <w:color w:val="242424"/>
                <w:lang w:eastAsia="es-CR"/>
              </w:rPr>
            </w:pPr>
            <w:r w:rsidRPr="00DD6F4B">
              <w:rPr>
                <w:rFonts w:ascii="Arial Narrow" w:eastAsia="Times New Roman" w:hAnsi="Arial Narrow" w:cs="Times New Roman"/>
                <w:color w:val="242424"/>
                <w:lang w:val="es-ES" w:eastAsia="es-CR"/>
              </w:rPr>
              <w:t xml:space="preserve">Que el medio de transporte se encuentre debidamente registrado y habilitado de conformidad con lo dispuesto en el Reglamento </w:t>
            </w:r>
            <w:r w:rsidR="00845AB7" w:rsidRPr="00DD6F4B">
              <w:rPr>
                <w:rFonts w:ascii="Arial Narrow" w:eastAsia="Times New Roman" w:hAnsi="Arial Narrow" w:cs="Times New Roman"/>
                <w:color w:val="242424"/>
                <w:lang w:val="es-ES" w:eastAsia="es-CR"/>
              </w:rPr>
              <w:t>sobre el régimen de tránsito aduanero internacional terrestre.</w:t>
            </w:r>
          </w:p>
          <w:p w14:paraId="25DF3A0B" w14:textId="77777777" w:rsidR="00E34F73" w:rsidRPr="00DD6F4B" w:rsidRDefault="00E34F73" w:rsidP="0007631B">
            <w:pPr>
              <w:tabs>
                <w:tab w:val="left" w:pos="7088"/>
              </w:tabs>
              <w:spacing w:after="0" w:line="240" w:lineRule="auto"/>
              <w:ind w:left="-1095"/>
              <w:jc w:val="both"/>
              <w:rPr>
                <w:rFonts w:ascii="Arial Narrow" w:eastAsia="Times New Roman" w:hAnsi="Arial Narrow" w:cs="Times New Roman"/>
                <w:color w:val="242424"/>
                <w:lang w:eastAsia="es-CR"/>
              </w:rPr>
            </w:pPr>
          </w:p>
          <w:p w14:paraId="7FC26DCB" w14:textId="77777777" w:rsidR="00E34F73" w:rsidRPr="00DD6F4B" w:rsidRDefault="00E34F73" w:rsidP="0007631B">
            <w:pPr>
              <w:numPr>
                <w:ilvl w:val="1"/>
                <w:numId w:val="37"/>
              </w:numPr>
              <w:tabs>
                <w:tab w:val="left" w:pos="7088"/>
              </w:tabs>
              <w:spacing w:after="0" w:line="240" w:lineRule="auto"/>
              <w:ind w:left="360"/>
              <w:jc w:val="both"/>
              <w:rPr>
                <w:rFonts w:ascii="Arial Narrow" w:eastAsia="Times New Roman" w:hAnsi="Arial Narrow" w:cs="Times New Roman"/>
                <w:color w:val="242424"/>
                <w:lang w:eastAsia="es-CR"/>
              </w:rPr>
            </w:pPr>
            <w:r w:rsidRPr="00DD6F4B">
              <w:rPr>
                <w:rFonts w:ascii="Arial Narrow" w:eastAsia="Times New Roman" w:hAnsi="Arial Narrow" w:cs="Times New Roman"/>
                <w:color w:val="242424"/>
                <w:lang w:eastAsia="es-CR"/>
              </w:rPr>
              <w:t> </w:t>
            </w:r>
            <w:proofErr w:type="gramStart"/>
            <w:r w:rsidRPr="00DD6F4B">
              <w:rPr>
                <w:rFonts w:ascii="Arial Narrow" w:eastAsia="Times New Roman" w:hAnsi="Arial Narrow" w:cs="Times New Roman"/>
                <w:color w:val="242424"/>
                <w:lang w:val="es-ES" w:eastAsia="es-CR"/>
              </w:rPr>
              <w:t>Que</w:t>
            </w:r>
            <w:proofErr w:type="gramEnd"/>
            <w:r w:rsidRPr="00DD6F4B">
              <w:rPr>
                <w:rFonts w:ascii="Arial Narrow" w:eastAsia="Times New Roman" w:hAnsi="Arial Narrow" w:cs="Times New Roman"/>
                <w:color w:val="242424"/>
                <w:lang w:val="es-ES" w:eastAsia="es-CR"/>
              </w:rPr>
              <w:t xml:space="preserve"> en caso de ingreso al país, el destino final de la mercancía sea una aduana de destino o las instalaciones de un auxiliar de la función pública aduanera habilitadas por el Servicio Nacional de Aduanas.</w:t>
            </w:r>
          </w:p>
          <w:p w14:paraId="60FAEE9E" w14:textId="77777777" w:rsidR="00E34F73" w:rsidRPr="00DD6F4B" w:rsidRDefault="00E34F73" w:rsidP="0007631B">
            <w:pPr>
              <w:tabs>
                <w:tab w:val="left" w:pos="7088"/>
              </w:tabs>
              <w:spacing w:after="0" w:line="240" w:lineRule="auto"/>
              <w:ind w:left="-1095"/>
              <w:jc w:val="both"/>
              <w:rPr>
                <w:rFonts w:ascii="Arial Narrow" w:eastAsia="Times New Roman" w:hAnsi="Arial Narrow" w:cs="Times New Roman"/>
                <w:color w:val="242424"/>
                <w:lang w:eastAsia="es-CR"/>
              </w:rPr>
            </w:pPr>
          </w:p>
          <w:p w14:paraId="15A11691" w14:textId="77777777" w:rsidR="00E34F73" w:rsidRPr="00DD6F4B" w:rsidRDefault="00E34F73" w:rsidP="0007631B">
            <w:pPr>
              <w:numPr>
                <w:ilvl w:val="1"/>
                <w:numId w:val="37"/>
              </w:numPr>
              <w:tabs>
                <w:tab w:val="left" w:pos="7088"/>
              </w:tabs>
              <w:spacing w:after="0" w:line="240" w:lineRule="auto"/>
              <w:ind w:left="360"/>
              <w:jc w:val="both"/>
              <w:rPr>
                <w:rFonts w:ascii="Arial Narrow" w:eastAsia="Times New Roman" w:hAnsi="Arial Narrow" w:cs="Times New Roman"/>
                <w:color w:val="242424"/>
                <w:lang w:eastAsia="es-CR"/>
              </w:rPr>
            </w:pPr>
            <w:proofErr w:type="gramStart"/>
            <w:r w:rsidRPr="00DD6F4B">
              <w:rPr>
                <w:rFonts w:ascii="Arial Narrow" w:eastAsia="Times New Roman" w:hAnsi="Arial Narrow" w:cs="Times New Roman"/>
                <w:color w:val="242424"/>
                <w:lang w:val="es-ES" w:eastAsia="es-CR"/>
              </w:rPr>
              <w:t>Que</w:t>
            </w:r>
            <w:proofErr w:type="gramEnd"/>
            <w:r w:rsidRPr="00DD6F4B">
              <w:rPr>
                <w:rFonts w:ascii="Arial Narrow" w:eastAsia="Times New Roman" w:hAnsi="Arial Narrow" w:cs="Times New Roman"/>
                <w:color w:val="242424"/>
                <w:lang w:val="es-ES" w:eastAsia="es-CR"/>
              </w:rPr>
              <w:t xml:space="preserve"> en caso de salida del país, el inicio del tránsito multimodal sea una aduana, instalaciones de un auxiliar de la función pública aduanera, o de ubicaciones autorizadas por el Servicio Nacional de Aduanas.</w:t>
            </w:r>
          </w:p>
          <w:p w14:paraId="5FEB731E" w14:textId="77777777" w:rsidR="00E34F73" w:rsidRPr="00DD6F4B" w:rsidRDefault="00E34F73" w:rsidP="0007631B">
            <w:pPr>
              <w:tabs>
                <w:tab w:val="left" w:pos="7088"/>
              </w:tabs>
              <w:spacing w:after="0" w:line="240" w:lineRule="auto"/>
              <w:jc w:val="both"/>
              <w:rPr>
                <w:rFonts w:ascii="Arial Narrow" w:eastAsia="Times New Roman" w:hAnsi="Arial Narrow" w:cs="Times New Roman"/>
                <w:color w:val="242424"/>
                <w:lang w:eastAsia="es-CR"/>
              </w:rPr>
            </w:pPr>
          </w:p>
          <w:p w14:paraId="66AC39CF" w14:textId="77777777" w:rsidR="00E34F73" w:rsidRPr="00DD6F4B" w:rsidRDefault="00E34F73" w:rsidP="0007631B">
            <w:pPr>
              <w:tabs>
                <w:tab w:val="left" w:pos="7088"/>
              </w:tabs>
              <w:spacing w:after="0" w:line="240" w:lineRule="auto"/>
              <w:jc w:val="both"/>
              <w:rPr>
                <w:rFonts w:ascii="Arial Narrow" w:eastAsia="Times New Roman" w:hAnsi="Arial Narrow" w:cs="Times New Roman"/>
                <w:color w:val="242424"/>
                <w:lang w:eastAsia="es-CR"/>
              </w:rPr>
            </w:pPr>
            <w:r w:rsidRPr="00DD6F4B">
              <w:rPr>
                <w:rFonts w:ascii="Arial Narrow" w:eastAsia="Times New Roman" w:hAnsi="Arial Narrow" w:cs="Times New Roman"/>
                <w:color w:val="242424"/>
                <w:lang w:eastAsia="es-CR"/>
              </w:rPr>
              <w:t>El ingreso o salida de mercancías fuera de las condiciones previamente señaladas, se regulará conforme las disposiciones normativas vigentes.</w:t>
            </w:r>
          </w:p>
          <w:p w14:paraId="7832BA53" w14:textId="77777777" w:rsidR="00E34F73" w:rsidRPr="00DD6F4B" w:rsidRDefault="00E34F73" w:rsidP="0007631B">
            <w:pPr>
              <w:tabs>
                <w:tab w:val="left" w:pos="7088"/>
              </w:tabs>
              <w:spacing w:after="0" w:line="240" w:lineRule="auto"/>
              <w:jc w:val="both"/>
              <w:rPr>
                <w:rFonts w:ascii="Arial Narrow" w:eastAsia="Times New Roman" w:hAnsi="Arial Narrow" w:cs="Times New Roman"/>
                <w:color w:val="242424"/>
                <w:lang w:eastAsia="es-CR"/>
              </w:rPr>
            </w:pPr>
          </w:p>
          <w:p w14:paraId="4D22F338" w14:textId="77777777" w:rsidR="00E34F73" w:rsidRPr="00DD6F4B" w:rsidRDefault="00E34F73" w:rsidP="0007631B">
            <w:pPr>
              <w:tabs>
                <w:tab w:val="left" w:pos="7088"/>
              </w:tabs>
              <w:spacing w:after="0" w:line="240" w:lineRule="auto"/>
              <w:jc w:val="both"/>
              <w:rPr>
                <w:rFonts w:ascii="Arial Narrow" w:eastAsia="Times New Roman" w:hAnsi="Arial Narrow" w:cs="Times New Roman"/>
                <w:color w:val="242424"/>
                <w:lang w:eastAsia="es-CR"/>
              </w:rPr>
            </w:pPr>
            <w:r w:rsidRPr="00DD6F4B">
              <w:rPr>
                <w:rFonts w:ascii="Arial Narrow" w:eastAsia="Times New Roman" w:hAnsi="Arial Narrow" w:cs="Times New Roman"/>
                <w:color w:val="242424"/>
                <w:lang w:eastAsia="es-CR"/>
              </w:rPr>
              <w:t xml:space="preserve">Quien moviliza mercancía bajo control aduanero </w:t>
            </w:r>
            <w:r w:rsidR="00DE5BA0" w:rsidRPr="00DD6F4B">
              <w:rPr>
                <w:rFonts w:ascii="Arial Narrow" w:eastAsia="Times New Roman" w:hAnsi="Arial Narrow" w:cs="Times New Roman"/>
                <w:color w:val="242424"/>
                <w:lang w:eastAsia="es-CR"/>
              </w:rPr>
              <w:t>en el</w:t>
            </w:r>
            <w:r w:rsidRPr="00DD6F4B">
              <w:rPr>
                <w:rFonts w:ascii="Arial Narrow" w:eastAsia="Times New Roman" w:hAnsi="Arial Narrow" w:cs="Times New Roman"/>
                <w:color w:val="242424"/>
                <w:lang w:eastAsia="es-CR"/>
              </w:rPr>
              <w:t xml:space="preserve"> territorio nacional, debe estar debidamente registrado.</w:t>
            </w:r>
          </w:p>
          <w:p w14:paraId="50D988EE" w14:textId="77777777" w:rsidR="00DE5BA0" w:rsidRPr="00DD6F4B" w:rsidRDefault="00DE5BA0" w:rsidP="0007631B">
            <w:pPr>
              <w:tabs>
                <w:tab w:val="left" w:pos="7088"/>
              </w:tabs>
              <w:spacing w:after="0" w:line="240" w:lineRule="auto"/>
              <w:jc w:val="both"/>
              <w:rPr>
                <w:rFonts w:ascii="Arial Narrow" w:eastAsia="Times New Roman" w:hAnsi="Arial Narrow" w:cs="Times New Roman"/>
                <w:b/>
                <w:bCs/>
                <w:color w:val="242424"/>
                <w:lang w:eastAsia="es-CR"/>
              </w:rPr>
            </w:pPr>
          </w:p>
        </w:tc>
        <w:tc>
          <w:tcPr>
            <w:tcW w:w="6237" w:type="dxa"/>
            <w:shd w:val="clear" w:color="auto" w:fill="FFFFFF" w:themeFill="background1"/>
          </w:tcPr>
          <w:p w14:paraId="4466E748" w14:textId="77777777" w:rsidR="00E34F73" w:rsidRPr="00DD6F4B" w:rsidRDefault="00E34F7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E34F73" w:rsidRPr="00DD6F4B" w14:paraId="0AE29739" w14:textId="77777777" w:rsidTr="00DD6F4B">
        <w:trPr>
          <w:gridAfter w:val="1"/>
          <w:wAfter w:w="9" w:type="dxa"/>
          <w:jc w:val="center"/>
        </w:trPr>
        <w:tc>
          <w:tcPr>
            <w:tcW w:w="6091" w:type="dxa"/>
            <w:shd w:val="clear" w:color="auto" w:fill="FFFFFF" w:themeFill="background1"/>
          </w:tcPr>
          <w:p w14:paraId="791E37A7" w14:textId="77777777" w:rsidR="00E34F73" w:rsidRPr="00DD6F4B" w:rsidRDefault="00E34F73" w:rsidP="0007631B">
            <w:pPr>
              <w:tabs>
                <w:tab w:val="left" w:pos="7088"/>
              </w:tabs>
              <w:spacing w:after="0" w:line="240" w:lineRule="auto"/>
              <w:jc w:val="both"/>
              <w:rPr>
                <w:rFonts w:ascii="Arial Narrow" w:eastAsia="Times New Roman" w:hAnsi="Arial Narrow" w:cs="Times New Roman"/>
                <w:color w:val="242424"/>
                <w:lang w:eastAsia="es-CR"/>
              </w:rPr>
            </w:pPr>
            <w:r w:rsidRPr="00DD6F4B">
              <w:rPr>
                <w:rFonts w:ascii="Arial Narrow" w:eastAsia="Times New Roman" w:hAnsi="Arial Narrow" w:cs="Times New Roman"/>
                <w:b/>
                <w:bCs/>
                <w:color w:val="242424"/>
                <w:lang w:eastAsia="es-CR"/>
              </w:rPr>
              <w:t xml:space="preserve">Artículo </w:t>
            </w:r>
            <w:r w:rsidR="00484376" w:rsidRPr="00DD6F4B">
              <w:rPr>
                <w:rFonts w:ascii="Arial Narrow" w:eastAsia="Times New Roman" w:hAnsi="Arial Narrow" w:cs="Times New Roman"/>
                <w:b/>
                <w:bCs/>
                <w:color w:val="242424"/>
                <w:lang w:eastAsia="es-CR"/>
              </w:rPr>
              <w:t>298</w:t>
            </w:r>
            <w:r w:rsidRPr="00DD6F4B">
              <w:rPr>
                <w:rFonts w:ascii="Arial Narrow" w:eastAsia="Times New Roman" w:hAnsi="Arial Narrow" w:cs="Times New Roman"/>
                <w:b/>
                <w:bCs/>
                <w:color w:val="242424"/>
                <w:lang w:eastAsia="es-CR"/>
              </w:rPr>
              <w:t>. Definiciones:</w:t>
            </w:r>
            <w:r w:rsidRPr="00DD6F4B">
              <w:rPr>
                <w:rFonts w:ascii="Arial Narrow" w:eastAsia="Times New Roman" w:hAnsi="Arial Narrow" w:cs="Times New Roman"/>
                <w:color w:val="242424"/>
                <w:lang w:eastAsia="es-CR"/>
              </w:rPr>
              <w:t xml:space="preserve"> Para los efectos de </w:t>
            </w:r>
            <w:r w:rsidR="00484376" w:rsidRPr="00DD6F4B">
              <w:rPr>
                <w:rFonts w:ascii="Arial Narrow" w:eastAsia="Times New Roman" w:hAnsi="Arial Narrow" w:cs="Times New Roman"/>
                <w:color w:val="242424"/>
                <w:lang w:eastAsia="es-CR"/>
              </w:rPr>
              <w:t>esta sección</w:t>
            </w:r>
            <w:r w:rsidRPr="00DD6F4B">
              <w:rPr>
                <w:rFonts w:ascii="Arial Narrow" w:eastAsia="Times New Roman" w:hAnsi="Arial Narrow" w:cs="Times New Roman"/>
                <w:color w:val="242424"/>
                <w:lang w:eastAsia="es-CR"/>
              </w:rPr>
              <w:t xml:space="preserve"> se entiende por:</w:t>
            </w:r>
          </w:p>
          <w:p w14:paraId="174A0386" w14:textId="77777777" w:rsidR="00E34F73" w:rsidRPr="00DD6F4B" w:rsidRDefault="00E34F73" w:rsidP="0007631B">
            <w:pPr>
              <w:tabs>
                <w:tab w:val="left" w:pos="7088"/>
              </w:tabs>
              <w:spacing w:after="0" w:line="240" w:lineRule="auto"/>
              <w:ind w:left="1440"/>
              <w:jc w:val="both"/>
              <w:rPr>
                <w:rFonts w:ascii="Arial Narrow" w:eastAsia="Times New Roman" w:hAnsi="Arial Narrow" w:cs="Times New Roman"/>
                <w:color w:val="242424"/>
                <w:lang w:eastAsia="es-CR"/>
              </w:rPr>
            </w:pPr>
          </w:p>
          <w:p w14:paraId="0D75D6EB" w14:textId="77777777" w:rsidR="00E34F73" w:rsidRPr="00DD6F4B" w:rsidRDefault="00E34F73" w:rsidP="0007631B">
            <w:pPr>
              <w:numPr>
                <w:ilvl w:val="0"/>
                <w:numId w:val="38"/>
              </w:numPr>
              <w:tabs>
                <w:tab w:val="left" w:pos="7088"/>
              </w:tabs>
              <w:spacing w:after="0" w:line="240" w:lineRule="auto"/>
              <w:jc w:val="both"/>
              <w:rPr>
                <w:rFonts w:ascii="Arial Narrow" w:eastAsia="Times New Roman" w:hAnsi="Arial Narrow" w:cs="Times New Roman"/>
                <w:color w:val="242424"/>
                <w:lang w:eastAsia="es-CR"/>
              </w:rPr>
            </w:pPr>
            <w:r w:rsidRPr="00DD6F4B">
              <w:rPr>
                <w:rFonts w:ascii="Arial Narrow" w:eastAsia="Times New Roman" w:hAnsi="Arial Narrow" w:cs="Times New Roman"/>
                <w:b/>
                <w:bCs/>
                <w:color w:val="242424"/>
                <w:lang w:val="es-ES" w:eastAsia="es-CR"/>
              </w:rPr>
              <w:t xml:space="preserve">Medio de transporte </w:t>
            </w:r>
            <w:r w:rsidR="00484376" w:rsidRPr="00DD6F4B">
              <w:rPr>
                <w:rFonts w:ascii="Arial Narrow" w:eastAsia="Times New Roman" w:hAnsi="Arial Narrow" w:cs="Times New Roman"/>
                <w:b/>
                <w:bCs/>
                <w:color w:val="242424"/>
                <w:lang w:val="es-ES" w:eastAsia="es-CR"/>
              </w:rPr>
              <w:t>c</w:t>
            </w:r>
            <w:r w:rsidRPr="00DD6F4B">
              <w:rPr>
                <w:rFonts w:ascii="Arial Narrow" w:eastAsia="Times New Roman" w:hAnsi="Arial Narrow" w:cs="Times New Roman"/>
                <w:b/>
                <w:bCs/>
                <w:color w:val="242424"/>
                <w:lang w:val="es-ES" w:eastAsia="es-CR"/>
              </w:rPr>
              <w:t>onjunto</w:t>
            </w:r>
            <w:r w:rsidRPr="00DD6F4B">
              <w:rPr>
                <w:rFonts w:ascii="Arial Narrow" w:eastAsia="Times New Roman" w:hAnsi="Arial Narrow" w:cs="Times New Roman"/>
                <w:color w:val="242424"/>
                <w:lang w:val="es-ES" w:eastAsia="es-CR"/>
              </w:rPr>
              <w:t>: se entiende por medio de transporte conjunto, aquella unidad de transporte que cuente con un medio automotor capaz de remolcarla.</w:t>
            </w:r>
          </w:p>
          <w:p w14:paraId="7CC2A16D" w14:textId="77777777" w:rsidR="00484376" w:rsidRPr="00DD6F4B" w:rsidRDefault="00484376" w:rsidP="00484376">
            <w:pPr>
              <w:tabs>
                <w:tab w:val="left" w:pos="7088"/>
              </w:tabs>
              <w:spacing w:after="0" w:line="240" w:lineRule="auto"/>
              <w:ind w:left="360"/>
              <w:jc w:val="both"/>
              <w:rPr>
                <w:rFonts w:ascii="Arial Narrow" w:eastAsia="Times New Roman" w:hAnsi="Arial Narrow" w:cs="Times New Roman"/>
                <w:color w:val="242424"/>
                <w:lang w:eastAsia="es-CR"/>
              </w:rPr>
            </w:pPr>
          </w:p>
          <w:p w14:paraId="51B7CB4E" w14:textId="77777777" w:rsidR="00E34F73" w:rsidRPr="00DD6F4B" w:rsidRDefault="00E34F73" w:rsidP="0007631B">
            <w:pPr>
              <w:numPr>
                <w:ilvl w:val="0"/>
                <w:numId w:val="38"/>
              </w:numPr>
              <w:tabs>
                <w:tab w:val="left" w:pos="7088"/>
              </w:tabs>
              <w:spacing w:after="0" w:line="240" w:lineRule="auto"/>
              <w:jc w:val="both"/>
              <w:rPr>
                <w:rFonts w:ascii="Arial Narrow" w:eastAsia="Times New Roman" w:hAnsi="Arial Narrow" w:cs="Times New Roman"/>
                <w:color w:val="242424"/>
                <w:lang w:eastAsia="es-CR"/>
              </w:rPr>
            </w:pPr>
            <w:r w:rsidRPr="00DD6F4B">
              <w:rPr>
                <w:rFonts w:ascii="Arial Narrow" w:eastAsia="Times New Roman" w:hAnsi="Arial Narrow" w:cs="Times New Roman"/>
                <w:b/>
                <w:bCs/>
                <w:color w:val="242424"/>
                <w:lang w:val="es-ES" w:eastAsia="es-CR"/>
              </w:rPr>
              <w:t>Medio de transporte separado</w:t>
            </w:r>
            <w:r w:rsidRPr="00DD6F4B">
              <w:rPr>
                <w:rFonts w:ascii="Arial Narrow" w:eastAsia="Times New Roman" w:hAnsi="Arial Narrow" w:cs="Times New Roman"/>
                <w:bCs/>
                <w:color w:val="242424"/>
                <w:lang w:val="es-ES" w:eastAsia="es-CR"/>
              </w:rPr>
              <w:t>:</w:t>
            </w:r>
            <w:r w:rsidRPr="00DD6F4B">
              <w:rPr>
                <w:rFonts w:ascii="Arial Narrow" w:eastAsia="Times New Roman" w:hAnsi="Arial Narrow" w:cs="Times New Roman"/>
                <w:color w:val="242424"/>
                <w:lang w:val="es-ES" w:eastAsia="es-CR"/>
              </w:rPr>
              <w:t> es aquella unidad de transporte que debe ser remolcada.</w:t>
            </w:r>
          </w:p>
          <w:p w14:paraId="12FF6128" w14:textId="77777777" w:rsidR="00E34F73" w:rsidRPr="00DD6F4B" w:rsidRDefault="00E34F73" w:rsidP="0007631B">
            <w:pPr>
              <w:tabs>
                <w:tab w:val="left" w:pos="7088"/>
              </w:tabs>
              <w:spacing w:after="0" w:line="240" w:lineRule="auto"/>
              <w:jc w:val="both"/>
              <w:rPr>
                <w:rFonts w:ascii="Arial Narrow" w:eastAsia="Times New Roman" w:hAnsi="Arial Narrow" w:cs="Times New Roman"/>
                <w:b/>
                <w:bCs/>
                <w:color w:val="242424"/>
                <w:lang w:eastAsia="es-CR"/>
              </w:rPr>
            </w:pPr>
          </w:p>
        </w:tc>
        <w:tc>
          <w:tcPr>
            <w:tcW w:w="6237" w:type="dxa"/>
            <w:shd w:val="clear" w:color="auto" w:fill="FFFFFF" w:themeFill="background1"/>
          </w:tcPr>
          <w:p w14:paraId="6A3EEBA2" w14:textId="77777777" w:rsidR="00E34F73" w:rsidRPr="00DD6F4B" w:rsidRDefault="00E34F7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E34F73" w:rsidRPr="00DD6F4B" w14:paraId="2C86EF11" w14:textId="77777777" w:rsidTr="00DD6F4B">
        <w:trPr>
          <w:gridAfter w:val="1"/>
          <w:wAfter w:w="9" w:type="dxa"/>
          <w:jc w:val="center"/>
        </w:trPr>
        <w:tc>
          <w:tcPr>
            <w:tcW w:w="6091" w:type="dxa"/>
            <w:shd w:val="clear" w:color="auto" w:fill="FFFFFF" w:themeFill="background1"/>
          </w:tcPr>
          <w:p w14:paraId="31D0125E" w14:textId="77777777" w:rsidR="00E34F73" w:rsidRPr="00DD6F4B" w:rsidRDefault="00E34F73" w:rsidP="0007631B">
            <w:pPr>
              <w:tabs>
                <w:tab w:val="left" w:pos="7088"/>
              </w:tabs>
              <w:spacing w:after="0" w:line="240" w:lineRule="auto"/>
              <w:jc w:val="both"/>
              <w:rPr>
                <w:rFonts w:ascii="Arial Narrow" w:eastAsia="Times New Roman" w:hAnsi="Arial Narrow" w:cs="Times New Roman"/>
                <w:color w:val="242424"/>
                <w:lang w:eastAsia="es-CR"/>
              </w:rPr>
            </w:pPr>
            <w:r w:rsidRPr="00DD6F4B">
              <w:rPr>
                <w:rFonts w:ascii="Arial Narrow" w:eastAsia="Times New Roman" w:hAnsi="Arial Narrow" w:cs="Times New Roman"/>
                <w:b/>
                <w:bCs/>
                <w:color w:val="242424"/>
                <w:lang w:eastAsia="es-CR"/>
              </w:rPr>
              <w:t xml:space="preserve">Artículo </w:t>
            </w:r>
            <w:r w:rsidR="00484376" w:rsidRPr="00DD6F4B">
              <w:rPr>
                <w:rFonts w:ascii="Arial Narrow" w:eastAsia="Times New Roman" w:hAnsi="Arial Narrow" w:cs="Times New Roman"/>
                <w:b/>
                <w:bCs/>
                <w:color w:val="242424"/>
                <w:lang w:eastAsia="es-CR"/>
              </w:rPr>
              <w:t>299</w:t>
            </w:r>
            <w:r w:rsidRPr="00DD6F4B">
              <w:rPr>
                <w:rFonts w:ascii="Arial Narrow" w:eastAsia="Times New Roman" w:hAnsi="Arial Narrow" w:cs="Times New Roman"/>
                <w:b/>
                <w:bCs/>
                <w:color w:val="242424"/>
                <w:lang w:eastAsia="es-CR"/>
              </w:rPr>
              <w:t>. Normas supletorias.</w:t>
            </w:r>
            <w:r w:rsidRPr="00DD6F4B">
              <w:rPr>
                <w:rFonts w:ascii="Arial Narrow" w:eastAsia="Times New Roman" w:hAnsi="Arial Narrow" w:cs="Times New Roman"/>
                <w:color w:val="242424"/>
                <w:lang w:eastAsia="es-CR"/>
              </w:rPr>
              <w:t> Serán de aplicación supletoria a la presente modalidad, las disposiciones relativas al ingreso, salida y tránsito de mercancías y unidades de transporte, las normas de importación temporal de unidades de transporte comercial y vehículo comercial de la Ley General de Aduanas y su Reglamento.</w:t>
            </w:r>
          </w:p>
          <w:p w14:paraId="165D5D85" w14:textId="77777777" w:rsidR="00484376" w:rsidRPr="00DD6F4B" w:rsidRDefault="00484376" w:rsidP="0007631B">
            <w:pPr>
              <w:tabs>
                <w:tab w:val="left" w:pos="7088"/>
              </w:tabs>
              <w:spacing w:after="0" w:line="240" w:lineRule="auto"/>
              <w:jc w:val="both"/>
              <w:rPr>
                <w:rFonts w:ascii="Arial Narrow" w:eastAsia="Times New Roman" w:hAnsi="Arial Narrow" w:cs="Times New Roman"/>
                <w:b/>
                <w:bCs/>
                <w:color w:val="242424"/>
                <w:lang w:eastAsia="es-CR"/>
              </w:rPr>
            </w:pPr>
          </w:p>
        </w:tc>
        <w:tc>
          <w:tcPr>
            <w:tcW w:w="6237" w:type="dxa"/>
            <w:shd w:val="clear" w:color="auto" w:fill="FFFFFF" w:themeFill="background1"/>
          </w:tcPr>
          <w:p w14:paraId="16D961BB" w14:textId="77777777" w:rsidR="00E34F73" w:rsidRPr="00DD6F4B" w:rsidRDefault="00E34F7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207B9362" w14:textId="77777777" w:rsidTr="00DD6F4B">
        <w:trPr>
          <w:gridAfter w:val="1"/>
          <w:wAfter w:w="9" w:type="dxa"/>
          <w:jc w:val="center"/>
        </w:trPr>
        <w:tc>
          <w:tcPr>
            <w:tcW w:w="6091" w:type="dxa"/>
            <w:shd w:val="clear" w:color="auto" w:fill="FFFFFF" w:themeFill="background1"/>
          </w:tcPr>
          <w:p w14:paraId="4F8E387D" w14:textId="77777777" w:rsidR="00C47E61" w:rsidRPr="00DD6F4B" w:rsidRDefault="00DE5BA0"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CAPÍTULO I</w:t>
            </w:r>
            <w:r w:rsidR="0003126C" w:rsidRPr="00DD6F4B">
              <w:rPr>
                <w:rFonts w:ascii="Arial Narrow" w:hAnsi="Arial Narrow" w:cs="Arial"/>
                <w:b/>
                <w:bCs/>
              </w:rPr>
              <w:t>II</w:t>
            </w:r>
          </w:p>
          <w:p w14:paraId="1E1A0108" w14:textId="77777777" w:rsidR="00C47E61" w:rsidRPr="00DD6F4B" w:rsidRDefault="003C4A1E"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DEPÓSITO ADUANERO</w:t>
            </w:r>
          </w:p>
          <w:p w14:paraId="66A65FC7" w14:textId="77777777" w:rsidR="00484376" w:rsidRPr="00DD6F4B" w:rsidRDefault="00484376" w:rsidP="0007631B">
            <w:pPr>
              <w:tabs>
                <w:tab w:val="left" w:pos="7088"/>
              </w:tabs>
              <w:spacing w:after="0" w:line="240" w:lineRule="auto"/>
              <w:jc w:val="center"/>
              <w:rPr>
                <w:rFonts w:ascii="Arial Narrow" w:hAnsi="Arial Narrow" w:cs="Arial"/>
                <w:b/>
                <w:bCs/>
              </w:rPr>
            </w:pPr>
          </w:p>
        </w:tc>
        <w:tc>
          <w:tcPr>
            <w:tcW w:w="6237" w:type="dxa"/>
            <w:shd w:val="clear" w:color="auto" w:fill="FFFFFF" w:themeFill="background1"/>
          </w:tcPr>
          <w:p w14:paraId="17B54743" w14:textId="77777777" w:rsidR="00C47E61" w:rsidRPr="00DD6F4B" w:rsidRDefault="00C47E61" w:rsidP="0007631B">
            <w:pPr>
              <w:tabs>
                <w:tab w:val="left" w:pos="7088"/>
              </w:tabs>
              <w:jc w:val="center"/>
              <w:rPr>
                <w:rFonts w:ascii="Arial Narrow" w:hAnsi="Arial Narrow"/>
                <w:b/>
                <w:bCs/>
                <w:spacing w:val="-3"/>
              </w:rPr>
            </w:pPr>
          </w:p>
        </w:tc>
      </w:tr>
      <w:tr w:rsidR="00DE5BA0" w:rsidRPr="00DD6F4B" w14:paraId="1796D42D" w14:textId="77777777" w:rsidTr="00DD6F4B">
        <w:trPr>
          <w:gridAfter w:val="1"/>
          <w:wAfter w:w="9" w:type="dxa"/>
          <w:jc w:val="center"/>
        </w:trPr>
        <w:tc>
          <w:tcPr>
            <w:tcW w:w="6091" w:type="dxa"/>
            <w:shd w:val="clear" w:color="auto" w:fill="FFFFFF" w:themeFill="background1"/>
          </w:tcPr>
          <w:p w14:paraId="3FD1D95D" w14:textId="77777777" w:rsidR="00DE5BA0" w:rsidRPr="00DD6F4B" w:rsidRDefault="00DE5BA0"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SECCIÓN I</w:t>
            </w:r>
          </w:p>
          <w:p w14:paraId="708C988D" w14:textId="77777777" w:rsidR="00DE5BA0" w:rsidRPr="00DD6F4B" w:rsidRDefault="00DE5BA0" w:rsidP="0007631B">
            <w:pPr>
              <w:tabs>
                <w:tab w:val="left" w:pos="7088"/>
              </w:tabs>
              <w:spacing w:after="0" w:line="240" w:lineRule="auto"/>
              <w:jc w:val="center"/>
              <w:rPr>
                <w:rFonts w:ascii="Arial Narrow" w:hAnsi="Arial Narrow" w:cs="Arial"/>
                <w:b/>
                <w:bCs/>
              </w:rPr>
            </w:pPr>
            <w:r w:rsidRPr="00DD6F4B">
              <w:rPr>
                <w:rFonts w:ascii="Arial Narrow" w:hAnsi="Arial Narrow" w:cs="Arial"/>
                <w:b/>
                <w:bCs/>
              </w:rPr>
              <w:t>DISPOSICIONES GENERALES</w:t>
            </w:r>
          </w:p>
          <w:p w14:paraId="5CC55C45" w14:textId="77777777" w:rsidR="00484376" w:rsidRPr="00DD6F4B" w:rsidRDefault="00484376" w:rsidP="0007631B">
            <w:pPr>
              <w:tabs>
                <w:tab w:val="left" w:pos="7088"/>
              </w:tabs>
              <w:spacing w:after="0" w:line="240" w:lineRule="auto"/>
              <w:jc w:val="center"/>
              <w:rPr>
                <w:rFonts w:ascii="Arial Narrow" w:hAnsi="Arial Narrow" w:cs="Arial"/>
                <w:b/>
                <w:bCs/>
              </w:rPr>
            </w:pPr>
          </w:p>
        </w:tc>
        <w:tc>
          <w:tcPr>
            <w:tcW w:w="6237" w:type="dxa"/>
            <w:shd w:val="clear" w:color="auto" w:fill="FFFFFF" w:themeFill="background1"/>
          </w:tcPr>
          <w:p w14:paraId="1A71B76F" w14:textId="77777777" w:rsidR="00DE5BA0" w:rsidRPr="00DD6F4B" w:rsidRDefault="00DE5BA0" w:rsidP="0007631B">
            <w:pPr>
              <w:tabs>
                <w:tab w:val="left" w:pos="7088"/>
              </w:tabs>
              <w:jc w:val="center"/>
              <w:rPr>
                <w:rFonts w:ascii="Arial Narrow" w:hAnsi="Arial Narrow"/>
                <w:b/>
                <w:bCs/>
                <w:spacing w:val="-3"/>
              </w:rPr>
            </w:pPr>
          </w:p>
        </w:tc>
      </w:tr>
      <w:tr w:rsidR="00C47E61" w:rsidRPr="00DD6F4B" w14:paraId="55039B93" w14:textId="77777777" w:rsidTr="00DD6F4B">
        <w:trPr>
          <w:gridAfter w:val="1"/>
          <w:wAfter w:w="9" w:type="dxa"/>
          <w:jc w:val="center"/>
        </w:trPr>
        <w:tc>
          <w:tcPr>
            <w:tcW w:w="6091" w:type="dxa"/>
            <w:shd w:val="clear" w:color="auto" w:fill="FFFFFF" w:themeFill="background1"/>
          </w:tcPr>
          <w:p w14:paraId="10567454" w14:textId="77777777" w:rsidR="008D1BCF" w:rsidRPr="00DD6F4B" w:rsidRDefault="00C47E61"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
                <w:bCs/>
                <w:lang w:val="es-MX" w:eastAsia="es-MX"/>
              </w:rPr>
              <w:t xml:space="preserve">Artículo </w:t>
            </w:r>
            <w:r w:rsidR="00DE5BA0" w:rsidRPr="00DD6F4B">
              <w:rPr>
                <w:rFonts w:ascii="Arial Narrow" w:eastAsia="Times New Roman" w:hAnsi="Arial Narrow" w:cs="Arial"/>
                <w:b/>
                <w:bCs/>
                <w:lang w:val="es-MX" w:eastAsia="es-MX"/>
              </w:rPr>
              <w:t>3</w:t>
            </w:r>
            <w:r w:rsidR="00484376" w:rsidRPr="00DD6F4B">
              <w:rPr>
                <w:rFonts w:ascii="Arial Narrow" w:eastAsia="Times New Roman" w:hAnsi="Arial Narrow" w:cs="Arial"/>
                <w:b/>
                <w:bCs/>
                <w:lang w:val="es-MX" w:eastAsia="es-MX"/>
              </w:rPr>
              <w:t>00</w:t>
            </w:r>
            <w:r w:rsidRPr="00DD6F4B">
              <w:rPr>
                <w:rFonts w:ascii="Arial Narrow" w:eastAsia="Times New Roman" w:hAnsi="Arial Narrow" w:cs="Arial"/>
                <w:b/>
                <w:bCs/>
                <w:lang w:val="es-MX" w:eastAsia="es-MX"/>
              </w:rPr>
              <w:t>. Declaración</w:t>
            </w:r>
            <w:r w:rsidR="008D1BCF" w:rsidRPr="00DD6F4B">
              <w:rPr>
                <w:rFonts w:ascii="Arial Narrow" w:eastAsia="Times New Roman" w:hAnsi="Arial Narrow" w:cs="Arial"/>
                <w:b/>
                <w:bCs/>
                <w:lang w:val="es-MX" w:eastAsia="es-MX"/>
              </w:rPr>
              <w:t xml:space="preserve"> de ingreso a depósito</w:t>
            </w:r>
            <w:r w:rsidRPr="00DD6F4B">
              <w:rPr>
                <w:rFonts w:ascii="Arial Narrow" w:eastAsia="Times New Roman" w:hAnsi="Arial Narrow" w:cs="Arial"/>
                <w:b/>
                <w:bCs/>
                <w:lang w:val="es-MX" w:eastAsia="es-MX"/>
              </w:rPr>
              <w:t>.</w:t>
            </w:r>
            <w:r w:rsidRPr="00DD6F4B">
              <w:rPr>
                <w:rFonts w:ascii="Arial Narrow" w:eastAsia="Times New Roman" w:hAnsi="Arial Narrow" w:cs="Arial"/>
                <w:bCs/>
                <w:lang w:val="es-MX" w:eastAsia="es-MX"/>
              </w:rPr>
              <w:t xml:space="preserve"> El ingreso de mercancías al régimen de depósito aduanero se efectuará a través de la transmisión electrónica de la declaración de mercancías por parte </w:t>
            </w:r>
            <w:r w:rsidR="00700740" w:rsidRPr="00DD6F4B">
              <w:rPr>
                <w:rFonts w:ascii="Arial Narrow" w:eastAsia="Times New Roman" w:hAnsi="Arial Narrow" w:cs="Arial"/>
                <w:bCs/>
                <w:lang w:val="es-MX" w:eastAsia="es-MX"/>
              </w:rPr>
              <w:t>del consignatario de las mercancías</w:t>
            </w:r>
            <w:r w:rsidR="003C4A1E" w:rsidRPr="00DD6F4B">
              <w:rPr>
                <w:rFonts w:ascii="Arial Narrow" w:eastAsia="Times New Roman" w:hAnsi="Arial Narrow" w:cs="Arial"/>
                <w:bCs/>
                <w:lang w:val="es-MX" w:eastAsia="es-MX"/>
              </w:rPr>
              <w:t>,</w:t>
            </w:r>
            <w:r w:rsidR="00700740" w:rsidRPr="00DD6F4B">
              <w:rPr>
                <w:rFonts w:ascii="Arial Narrow" w:eastAsia="Times New Roman" w:hAnsi="Arial Narrow" w:cs="Arial"/>
                <w:bCs/>
                <w:lang w:val="es-MX" w:eastAsia="es-MX"/>
              </w:rPr>
              <w:t xml:space="preserve"> o por su agente aduanero o apoderado especial aduanero</w:t>
            </w:r>
            <w:r w:rsidRPr="00DD6F4B">
              <w:rPr>
                <w:rFonts w:ascii="Arial Narrow" w:eastAsia="Times New Roman" w:hAnsi="Arial Narrow" w:cs="Arial"/>
                <w:bCs/>
                <w:lang w:val="es-MX" w:eastAsia="es-MX"/>
              </w:rPr>
              <w:t xml:space="preserve">; ésta contendrá </w:t>
            </w:r>
            <w:r w:rsidR="008D1BCF" w:rsidRPr="00DD6F4B">
              <w:rPr>
                <w:rFonts w:ascii="Arial Narrow" w:eastAsia="Times New Roman" w:hAnsi="Arial Narrow" w:cs="Arial"/>
                <w:bCs/>
                <w:lang w:val="es-MX" w:eastAsia="es-MX"/>
              </w:rPr>
              <w:t>los siguientes datos:</w:t>
            </w:r>
          </w:p>
          <w:p w14:paraId="5FB973E9"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p>
          <w:p w14:paraId="68A090BA"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a.</w:t>
            </w:r>
            <w:r w:rsidR="00B72809" w:rsidRPr="00DD6F4B">
              <w:rPr>
                <w:rFonts w:ascii="Arial Narrow" w:eastAsia="Times New Roman" w:hAnsi="Arial Narrow" w:cs="Arial"/>
                <w:bCs/>
                <w:lang w:val="es-MX" w:eastAsia="es-MX"/>
              </w:rPr>
              <w:t xml:space="preserve"> </w:t>
            </w:r>
            <w:r w:rsidRPr="00DD6F4B">
              <w:rPr>
                <w:rFonts w:ascii="Arial Narrow" w:eastAsia="Times New Roman" w:hAnsi="Arial Narrow" w:cs="Arial"/>
                <w:bCs/>
                <w:lang w:val="es-MX" w:eastAsia="es-MX"/>
              </w:rPr>
              <w:t>Identificación del agente aduanero o del apoderado especial cuando corresponda, transportista, consignatario, y medio de transporte.</w:t>
            </w:r>
          </w:p>
          <w:p w14:paraId="72DD1CAA"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p>
          <w:p w14:paraId="27A19195"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b.</w:t>
            </w:r>
            <w:r w:rsidR="0066497F" w:rsidRPr="00DD6F4B">
              <w:rPr>
                <w:rFonts w:ascii="Arial Narrow" w:eastAsia="Times New Roman" w:hAnsi="Arial Narrow" w:cs="Arial"/>
                <w:bCs/>
                <w:lang w:val="es-MX" w:eastAsia="es-MX"/>
              </w:rPr>
              <w:t xml:space="preserve"> </w:t>
            </w:r>
            <w:r w:rsidRPr="00DD6F4B">
              <w:rPr>
                <w:rFonts w:ascii="Arial Narrow" w:eastAsia="Times New Roman" w:hAnsi="Arial Narrow" w:cs="Arial"/>
                <w:bCs/>
                <w:lang w:val="es-MX" w:eastAsia="es-MX"/>
              </w:rPr>
              <w:t xml:space="preserve">Datos sobre el país de origen y procedencia, puerto de embarque o carga, transporte empleado y en su caso país de destino de las mercancías. </w:t>
            </w:r>
          </w:p>
          <w:p w14:paraId="7C5AC34A"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p>
          <w:p w14:paraId="4102D6A2"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c.</w:t>
            </w:r>
            <w:r w:rsidR="0066497F" w:rsidRPr="00DD6F4B">
              <w:rPr>
                <w:rFonts w:ascii="Arial Narrow" w:eastAsia="Times New Roman" w:hAnsi="Arial Narrow" w:cs="Arial"/>
                <w:bCs/>
                <w:lang w:val="es-MX" w:eastAsia="es-MX"/>
              </w:rPr>
              <w:t xml:space="preserve"> </w:t>
            </w:r>
            <w:r w:rsidRPr="00DD6F4B">
              <w:rPr>
                <w:rFonts w:ascii="Arial Narrow" w:eastAsia="Times New Roman" w:hAnsi="Arial Narrow" w:cs="Arial"/>
                <w:bCs/>
                <w:lang w:val="es-MX" w:eastAsia="es-MX"/>
              </w:rPr>
              <w:t xml:space="preserve">Descripción detallada de la mercancía incluyendo, nombre comercial, número y marcas de identificación, peso bruto y neto, clasificación arancelaria y clasificación para efectos estadísticos. </w:t>
            </w:r>
          </w:p>
          <w:p w14:paraId="24F0DC4B"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p>
          <w:p w14:paraId="4740021C"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d.</w:t>
            </w:r>
            <w:r w:rsidR="0066497F" w:rsidRPr="00DD6F4B">
              <w:rPr>
                <w:rFonts w:ascii="Arial Narrow" w:eastAsia="Times New Roman" w:hAnsi="Arial Narrow" w:cs="Arial"/>
                <w:bCs/>
                <w:lang w:val="es-MX" w:eastAsia="es-MX"/>
              </w:rPr>
              <w:t xml:space="preserve"> </w:t>
            </w:r>
            <w:r w:rsidRPr="00DD6F4B">
              <w:rPr>
                <w:rFonts w:ascii="Arial Narrow" w:eastAsia="Times New Roman" w:hAnsi="Arial Narrow" w:cs="Arial"/>
                <w:bCs/>
                <w:lang w:val="es-MX" w:eastAsia="es-MX"/>
              </w:rPr>
              <w:t>Lugar y código de ubicación de las mercancías y fecha de ingreso.</w:t>
            </w:r>
          </w:p>
          <w:p w14:paraId="7D9DD658"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p>
          <w:p w14:paraId="2B34D692"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e.</w:t>
            </w:r>
            <w:r w:rsidR="0066497F" w:rsidRPr="00DD6F4B">
              <w:rPr>
                <w:rFonts w:ascii="Arial Narrow" w:eastAsia="Times New Roman" w:hAnsi="Arial Narrow" w:cs="Arial"/>
                <w:bCs/>
                <w:lang w:val="es-MX" w:eastAsia="es-MX"/>
              </w:rPr>
              <w:t xml:space="preserve"> </w:t>
            </w:r>
            <w:r w:rsidRPr="00DD6F4B">
              <w:rPr>
                <w:rFonts w:ascii="Arial Narrow" w:eastAsia="Times New Roman" w:hAnsi="Arial Narrow" w:cs="Arial"/>
                <w:bCs/>
                <w:lang w:val="es-MX" w:eastAsia="es-MX"/>
              </w:rPr>
              <w:t xml:space="preserve">Cuantía de la obligación tributaria aduanera, demás cargos aplicables, tipo de cambio. </w:t>
            </w:r>
          </w:p>
          <w:p w14:paraId="25186865"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p>
          <w:p w14:paraId="3469BDDD"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f.</w:t>
            </w:r>
            <w:r w:rsidR="0066497F" w:rsidRPr="00DD6F4B">
              <w:rPr>
                <w:rFonts w:ascii="Arial Narrow" w:eastAsia="Times New Roman" w:hAnsi="Arial Narrow" w:cs="Arial"/>
                <w:bCs/>
                <w:lang w:val="es-MX" w:eastAsia="es-MX"/>
              </w:rPr>
              <w:t xml:space="preserve"> </w:t>
            </w:r>
            <w:r w:rsidRPr="00DD6F4B">
              <w:rPr>
                <w:rFonts w:ascii="Arial Narrow" w:eastAsia="Times New Roman" w:hAnsi="Arial Narrow" w:cs="Arial"/>
                <w:bCs/>
                <w:lang w:val="es-MX" w:eastAsia="es-MX"/>
              </w:rPr>
              <w:t>Condición de las mercancías (nuevas, usadas, defectuosas, reconstruidas, reacondicionadas, entre otras).</w:t>
            </w:r>
          </w:p>
          <w:p w14:paraId="57A59296"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p>
          <w:p w14:paraId="05F57364"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lastRenderedPageBreak/>
              <w:t>g.</w:t>
            </w:r>
            <w:r w:rsidR="0066497F" w:rsidRPr="00DD6F4B">
              <w:rPr>
                <w:rFonts w:ascii="Arial Narrow" w:eastAsia="Times New Roman" w:hAnsi="Arial Narrow" w:cs="Arial"/>
                <w:bCs/>
                <w:lang w:val="es-MX" w:eastAsia="es-MX"/>
              </w:rPr>
              <w:t xml:space="preserve"> </w:t>
            </w:r>
            <w:r w:rsidRPr="00DD6F4B">
              <w:rPr>
                <w:rFonts w:ascii="Arial Narrow" w:eastAsia="Times New Roman" w:hAnsi="Arial Narrow" w:cs="Arial"/>
                <w:bCs/>
                <w:lang w:val="es-MX" w:eastAsia="es-MX"/>
              </w:rPr>
              <w:t>Identificación de la factura comercial, de la lista de empaque, si la hubiere, y todos aquellos documentos necesarios para la comprobación de los requisitos arancelarios o no arancelarios a la importación.</w:t>
            </w:r>
          </w:p>
          <w:p w14:paraId="34587036"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p>
          <w:p w14:paraId="3FD599E4"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h.</w:t>
            </w:r>
            <w:r w:rsidR="0066497F" w:rsidRPr="00DD6F4B">
              <w:rPr>
                <w:rFonts w:ascii="Arial Narrow" w:eastAsia="Times New Roman" w:hAnsi="Arial Narrow" w:cs="Arial"/>
                <w:bCs/>
                <w:lang w:val="es-MX" w:eastAsia="es-MX"/>
              </w:rPr>
              <w:t xml:space="preserve"> </w:t>
            </w:r>
            <w:r w:rsidRPr="00DD6F4B">
              <w:rPr>
                <w:rFonts w:ascii="Arial Narrow" w:eastAsia="Times New Roman" w:hAnsi="Arial Narrow" w:cs="Arial"/>
                <w:bCs/>
                <w:lang w:val="es-MX" w:eastAsia="es-MX"/>
              </w:rPr>
              <w:t>Valor en aduana, valor de la prima del seguro y flete y monto declarado en factura.</w:t>
            </w:r>
          </w:p>
          <w:p w14:paraId="007D843E"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p>
          <w:p w14:paraId="6A46EBC7"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i.</w:t>
            </w:r>
            <w:r w:rsidR="0066497F" w:rsidRPr="00DD6F4B">
              <w:rPr>
                <w:rFonts w:ascii="Arial Narrow" w:eastAsia="Times New Roman" w:hAnsi="Arial Narrow" w:cs="Arial"/>
                <w:bCs/>
                <w:lang w:val="es-MX" w:eastAsia="es-MX"/>
              </w:rPr>
              <w:t xml:space="preserve"> </w:t>
            </w:r>
            <w:r w:rsidRPr="00DD6F4B">
              <w:rPr>
                <w:rFonts w:ascii="Arial Narrow" w:eastAsia="Times New Roman" w:hAnsi="Arial Narrow" w:cs="Arial"/>
                <w:bCs/>
                <w:lang w:val="es-MX" w:eastAsia="es-MX"/>
              </w:rPr>
              <w:t>Número y fecha del documento de transporte.</w:t>
            </w:r>
          </w:p>
          <w:p w14:paraId="3DD02668"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p>
          <w:p w14:paraId="755E4569"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Además, se sustentará, en lo conducente, en los documentos mencionados</w:t>
            </w:r>
            <w:r w:rsidR="008D1BCF" w:rsidRPr="00DD6F4B">
              <w:rPr>
                <w:rFonts w:ascii="Arial Narrow" w:eastAsia="Times New Roman" w:hAnsi="Arial Narrow" w:cs="Arial"/>
                <w:bCs/>
                <w:lang w:val="es-MX" w:eastAsia="es-MX"/>
              </w:rPr>
              <w:t xml:space="preserve"> en los incisos a., b. y e</w:t>
            </w:r>
            <w:r w:rsidR="00E05272" w:rsidRPr="00DD6F4B">
              <w:rPr>
                <w:rFonts w:ascii="Arial Narrow" w:eastAsia="Times New Roman" w:hAnsi="Arial Narrow" w:cs="Arial"/>
                <w:bCs/>
                <w:lang w:val="es-MX" w:eastAsia="es-MX"/>
              </w:rPr>
              <w:t>.</w:t>
            </w:r>
            <w:r w:rsidR="000F7623" w:rsidRPr="00DD6F4B">
              <w:rPr>
                <w:rFonts w:ascii="Arial Narrow" w:eastAsia="Times New Roman" w:hAnsi="Arial Narrow" w:cs="Arial"/>
                <w:bCs/>
                <w:lang w:val="es-MX" w:eastAsia="es-MX"/>
              </w:rPr>
              <w:t xml:space="preserve"> </w:t>
            </w:r>
            <w:r w:rsidRPr="00DD6F4B">
              <w:rPr>
                <w:rFonts w:ascii="Arial Narrow" w:eastAsia="Times New Roman" w:hAnsi="Arial Narrow" w:cs="Arial"/>
                <w:bCs/>
                <w:lang w:val="es-MX" w:eastAsia="es-MX"/>
              </w:rPr>
              <w:t xml:space="preserve">en el </w:t>
            </w:r>
            <w:r w:rsidR="00845AB7" w:rsidRPr="00DD6F4B">
              <w:rPr>
                <w:rFonts w:ascii="Arial Narrow" w:eastAsia="Times New Roman" w:hAnsi="Arial Narrow" w:cs="Arial"/>
                <w:bCs/>
                <w:lang w:val="es-MX" w:eastAsia="es-MX"/>
              </w:rPr>
              <w:t>a</w:t>
            </w:r>
            <w:r w:rsidRPr="00DD6F4B">
              <w:rPr>
                <w:rFonts w:ascii="Arial Narrow" w:eastAsia="Times New Roman" w:hAnsi="Arial Narrow" w:cs="Arial"/>
                <w:bCs/>
                <w:lang w:val="es-MX" w:eastAsia="es-MX"/>
              </w:rPr>
              <w:t xml:space="preserve">rtículo </w:t>
            </w:r>
            <w:r w:rsidR="00845AB7" w:rsidRPr="00DD6F4B">
              <w:rPr>
                <w:rFonts w:ascii="Arial Narrow" w:eastAsia="Times New Roman" w:hAnsi="Arial Narrow" w:cs="Arial"/>
                <w:bCs/>
                <w:lang w:val="es-MX" w:eastAsia="es-MX"/>
              </w:rPr>
              <w:t>250</w:t>
            </w:r>
            <w:r w:rsidRPr="00DD6F4B">
              <w:rPr>
                <w:rFonts w:ascii="Arial Narrow" w:eastAsia="Times New Roman" w:hAnsi="Arial Narrow" w:cs="Arial"/>
                <w:bCs/>
                <w:lang w:val="es-MX" w:eastAsia="es-MX"/>
              </w:rPr>
              <w:t xml:space="preserve"> de este Reglamento.</w:t>
            </w:r>
          </w:p>
          <w:p w14:paraId="3C99C0FC" w14:textId="77777777" w:rsidR="008D1BCF" w:rsidRPr="00DD6F4B" w:rsidRDefault="008D1BCF" w:rsidP="0007631B">
            <w:pPr>
              <w:tabs>
                <w:tab w:val="left" w:pos="7088"/>
              </w:tabs>
              <w:spacing w:after="0" w:line="240" w:lineRule="auto"/>
              <w:jc w:val="both"/>
              <w:rPr>
                <w:rFonts w:ascii="Arial Narrow" w:eastAsia="Times New Roman" w:hAnsi="Arial Narrow" w:cs="Arial"/>
                <w:bCs/>
                <w:lang w:val="es-MX" w:eastAsia="es-MX"/>
              </w:rPr>
            </w:pPr>
          </w:p>
        </w:tc>
        <w:tc>
          <w:tcPr>
            <w:tcW w:w="6237" w:type="dxa"/>
            <w:shd w:val="clear" w:color="auto" w:fill="FFFFFF" w:themeFill="background1"/>
          </w:tcPr>
          <w:p w14:paraId="718D567D" w14:textId="77777777" w:rsidR="008D1BCF" w:rsidRPr="00DD6F4B" w:rsidRDefault="008D1BCF" w:rsidP="0007631B">
            <w:pPr>
              <w:tabs>
                <w:tab w:val="left" w:pos="7088"/>
              </w:tabs>
              <w:spacing w:before="100" w:beforeAutospacing="1" w:after="100" w:afterAutospacing="1"/>
              <w:jc w:val="both"/>
              <w:rPr>
                <w:rFonts w:ascii="Arial Narrow" w:hAnsi="Arial Narrow"/>
                <w:bCs/>
                <w:spacing w:val="-3"/>
              </w:rPr>
            </w:pPr>
          </w:p>
          <w:p w14:paraId="563BFC89" w14:textId="77777777" w:rsidR="008D1BCF" w:rsidRPr="00DD6F4B" w:rsidRDefault="008D1BCF"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5653E8D0" w14:textId="77777777" w:rsidR="008D1BCF" w:rsidRPr="00DD6F4B" w:rsidRDefault="008D1BCF"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6C17539E" w14:textId="77777777" w:rsidR="008D1BCF" w:rsidRPr="00DD6F4B" w:rsidRDefault="008D1BCF"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55EFCF5B" w14:textId="77777777" w:rsidR="008D1BCF" w:rsidRPr="00DD6F4B" w:rsidRDefault="008D1BCF"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6BF2B2BE" w14:textId="77777777" w:rsidR="008D1BCF" w:rsidRPr="00DD6F4B" w:rsidRDefault="008D1BCF"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58C01750" w14:textId="77777777" w:rsidR="008D1BCF" w:rsidRPr="00DD6F4B" w:rsidRDefault="008D1BCF"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5C4B2E4E" w14:textId="77777777" w:rsidR="008D1BCF" w:rsidRPr="00DD6F4B" w:rsidRDefault="008D1BCF"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4B3C42CC" w14:textId="77777777" w:rsidR="008D1BCF" w:rsidRPr="00DD6F4B" w:rsidRDefault="008D1BCF"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61DB6B7E" w14:textId="77777777" w:rsidR="008D1BCF" w:rsidRPr="00DD6F4B" w:rsidRDefault="008D1BCF"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39B7A361" w14:textId="77777777" w:rsidR="008D1BCF" w:rsidRPr="00DD6F4B" w:rsidRDefault="008D1BCF" w:rsidP="0007631B">
            <w:pPr>
              <w:tabs>
                <w:tab w:val="left" w:pos="7088"/>
              </w:tabs>
              <w:spacing w:before="100" w:beforeAutospacing="1" w:after="100" w:afterAutospacing="1" w:line="240" w:lineRule="auto"/>
              <w:jc w:val="both"/>
              <w:rPr>
                <w:rFonts w:ascii="Arial Narrow" w:eastAsia="Times New Roman" w:hAnsi="Arial Narrow" w:cs="Times New Roman"/>
                <w:bCs/>
                <w:spacing w:val="-3"/>
                <w:lang w:val="es-ES" w:eastAsia="es-ES"/>
              </w:rPr>
            </w:pPr>
          </w:p>
        </w:tc>
      </w:tr>
      <w:tr w:rsidR="00C47E61" w:rsidRPr="00DD6F4B" w14:paraId="006064EE" w14:textId="77777777" w:rsidTr="00DD6F4B">
        <w:trPr>
          <w:gridAfter w:val="1"/>
          <w:wAfter w:w="9" w:type="dxa"/>
          <w:trHeight w:val="2021"/>
          <w:jc w:val="center"/>
        </w:trPr>
        <w:tc>
          <w:tcPr>
            <w:tcW w:w="6091" w:type="dxa"/>
            <w:shd w:val="clear" w:color="auto" w:fill="FFFFFF" w:themeFill="background1"/>
          </w:tcPr>
          <w:p w14:paraId="0674405B"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DE5BA0" w:rsidRPr="00DD6F4B">
              <w:rPr>
                <w:rFonts w:ascii="Arial Narrow" w:hAnsi="Arial Narrow" w:cs="Arial"/>
                <w:b/>
                <w:bCs/>
              </w:rPr>
              <w:t>3</w:t>
            </w:r>
            <w:r w:rsidR="00484376" w:rsidRPr="00DD6F4B">
              <w:rPr>
                <w:rFonts w:ascii="Arial Narrow" w:hAnsi="Arial Narrow" w:cs="Arial"/>
                <w:b/>
                <w:bCs/>
              </w:rPr>
              <w:t>01</w:t>
            </w:r>
            <w:r w:rsidRPr="00DD6F4B">
              <w:rPr>
                <w:rFonts w:ascii="Arial Narrow" w:hAnsi="Arial Narrow" w:cs="Arial"/>
                <w:b/>
                <w:bCs/>
              </w:rPr>
              <w:t xml:space="preserve">. Sobre la intervención de funcionario aduanero en la descarga. </w:t>
            </w:r>
            <w:r w:rsidRPr="00DD6F4B">
              <w:rPr>
                <w:rFonts w:ascii="Arial Narrow" w:hAnsi="Arial Narrow" w:cs="Arial"/>
                <w:bCs/>
              </w:rPr>
              <w:t>U</w:t>
            </w:r>
            <w:r w:rsidRPr="00DD6F4B">
              <w:rPr>
                <w:rFonts w:ascii="Arial Narrow" w:hAnsi="Arial Narrow" w:cs="Arial"/>
              </w:rPr>
              <w:t xml:space="preserve">na vez recibidos los vehículos y unidades de transporte, el depositario aduanero por medio de consulta en el sistema informático, verificará si la descarga de los bultos se efectuará con o sin intervención de funcionario aduanero. </w:t>
            </w:r>
          </w:p>
          <w:p w14:paraId="34D59064" w14:textId="77777777" w:rsidR="00C47E61" w:rsidRPr="00DD6F4B" w:rsidRDefault="00C47E61" w:rsidP="0007631B">
            <w:pPr>
              <w:tabs>
                <w:tab w:val="left" w:pos="7088"/>
              </w:tabs>
              <w:spacing w:after="0" w:line="240" w:lineRule="auto"/>
              <w:jc w:val="both"/>
              <w:rPr>
                <w:rFonts w:ascii="Arial Narrow" w:hAnsi="Arial Narrow" w:cs="Arial"/>
                <w:b/>
                <w:bCs/>
              </w:rPr>
            </w:pPr>
          </w:p>
          <w:p w14:paraId="0011220D" w14:textId="77777777" w:rsidR="00C47E61" w:rsidRPr="00DD6F4B" w:rsidRDefault="00C47E61" w:rsidP="0007631B">
            <w:pPr>
              <w:tabs>
                <w:tab w:val="left" w:pos="7088"/>
              </w:tabs>
              <w:spacing w:after="0" w:line="240" w:lineRule="auto"/>
              <w:jc w:val="both"/>
              <w:rPr>
                <w:rFonts w:ascii="Arial Narrow" w:hAnsi="Arial Narrow" w:cs="Arial"/>
                <w:b/>
                <w:bCs/>
              </w:rPr>
            </w:pPr>
            <w:r w:rsidRPr="00DD6F4B">
              <w:rPr>
                <w:rFonts w:ascii="Arial Narrow" w:hAnsi="Arial Narrow" w:cs="Arial"/>
              </w:rPr>
              <w:t>La Aduana de control comunicará al depositario las condiciones en las que se efectuará la descarga, en aplicación de los criterios de riesgo.</w:t>
            </w:r>
          </w:p>
          <w:p w14:paraId="2C53F868"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2C6D83A7"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211F1D2A" w14:textId="77777777" w:rsidTr="00DD6F4B">
        <w:trPr>
          <w:gridAfter w:val="1"/>
          <w:wAfter w:w="9" w:type="dxa"/>
          <w:jc w:val="center"/>
        </w:trPr>
        <w:tc>
          <w:tcPr>
            <w:tcW w:w="6091" w:type="dxa"/>
            <w:shd w:val="clear" w:color="auto" w:fill="FFFFFF" w:themeFill="background1"/>
          </w:tcPr>
          <w:p w14:paraId="0D0CA7FA"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DE5BA0" w:rsidRPr="00DD6F4B">
              <w:rPr>
                <w:rFonts w:ascii="Arial Narrow" w:hAnsi="Arial Narrow" w:cs="Arial"/>
                <w:b/>
                <w:bCs/>
              </w:rPr>
              <w:t>3</w:t>
            </w:r>
            <w:r w:rsidR="00484376" w:rsidRPr="00DD6F4B">
              <w:rPr>
                <w:rFonts w:ascii="Arial Narrow" w:hAnsi="Arial Narrow" w:cs="Arial"/>
                <w:b/>
                <w:bCs/>
              </w:rPr>
              <w:t>02</w:t>
            </w:r>
            <w:r w:rsidRPr="00DD6F4B">
              <w:rPr>
                <w:rFonts w:ascii="Arial Narrow" w:hAnsi="Arial Narrow" w:cs="Arial"/>
                <w:b/>
                <w:bCs/>
              </w:rPr>
              <w:t xml:space="preserve">. Descarga con intervención de funcionario aduanero. </w:t>
            </w:r>
            <w:r w:rsidRPr="00DD6F4B">
              <w:rPr>
                <w:rFonts w:ascii="Arial Narrow" w:hAnsi="Arial Narrow" w:cs="Arial"/>
              </w:rPr>
              <w:t>Cuando corresponda efectuar la descarga con intervención de funcionario aduanero, éste deberá trasladarse, dentro de un plazo máximo de dos horas contadas a partir de la comunicación respectiva, al depósito en que se ubique la unidad de transporte y la mercancía, a efecto de inspeccionar la descarga.</w:t>
            </w:r>
          </w:p>
          <w:p w14:paraId="3994C710" w14:textId="77777777" w:rsidR="00484376" w:rsidRPr="00DD6F4B" w:rsidRDefault="00484376" w:rsidP="0007631B">
            <w:pPr>
              <w:tabs>
                <w:tab w:val="left" w:pos="7088"/>
              </w:tabs>
              <w:spacing w:after="0" w:line="240" w:lineRule="auto"/>
              <w:jc w:val="both"/>
              <w:rPr>
                <w:rFonts w:ascii="Arial Narrow" w:hAnsi="Arial Narrow" w:cs="Arial"/>
              </w:rPr>
            </w:pPr>
          </w:p>
          <w:p w14:paraId="1BA57D3C"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No obstante, si las instalaciones del auxiliar se encuentran ubicadas fuera del perímetro de veinticinco kilómetros de las instalaciones de la aduana correspondiente, el plazo será de tres horas. </w:t>
            </w:r>
          </w:p>
          <w:p w14:paraId="36C2157A" w14:textId="77777777" w:rsidR="00C47E61" w:rsidRPr="00DD6F4B" w:rsidRDefault="00C47E61" w:rsidP="0007631B">
            <w:pPr>
              <w:tabs>
                <w:tab w:val="left" w:pos="7088"/>
              </w:tabs>
              <w:spacing w:after="0" w:line="240" w:lineRule="auto"/>
              <w:jc w:val="both"/>
              <w:rPr>
                <w:rFonts w:ascii="Arial Narrow" w:hAnsi="Arial Narrow" w:cs="Arial"/>
              </w:rPr>
            </w:pPr>
          </w:p>
          <w:p w14:paraId="4EBEC961"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eastAsia="Times New Roman" w:hAnsi="Arial Narrow" w:cs="Arial"/>
                <w:lang w:eastAsia="es-MX"/>
              </w:rPr>
              <w:t xml:space="preserve">En la descarga el funcionario aduanero deberá separar los elementos utilizados para el transporte de las mercancías, abrir los bultos y verificar que la mercancía descrita en la declaración de ingreso al régimen de depósito aduanero corresponda con la mercancía descargada, y revisar entre otros aspectos: el estado, la cantidad de unidades, la descripción de las mercancías, el peso, las marcas y numeración si las hubiere, todo sobre lo cual dejará constancia en el sistema informático. </w:t>
            </w:r>
          </w:p>
          <w:p w14:paraId="084062D6" w14:textId="77777777" w:rsidR="00C47E61" w:rsidRPr="00DD6F4B" w:rsidRDefault="00C47E61" w:rsidP="0007631B">
            <w:pPr>
              <w:tabs>
                <w:tab w:val="left" w:pos="7088"/>
              </w:tabs>
              <w:spacing w:after="0" w:line="240" w:lineRule="auto"/>
              <w:jc w:val="both"/>
              <w:rPr>
                <w:rFonts w:ascii="Arial Narrow" w:hAnsi="Arial Narrow" w:cs="Arial"/>
              </w:rPr>
            </w:pPr>
          </w:p>
          <w:p w14:paraId="291C61FE" w14:textId="77777777" w:rsidR="00C47E61" w:rsidRPr="00DD6F4B" w:rsidRDefault="00C47E61" w:rsidP="0007631B">
            <w:pPr>
              <w:tabs>
                <w:tab w:val="left" w:pos="7088"/>
              </w:tabs>
              <w:spacing w:after="0" w:line="240" w:lineRule="auto"/>
              <w:jc w:val="both"/>
              <w:rPr>
                <w:rFonts w:ascii="Arial Narrow" w:hAnsi="Arial Narrow" w:cs="Arial"/>
                <w:color w:val="FF0000"/>
              </w:rPr>
            </w:pPr>
            <w:r w:rsidRPr="00DD6F4B">
              <w:rPr>
                <w:rFonts w:ascii="Arial Narrow" w:hAnsi="Arial Narrow" w:cs="Arial"/>
              </w:rPr>
              <w:t>Si a la hora programada para la descarga el funcionario no se apersona al lugar, el depositario procederá a efectuar la descarga y dejará constancia de tal situación en el sistema informático, incluyendo la hora y fecha de tal acto, la que se tendrá para todos los efectos legales como la fecha de iniciación del régimen de depósito aduanero,</w:t>
            </w:r>
            <w:r w:rsidRPr="00DD6F4B">
              <w:rPr>
                <w:rFonts w:ascii="Arial Narrow" w:eastAsia="Times New Roman" w:hAnsi="Arial Narrow" w:cs="Arial"/>
                <w:lang w:eastAsia="es-MX"/>
              </w:rPr>
              <w:t xml:space="preserve"> así como del registro del ingreso de las mercancías por unidades a sus inventarios.</w:t>
            </w:r>
            <w:r w:rsidRPr="00DD6F4B">
              <w:rPr>
                <w:rFonts w:ascii="Arial Narrow" w:hAnsi="Arial Narrow" w:cs="Arial"/>
                <w:color w:val="FF0000"/>
              </w:rPr>
              <w:t xml:space="preserve"> </w:t>
            </w:r>
          </w:p>
          <w:p w14:paraId="40E8143B" w14:textId="77777777" w:rsidR="00C47E61" w:rsidRPr="00DD6F4B" w:rsidRDefault="00C47E61" w:rsidP="0007631B">
            <w:pPr>
              <w:tabs>
                <w:tab w:val="left" w:pos="7088"/>
              </w:tabs>
              <w:spacing w:after="0" w:line="240" w:lineRule="auto"/>
              <w:jc w:val="both"/>
              <w:rPr>
                <w:rFonts w:ascii="Arial Narrow" w:hAnsi="Arial Narrow" w:cs="Arial"/>
                <w:color w:val="FF0000"/>
              </w:rPr>
            </w:pPr>
          </w:p>
          <w:p w14:paraId="225CF5CD"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caso de que el transportista, pese a que está obligado, no se presente a observar la descarga, el funcionario aduanero procederá con ésta, debiendo dejar constancia de tal situación en el sistema informático.</w:t>
            </w:r>
          </w:p>
          <w:p w14:paraId="634E6F3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530CB412"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La aduana velará por el cumplimiento de los plazos establecidos en este artículo y tomará las medidas correspondientes a efecto de establecer la responsabilidad del servidor y del auxiliar de la función pública.</w:t>
            </w:r>
          </w:p>
          <w:p w14:paraId="2964E763"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1F0D9A6E" w14:textId="77777777" w:rsidR="00C47E61" w:rsidRPr="00DD6F4B" w:rsidRDefault="00C47E61" w:rsidP="0007631B">
            <w:pPr>
              <w:pStyle w:val="Default"/>
              <w:tabs>
                <w:tab w:val="left" w:pos="7088"/>
              </w:tabs>
              <w:rPr>
                <w:rFonts w:ascii="Arial Narrow" w:hAnsi="Arial Narrow"/>
                <w:sz w:val="22"/>
                <w:szCs w:val="22"/>
              </w:rPr>
            </w:pPr>
          </w:p>
          <w:p w14:paraId="67EA4327" w14:textId="77777777" w:rsidR="00C47E61" w:rsidRPr="00DD6F4B" w:rsidRDefault="00C47E61" w:rsidP="0007631B">
            <w:pPr>
              <w:pStyle w:val="Prrafodelista"/>
              <w:tabs>
                <w:tab w:val="left" w:pos="7088"/>
              </w:tabs>
              <w:spacing w:before="100" w:beforeAutospacing="1" w:after="100" w:afterAutospacing="1"/>
              <w:jc w:val="both"/>
              <w:rPr>
                <w:rFonts w:ascii="Arial Narrow" w:hAnsi="Arial Narrow"/>
                <w:b/>
                <w:bCs/>
                <w:spacing w:val="-3"/>
                <w:sz w:val="22"/>
                <w:szCs w:val="22"/>
              </w:rPr>
            </w:pPr>
          </w:p>
        </w:tc>
      </w:tr>
      <w:tr w:rsidR="00C47E61" w:rsidRPr="00DD6F4B" w14:paraId="59BF0030" w14:textId="77777777" w:rsidTr="00DD6F4B">
        <w:trPr>
          <w:gridAfter w:val="1"/>
          <w:wAfter w:w="9" w:type="dxa"/>
          <w:jc w:val="center"/>
        </w:trPr>
        <w:tc>
          <w:tcPr>
            <w:tcW w:w="6091" w:type="dxa"/>
            <w:shd w:val="clear" w:color="auto" w:fill="FFFFFF" w:themeFill="background1"/>
          </w:tcPr>
          <w:p w14:paraId="41AEA09C" w14:textId="77777777" w:rsidR="003C4A1E"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03</w:t>
            </w:r>
            <w:r w:rsidRPr="00DD6F4B">
              <w:rPr>
                <w:rFonts w:ascii="Arial Narrow" w:eastAsia="Times New Roman" w:hAnsi="Arial Narrow" w:cs="Arial"/>
                <w:b/>
                <w:bCs/>
                <w:lang w:eastAsia="es-MX"/>
              </w:rPr>
              <w:t xml:space="preserve">. Descarga sin intervención de funcionario aduanero. </w:t>
            </w:r>
            <w:r w:rsidRPr="00DD6F4B">
              <w:rPr>
                <w:rFonts w:ascii="Arial Narrow" w:eastAsia="Times New Roman" w:hAnsi="Arial Narrow" w:cs="Arial"/>
                <w:lang w:eastAsia="es-MX"/>
              </w:rPr>
              <w:t xml:space="preserve">Cuando proceda la descarga de las mercancías sin intervención de funcionario aduanero, el depositario procederá a efectuarla con o sin presencia del transportista aduanero. </w:t>
            </w:r>
          </w:p>
          <w:p w14:paraId="63545E08" w14:textId="77777777" w:rsidR="003C4A1E" w:rsidRPr="00DD6F4B" w:rsidRDefault="003C4A1E" w:rsidP="0007631B">
            <w:pPr>
              <w:tabs>
                <w:tab w:val="left" w:pos="7088"/>
              </w:tabs>
              <w:spacing w:after="0" w:line="240" w:lineRule="auto"/>
              <w:jc w:val="both"/>
              <w:rPr>
                <w:rFonts w:ascii="Arial Narrow" w:eastAsia="Times New Roman" w:hAnsi="Arial Narrow" w:cs="Arial"/>
                <w:lang w:eastAsia="es-MX"/>
              </w:rPr>
            </w:pPr>
          </w:p>
          <w:p w14:paraId="36A83F2F"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En dicho acto deberá separar los elementos utilizados para el transporte de las mercancías, abrir los bultos y verificar que la mercancía descrita en la declaración de ingreso al régimen de depósito aduanero corresponda con la mercancía descargada, y revisar entre otros aspectos: el estado, la cantidad de unidades, la descripción de las mercancías, el peso, las marcas y numeración si las hubiere, todo sobre lo cual dejará constancia en el sistema informático. </w:t>
            </w:r>
          </w:p>
          <w:p w14:paraId="6F8CC596"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eastAsia="es-MX"/>
              </w:rPr>
            </w:pPr>
          </w:p>
          <w:p w14:paraId="068511B1"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descarga debe ser finalizada como máximo dentro del día hábil siguiente, contado desde la fecha y hora indicada para el inicio del proceso.</w:t>
            </w:r>
          </w:p>
          <w:p w14:paraId="3A047311" w14:textId="77777777" w:rsidR="00F946A0" w:rsidRPr="00DD6F4B" w:rsidRDefault="00F946A0"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57BF1CC1"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1139866C" w14:textId="77777777" w:rsidTr="00DD6F4B">
        <w:trPr>
          <w:gridAfter w:val="1"/>
          <w:wAfter w:w="9" w:type="dxa"/>
          <w:jc w:val="center"/>
        </w:trPr>
        <w:tc>
          <w:tcPr>
            <w:tcW w:w="6091" w:type="dxa"/>
            <w:shd w:val="clear" w:color="auto" w:fill="FFFFFF" w:themeFill="background1"/>
          </w:tcPr>
          <w:p w14:paraId="0F7716B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w:t>
            </w:r>
            <w:r w:rsidR="00DE5BA0" w:rsidRPr="00DD6F4B">
              <w:rPr>
                <w:rFonts w:ascii="Arial Narrow" w:eastAsia="Times New Roman" w:hAnsi="Arial Narrow" w:cs="Arial"/>
                <w:b/>
                <w:bCs/>
                <w:lang w:eastAsia="es-MX"/>
              </w:rPr>
              <w:t xml:space="preserve"> 3</w:t>
            </w:r>
            <w:r w:rsidR="00484376" w:rsidRPr="00DD6F4B">
              <w:rPr>
                <w:rFonts w:ascii="Arial Narrow" w:eastAsia="Times New Roman" w:hAnsi="Arial Narrow" w:cs="Arial"/>
                <w:b/>
                <w:bCs/>
                <w:lang w:eastAsia="es-MX"/>
              </w:rPr>
              <w:t>04</w:t>
            </w:r>
            <w:r w:rsidRPr="00DD6F4B">
              <w:rPr>
                <w:rFonts w:ascii="Arial Narrow" w:eastAsia="Times New Roman" w:hAnsi="Arial Narrow" w:cs="Arial"/>
                <w:b/>
                <w:bCs/>
                <w:lang w:eastAsia="es-MX"/>
              </w:rPr>
              <w:t xml:space="preserve">. Plazo para finalizar la descarga de la unidad de transporte. </w:t>
            </w:r>
            <w:r w:rsidRPr="00DD6F4B">
              <w:rPr>
                <w:rFonts w:ascii="Arial Narrow" w:eastAsia="Times New Roman" w:hAnsi="Arial Narrow" w:cs="Arial"/>
                <w:lang w:eastAsia="es-MX"/>
              </w:rPr>
              <w:t xml:space="preserve">Cuando se haya designado funcionario aduanero para inspeccionar la descarga y éste no se haya apersonado al lugar, la descarga se deberá concluir dentro del día hábil siguiente contado a partir del vencimiento del tiempo establecido en el artículo </w:t>
            </w:r>
            <w:r w:rsidR="00845AB7" w:rsidRPr="00DD6F4B">
              <w:rPr>
                <w:rFonts w:ascii="Arial Narrow" w:eastAsia="Times New Roman" w:hAnsi="Arial Narrow" w:cs="Arial"/>
                <w:lang w:eastAsia="es-MX"/>
              </w:rPr>
              <w:t>302</w:t>
            </w:r>
            <w:r w:rsidRPr="00DD6F4B">
              <w:rPr>
                <w:rFonts w:ascii="Arial Narrow" w:eastAsia="Times New Roman" w:hAnsi="Arial Narrow" w:cs="Arial"/>
                <w:lang w:eastAsia="es-MX"/>
              </w:rPr>
              <w:t xml:space="preserve"> de este Reglamento.</w:t>
            </w:r>
          </w:p>
          <w:p w14:paraId="66B040AD"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eastAsia="es-MX"/>
              </w:rPr>
            </w:pPr>
          </w:p>
          <w:p w14:paraId="12AE1BE5"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los casos en que no se requiera la intervención de funcionario, el plazo correrá a partir de la comunicación respectiva de la aduana.</w:t>
            </w:r>
          </w:p>
          <w:p w14:paraId="3C70DB03"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508ECC1E"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184CD43A" w14:textId="77777777" w:rsidTr="00DD6F4B">
        <w:trPr>
          <w:gridAfter w:val="1"/>
          <w:wAfter w:w="9" w:type="dxa"/>
          <w:jc w:val="center"/>
        </w:trPr>
        <w:tc>
          <w:tcPr>
            <w:tcW w:w="6091" w:type="dxa"/>
            <w:shd w:val="clear" w:color="auto" w:fill="FFFFFF" w:themeFill="background1"/>
          </w:tcPr>
          <w:p w14:paraId="66E6A9CF"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05</w:t>
            </w:r>
            <w:r w:rsidRPr="00DD6F4B">
              <w:rPr>
                <w:rFonts w:ascii="Arial Narrow" w:eastAsia="Times New Roman" w:hAnsi="Arial Narrow" w:cs="Arial"/>
                <w:b/>
                <w:bCs/>
                <w:lang w:eastAsia="es-MX"/>
              </w:rPr>
              <w:t>. Descarga y recepción de mercancías.</w:t>
            </w:r>
            <w:r w:rsidRPr="00DD6F4B">
              <w:rPr>
                <w:rFonts w:ascii="Arial Narrow" w:eastAsia="Times New Roman" w:hAnsi="Arial Narrow" w:cs="Arial"/>
                <w:lang w:eastAsia="es-MX"/>
              </w:rPr>
              <w:t xml:space="preserve"> Previo a la recepción de las mercancías, se verificará que el dispositivo de seguridad colocado en el medio de transporte, no tenga señales de violación. Si el dispositivo de seguridad o el medio de transporte hubieren sido violados, se deberá proceder conforme lo establece la legislación correspondiente.</w:t>
            </w:r>
          </w:p>
          <w:p w14:paraId="3A0D5C77"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2DA11B25"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lang w:eastAsia="es-MX"/>
              </w:rPr>
              <w:t xml:space="preserve">La recepción de mercancías se realizará con base en la información que contiene la Declaración </w:t>
            </w:r>
            <w:r w:rsidR="00290159" w:rsidRPr="00DD6F4B">
              <w:rPr>
                <w:rFonts w:ascii="Arial Narrow" w:eastAsia="Times New Roman" w:hAnsi="Arial Narrow" w:cs="Arial"/>
                <w:lang w:eastAsia="es-MX"/>
              </w:rPr>
              <w:t>de Tránsito</w:t>
            </w:r>
            <w:r w:rsidRPr="00DD6F4B">
              <w:rPr>
                <w:rFonts w:ascii="Arial Narrow" w:eastAsia="Times New Roman" w:hAnsi="Arial Narrow" w:cs="Arial"/>
                <w:lang w:eastAsia="es-MX"/>
              </w:rPr>
              <w:t>.</w:t>
            </w:r>
          </w:p>
          <w:p w14:paraId="189B3316" w14:textId="77777777" w:rsidR="00C47E61" w:rsidRPr="00DD6F4B" w:rsidRDefault="00C47E61" w:rsidP="0007631B">
            <w:pPr>
              <w:tabs>
                <w:tab w:val="left" w:pos="7088"/>
              </w:tabs>
              <w:spacing w:after="0" w:line="240" w:lineRule="auto"/>
              <w:jc w:val="both"/>
              <w:rPr>
                <w:rFonts w:ascii="Arial Narrow" w:eastAsia="Times New Roman" w:hAnsi="Arial Narrow" w:cs="Arial"/>
                <w:bCs/>
                <w:color w:val="000000" w:themeColor="text1"/>
                <w:lang w:val="es-MX" w:eastAsia="es-MX"/>
              </w:rPr>
            </w:pPr>
          </w:p>
          <w:p w14:paraId="150381E6"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 xml:space="preserve">Una vez concluida la descarga, el depositario, el transportista aduanero o el funcionario aduanero en caso de que éste último intervenga, dejarán constancia del resultado de la descarga, de sus actuaciones y registros en el en el sistema informático, incluyendo la hora y fecha de tal acto, la que se tendrá para todos los efectos legales como la fecha de iniciación del régimen de depósito aduanero, así como del registro del ingreso de las mercancías por unidades a sus inventarios. </w:t>
            </w:r>
          </w:p>
          <w:p w14:paraId="429B2328" w14:textId="77777777" w:rsidR="00C47E61" w:rsidRPr="00DD6F4B" w:rsidRDefault="00C47E61" w:rsidP="0007631B">
            <w:pPr>
              <w:tabs>
                <w:tab w:val="left" w:pos="7088"/>
              </w:tabs>
              <w:spacing w:after="0" w:line="240" w:lineRule="auto"/>
              <w:jc w:val="both"/>
              <w:rPr>
                <w:rFonts w:ascii="Arial Narrow" w:eastAsia="Times New Roman" w:hAnsi="Arial Narrow" w:cs="Arial"/>
                <w:bCs/>
                <w:lang w:val="es-MX" w:eastAsia="es-MX"/>
              </w:rPr>
            </w:pPr>
          </w:p>
          <w:p w14:paraId="54A07DC3"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caso de que el transportista, pese a que está obligado, no se presente a observar la descarga, se dejará constancia de tal situación.</w:t>
            </w:r>
          </w:p>
          <w:p w14:paraId="2C057F94"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69FC0D28"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lastRenderedPageBreak/>
              <w:t xml:space="preserve">Sin perjuicio de las sanciones que resultaran procedentes, en caso de encontrarse alguna discrepancia, el transportista, el consignatario o su representante, según el caso, será el responsable de justificarla ante </w:t>
            </w:r>
            <w:r w:rsidR="00484376" w:rsidRPr="00DD6F4B">
              <w:rPr>
                <w:rFonts w:ascii="Arial Narrow" w:hAnsi="Arial Narrow" w:cs="Arial"/>
              </w:rPr>
              <w:t>la autoridad</w:t>
            </w:r>
            <w:r w:rsidR="009A5AB3" w:rsidRPr="00DD6F4B">
              <w:rPr>
                <w:rFonts w:ascii="Arial Narrow" w:hAnsi="Arial Narrow" w:cs="Arial"/>
              </w:rPr>
              <w:t xml:space="preserve"> aduanera</w:t>
            </w:r>
            <w:r w:rsidRPr="00DD6F4B">
              <w:rPr>
                <w:rFonts w:ascii="Arial Narrow" w:hAnsi="Arial Narrow" w:cs="Arial"/>
              </w:rPr>
              <w:t xml:space="preserve"> correspondiente.</w:t>
            </w:r>
          </w:p>
          <w:p w14:paraId="0591A0CF"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3ED2E08B"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3AFD08F1"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972BC9" w:rsidRPr="00DD6F4B" w14:paraId="07DA915D" w14:textId="77777777" w:rsidTr="00DD6F4B">
        <w:trPr>
          <w:gridAfter w:val="1"/>
          <w:wAfter w:w="9" w:type="dxa"/>
          <w:jc w:val="center"/>
        </w:trPr>
        <w:tc>
          <w:tcPr>
            <w:tcW w:w="6091" w:type="dxa"/>
            <w:shd w:val="clear" w:color="auto" w:fill="FFFFFF" w:themeFill="background1"/>
          </w:tcPr>
          <w:p w14:paraId="56768445" w14:textId="77777777" w:rsidR="00972BC9"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06</w:t>
            </w:r>
            <w:r w:rsidRPr="00DD6F4B">
              <w:rPr>
                <w:rFonts w:ascii="Arial Narrow" w:eastAsia="Times New Roman" w:hAnsi="Arial Narrow" w:cs="Arial"/>
                <w:b/>
                <w:bCs/>
                <w:lang w:eastAsia="es-MX"/>
              </w:rPr>
              <w:t xml:space="preserve">. Aplicación a </w:t>
            </w:r>
            <w:r w:rsidR="00972BC9" w:rsidRPr="00DD6F4B">
              <w:rPr>
                <w:rFonts w:ascii="Arial Narrow" w:eastAsia="Times New Roman" w:hAnsi="Arial Narrow" w:cs="Arial"/>
                <w:b/>
                <w:bCs/>
                <w:lang w:eastAsia="es-MX"/>
              </w:rPr>
              <w:t>empresas de servicios de logística</w:t>
            </w:r>
            <w:r w:rsidRPr="00DD6F4B">
              <w:rPr>
                <w:rFonts w:ascii="Arial Narrow" w:eastAsia="Times New Roman" w:hAnsi="Arial Narrow" w:cs="Arial"/>
                <w:b/>
                <w:bCs/>
                <w:lang w:eastAsia="es-MX"/>
              </w:rPr>
              <w:t xml:space="preserve">. </w:t>
            </w:r>
            <w:r w:rsidRPr="00DD6F4B">
              <w:rPr>
                <w:rFonts w:ascii="Arial Narrow" w:eastAsia="Times New Roman" w:hAnsi="Arial Narrow" w:cs="Arial"/>
                <w:lang w:eastAsia="es-MX"/>
              </w:rPr>
              <w:t xml:space="preserve">Las disposiciones sobre recepción </w:t>
            </w:r>
            <w:r w:rsidR="00D37F20" w:rsidRPr="00DD6F4B">
              <w:rPr>
                <w:rFonts w:ascii="Arial Narrow" w:eastAsia="Times New Roman" w:hAnsi="Arial Narrow" w:cs="Arial"/>
                <w:lang w:eastAsia="es-MX"/>
              </w:rPr>
              <w:t xml:space="preserve">y descarga </w:t>
            </w:r>
            <w:r w:rsidRPr="00DD6F4B">
              <w:rPr>
                <w:rFonts w:ascii="Arial Narrow" w:eastAsia="Times New Roman" w:hAnsi="Arial Narrow" w:cs="Arial"/>
                <w:lang w:eastAsia="es-MX"/>
              </w:rPr>
              <w:t xml:space="preserve">de mercancías, serán igualmente aplicables a </w:t>
            </w:r>
            <w:r w:rsidR="00972BC9" w:rsidRPr="00DD6F4B">
              <w:rPr>
                <w:rFonts w:ascii="Arial Narrow" w:eastAsia="Times New Roman" w:hAnsi="Arial Narrow" w:cs="Arial"/>
                <w:lang w:eastAsia="es-MX"/>
              </w:rPr>
              <w:t>las empresas de servicios de logística</w:t>
            </w:r>
            <w:r w:rsidRPr="00DD6F4B">
              <w:rPr>
                <w:rFonts w:ascii="Arial Narrow" w:eastAsia="Times New Roman" w:hAnsi="Arial Narrow" w:cs="Arial"/>
                <w:lang w:eastAsia="es-MX"/>
              </w:rPr>
              <w:t xml:space="preserve"> que reciben mercancías</w:t>
            </w:r>
            <w:r w:rsidR="00EA711E" w:rsidRPr="00DD6F4B">
              <w:rPr>
                <w:rFonts w:ascii="Arial Narrow" w:eastAsia="Times New Roman" w:hAnsi="Arial Narrow" w:cs="Arial"/>
                <w:lang w:eastAsia="es-MX"/>
              </w:rPr>
              <w:t>,</w:t>
            </w:r>
            <w:r w:rsidRPr="00DD6F4B">
              <w:rPr>
                <w:rFonts w:ascii="Arial Narrow" w:eastAsia="Times New Roman" w:hAnsi="Arial Narrow" w:cs="Arial"/>
                <w:lang w:eastAsia="es-MX"/>
              </w:rPr>
              <w:t xml:space="preserve"> </w:t>
            </w:r>
            <w:r w:rsidR="00972BC9" w:rsidRPr="00DD6F4B">
              <w:rPr>
                <w:rFonts w:ascii="Arial Narrow" w:eastAsia="Times New Roman" w:hAnsi="Arial Narrow" w:cs="Arial"/>
                <w:lang w:eastAsia="es-MX"/>
              </w:rPr>
              <w:t xml:space="preserve">sujetas a control aduanero </w:t>
            </w:r>
            <w:r w:rsidRPr="00DD6F4B">
              <w:rPr>
                <w:rFonts w:ascii="Arial Narrow" w:eastAsia="Times New Roman" w:hAnsi="Arial Narrow" w:cs="Arial"/>
                <w:lang w:eastAsia="es-MX"/>
              </w:rPr>
              <w:t>en sus instalaciones</w:t>
            </w:r>
            <w:r w:rsidR="00972BC9" w:rsidRPr="00DD6F4B">
              <w:rPr>
                <w:rFonts w:ascii="Arial Narrow" w:eastAsia="Times New Roman" w:hAnsi="Arial Narrow" w:cs="Arial"/>
                <w:lang w:eastAsia="es-MX"/>
              </w:rPr>
              <w:t>.</w:t>
            </w:r>
          </w:p>
          <w:p w14:paraId="1BBD24AF" w14:textId="77777777" w:rsidR="00972BC9" w:rsidRPr="00DD6F4B" w:rsidRDefault="00972BC9"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42350A57"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Cs/>
                <w:spacing w:val="-3"/>
                <w:lang w:val="es-ES" w:eastAsia="es-ES"/>
              </w:rPr>
            </w:pPr>
          </w:p>
        </w:tc>
      </w:tr>
      <w:tr w:rsidR="00C47E61" w:rsidRPr="00DD6F4B" w14:paraId="13659AFA" w14:textId="77777777" w:rsidTr="00DD6F4B">
        <w:trPr>
          <w:gridAfter w:val="1"/>
          <w:wAfter w:w="9" w:type="dxa"/>
          <w:jc w:val="center"/>
        </w:trPr>
        <w:tc>
          <w:tcPr>
            <w:tcW w:w="6091" w:type="dxa"/>
            <w:shd w:val="clear" w:color="auto" w:fill="FFFFFF" w:themeFill="background1"/>
          </w:tcPr>
          <w:p w14:paraId="67074385"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07</w:t>
            </w:r>
            <w:r w:rsidRPr="00DD6F4B">
              <w:rPr>
                <w:rFonts w:ascii="Arial Narrow" w:eastAsia="Times New Roman" w:hAnsi="Arial Narrow" w:cs="Arial"/>
                <w:b/>
                <w:bCs/>
                <w:lang w:eastAsia="es-MX"/>
              </w:rPr>
              <w:t>. Permanencia a bordo de mercancías en la unidad de transporte.</w:t>
            </w:r>
            <w:r w:rsidRPr="00DD6F4B">
              <w:rPr>
                <w:rFonts w:ascii="Arial Narrow" w:eastAsia="Times New Roman" w:hAnsi="Arial Narrow" w:cs="Arial"/>
                <w:lang w:eastAsia="es-MX"/>
              </w:rPr>
              <w:t xml:space="preserve"> En forma excepcional, el depositario podrá solicitar a </w:t>
            </w:r>
            <w:r w:rsidR="00484376"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Pr="00DD6F4B">
              <w:rPr>
                <w:rFonts w:ascii="Arial Narrow" w:eastAsia="Times New Roman" w:hAnsi="Arial Narrow" w:cs="Arial"/>
                <w:lang w:eastAsia="es-MX"/>
              </w:rPr>
              <w:t>, la autorización para no descargar de la unidad de transporte las mercancías ingresadas al depósito aduanero que, por sus características, sean de "difícil movilización o almacenamiento", de conformidad con los lineamientos que al efecto defina la Dirección General.</w:t>
            </w:r>
          </w:p>
          <w:p w14:paraId="1CB64200" w14:textId="77777777" w:rsidR="00904C46" w:rsidRPr="00DD6F4B" w:rsidRDefault="00904C46" w:rsidP="0007631B">
            <w:pPr>
              <w:tabs>
                <w:tab w:val="left" w:pos="7088"/>
              </w:tabs>
              <w:spacing w:after="0" w:line="240" w:lineRule="auto"/>
              <w:jc w:val="both"/>
              <w:rPr>
                <w:rFonts w:ascii="Arial Narrow" w:eastAsia="Times New Roman" w:hAnsi="Arial Narrow" w:cs="Arial"/>
                <w:lang w:eastAsia="es-MX"/>
              </w:rPr>
            </w:pPr>
          </w:p>
          <w:p w14:paraId="170EB71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Para el caso de las mercancías referidas el cuarto párrafo del </w:t>
            </w:r>
            <w:r w:rsidR="00845AB7" w:rsidRPr="00DD6F4B">
              <w:rPr>
                <w:rFonts w:ascii="Arial Narrow" w:eastAsia="Times New Roman" w:hAnsi="Arial Narrow" w:cs="Arial"/>
                <w:lang w:eastAsia="es-MX"/>
              </w:rPr>
              <w:t>a</w:t>
            </w:r>
            <w:r w:rsidRPr="00DD6F4B">
              <w:rPr>
                <w:rFonts w:ascii="Arial Narrow" w:eastAsia="Times New Roman" w:hAnsi="Arial Narrow" w:cs="Arial"/>
                <w:lang w:eastAsia="es-MX"/>
              </w:rPr>
              <w:t xml:space="preserve">rtículo </w:t>
            </w:r>
            <w:r w:rsidR="00845AB7" w:rsidRPr="00DD6F4B">
              <w:rPr>
                <w:rFonts w:ascii="Arial Narrow" w:eastAsia="Times New Roman" w:hAnsi="Arial Narrow" w:cs="Arial"/>
                <w:lang w:eastAsia="es-MX"/>
              </w:rPr>
              <w:t>160</w:t>
            </w:r>
            <w:r w:rsidRPr="00DD6F4B">
              <w:rPr>
                <w:rFonts w:ascii="Arial Narrow" w:eastAsia="Times New Roman" w:hAnsi="Arial Narrow" w:cs="Arial"/>
                <w:lang w:eastAsia="es-MX"/>
              </w:rPr>
              <w:t xml:space="preserve"> </w:t>
            </w:r>
            <w:r w:rsidR="00845AB7" w:rsidRPr="00DD6F4B">
              <w:rPr>
                <w:rFonts w:ascii="Arial Narrow" w:eastAsia="Times New Roman" w:hAnsi="Arial Narrow" w:cs="Arial"/>
                <w:lang w:eastAsia="es-MX"/>
              </w:rPr>
              <w:t>de este Reglamento</w:t>
            </w:r>
            <w:r w:rsidRPr="00DD6F4B">
              <w:rPr>
                <w:rFonts w:ascii="Arial Narrow" w:eastAsia="Times New Roman" w:hAnsi="Arial Narrow" w:cs="Arial"/>
                <w:lang w:eastAsia="es-MX"/>
              </w:rPr>
              <w:t>, se permitirá no descargar mercancías peligrosas para la salud y el medio ambiente.</w:t>
            </w:r>
          </w:p>
          <w:p w14:paraId="2A91E271"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39A8C5AB" w14:textId="77777777" w:rsidR="00E05272" w:rsidRPr="00DD6F4B" w:rsidRDefault="00500E64" w:rsidP="0007631B">
            <w:pPr>
              <w:tabs>
                <w:tab w:val="left" w:pos="7088"/>
              </w:tabs>
              <w:spacing w:after="0" w:line="240" w:lineRule="auto"/>
              <w:jc w:val="both"/>
              <w:rPr>
                <w:rFonts w:ascii="Arial Narrow" w:eastAsia="Times New Roman" w:hAnsi="Arial Narrow" w:cs="Arial"/>
                <w:bCs/>
                <w:lang w:val="es-MX" w:eastAsia="es-MX"/>
              </w:rPr>
            </w:pPr>
            <w:r w:rsidRPr="00DD6F4B">
              <w:rPr>
                <w:rFonts w:ascii="Arial Narrow" w:eastAsia="Times New Roman" w:hAnsi="Arial Narrow" w:cs="Arial"/>
                <w:bCs/>
                <w:lang w:val="es-MX" w:eastAsia="es-MX"/>
              </w:rPr>
              <w:t>En los casos de</w:t>
            </w:r>
            <w:r w:rsidR="00E05272" w:rsidRPr="00DD6F4B">
              <w:rPr>
                <w:rFonts w:ascii="Arial Narrow" w:eastAsia="Times New Roman" w:hAnsi="Arial Narrow" w:cs="Arial"/>
                <w:bCs/>
                <w:lang w:val="es-MX" w:eastAsia="es-MX"/>
              </w:rPr>
              <w:t xml:space="preserve"> mercancía</w:t>
            </w:r>
            <w:r w:rsidRPr="00DD6F4B">
              <w:rPr>
                <w:rFonts w:ascii="Arial Narrow" w:eastAsia="Times New Roman" w:hAnsi="Arial Narrow" w:cs="Arial"/>
                <w:bCs/>
                <w:lang w:val="es-MX" w:eastAsia="es-MX"/>
              </w:rPr>
              <w:t>s</w:t>
            </w:r>
            <w:r w:rsidR="00E05272" w:rsidRPr="00DD6F4B">
              <w:rPr>
                <w:rFonts w:ascii="Arial Narrow" w:eastAsia="Times New Roman" w:hAnsi="Arial Narrow" w:cs="Arial"/>
                <w:bCs/>
                <w:lang w:val="es-MX" w:eastAsia="es-MX"/>
              </w:rPr>
              <w:t xml:space="preserve"> </w:t>
            </w:r>
            <w:r w:rsidR="00867A69" w:rsidRPr="00DD6F4B">
              <w:rPr>
                <w:rFonts w:ascii="Arial Narrow" w:eastAsia="Times New Roman" w:hAnsi="Arial Narrow" w:cs="Arial"/>
                <w:bCs/>
                <w:lang w:val="es-MX" w:eastAsia="es-MX"/>
              </w:rPr>
              <w:t>contenerizad</w:t>
            </w:r>
            <w:r w:rsidRPr="00DD6F4B">
              <w:rPr>
                <w:rFonts w:ascii="Arial Narrow" w:eastAsia="Times New Roman" w:hAnsi="Arial Narrow" w:cs="Arial"/>
                <w:bCs/>
                <w:lang w:val="es-MX" w:eastAsia="es-MX"/>
              </w:rPr>
              <w:t xml:space="preserve">as, deberán ser inspeccionadas con equipo de escaneo. </w:t>
            </w:r>
          </w:p>
          <w:p w14:paraId="1AB408F1" w14:textId="77777777" w:rsidR="00E05272" w:rsidRPr="00DD6F4B" w:rsidRDefault="00E05272"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07C7B489" w14:textId="77777777" w:rsidR="00AA2FE6" w:rsidRPr="00DD6F4B" w:rsidRDefault="00C47E61" w:rsidP="0007631B">
            <w:pPr>
              <w:tabs>
                <w:tab w:val="left" w:pos="7088"/>
              </w:tabs>
              <w:spacing w:before="100" w:beforeAutospacing="1" w:after="100" w:afterAutospacing="1"/>
              <w:jc w:val="both"/>
              <w:rPr>
                <w:rFonts w:ascii="Arial Narrow" w:eastAsia="Times New Roman" w:hAnsi="Arial Narrow" w:cs="Times New Roman"/>
                <w:bCs/>
                <w:spacing w:val="-3"/>
                <w:lang w:val="es-ES" w:eastAsia="es-ES"/>
              </w:rPr>
            </w:pPr>
            <w:r w:rsidRPr="00DD6F4B">
              <w:rPr>
                <w:rFonts w:ascii="Arial Narrow" w:hAnsi="Arial Narrow"/>
                <w:spacing w:val="-3"/>
              </w:rPr>
              <w:t xml:space="preserve"> </w:t>
            </w:r>
          </w:p>
        </w:tc>
      </w:tr>
      <w:tr w:rsidR="00C47E61" w:rsidRPr="00DD6F4B" w14:paraId="5EA9733B" w14:textId="77777777" w:rsidTr="00DD6F4B">
        <w:trPr>
          <w:gridAfter w:val="1"/>
          <w:wAfter w:w="9" w:type="dxa"/>
          <w:trHeight w:val="4763"/>
          <w:jc w:val="center"/>
        </w:trPr>
        <w:tc>
          <w:tcPr>
            <w:tcW w:w="6091" w:type="dxa"/>
            <w:shd w:val="clear" w:color="auto" w:fill="FFFFFF" w:themeFill="background1"/>
          </w:tcPr>
          <w:p w14:paraId="3BF72CE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08</w:t>
            </w:r>
            <w:r w:rsidRPr="00DD6F4B">
              <w:rPr>
                <w:rFonts w:ascii="Arial Narrow" w:eastAsia="Times New Roman" w:hAnsi="Arial Narrow" w:cs="Arial"/>
                <w:b/>
                <w:bCs/>
                <w:lang w:eastAsia="es-MX"/>
              </w:rPr>
              <w:t xml:space="preserve">. Transmisión electrónica del inventario. </w:t>
            </w:r>
            <w:r w:rsidRPr="00DD6F4B">
              <w:rPr>
                <w:rFonts w:ascii="Arial Narrow" w:eastAsia="Times New Roman" w:hAnsi="Arial Narrow" w:cs="Arial"/>
                <w:lang w:eastAsia="es-MX"/>
              </w:rPr>
              <w:t>Finalizada la descarga de la mercancía de la unidad de transporte, el depositario la ubicará en sus instalaciones y deberá transmitir por vía electrónica, dentro de un plazo máximo de tres horas, el resultado de esa operación a la aduana de control. El movimiento de inventario debe contener al menos la información siguiente:</w:t>
            </w:r>
          </w:p>
          <w:p w14:paraId="14838493"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eastAsia="es-MX"/>
              </w:rPr>
            </w:pPr>
          </w:p>
          <w:p w14:paraId="1481B447"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 Identificación del consignatario.</w:t>
            </w:r>
          </w:p>
          <w:p w14:paraId="4EEDB619"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b. Número de la declaración de ingreso a depósito, cuando corresponda.</w:t>
            </w:r>
          </w:p>
          <w:p w14:paraId="106FC0AA"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 Número del documento de transporte.</w:t>
            </w:r>
          </w:p>
          <w:p w14:paraId="2A3EFC98"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d. Cantidad de bultos recibidos y peso bruto en kilogramos o volumen.</w:t>
            </w:r>
          </w:p>
          <w:p w14:paraId="4D6D2DF5"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 Marcas de los bultos si los hubiere.</w:t>
            </w:r>
          </w:p>
          <w:p w14:paraId="7088E891"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f. Descripción y cantidad las mercancías ingresadas, cuando corresponda. </w:t>
            </w:r>
          </w:p>
          <w:p w14:paraId="4F4EF757"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g. Detalle de daños</w:t>
            </w:r>
            <w:r w:rsidR="000C27D8" w:rsidRPr="00DD6F4B">
              <w:rPr>
                <w:rFonts w:ascii="Arial Narrow" w:eastAsia="Times New Roman" w:hAnsi="Arial Narrow" w:cs="Arial"/>
                <w:lang w:eastAsia="es-MX"/>
              </w:rPr>
              <w:t xml:space="preserve"> o </w:t>
            </w:r>
            <w:r w:rsidRPr="00DD6F4B">
              <w:rPr>
                <w:rFonts w:ascii="Arial Narrow" w:eastAsia="Times New Roman" w:hAnsi="Arial Narrow" w:cs="Arial"/>
                <w:lang w:eastAsia="es-MX"/>
              </w:rPr>
              <w:t>averías</w:t>
            </w:r>
            <w:r w:rsidR="000C27D8" w:rsidRPr="00DD6F4B">
              <w:rPr>
                <w:rFonts w:ascii="Arial Narrow" w:eastAsia="Times New Roman" w:hAnsi="Arial Narrow" w:cs="Arial"/>
                <w:lang w:eastAsia="es-MX"/>
              </w:rPr>
              <w:t>.</w:t>
            </w:r>
          </w:p>
          <w:p w14:paraId="23739767"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h. Detalle de faltantes o sobrantes de mercancías, si los hubiere.</w:t>
            </w:r>
          </w:p>
          <w:p w14:paraId="2484193F"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i. Fecha y hora de ingreso a depósito.</w:t>
            </w:r>
          </w:p>
          <w:p w14:paraId="7AC93CA8"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r w:rsidRPr="00DD6F4B">
              <w:rPr>
                <w:rFonts w:ascii="Arial Narrow" w:eastAsia="Times New Roman" w:hAnsi="Arial Narrow" w:cs="Arial"/>
                <w:iCs/>
                <w:lang w:eastAsia="es-MX"/>
              </w:rPr>
              <w:t xml:space="preserve">Este inventario deberá mantenerse siempre actualizado y estará a disposición permanente de </w:t>
            </w:r>
            <w:r w:rsidR="00484376" w:rsidRPr="00DD6F4B">
              <w:rPr>
                <w:rFonts w:ascii="Arial Narrow" w:eastAsia="Times New Roman" w:hAnsi="Arial Narrow" w:cs="Arial"/>
                <w:iCs/>
                <w:lang w:eastAsia="es-MX"/>
              </w:rPr>
              <w:t>la autoridad</w:t>
            </w:r>
            <w:r w:rsidR="009A5AB3" w:rsidRPr="00DD6F4B">
              <w:rPr>
                <w:rFonts w:ascii="Arial Narrow" w:eastAsia="Times New Roman" w:hAnsi="Arial Narrow" w:cs="Arial"/>
                <w:iCs/>
                <w:lang w:eastAsia="es-MX"/>
              </w:rPr>
              <w:t xml:space="preserve"> aduanera</w:t>
            </w:r>
            <w:r w:rsidRPr="00DD6F4B">
              <w:rPr>
                <w:rFonts w:ascii="Arial Narrow" w:eastAsia="Times New Roman" w:hAnsi="Arial Narrow" w:cs="Arial"/>
                <w:iCs/>
                <w:lang w:eastAsia="es-MX"/>
              </w:rPr>
              <w:t xml:space="preserve">. </w:t>
            </w:r>
          </w:p>
        </w:tc>
        <w:tc>
          <w:tcPr>
            <w:tcW w:w="6237" w:type="dxa"/>
            <w:shd w:val="clear" w:color="auto" w:fill="FFFFFF" w:themeFill="background1"/>
          </w:tcPr>
          <w:p w14:paraId="1528F0C5" w14:textId="77777777" w:rsidR="00C47E61" w:rsidRPr="00DD6F4B" w:rsidRDefault="00C47E61" w:rsidP="0007631B">
            <w:pPr>
              <w:tabs>
                <w:tab w:val="left" w:pos="7088"/>
              </w:tabs>
              <w:spacing w:after="0" w:line="240" w:lineRule="auto"/>
              <w:jc w:val="both"/>
              <w:rPr>
                <w:rFonts w:ascii="Arial Narrow" w:eastAsia="Times New Roman" w:hAnsi="Arial Narrow" w:cs="Times New Roman"/>
                <w:b/>
                <w:bCs/>
                <w:spacing w:val="-3"/>
                <w:lang w:val="es-ES" w:eastAsia="es-ES"/>
              </w:rPr>
            </w:pPr>
          </w:p>
        </w:tc>
      </w:tr>
      <w:tr w:rsidR="00C47E61" w:rsidRPr="00DD6F4B" w14:paraId="4638E7DD" w14:textId="77777777" w:rsidTr="00DD6F4B">
        <w:trPr>
          <w:gridAfter w:val="1"/>
          <w:wAfter w:w="9" w:type="dxa"/>
          <w:jc w:val="center"/>
        </w:trPr>
        <w:tc>
          <w:tcPr>
            <w:tcW w:w="6091" w:type="dxa"/>
            <w:shd w:val="clear" w:color="auto" w:fill="FFFFFF" w:themeFill="background1"/>
          </w:tcPr>
          <w:p w14:paraId="25B68B15" w14:textId="77777777" w:rsidR="00C47E61" w:rsidRPr="00DD6F4B" w:rsidRDefault="00C47E61" w:rsidP="007F3ED8">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09</w:t>
            </w:r>
            <w:r w:rsidRPr="00DD6F4B">
              <w:rPr>
                <w:rFonts w:ascii="Arial Narrow" w:eastAsia="Times New Roman" w:hAnsi="Arial Narrow" w:cs="Arial"/>
                <w:b/>
                <w:bCs/>
                <w:lang w:eastAsia="es-MX"/>
              </w:rPr>
              <w:t>. Discrepancias.</w:t>
            </w:r>
            <w:r w:rsidRPr="00DD6F4B">
              <w:rPr>
                <w:rFonts w:ascii="Arial Narrow" w:eastAsia="Times New Roman" w:hAnsi="Arial Narrow" w:cs="Arial"/>
                <w:lang w:eastAsia="es-MX"/>
              </w:rPr>
              <w:t xml:space="preserve"> Si al momento de la recepción de las mercancías, se encontraren discrepancias en la cantidad declarada respecto de la recibida, </w:t>
            </w:r>
            <w:r w:rsidR="000C27D8" w:rsidRPr="00DD6F4B">
              <w:rPr>
                <w:rFonts w:ascii="Arial Narrow" w:eastAsia="Times New Roman" w:hAnsi="Arial Narrow" w:cs="Arial"/>
                <w:lang w:eastAsia="es-MX"/>
              </w:rPr>
              <w:t xml:space="preserve">se procederá a informar a la aduana de control a través del sistema informático y </w:t>
            </w:r>
            <w:r w:rsidRPr="00DD6F4B">
              <w:rPr>
                <w:rFonts w:ascii="Arial Narrow" w:eastAsia="Times New Roman" w:hAnsi="Arial Narrow" w:cs="Arial"/>
                <w:lang w:eastAsia="es-MX"/>
              </w:rPr>
              <w:t xml:space="preserve">se procederá a levantar un acta en que se haga mención de esta circunstancia y se procederá de acuerdo a lo establecido en </w:t>
            </w:r>
            <w:r w:rsidR="007F3ED8" w:rsidRPr="00DD6F4B">
              <w:rPr>
                <w:rFonts w:ascii="Arial Narrow" w:eastAsia="Times New Roman" w:hAnsi="Arial Narrow" w:cs="Arial"/>
                <w:lang w:eastAsia="es-MX"/>
              </w:rPr>
              <w:t xml:space="preserve">el Capítulo VII del Título IV </w:t>
            </w:r>
            <w:r w:rsidRPr="00DD6F4B">
              <w:rPr>
                <w:rFonts w:ascii="Arial Narrow" w:eastAsia="Times New Roman" w:hAnsi="Arial Narrow" w:cs="Arial"/>
                <w:lang w:eastAsia="es-MX"/>
              </w:rPr>
              <w:t>de este Reglamento</w:t>
            </w:r>
            <w:r w:rsidR="002826FA" w:rsidRPr="00DD6F4B">
              <w:rPr>
                <w:rFonts w:ascii="Arial Narrow" w:eastAsia="Times New Roman" w:hAnsi="Arial Narrow" w:cs="Arial"/>
                <w:lang w:eastAsia="es-MX"/>
              </w:rPr>
              <w:t>.</w:t>
            </w:r>
          </w:p>
          <w:p w14:paraId="670266A4"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62287C64"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0DA41A30" w14:textId="77777777" w:rsidTr="00DD6F4B">
        <w:trPr>
          <w:gridAfter w:val="1"/>
          <w:wAfter w:w="9" w:type="dxa"/>
          <w:jc w:val="center"/>
        </w:trPr>
        <w:tc>
          <w:tcPr>
            <w:tcW w:w="6091" w:type="dxa"/>
            <w:shd w:val="clear" w:color="auto" w:fill="FFFFFF" w:themeFill="background1"/>
          </w:tcPr>
          <w:p w14:paraId="1023D378"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10</w:t>
            </w:r>
            <w:r w:rsidRPr="00DD6F4B">
              <w:rPr>
                <w:rFonts w:ascii="Arial Narrow" w:eastAsia="Times New Roman" w:hAnsi="Arial Narrow" w:cs="Arial"/>
                <w:b/>
                <w:bCs/>
                <w:lang w:eastAsia="es-MX"/>
              </w:rPr>
              <w:t>. Comunicación del ingreso y salida de las mercancías del depósito</w:t>
            </w:r>
            <w:r w:rsidRPr="00DD6F4B">
              <w:rPr>
                <w:rFonts w:ascii="Arial Narrow" w:eastAsia="Times New Roman" w:hAnsi="Arial Narrow" w:cs="Arial"/>
                <w:lang w:eastAsia="es-MX"/>
              </w:rPr>
              <w:t xml:space="preserve">. El depositario aduanero registrará y comunicará al Servicio Aduanero, el ingreso y la salida de mercancías </w:t>
            </w:r>
            <w:r w:rsidR="000C27D8" w:rsidRPr="00DD6F4B">
              <w:rPr>
                <w:rFonts w:ascii="Arial Narrow" w:eastAsia="Times New Roman" w:hAnsi="Arial Narrow" w:cs="Arial"/>
                <w:lang w:eastAsia="es-MX"/>
              </w:rPr>
              <w:t xml:space="preserve">del </w:t>
            </w:r>
            <w:r w:rsidRPr="00DD6F4B">
              <w:rPr>
                <w:rFonts w:ascii="Arial Narrow" w:eastAsia="Times New Roman" w:hAnsi="Arial Narrow" w:cs="Arial"/>
                <w:lang w:eastAsia="es-MX"/>
              </w:rPr>
              <w:t xml:space="preserve">depósito, de acuerdo con los procedimientos que al efecto se dispongan. </w:t>
            </w:r>
          </w:p>
          <w:p w14:paraId="49744F53" w14:textId="77777777" w:rsidR="00D90ACF" w:rsidRPr="00DD6F4B" w:rsidRDefault="00D90ACF" w:rsidP="0007631B">
            <w:pPr>
              <w:tabs>
                <w:tab w:val="left" w:pos="7088"/>
              </w:tabs>
              <w:spacing w:after="0" w:line="240" w:lineRule="auto"/>
              <w:jc w:val="both"/>
              <w:rPr>
                <w:rFonts w:ascii="Arial Narrow" w:eastAsia="Times New Roman" w:hAnsi="Arial Narrow" w:cs="Arial"/>
                <w:lang w:eastAsia="es-MX"/>
              </w:rPr>
            </w:pPr>
          </w:p>
          <w:p w14:paraId="0E140DDB"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El depositario deberá transmitir en forma electrónica un informe a </w:t>
            </w:r>
            <w:r w:rsidR="00484376"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002826FA" w:rsidRPr="00DD6F4B">
              <w:rPr>
                <w:rFonts w:ascii="Arial Narrow" w:eastAsia="Times New Roman" w:hAnsi="Arial Narrow" w:cs="Arial"/>
                <w:lang w:eastAsia="es-MX"/>
              </w:rPr>
              <w:t xml:space="preserve"> </w:t>
            </w:r>
            <w:r w:rsidRPr="00DD6F4B">
              <w:rPr>
                <w:rFonts w:ascii="Arial Narrow" w:eastAsia="Times New Roman" w:hAnsi="Arial Narrow" w:cs="Arial"/>
                <w:lang w:eastAsia="es-MX"/>
              </w:rPr>
              <w:t>correspondiente de las cantidades, marcas, daños, faltantes o sobrantes y demás información que señale este Reglamento, al momento del ingreso de la mercancía al depósito aduanero.</w:t>
            </w:r>
          </w:p>
          <w:p w14:paraId="326430D9" w14:textId="77777777" w:rsidR="000C27D8" w:rsidRPr="00DD6F4B" w:rsidRDefault="000C27D8"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48B2C7B4" w14:textId="77777777" w:rsidR="00C47E61" w:rsidRPr="00DD6F4B" w:rsidRDefault="00C47E61" w:rsidP="0007631B">
            <w:pPr>
              <w:tabs>
                <w:tab w:val="left" w:pos="7088"/>
              </w:tabs>
              <w:spacing w:before="100" w:beforeAutospacing="1" w:after="100" w:afterAutospacing="1"/>
              <w:jc w:val="both"/>
              <w:rPr>
                <w:rFonts w:ascii="Arial Narrow" w:hAnsi="Arial Narrow"/>
                <w:b/>
                <w:bCs/>
                <w:spacing w:val="-3"/>
              </w:rPr>
            </w:pPr>
          </w:p>
        </w:tc>
      </w:tr>
      <w:tr w:rsidR="00C47E61" w:rsidRPr="00DD6F4B" w14:paraId="1EFCB3DF" w14:textId="77777777" w:rsidTr="00DD6F4B">
        <w:trPr>
          <w:gridAfter w:val="1"/>
          <w:wAfter w:w="9" w:type="dxa"/>
          <w:jc w:val="center"/>
        </w:trPr>
        <w:tc>
          <w:tcPr>
            <w:tcW w:w="6091" w:type="dxa"/>
            <w:shd w:val="clear" w:color="auto" w:fill="FFFFFF" w:themeFill="background1"/>
          </w:tcPr>
          <w:p w14:paraId="6B8D5616"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11</w:t>
            </w:r>
            <w:r w:rsidRPr="00DD6F4B">
              <w:rPr>
                <w:rFonts w:ascii="Arial Narrow" w:eastAsia="Times New Roman" w:hAnsi="Arial Narrow" w:cs="Arial"/>
                <w:b/>
                <w:bCs/>
                <w:lang w:eastAsia="es-MX"/>
              </w:rPr>
              <w:t>. Retiro de mercancías del depósito aduanero.</w:t>
            </w:r>
            <w:r w:rsidRPr="00DD6F4B">
              <w:rPr>
                <w:rFonts w:ascii="Arial Narrow" w:eastAsia="Times New Roman" w:hAnsi="Arial Narrow" w:cs="Arial"/>
                <w:lang w:eastAsia="es-MX"/>
              </w:rPr>
              <w:t xml:space="preserve"> Para el retiro de mercancías de los depósitos aduaneros, será necesario contar con la autorización del Servicio Aduanero en </w:t>
            </w:r>
            <w:r w:rsidR="007F3ED8" w:rsidRPr="00DD6F4B">
              <w:rPr>
                <w:rFonts w:ascii="Arial Narrow" w:eastAsia="Times New Roman" w:hAnsi="Arial Narrow" w:cs="Arial"/>
                <w:lang w:eastAsia="es-MX"/>
              </w:rPr>
              <w:t>el sistema informático</w:t>
            </w:r>
            <w:r w:rsidR="00484376" w:rsidRPr="00DD6F4B">
              <w:rPr>
                <w:rFonts w:ascii="Arial Narrow" w:eastAsia="Times New Roman" w:hAnsi="Arial Narrow" w:cs="Arial"/>
                <w:lang w:eastAsia="es-MX"/>
              </w:rPr>
              <w:t>.</w:t>
            </w:r>
          </w:p>
          <w:p w14:paraId="282C821B"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4E87FFE1"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El retiro de las mercancías podrá ser total o parcial, de acuerdo a las regulaciones establecidas en este Reglamento para cada régimen u operación aduanera.</w:t>
            </w:r>
          </w:p>
          <w:p w14:paraId="52702BCF"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344D9292"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Cs/>
                <w:spacing w:val="-3"/>
                <w:lang w:val="es-ES" w:eastAsia="es-ES"/>
              </w:rPr>
            </w:pPr>
          </w:p>
        </w:tc>
      </w:tr>
      <w:tr w:rsidR="00C47E61" w:rsidRPr="00DD6F4B" w14:paraId="5457AF57" w14:textId="77777777" w:rsidTr="00DD6F4B">
        <w:trPr>
          <w:gridAfter w:val="1"/>
          <w:wAfter w:w="9" w:type="dxa"/>
          <w:jc w:val="center"/>
        </w:trPr>
        <w:tc>
          <w:tcPr>
            <w:tcW w:w="6091" w:type="dxa"/>
            <w:shd w:val="clear" w:color="auto" w:fill="FFFFFF" w:themeFill="background1"/>
          </w:tcPr>
          <w:p w14:paraId="5F8D3AC4"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b/>
                <w:bCs/>
              </w:rPr>
              <w:t xml:space="preserve">Artículo </w:t>
            </w:r>
            <w:r w:rsidR="00DE5BA0" w:rsidRPr="00DD6F4B">
              <w:rPr>
                <w:rFonts w:ascii="Arial Narrow" w:hAnsi="Arial Narrow" w:cs="Arial"/>
                <w:b/>
                <w:bCs/>
              </w:rPr>
              <w:t>3</w:t>
            </w:r>
            <w:r w:rsidR="00484376" w:rsidRPr="00DD6F4B">
              <w:rPr>
                <w:rFonts w:ascii="Arial Narrow" w:hAnsi="Arial Narrow" w:cs="Arial"/>
                <w:b/>
                <w:bCs/>
              </w:rPr>
              <w:t>12</w:t>
            </w:r>
            <w:r w:rsidRPr="00DD6F4B">
              <w:rPr>
                <w:rFonts w:ascii="Arial Narrow" w:hAnsi="Arial Narrow" w:cs="Arial"/>
                <w:b/>
                <w:bCs/>
              </w:rPr>
              <w:t>. Cancelación y finalización del régimen.</w:t>
            </w:r>
            <w:r w:rsidRPr="00DD6F4B">
              <w:rPr>
                <w:rFonts w:ascii="Arial Narrow" w:hAnsi="Arial Narrow" w:cs="Arial"/>
              </w:rPr>
              <w:t xml:space="preserve"> El régimen de depósito aduanero se cancelará por las causas siguientes: </w:t>
            </w:r>
          </w:p>
          <w:p w14:paraId="4814595A" w14:textId="77777777" w:rsidR="00C47E61" w:rsidRPr="00DD6F4B" w:rsidRDefault="00C47E61" w:rsidP="0007631B">
            <w:pPr>
              <w:tabs>
                <w:tab w:val="left" w:pos="7088"/>
              </w:tabs>
              <w:spacing w:after="0" w:line="240" w:lineRule="auto"/>
              <w:jc w:val="both"/>
              <w:rPr>
                <w:rFonts w:ascii="Arial Narrow" w:hAnsi="Arial Narrow" w:cs="Arial"/>
              </w:rPr>
            </w:pPr>
          </w:p>
          <w:p w14:paraId="4FB4BDF7"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a. Destinación a otro régimen aduanero autorizado, dentro del plazo del depósito.  </w:t>
            </w:r>
          </w:p>
          <w:p w14:paraId="63E898A0" w14:textId="77777777" w:rsidR="00C47E61" w:rsidRPr="00DD6F4B" w:rsidRDefault="00C47E61" w:rsidP="0007631B">
            <w:pPr>
              <w:tabs>
                <w:tab w:val="left" w:pos="7088"/>
              </w:tabs>
              <w:spacing w:after="0" w:line="240" w:lineRule="auto"/>
              <w:jc w:val="both"/>
              <w:rPr>
                <w:rFonts w:ascii="Arial Narrow" w:hAnsi="Arial Narrow" w:cs="Arial"/>
              </w:rPr>
            </w:pPr>
          </w:p>
          <w:p w14:paraId="6D34218A"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b. Destrucción total de las mercancías con autorización del Servicio Aduanero, o por caso fortuito o fuerza mayor, debidamente comprobados a satisfacción del mismo. </w:t>
            </w:r>
          </w:p>
          <w:p w14:paraId="03F7AF29" w14:textId="77777777" w:rsidR="00C47E61" w:rsidRPr="00DD6F4B" w:rsidRDefault="00C47E61" w:rsidP="0007631B">
            <w:pPr>
              <w:tabs>
                <w:tab w:val="left" w:pos="7088"/>
              </w:tabs>
              <w:spacing w:after="0" w:line="240" w:lineRule="auto"/>
              <w:jc w:val="both"/>
              <w:rPr>
                <w:rFonts w:ascii="Arial Narrow" w:hAnsi="Arial Narrow" w:cs="Arial"/>
              </w:rPr>
            </w:pPr>
          </w:p>
          <w:p w14:paraId="50076D78"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c. Abandono de las mercancías.</w:t>
            </w:r>
          </w:p>
          <w:p w14:paraId="47FF6990" w14:textId="77777777" w:rsidR="00C47E61" w:rsidRPr="00DD6F4B" w:rsidRDefault="00C47E61" w:rsidP="0007631B">
            <w:pPr>
              <w:tabs>
                <w:tab w:val="left" w:pos="7088"/>
              </w:tabs>
              <w:spacing w:after="0" w:line="240" w:lineRule="auto"/>
              <w:jc w:val="both"/>
              <w:rPr>
                <w:rFonts w:ascii="Arial Narrow" w:eastAsia="Times New Roman" w:hAnsi="Arial Narrow" w:cs="Arial"/>
                <w:lang w:val="es-ES" w:eastAsia="es-ES"/>
              </w:rPr>
            </w:pPr>
          </w:p>
          <w:p w14:paraId="2C819267"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En caso de destrucción de mercancías que se encuentren en depósito aduanero por autorización del Servicio Aduanero, o por caso fortuito o fuerza mayor debidamente comprobados a satisfacción del mismo, el representante legal del depósito deberá dar aviso de dicha circunstancia a la aduana de control, dentro de las veinticuatro horas siguientes al suceso. En este caso, dichas mercancías no estarán sujetas al pago de los tributos.</w:t>
            </w:r>
          </w:p>
          <w:p w14:paraId="01DA5223" w14:textId="77777777" w:rsidR="00C47E61" w:rsidRPr="00DD6F4B" w:rsidRDefault="00C47E61" w:rsidP="0007631B">
            <w:pPr>
              <w:tabs>
                <w:tab w:val="left" w:pos="7088"/>
              </w:tabs>
              <w:spacing w:after="0" w:line="240" w:lineRule="auto"/>
              <w:jc w:val="both"/>
              <w:rPr>
                <w:rFonts w:ascii="Arial Narrow" w:hAnsi="Arial Narrow" w:cs="Arial"/>
              </w:rPr>
            </w:pPr>
          </w:p>
          <w:p w14:paraId="2F8DBE97"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En el caso de las mercancías caídas en abandono, el depositario deberá dar aviso a </w:t>
            </w:r>
            <w:r w:rsidR="00484376" w:rsidRPr="00DD6F4B">
              <w:rPr>
                <w:rFonts w:ascii="Arial Narrow" w:hAnsi="Arial Narrow" w:cs="Arial"/>
              </w:rPr>
              <w:t>la autoridad</w:t>
            </w:r>
            <w:r w:rsidR="009A5AB3" w:rsidRPr="00DD6F4B">
              <w:rPr>
                <w:rFonts w:ascii="Arial Narrow" w:hAnsi="Arial Narrow" w:cs="Arial"/>
              </w:rPr>
              <w:t xml:space="preserve"> aduanera</w:t>
            </w:r>
            <w:r w:rsidRPr="00DD6F4B">
              <w:rPr>
                <w:rFonts w:ascii="Arial Narrow" w:hAnsi="Arial Narrow" w:cs="Arial"/>
              </w:rPr>
              <w:t xml:space="preserve"> correspondiente para el inicio de los trámites de subasta de conformidad con lo establecido en este Reglamento.</w:t>
            </w:r>
          </w:p>
          <w:p w14:paraId="6BD57156"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7669CFD9"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2707E672" w14:textId="77777777" w:rsidTr="00DD6F4B">
        <w:trPr>
          <w:gridAfter w:val="1"/>
          <w:wAfter w:w="9" w:type="dxa"/>
          <w:jc w:val="center"/>
        </w:trPr>
        <w:tc>
          <w:tcPr>
            <w:tcW w:w="6091" w:type="dxa"/>
            <w:shd w:val="clear" w:color="auto" w:fill="FFFFFF" w:themeFill="background1"/>
          </w:tcPr>
          <w:p w14:paraId="42EE9205"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14</w:t>
            </w:r>
            <w:r w:rsidRPr="00DD6F4B">
              <w:rPr>
                <w:rFonts w:ascii="Arial Narrow" w:eastAsia="Times New Roman" w:hAnsi="Arial Narrow" w:cs="Arial"/>
                <w:b/>
                <w:bCs/>
                <w:lang w:eastAsia="es-MX"/>
              </w:rPr>
              <w:t>. Traslados de mercancías entre depósitos aduaneros.</w:t>
            </w:r>
            <w:r w:rsidRPr="00DD6F4B">
              <w:rPr>
                <w:rFonts w:ascii="Arial Narrow" w:eastAsia="Times New Roman" w:hAnsi="Arial Narrow" w:cs="Arial"/>
                <w:lang w:eastAsia="es-MX"/>
              </w:rPr>
              <w:t xml:space="preserve"> </w:t>
            </w:r>
            <w:r w:rsidR="00F11453" w:rsidRPr="00DD6F4B">
              <w:rPr>
                <w:rFonts w:ascii="Arial Narrow" w:eastAsia="Times New Roman" w:hAnsi="Arial Narrow" w:cs="Arial"/>
                <w:lang w:eastAsia="es-MX"/>
              </w:rPr>
              <w:t xml:space="preserve">En caso de cese definitivo de un depositario aduanero, o por caso fortuito o fuerza mayor debidamente comprobados, </w:t>
            </w:r>
            <w:r w:rsidR="00484376"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00F11453" w:rsidRPr="00DD6F4B">
              <w:rPr>
                <w:rFonts w:ascii="Arial Narrow" w:eastAsia="Times New Roman" w:hAnsi="Arial Narrow" w:cs="Arial"/>
                <w:lang w:eastAsia="es-MX"/>
              </w:rPr>
              <w:t xml:space="preserve"> podrá autorizar el traslado de mercancías que permanecen bajo el régimen de depósito aduanero</w:t>
            </w:r>
            <w:r w:rsidR="00F11453" w:rsidRPr="00DD6F4B" w:rsidDel="00F11453">
              <w:rPr>
                <w:rFonts w:ascii="Arial Narrow" w:eastAsia="Times New Roman" w:hAnsi="Arial Narrow" w:cs="Arial"/>
                <w:lang w:eastAsia="es-MX"/>
              </w:rPr>
              <w:t xml:space="preserve"> </w:t>
            </w:r>
            <w:r w:rsidRPr="00DD6F4B">
              <w:rPr>
                <w:rFonts w:ascii="Arial Narrow" w:eastAsia="Times New Roman" w:hAnsi="Arial Narrow" w:cs="Arial"/>
                <w:lang w:eastAsia="es-MX"/>
              </w:rPr>
              <w:t>entre depositarios aduaneros. En todo caso el plazo de permanencia de las mercancías, empieza a contar a partir de la fecha en que las mercancías se ingresaron al primer depósito aduanero.</w:t>
            </w:r>
          </w:p>
          <w:p w14:paraId="5564957E"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0EC7EE26"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421CD396" w14:textId="77777777" w:rsidTr="00DD6F4B">
        <w:trPr>
          <w:gridAfter w:val="1"/>
          <w:wAfter w:w="9" w:type="dxa"/>
          <w:jc w:val="center"/>
        </w:trPr>
        <w:tc>
          <w:tcPr>
            <w:tcW w:w="6091" w:type="dxa"/>
            <w:shd w:val="clear" w:color="auto" w:fill="FFFFFF" w:themeFill="background1"/>
          </w:tcPr>
          <w:p w14:paraId="7520778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lastRenderedPageBreak/>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15</w:t>
            </w:r>
            <w:r w:rsidRPr="00DD6F4B">
              <w:rPr>
                <w:rFonts w:ascii="Arial Narrow" w:eastAsia="Times New Roman" w:hAnsi="Arial Narrow" w:cs="Arial"/>
                <w:b/>
                <w:bCs/>
                <w:lang w:eastAsia="es-MX"/>
              </w:rPr>
              <w:t>. Remisión de oficio a un depósito</w:t>
            </w:r>
            <w:r w:rsidRPr="00DD6F4B">
              <w:rPr>
                <w:rFonts w:ascii="Arial Narrow" w:eastAsia="Times New Roman" w:hAnsi="Arial Narrow" w:cs="Arial"/>
                <w:lang w:eastAsia="es-MX"/>
              </w:rPr>
              <w:t xml:space="preserve">. Por razones de control aduanero o de seguridad fiscal, </w:t>
            </w:r>
            <w:r w:rsidR="00484376"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Pr="00DD6F4B">
              <w:rPr>
                <w:rFonts w:ascii="Arial Narrow" w:eastAsia="Times New Roman" w:hAnsi="Arial Narrow" w:cs="Arial"/>
                <w:lang w:eastAsia="es-MX"/>
              </w:rPr>
              <w:t xml:space="preserve"> podrá ordenar de oficio el traslado de mercancías a determinado depósito aduanero.</w:t>
            </w:r>
          </w:p>
          <w:p w14:paraId="7997821C"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4467725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Para esos efectos, la aduana correspondiente, en coordinación con los depositarios aduaneros, establecerá un plan de distribución rotativa y porcentual a los distintos depósitos aduaneros, tomando en consideración el tipo de depósito y las características de las mercancías, asumiendo los costos el titular de las mercancías o quien demuestre mejor derecho.</w:t>
            </w:r>
          </w:p>
          <w:p w14:paraId="4F9B6646"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17AF7B60"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632FAFD0" w14:textId="77777777" w:rsidTr="00DD6F4B">
        <w:trPr>
          <w:gridAfter w:val="1"/>
          <w:wAfter w:w="9" w:type="dxa"/>
          <w:jc w:val="center"/>
        </w:trPr>
        <w:tc>
          <w:tcPr>
            <w:tcW w:w="6091" w:type="dxa"/>
            <w:shd w:val="clear" w:color="auto" w:fill="FFFFFF" w:themeFill="background1"/>
          </w:tcPr>
          <w:p w14:paraId="66EE06CB"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16</w:t>
            </w:r>
            <w:r w:rsidRPr="00DD6F4B">
              <w:rPr>
                <w:rFonts w:ascii="Arial Narrow" w:eastAsia="Times New Roman" w:hAnsi="Arial Narrow" w:cs="Arial"/>
                <w:b/>
                <w:bCs/>
                <w:lang w:eastAsia="es-MX"/>
              </w:rPr>
              <w:t>. Limitaciones para el almacenamiento de mercancías.</w:t>
            </w:r>
            <w:r w:rsidRPr="00DD6F4B">
              <w:rPr>
                <w:rFonts w:ascii="Arial Narrow" w:eastAsia="Times New Roman" w:hAnsi="Arial Narrow" w:cs="Arial"/>
                <w:lang w:eastAsia="es-MX"/>
              </w:rPr>
              <w:t xml:space="preserve"> Para las mercancías que, al momento del arribo, o almacenadas en depósito aduanero, que por su naturaleza sean perecederas o tengan el riesgo de causar daños a otras mercancías depositadas o a las instalaciones, el depositario, al momento del arribo o en que constate tal extremo, deberá dar aviso de inmediato al consignatario y a </w:t>
            </w:r>
            <w:r w:rsidR="00484376"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Pr="00DD6F4B">
              <w:rPr>
                <w:rFonts w:ascii="Arial Narrow" w:eastAsia="Times New Roman" w:hAnsi="Arial Narrow" w:cs="Arial"/>
                <w:lang w:eastAsia="es-MX"/>
              </w:rPr>
              <w:t xml:space="preserve"> </w:t>
            </w:r>
            <w:r w:rsidR="00213508" w:rsidRPr="00DD6F4B">
              <w:rPr>
                <w:rFonts w:ascii="Arial Narrow" w:eastAsia="Times New Roman" w:hAnsi="Arial Narrow" w:cs="Arial"/>
                <w:lang w:eastAsia="es-MX"/>
              </w:rPr>
              <w:t>en el sistema informático</w:t>
            </w:r>
            <w:r w:rsidRPr="00DD6F4B">
              <w:rPr>
                <w:rFonts w:ascii="Arial Narrow" w:eastAsia="Times New Roman" w:hAnsi="Arial Narrow" w:cs="Arial"/>
                <w:lang w:eastAsia="es-MX"/>
              </w:rPr>
              <w:t xml:space="preserve"> </w:t>
            </w:r>
          </w:p>
          <w:p w14:paraId="548789C3"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6EBCECE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A partir de este momento, </w:t>
            </w:r>
            <w:r w:rsidR="00484376"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Pr="00DD6F4B">
              <w:rPr>
                <w:rFonts w:ascii="Arial Narrow" w:eastAsia="Times New Roman" w:hAnsi="Arial Narrow" w:cs="Arial"/>
                <w:lang w:eastAsia="es-MX"/>
              </w:rPr>
              <w:t xml:space="preserve"> otorgará un plazo de cinco días para el retiro de las mismas o su posterior destinación. </w:t>
            </w:r>
          </w:p>
          <w:p w14:paraId="60D87B48"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6BFE699F"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De no realizarse el traslado en dicho plazo, las mercancías causarán abandono y deberán ser trasladadas o destruidas a costa del consignatario o depositario.</w:t>
            </w:r>
          </w:p>
          <w:p w14:paraId="1A26EB41" w14:textId="77777777" w:rsidR="00484376" w:rsidRPr="00DD6F4B" w:rsidRDefault="00484376"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621BE511"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684235BD" w14:textId="77777777" w:rsidTr="00DD6F4B">
        <w:trPr>
          <w:gridAfter w:val="1"/>
          <w:wAfter w:w="9" w:type="dxa"/>
          <w:jc w:val="center"/>
        </w:trPr>
        <w:tc>
          <w:tcPr>
            <w:tcW w:w="6091" w:type="dxa"/>
            <w:shd w:val="clear" w:color="auto" w:fill="FFFFFF" w:themeFill="background1"/>
          </w:tcPr>
          <w:p w14:paraId="3778BB52" w14:textId="77777777" w:rsidR="00DE5BA0" w:rsidRPr="00DD6F4B" w:rsidRDefault="00DE5BA0"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 II</w:t>
            </w:r>
          </w:p>
          <w:p w14:paraId="2DB6FCD3" w14:textId="77777777" w:rsidR="00C47E61" w:rsidRPr="00DD6F4B" w:rsidRDefault="00C47E61"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ACTIVIDADES PERMITIDAS </w:t>
            </w:r>
          </w:p>
          <w:p w14:paraId="600E01CB" w14:textId="77777777" w:rsidR="00484376" w:rsidRPr="00DD6F4B" w:rsidRDefault="00484376" w:rsidP="0007631B">
            <w:pPr>
              <w:tabs>
                <w:tab w:val="left" w:pos="7088"/>
              </w:tabs>
              <w:spacing w:after="0" w:line="240" w:lineRule="auto"/>
              <w:jc w:val="center"/>
              <w:rPr>
                <w:rFonts w:ascii="Arial Narrow" w:eastAsia="Times New Roman" w:hAnsi="Arial Narrow" w:cs="Arial"/>
                <w:b/>
                <w:bCs/>
                <w:lang w:val="es-MX" w:eastAsia="es-MX"/>
              </w:rPr>
            </w:pPr>
          </w:p>
        </w:tc>
        <w:tc>
          <w:tcPr>
            <w:tcW w:w="6237" w:type="dxa"/>
            <w:shd w:val="clear" w:color="auto" w:fill="FFFFFF" w:themeFill="background1"/>
          </w:tcPr>
          <w:p w14:paraId="1467AC1B"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5F62D2FD" w14:textId="77777777" w:rsidTr="00DD6F4B">
        <w:trPr>
          <w:gridAfter w:val="1"/>
          <w:wAfter w:w="9" w:type="dxa"/>
          <w:jc w:val="center"/>
        </w:trPr>
        <w:tc>
          <w:tcPr>
            <w:tcW w:w="6091" w:type="dxa"/>
            <w:tcBorders>
              <w:top w:val="single" w:sz="4" w:space="0" w:color="auto"/>
              <w:left w:val="single" w:sz="4" w:space="0" w:color="auto"/>
              <w:bottom w:val="single" w:sz="4" w:space="0" w:color="auto"/>
              <w:right w:val="nil"/>
            </w:tcBorders>
            <w:shd w:val="clear" w:color="auto" w:fill="FFFFFF" w:themeFill="background1"/>
          </w:tcPr>
          <w:p w14:paraId="4F147AC3" w14:textId="77777777" w:rsidR="00C47E61" w:rsidRPr="00DD6F4B" w:rsidRDefault="00C47E61" w:rsidP="0007631B">
            <w:pPr>
              <w:tabs>
                <w:tab w:val="left" w:pos="7088"/>
              </w:tabs>
              <w:spacing w:after="0" w:line="240" w:lineRule="auto"/>
              <w:jc w:val="both"/>
              <w:rPr>
                <w:rFonts w:ascii="Arial Narrow" w:hAnsi="Arial Narrow" w:cs="Calibri"/>
                <w:color w:val="FF0000"/>
              </w:rPr>
            </w:pPr>
            <w:r w:rsidRPr="00DD6F4B">
              <w:rPr>
                <w:rFonts w:ascii="Arial Narrow" w:hAnsi="Arial Narrow" w:cs="Calibri"/>
                <w:b/>
                <w:bCs/>
              </w:rPr>
              <w:t xml:space="preserve">Artículo </w:t>
            </w:r>
            <w:r w:rsidR="00DE5BA0" w:rsidRPr="00DD6F4B">
              <w:rPr>
                <w:rFonts w:ascii="Arial Narrow" w:hAnsi="Arial Narrow" w:cs="Calibri"/>
                <w:b/>
                <w:bCs/>
              </w:rPr>
              <w:t>3</w:t>
            </w:r>
            <w:r w:rsidR="00484376" w:rsidRPr="00DD6F4B">
              <w:rPr>
                <w:rFonts w:ascii="Arial Narrow" w:hAnsi="Arial Narrow" w:cs="Calibri"/>
                <w:b/>
                <w:bCs/>
              </w:rPr>
              <w:t>17</w:t>
            </w:r>
            <w:r w:rsidRPr="00DD6F4B">
              <w:rPr>
                <w:rFonts w:ascii="Arial Narrow" w:hAnsi="Arial Narrow" w:cs="Calibri"/>
                <w:b/>
                <w:bCs/>
              </w:rPr>
              <w:t>. Independencia de la actividad.</w:t>
            </w:r>
            <w:r w:rsidRPr="00DD6F4B">
              <w:rPr>
                <w:rFonts w:ascii="Arial Narrow" w:hAnsi="Arial Narrow" w:cs="Calibri"/>
              </w:rPr>
              <w:t xml:space="preserve"> Las actividades permitidas dentro del depósito aduanero, previstas en el </w:t>
            </w:r>
            <w:r w:rsidR="007F3ED8" w:rsidRPr="00DD6F4B">
              <w:rPr>
                <w:rFonts w:ascii="Arial Narrow" w:hAnsi="Arial Narrow" w:cs="Calibri"/>
              </w:rPr>
              <w:t>a</w:t>
            </w:r>
            <w:r w:rsidRPr="00DD6F4B">
              <w:rPr>
                <w:rFonts w:ascii="Arial Narrow" w:hAnsi="Arial Narrow" w:cs="Calibri"/>
              </w:rPr>
              <w:t xml:space="preserve">rtículo </w:t>
            </w:r>
            <w:r w:rsidR="007F3ED8" w:rsidRPr="00DD6F4B">
              <w:rPr>
                <w:rFonts w:ascii="Arial Narrow" w:hAnsi="Arial Narrow" w:cs="Calibri"/>
              </w:rPr>
              <w:t>75</w:t>
            </w:r>
            <w:r w:rsidRPr="00DD6F4B">
              <w:rPr>
                <w:rFonts w:ascii="Arial Narrow" w:hAnsi="Arial Narrow" w:cs="Calibri"/>
              </w:rPr>
              <w:t xml:space="preserve"> de este </w:t>
            </w:r>
            <w:r w:rsidR="00484376" w:rsidRPr="00DD6F4B">
              <w:rPr>
                <w:rFonts w:ascii="Arial Narrow" w:hAnsi="Arial Narrow" w:cs="Calibri"/>
              </w:rPr>
              <w:t>R</w:t>
            </w:r>
            <w:r w:rsidRPr="00DD6F4B">
              <w:rPr>
                <w:rFonts w:ascii="Arial Narrow" w:hAnsi="Arial Narrow" w:cs="Calibri"/>
              </w:rPr>
              <w:t>eglamento, son independientes de las actividades propias e inherentes al depósito aduanero, por lo que los controles aduaneros e internos del auxiliar, que se ejerzan sobre las mercancías, deberán estar separados</w:t>
            </w:r>
            <w:r w:rsidR="00187647" w:rsidRPr="00DD6F4B">
              <w:rPr>
                <w:rFonts w:ascii="Arial Narrow" w:hAnsi="Arial Narrow" w:cs="Calibri"/>
              </w:rPr>
              <w:t>.</w:t>
            </w:r>
            <w:r w:rsidRPr="00DD6F4B">
              <w:rPr>
                <w:rFonts w:ascii="Arial Narrow" w:hAnsi="Arial Narrow" w:cs="Calibri"/>
              </w:rPr>
              <w:t xml:space="preserve"> </w:t>
            </w:r>
          </w:p>
          <w:p w14:paraId="5FB66248"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72E53D05"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4D8A887F"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6D451C95"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rPr>
              <w:t xml:space="preserve">Artículo </w:t>
            </w:r>
            <w:r w:rsidR="00DE5BA0" w:rsidRPr="00DD6F4B">
              <w:rPr>
                <w:rFonts w:ascii="Arial Narrow" w:hAnsi="Arial Narrow" w:cs="Calibri"/>
                <w:b/>
              </w:rPr>
              <w:t>3</w:t>
            </w:r>
            <w:r w:rsidR="00484376" w:rsidRPr="00DD6F4B">
              <w:rPr>
                <w:rFonts w:ascii="Arial Narrow" w:hAnsi="Arial Narrow" w:cs="Calibri"/>
                <w:b/>
              </w:rPr>
              <w:t>18</w:t>
            </w:r>
            <w:r w:rsidRPr="00DD6F4B">
              <w:rPr>
                <w:rFonts w:ascii="Arial Narrow" w:hAnsi="Arial Narrow" w:cs="Calibri"/>
                <w:b/>
              </w:rPr>
              <w:t>. S</w:t>
            </w:r>
            <w:r w:rsidRPr="00DD6F4B">
              <w:rPr>
                <w:rFonts w:ascii="Arial Narrow" w:hAnsi="Arial Narrow" w:cs="Calibri"/>
                <w:b/>
                <w:bCs/>
              </w:rPr>
              <w:t xml:space="preserve">olicitud para actividades permitidas. </w:t>
            </w:r>
            <w:r w:rsidRPr="00DD6F4B">
              <w:rPr>
                <w:rFonts w:ascii="Arial Narrow" w:hAnsi="Arial Narrow" w:cs="Calibri"/>
              </w:rPr>
              <w:t xml:space="preserve">La solicitud para realizar actividades permitidas dentro del depósito aduanero, deberá ser transmitida electrónicamente por el consignatario o su representante ante la </w:t>
            </w:r>
            <w:r w:rsidR="001665BE" w:rsidRPr="00DD6F4B">
              <w:rPr>
                <w:rFonts w:ascii="Arial Narrow" w:hAnsi="Arial Narrow" w:cs="Calibri"/>
              </w:rPr>
              <w:t xml:space="preserve">aduana de control. </w:t>
            </w:r>
          </w:p>
          <w:p w14:paraId="0F6676D2"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68E8FEF9"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7C7D74FE"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56A35B82"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DE5BA0" w:rsidRPr="00DD6F4B">
              <w:rPr>
                <w:rFonts w:ascii="Arial Narrow" w:hAnsi="Arial Narrow" w:cs="Calibri"/>
                <w:b/>
                <w:bCs/>
              </w:rPr>
              <w:t>3</w:t>
            </w:r>
            <w:r w:rsidR="00484376" w:rsidRPr="00DD6F4B">
              <w:rPr>
                <w:rFonts w:ascii="Arial Narrow" w:hAnsi="Arial Narrow" w:cs="Calibri"/>
                <w:b/>
                <w:bCs/>
              </w:rPr>
              <w:t>19</w:t>
            </w:r>
            <w:r w:rsidRPr="00DD6F4B">
              <w:rPr>
                <w:rFonts w:ascii="Arial Narrow" w:hAnsi="Arial Narrow" w:cs="Calibri"/>
                <w:b/>
                <w:bCs/>
              </w:rPr>
              <w:t xml:space="preserve">. Comprobación del proceso y salida. </w:t>
            </w:r>
            <w:r w:rsidR="00484376" w:rsidRPr="00DD6F4B">
              <w:rPr>
                <w:rFonts w:ascii="Arial Narrow" w:hAnsi="Arial Narrow" w:cs="Calibri"/>
              </w:rPr>
              <w:t>La autoridad</w:t>
            </w:r>
            <w:r w:rsidR="009A5AB3" w:rsidRPr="00DD6F4B">
              <w:rPr>
                <w:rFonts w:ascii="Arial Narrow" w:hAnsi="Arial Narrow" w:cs="Calibri"/>
              </w:rPr>
              <w:t xml:space="preserve"> aduanera</w:t>
            </w:r>
            <w:r w:rsidRPr="00DD6F4B">
              <w:rPr>
                <w:rFonts w:ascii="Arial Narrow" w:hAnsi="Arial Narrow" w:cs="Calibri"/>
              </w:rPr>
              <w:t xml:space="preserve"> realizará las comprobaciones pertinentes sobre el proceso realizado y el destino de las mercancías.</w:t>
            </w:r>
          </w:p>
          <w:p w14:paraId="53FA6F3B" w14:textId="77777777" w:rsidR="00C47E61" w:rsidRPr="00DD6F4B" w:rsidRDefault="00C47E61" w:rsidP="0007631B">
            <w:pPr>
              <w:tabs>
                <w:tab w:val="left" w:pos="7088"/>
              </w:tabs>
              <w:spacing w:after="0" w:line="240" w:lineRule="auto"/>
              <w:jc w:val="both"/>
              <w:rPr>
                <w:rFonts w:ascii="Arial Narrow" w:hAnsi="Arial Narrow" w:cs="Calibri"/>
              </w:rPr>
            </w:pPr>
          </w:p>
          <w:p w14:paraId="4989FE94"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rPr>
              <w:t>Las mermas y los desperdicios de las mercancías extranjeras resultantes de la actividad permitida a que fueron sometidas, serán reexportados, destruidos o importados definitivamente conforme a las disposiciones de este Reglamento.</w:t>
            </w:r>
          </w:p>
          <w:p w14:paraId="4DF84CEE" w14:textId="77777777" w:rsidR="00C47E61" w:rsidRPr="00DD6F4B" w:rsidRDefault="00C47E61" w:rsidP="0007631B">
            <w:pPr>
              <w:tabs>
                <w:tab w:val="left" w:pos="7088"/>
              </w:tabs>
              <w:spacing w:after="0" w:line="240" w:lineRule="auto"/>
              <w:jc w:val="both"/>
              <w:rPr>
                <w:rFonts w:ascii="Arial Narrow" w:hAnsi="Arial Narrow" w:cs="Calibri"/>
              </w:rPr>
            </w:pPr>
          </w:p>
          <w:p w14:paraId="49AC2625" w14:textId="77777777" w:rsidR="00C47E61" w:rsidRPr="00DD6F4B" w:rsidRDefault="00C47E61" w:rsidP="0007631B">
            <w:pPr>
              <w:tabs>
                <w:tab w:val="left" w:pos="7088"/>
              </w:tabs>
              <w:spacing w:after="0" w:line="240" w:lineRule="auto"/>
              <w:jc w:val="both"/>
              <w:rPr>
                <w:rFonts w:ascii="Arial Narrow" w:eastAsia="Times New Roman" w:hAnsi="Arial Narrow" w:cs="Times New Roman"/>
                <w:spacing w:val="-3"/>
                <w:lang w:val="es-ES" w:eastAsia="es-ES"/>
              </w:rPr>
            </w:pPr>
            <w:r w:rsidRPr="00DD6F4B">
              <w:rPr>
                <w:rFonts w:ascii="Arial Narrow" w:eastAsia="Times New Roman" w:hAnsi="Arial Narrow" w:cs="Times New Roman"/>
                <w:spacing w:val="-3"/>
                <w:lang w:val="es-ES" w:eastAsia="es-ES"/>
              </w:rPr>
              <w:t xml:space="preserve">La destrucción de las mermas y los desperdicios se deberán realizar una vez que </w:t>
            </w:r>
            <w:r w:rsidR="00484376" w:rsidRPr="00DD6F4B">
              <w:rPr>
                <w:rFonts w:ascii="Arial Narrow" w:eastAsia="Times New Roman" w:hAnsi="Arial Narrow" w:cs="Times New Roman"/>
                <w:spacing w:val="-3"/>
                <w:lang w:val="es-ES" w:eastAsia="es-ES"/>
              </w:rPr>
              <w:t>la autoridad</w:t>
            </w:r>
            <w:r w:rsidR="009A5AB3" w:rsidRPr="00DD6F4B">
              <w:rPr>
                <w:rFonts w:ascii="Arial Narrow" w:eastAsia="Times New Roman" w:hAnsi="Arial Narrow" w:cs="Times New Roman"/>
                <w:spacing w:val="-3"/>
                <w:lang w:val="es-ES" w:eastAsia="es-ES"/>
              </w:rPr>
              <w:t xml:space="preserve"> aduanera</w:t>
            </w:r>
            <w:r w:rsidRPr="00DD6F4B">
              <w:rPr>
                <w:rFonts w:ascii="Arial Narrow" w:eastAsia="Times New Roman" w:hAnsi="Arial Narrow" w:cs="Times New Roman"/>
                <w:spacing w:val="-3"/>
                <w:lang w:val="es-ES" w:eastAsia="es-ES"/>
              </w:rPr>
              <w:t xml:space="preserve"> avale tal condición, sin que sea necesario que transcurra el plazo de depósito. </w:t>
            </w:r>
          </w:p>
          <w:p w14:paraId="6C40318E"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75BA05CD"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5583B822"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73FE2749"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rPr>
              <w:t xml:space="preserve">Artículo </w:t>
            </w:r>
            <w:r w:rsidR="00DE5BA0" w:rsidRPr="00DD6F4B">
              <w:rPr>
                <w:rFonts w:ascii="Arial Narrow" w:hAnsi="Arial Narrow" w:cs="Calibri"/>
                <w:b/>
              </w:rPr>
              <w:t>3</w:t>
            </w:r>
            <w:r w:rsidR="00484376" w:rsidRPr="00DD6F4B">
              <w:rPr>
                <w:rFonts w:ascii="Arial Narrow" w:hAnsi="Arial Narrow" w:cs="Calibri"/>
                <w:b/>
              </w:rPr>
              <w:t>20</w:t>
            </w:r>
            <w:r w:rsidRPr="00DD6F4B">
              <w:rPr>
                <w:rFonts w:ascii="Arial Narrow" w:hAnsi="Arial Narrow" w:cs="Calibri"/>
                <w:b/>
              </w:rPr>
              <w:t>.</w:t>
            </w:r>
            <w:r w:rsidRPr="00DD6F4B">
              <w:rPr>
                <w:rFonts w:ascii="Arial Narrow" w:hAnsi="Arial Narrow" w:cs="Calibri"/>
              </w:rPr>
              <w:t xml:space="preserve"> </w:t>
            </w:r>
            <w:r w:rsidRPr="00DD6F4B">
              <w:rPr>
                <w:rFonts w:ascii="Arial Narrow" w:hAnsi="Arial Narrow" w:cs="Calibri"/>
                <w:b/>
              </w:rPr>
              <w:t>I</w:t>
            </w:r>
            <w:r w:rsidRPr="00DD6F4B">
              <w:rPr>
                <w:rFonts w:ascii="Arial Narrow" w:hAnsi="Arial Narrow" w:cs="Calibri"/>
                <w:b/>
                <w:bCs/>
              </w:rPr>
              <w:t>ngreso de mercancías en libre circulación.</w:t>
            </w:r>
            <w:r w:rsidRPr="00DD6F4B">
              <w:rPr>
                <w:rFonts w:ascii="Arial Narrow" w:hAnsi="Arial Narrow" w:cs="Calibri"/>
              </w:rPr>
              <w:t xml:space="preserve"> Las materias y productos en libre circulación, que se utilicen en las actividades permitidas dentro del depósito aduanero, deberán ser reportadas </w:t>
            </w:r>
            <w:r w:rsidR="00BD6150" w:rsidRPr="00DD6F4B">
              <w:rPr>
                <w:rFonts w:ascii="Arial Narrow" w:hAnsi="Arial Narrow" w:cs="Calibri"/>
              </w:rPr>
              <w:t xml:space="preserve">en el sistema informático </w:t>
            </w:r>
            <w:r w:rsidRPr="00DD6F4B">
              <w:rPr>
                <w:rFonts w:ascii="Arial Narrow" w:hAnsi="Arial Narrow" w:cs="Calibri"/>
              </w:rPr>
              <w:t>a su ingreso</w:t>
            </w:r>
            <w:r w:rsidR="00BD6150" w:rsidRPr="00DD6F4B">
              <w:rPr>
                <w:rFonts w:ascii="Arial Narrow" w:hAnsi="Arial Narrow" w:cs="Calibri"/>
              </w:rPr>
              <w:t>.</w:t>
            </w:r>
          </w:p>
          <w:p w14:paraId="783614D3"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4DC9E5DA"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46511961" w14:textId="77777777" w:rsidTr="00DD6F4B">
        <w:trPr>
          <w:gridAfter w:val="1"/>
          <w:wAfter w:w="9" w:type="dxa"/>
          <w:jc w:val="center"/>
        </w:trPr>
        <w:tc>
          <w:tcPr>
            <w:tcW w:w="6091" w:type="dxa"/>
            <w:tcBorders>
              <w:top w:val="nil"/>
              <w:left w:val="single" w:sz="4" w:space="0" w:color="auto"/>
              <w:bottom w:val="single" w:sz="4" w:space="0" w:color="auto"/>
              <w:right w:val="nil"/>
            </w:tcBorders>
            <w:shd w:val="clear" w:color="auto" w:fill="FFFFFF" w:themeFill="background1"/>
          </w:tcPr>
          <w:p w14:paraId="393BC552" w14:textId="77777777" w:rsidR="00C47E61" w:rsidRPr="00DD6F4B" w:rsidRDefault="00C47E61" w:rsidP="0007631B">
            <w:pPr>
              <w:tabs>
                <w:tab w:val="left" w:pos="7088"/>
              </w:tabs>
              <w:spacing w:after="0" w:line="240" w:lineRule="auto"/>
              <w:jc w:val="both"/>
              <w:rPr>
                <w:rFonts w:ascii="Arial Narrow" w:hAnsi="Arial Narrow" w:cs="Calibri"/>
              </w:rPr>
            </w:pPr>
            <w:r w:rsidRPr="00DD6F4B">
              <w:rPr>
                <w:rFonts w:ascii="Arial Narrow" w:hAnsi="Arial Narrow" w:cs="Calibri"/>
                <w:b/>
                <w:bCs/>
              </w:rPr>
              <w:t xml:space="preserve">Artículo </w:t>
            </w:r>
            <w:r w:rsidR="00DE5BA0" w:rsidRPr="00DD6F4B">
              <w:rPr>
                <w:rFonts w:ascii="Arial Narrow" w:hAnsi="Arial Narrow" w:cs="Calibri"/>
                <w:b/>
                <w:bCs/>
              </w:rPr>
              <w:t>3</w:t>
            </w:r>
            <w:r w:rsidR="00484376" w:rsidRPr="00DD6F4B">
              <w:rPr>
                <w:rFonts w:ascii="Arial Narrow" w:hAnsi="Arial Narrow" w:cs="Calibri"/>
                <w:b/>
                <w:bCs/>
              </w:rPr>
              <w:t>21</w:t>
            </w:r>
            <w:r w:rsidRPr="00DD6F4B">
              <w:rPr>
                <w:rFonts w:ascii="Arial Narrow" w:hAnsi="Arial Narrow" w:cs="Calibri"/>
                <w:b/>
                <w:bCs/>
              </w:rPr>
              <w:t>. De los procedimientos</w:t>
            </w:r>
            <w:r w:rsidRPr="00DD6F4B">
              <w:rPr>
                <w:rFonts w:ascii="Arial Narrow" w:hAnsi="Arial Narrow" w:cs="Calibri"/>
              </w:rPr>
              <w:t>. El Servicio Aduanero establecerá y publicará los procedimientos obligatorios para el trámite, operación y control de las actividades permitidas a que se someterán las mercancías dentro del depósito aduanero.</w:t>
            </w:r>
          </w:p>
          <w:p w14:paraId="450DB3E1"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39BA9774"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Cs/>
                <w:spacing w:val="-3"/>
                <w:lang w:val="es-ES" w:eastAsia="es-ES"/>
              </w:rPr>
            </w:pPr>
          </w:p>
        </w:tc>
      </w:tr>
      <w:tr w:rsidR="00C47E61" w:rsidRPr="00DD6F4B" w14:paraId="69B0EC61" w14:textId="77777777" w:rsidTr="00DD6F4B">
        <w:trPr>
          <w:gridAfter w:val="1"/>
          <w:wAfter w:w="9" w:type="dxa"/>
          <w:jc w:val="center"/>
        </w:trPr>
        <w:tc>
          <w:tcPr>
            <w:tcW w:w="6091" w:type="dxa"/>
            <w:shd w:val="clear" w:color="auto" w:fill="FFFFFF" w:themeFill="background1"/>
          </w:tcPr>
          <w:p w14:paraId="304768B8" w14:textId="77777777" w:rsidR="00C47E61" w:rsidRPr="00DD6F4B" w:rsidRDefault="00DE5BA0"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CAPÍTULO </w:t>
            </w:r>
            <w:r w:rsidR="0003126C" w:rsidRPr="00DD6F4B">
              <w:rPr>
                <w:rFonts w:ascii="Arial Narrow" w:eastAsia="Times New Roman" w:hAnsi="Arial Narrow" w:cs="Arial"/>
                <w:b/>
                <w:bCs/>
                <w:lang w:eastAsia="es-MX"/>
              </w:rPr>
              <w:t>I</w:t>
            </w:r>
            <w:r w:rsidRPr="00DD6F4B">
              <w:rPr>
                <w:rFonts w:ascii="Arial Narrow" w:eastAsia="Times New Roman" w:hAnsi="Arial Narrow" w:cs="Arial"/>
                <w:b/>
                <w:bCs/>
                <w:lang w:eastAsia="es-MX"/>
              </w:rPr>
              <w:t>V</w:t>
            </w:r>
          </w:p>
          <w:p w14:paraId="3E892373" w14:textId="77777777" w:rsidR="00C47E61" w:rsidRPr="00DD6F4B" w:rsidRDefault="001665BE"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IMPORTACIÓN DEFINITIVA</w:t>
            </w:r>
          </w:p>
          <w:p w14:paraId="2E21CCFE" w14:textId="77777777" w:rsidR="00484376" w:rsidRPr="00DD6F4B" w:rsidRDefault="00484376" w:rsidP="0007631B">
            <w:pPr>
              <w:tabs>
                <w:tab w:val="left" w:pos="7088"/>
              </w:tabs>
              <w:spacing w:after="0" w:line="240" w:lineRule="auto"/>
              <w:jc w:val="center"/>
              <w:rPr>
                <w:rFonts w:ascii="Arial Narrow" w:eastAsia="Times New Roman" w:hAnsi="Arial Narrow" w:cs="Arial"/>
                <w:b/>
                <w:bCs/>
                <w:lang w:val="es-MX" w:eastAsia="es-MX"/>
              </w:rPr>
            </w:pPr>
          </w:p>
        </w:tc>
        <w:tc>
          <w:tcPr>
            <w:tcW w:w="6237" w:type="dxa"/>
            <w:shd w:val="clear" w:color="auto" w:fill="FFFFFF" w:themeFill="background1"/>
          </w:tcPr>
          <w:p w14:paraId="61C1FA6C"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E36D19" w:rsidRPr="00DD6F4B" w14:paraId="252918FC" w14:textId="77777777" w:rsidTr="00DD6F4B">
        <w:trPr>
          <w:gridAfter w:val="1"/>
          <w:wAfter w:w="9" w:type="dxa"/>
          <w:jc w:val="center"/>
        </w:trPr>
        <w:tc>
          <w:tcPr>
            <w:tcW w:w="6091" w:type="dxa"/>
            <w:shd w:val="clear" w:color="auto" w:fill="FFFFFF" w:themeFill="background1"/>
          </w:tcPr>
          <w:p w14:paraId="43693BB3" w14:textId="77777777" w:rsidR="00E36D19" w:rsidRPr="00DD6F4B" w:rsidRDefault="00DE5BA0"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w:t>
            </w:r>
            <w:r w:rsidR="00E36D19" w:rsidRPr="00DD6F4B">
              <w:rPr>
                <w:rFonts w:ascii="Arial Narrow" w:eastAsia="Times New Roman" w:hAnsi="Arial Narrow" w:cs="Arial"/>
                <w:b/>
                <w:bCs/>
                <w:lang w:eastAsia="es-MX"/>
              </w:rPr>
              <w:t xml:space="preserve"> I</w:t>
            </w:r>
          </w:p>
          <w:p w14:paraId="37242289" w14:textId="77777777" w:rsidR="00E36D19" w:rsidRPr="00DD6F4B" w:rsidRDefault="00E36D19"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DISPOSICIONES GENERALES</w:t>
            </w:r>
          </w:p>
          <w:p w14:paraId="004DB9D1" w14:textId="77777777" w:rsidR="00484376" w:rsidRPr="00DD6F4B" w:rsidRDefault="00484376" w:rsidP="0007631B">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40DE2473" w14:textId="77777777" w:rsidR="00E36D19" w:rsidRPr="00DD6F4B" w:rsidRDefault="00E36D19"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465A59AE" w14:textId="77777777" w:rsidTr="00DD6F4B">
        <w:trPr>
          <w:gridAfter w:val="1"/>
          <w:wAfter w:w="9" w:type="dxa"/>
          <w:trHeight w:val="1948"/>
          <w:jc w:val="center"/>
        </w:trPr>
        <w:tc>
          <w:tcPr>
            <w:tcW w:w="6091" w:type="dxa"/>
            <w:shd w:val="clear" w:color="auto" w:fill="FFFFFF" w:themeFill="background1"/>
          </w:tcPr>
          <w:p w14:paraId="34B04F2B"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DE5BA0" w:rsidRPr="00DD6F4B">
              <w:rPr>
                <w:rFonts w:ascii="Arial Narrow" w:eastAsia="Times New Roman" w:hAnsi="Arial Narrow" w:cs="Arial"/>
                <w:b/>
                <w:lang w:eastAsia="es-MX"/>
              </w:rPr>
              <w:t>3</w:t>
            </w:r>
            <w:r w:rsidR="00484376" w:rsidRPr="00DD6F4B">
              <w:rPr>
                <w:rFonts w:ascii="Arial Narrow" w:eastAsia="Times New Roman" w:hAnsi="Arial Narrow" w:cs="Arial"/>
                <w:b/>
                <w:lang w:eastAsia="es-MX"/>
              </w:rPr>
              <w:t>22</w:t>
            </w:r>
            <w:r w:rsidRPr="00DD6F4B">
              <w:rPr>
                <w:rFonts w:ascii="Arial Narrow" w:eastAsia="Times New Roman" w:hAnsi="Arial Narrow" w:cs="Arial"/>
                <w:b/>
                <w:lang w:eastAsia="es-MX"/>
              </w:rPr>
              <w:t>. Metodología para la realización de la declaración</w:t>
            </w:r>
            <w:r w:rsidRPr="00DD6F4B">
              <w:rPr>
                <w:rFonts w:ascii="Arial Narrow" w:eastAsia="Times New Roman" w:hAnsi="Arial Narrow" w:cs="Arial"/>
                <w:lang w:eastAsia="es-MX"/>
              </w:rPr>
              <w:t xml:space="preserve">. La declaración aduanera podrá incluir las mercancías amparadas a uno o varios documentos de transporte, destinadas al mismo consignatario, siempre que las mercancías se encuentren en el mismo depósito aduanero o lugar autorizado. Las mercancías amparadas al documento de transporte pueden incluirse en varias declaraciones, siempre que correspondan a bultos completos.  </w:t>
            </w:r>
          </w:p>
        </w:tc>
        <w:tc>
          <w:tcPr>
            <w:tcW w:w="6237" w:type="dxa"/>
            <w:shd w:val="clear" w:color="auto" w:fill="FFFFFF" w:themeFill="background1"/>
          </w:tcPr>
          <w:p w14:paraId="6AD9F35E"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32FED834" w14:textId="77777777" w:rsidTr="00DD6F4B">
        <w:trPr>
          <w:gridAfter w:val="1"/>
          <w:wAfter w:w="9" w:type="dxa"/>
          <w:trHeight w:val="1318"/>
          <w:jc w:val="center"/>
        </w:trPr>
        <w:tc>
          <w:tcPr>
            <w:tcW w:w="6091" w:type="dxa"/>
            <w:shd w:val="clear" w:color="auto" w:fill="FFFFFF" w:themeFill="background1"/>
          </w:tcPr>
          <w:p w14:paraId="132F3DDB"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484376" w:rsidRPr="00DD6F4B">
              <w:rPr>
                <w:rFonts w:ascii="Arial Narrow" w:eastAsia="Times New Roman" w:hAnsi="Arial Narrow" w:cs="Arial"/>
                <w:b/>
                <w:lang w:eastAsia="es-MX"/>
              </w:rPr>
              <w:t>323.</w:t>
            </w:r>
            <w:r w:rsidRPr="00DD6F4B">
              <w:rPr>
                <w:rFonts w:ascii="Arial Narrow" w:eastAsia="Times New Roman" w:hAnsi="Arial Narrow" w:cs="Arial"/>
                <w:b/>
                <w:lang w:eastAsia="es-MX"/>
              </w:rPr>
              <w:t xml:space="preserve"> Condiciones de aplicación</w:t>
            </w:r>
            <w:r w:rsidRPr="00DD6F4B">
              <w:rPr>
                <w:rFonts w:ascii="Arial Narrow" w:eastAsia="Times New Roman" w:hAnsi="Arial Narrow" w:cs="Arial"/>
                <w:lang w:eastAsia="es-MX"/>
              </w:rPr>
              <w:t>. La aplicación del régimen de importación definitiva estará condicionada al pago de los derechos e impuestos, cuando éste proceda, y el cumplimiento de las obligaciones aduaneras no tributarias.</w:t>
            </w:r>
          </w:p>
        </w:tc>
        <w:tc>
          <w:tcPr>
            <w:tcW w:w="6237" w:type="dxa"/>
            <w:shd w:val="clear" w:color="auto" w:fill="FFFFFF" w:themeFill="background1"/>
          </w:tcPr>
          <w:p w14:paraId="1664C5A4"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522F9CCA" w14:textId="77777777" w:rsidTr="00DD6F4B">
        <w:trPr>
          <w:gridAfter w:val="1"/>
          <w:wAfter w:w="9" w:type="dxa"/>
          <w:jc w:val="center"/>
        </w:trPr>
        <w:tc>
          <w:tcPr>
            <w:tcW w:w="6091" w:type="dxa"/>
            <w:shd w:val="clear" w:color="auto" w:fill="FFFFFF" w:themeFill="background1"/>
          </w:tcPr>
          <w:p w14:paraId="75B9227F"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24</w:t>
            </w:r>
            <w:r w:rsidRPr="00DD6F4B">
              <w:rPr>
                <w:rFonts w:ascii="Arial Narrow" w:eastAsia="Times New Roman" w:hAnsi="Arial Narrow" w:cs="Arial"/>
                <w:b/>
                <w:bCs/>
                <w:lang w:eastAsia="es-MX"/>
              </w:rPr>
              <w:t>. Datos que debe contener la declaración</w:t>
            </w:r>
            <w:r w:rsidRPr="00DD6F4B">
              <w:rPr>
                <w:rFonts w:ascii="Arial Narrow" w:eastAsia="Times New Roman" w:hAnsi="Arial Narrow" w:cs="Arial"/>
                <w:lang w:eastAsia="es-MX"/>
              </w:rPr>
              <w:t> </w:t>
            </w:r>
            <w:r w:rsidRPr="00DD6F4B">
              <w:rPr>
                <w:rFonts w:ascii="Arial Narrow" w:eastAsia="Times New Roman" w:hAnsi="Arial Narrow" w:cs="Arial"/>
                <w:b/>
                <w:bCs/>
                <w:lang w:eastAsia="es-MX"/>
              </w:rPr>
              <w:t xml:space="preserve">aduanera. </w:t>
            </w:r>
            <w:r w:rsidRPr="00DD6F4B">
              <w:rPr>
                <w:rFonts w:ascii="Arial Narrow" w:hAnsi="Arial Narrow" w:cs="Arial"/>
              </w:rPr>
              <w:t xml:space="preserve">La declaración de mercancías para el régimen de importación definitiva </w:t>
            </w:r>
            <w:r w:rsidRPr="00DD6F4B">
              <w:rPr>
                <w:rFonts w:ascii="Arial Narrow" w:eastAsia="Times New Roman" w:hAnsi="Arial Narrow" w:cs="Arial"/>
                <w:lang w:eastAsia="es-MX"/>
              </w:rPr>
              <w:t>deberá contener los siguientes datos:</w:t>
            </w:r>
          </w:p>
          <w:p w14:paraId="5A6D59A5"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3015045B" w14:textId="77777777" w:rsidR="00C47E61" w:rsidRPr="00DD6F4B" w:rsidRDefault="00C47E61" w:rsidP="0007631B">
            <w:pPr>
              <w:pStyle w:val="Prrafodelista"/>
              <w:numPr>
                <w:ilvl w:val="1"/>
                <w:numId w:val="20"/>
              </w:numPr>
              <w:tabs>
                <w:tab w:val="left" w:pos="258"/>
                <w:tab w:val="left" w:pos="743"/>
                <w:tab w:val="left" w:pos="7088"/>
              </w:tabs>
              <w:ind w:left="0" w:firstLine="0"/>
              <w:jc w:val="both"/>
              <w:rPr>
                <w:rFonts w:ascii="Arial Narrow" w:hAnsi="Arial Narrow" w:cs="Arial"/>
                <w:sz w:val="22"/>
                <w:szCs w:val="22"/>
                <w:lang w:eastAsia="es-MX"/>
              </w:rPr>
            </w:pPr>
            <w:bookmarkStart w:id="27" w:name="_Hlk107297392"/>
            <w:r w:rsidRPr="00DD6F4B">
              <w:rPr>
                <w:rFonts w:ascii="Arial Narrow" w:hAnsi="Arial Narrow" w:cs="Arial"/>
                <w:sz w:val="22"/>
                <w:szCs w:val="22"/>
                <w:lang w:eastAsia="es-MX"/>
              </w:rPr>
              <w:t>Identificación del agente aduanero o del apoderado especial cuando corresponda, transportista, importador, y medio de transporte.</w:t>
            </w:r>
          </w:p>
          <w:p w14:paraId="3154E2BD" w14:textId="77777777" w:rsidR="00C47E61" w:rsidRPr="00DD6F4B" w:rsidRDefault="00C47E61" w:rsidP="0007631B">
            <w:pPr>
              <w:pStyle w:val="Prrafodelista"/>
              <w:tabs>
                <w:tab w:val="left" w:pos="258"/>
                <w:tab w:val="left" w:pos="743"/>
                <w:tab w:val="left" w:pos="7088"/>
              </w:tabs>
              <w:ind w:left="0"/>
              <w:jc w:val="both"/>
              <w:rPr>
                <w:rFonts w:ascii="Arial Narrow" w:hAnsi="Arial Narrow" w:cs="Arial"/>
                <w:sz w:val="22"/>
                <w:szCs w:val="22"/>
                <w:lang w:eastAsia="es-MX"/>
              </w:rPr>
            </w:pPr>
          </w:p>
          <w:p w14:paraId="208B31AC" w14:textId="77777777" w:rsidR="00C47E61" w:rsidRPr="00DD6F4B" w:rsidRDefault="00C47E61" w:rsidP="0007631B">
            <w:pPr>
              <w:pStyle w:val="Prrafodelista"/>
              <w:numPr>
                <w:ilvl w:val="1"/>
                <w:numId w:val="20"/>
              </w:numPr>
              <w:tabs>
                <w:tab w:val="left" w:pos="258"/>
                <w:tab w:val="left" w:pos="743"/>
                <w:tab w:val="left" w:pos="7088"/>
              </w:tabs>
              <w:ind w:left="0" w:firstLine="0"/>
              <w:jc w:val="both"/>
              <w:rPr>
                <w:rFonts w:ascii="Arial Narrow" w:hAnsi="Arial Narrow" w:cs="Arial"/>
                <w:sz w:val="22"/>
                <w:szCs w:val="22"/>
                <w:lang w:eastAsia="es-MX"/>
              </w:rPr>
            </w:pPr>
            <w:r w:rsidRPr="00DD6F4B">
              <w:rPr>
                <w:rFonts w:ascii="Arial Narrow" w:hAnsi="Arial Narrow" w:cs="Arial"/>
                <w:sz w:val="22"/>
                <w:szCs w:val="22"/>
                <w:lang w:eastAsia="es-MX"/>
              </w:rPr>
              <w:t xml:space="preserve">Datos sobre el país de origen y procedencia, puerto de embarque o carga, transporte empleado y en su caso país de destino de las mercancías. </w:t>
            </w:r>
          </w:p>
          <w:p w14:paraId="16FD5221" w14:textId="77777777" w:rsidR="00C47E61" w:rsidRPr="00DD6F4B" w:rsidRDefault="00C47E61" w:rsidP="0007631B">
            <w:pPr>
              <w:pStyle w:val="Prrafodelista"/>
              <w:tabs>
                <w:tab w:val="left" w:pos="258"/>
                <w:tab w:val="left" w:pos="7088"/>
              </w:tabs>
              <w:ind w:left="261"/>
              <w:rPr>
                <w:rFonts w:ascii="Arial Narrow" w:hAnsi="Arial Narrow" w:cs="Arial"/>
                <w:sz w:val="22"/>
                <w:szCs w:val="22"/>
                <w:lang w:eastAsia="es-MX"/>
              </w:rPr>
            </w:pPr>
          </w:p>
          <w:p w14:paraId="0F4469C6" w14:textId="77777777" w:rsidR="00C47E61" w:rsidRPr="00DD6F4B" w:rsidRDefault="00C47E61" w:rsidP="0007631B">
            <w:pPr>
              <w:pStyle w:val="Prrafodelista"/>
              <w:numPr>
                <w:ilvl w:val="1"/>
                <w:numId w:val="20"/>
              </w:numPr>
              <w:tabs>
                <w:tab w:val="left" w:pos="258"/>
                <w:tab w:val="left" w:pos="743"/>
                <w:tab w:val="left" w:pos="7088"/>
              </w:tabs>
              <w:ind w:left="0" w:firstLine="0"/>
              <w:jc w:val="both"/>
              <w:rPr>
                <w:rFonts w:ascii="Arial Narrow" w:hAnsi="Arial Narrow" w:cs="Arial"/>
                <w:sz w:val="22"/>
                <w:szCs w:val="22"/>
                <w:lang w:eastAsia="es-MX"/>
              </w:rPr>
            </w:pPr>
            <w:r w:rsidRPr="00DD6F4B">
              <w:rPr>
                <w:rFonts w:ascii="Arial Narrow" w:hAnsi="Arial Narrow" w:cs="Arial"/>
                <w:sz w:val="22"/>
                <w:szCs w:val="22"/>
                <w:lang w:eastAsia="es-MX"/>
              </w:rPr>
              <w:t xml:space="preserve">Descripción detallada de la mercancía incluyendo, nombre comercial, número y marcas de identificación de bultos cuando corresponda, peso bruto y neto, clasificación arancelaria y clasificación para efectos estadísticos. </w:t>
            </w:r>
          </w:p>
          <w:p w14:paraId="4E9A83BB" w14:textId="77777777" w:rsidR="00245D92" w:rsidRPr="00DD6F4B" w:rsidRDefault="00245D92" w:rsidP="0007631B">
            <w:pPr>
              <w:pStyle w:val="Prrafodelista"/>
              <w:tabs>
                <w:tab w:val="left" w:pos="258"/>
                <w:tab w:val="left" w:pos="743"/>
                <w:tab w:val="left" w:pos="7088"/>
              </w:tabs>
              <w:ind w:left="0"/>
              <w:jc w:val="both"/>
              <w:rPr>
                <w:rFonts w:ascii="Arial Narrow" w:hAnsi="Arial Narrow" w:cs="Arial"/>
                <w:sz w:val="22"/>
                <w:szCs w:val="22"/>
                <w:lang w:eastAsia="es-MX"/>
              </w:rPr>
            </w:pPr>
          </w:p>
          <w:p w14:paraId="18BC7C9F" w14:textId="77777777" w:rsidR="00C47E61" w:rsidRPr="00DD6F4B" w:rsidRDefault="00C47E61" w:rsidP="0007631B">
            <w:pPr>
              <w:pStyle w:val="Prrafodelista"/>
              <w:numPr>
                <w:ilvl w:val="1"/>
                <w:numId w:val="20"/>
              </w:numPr>
              <w:tabs>
                <w:tab w:val="left" w:pos="258"/>
                <w:tab w:val="left" w:pos="743"/>
                <w:tab w:val="left" w:pos="7088"/>
              </w:tabs>
              <w:ind w:left="0" w:firstLine="0"/>
              <w:jc w:val="both"/>
              <w:rPr>
                <w:rFonts w:ascii="Arial Narrow" w:hAnsi="Arial Narrow" w:cs="Arial"/>
                <w:sz w:val="22"/>
                <w:szCs w:val="22"/>
                <w:lang w:eastAsia="es-MX"/>
              </w:rPr>
            </w:pPr>
            <w:r w:rsidRPr="00DD6F4B">
              <w:rPr>
                <w:rFonts w:ascii="Arial Narrow" w:hAnsi="Arial Narrow" w:cs="Arial"/>
                <w:sz w:val="22"/>
                <w:szCs w:val="22"/>
                <w:lang w:eastAsia="es-MX"/>
              </w:rPr>
              <w:t>Lugar y código de ubicación de las mercancías y fecha de ingreso.</w:t>
            </w:r>
          </w:p>
          <w:p w14:paraId="12059184" w14:textId="77777777" w:rsidR="00C47E61" w:rsidRPr="00DD6F4B" w:rsidRDefault="00C47E61" w:rsidP="0007631B">
            <w:pPr>
              <w:pStyle w:val="Prrafodelista"/>
              <w:tabs>
                <w:tab w:val="left" w:pos="258"/>
                <w:tab w:val="left" w:pos="7088"/>
              </w:tabs>
              <w:ind w:left="261"/>
              <w:rPr>
                <w:rFonts w:ascii="Arial Narrow" w:hAnsi="Arial Narrow" w:cs="Arial"/>
                <w:sz w:val="22"/>
                <w:szCs w:val="22"/>
                <w:lang w:eastAsia="es-MX"/>
              </w:rPr>
            </w:pPr>
          </w:p>
          <w:p w14:paraId="7AAC3FCE" w14:textId="77777777" w:rsidR="00C47E61" w:rsidRPr="00DD6F4B" w:rsidRDefault="00C47E61" w:rsidP="0007631B">
            <w:pPr>
              <w:pStyle w:val="Prrafodelista"/>
              <w:numPr>
                <w:ilvl w:val="1"/>
                <w:numId w:val="20"/>
              </w:numPr>
              <w:tabs>
                <w:tab w:val="left" w:pos="258"/>
                <w:tab w:val="left" w:pos="7088"/>
              </w:tabs>
              <w:ind w:left="0" w:firstLine="0"/>
              <w:jc w:val="both"/>
              <w:rPr>
                <w:rFonts w:ascii="Arial Narrow" w:hAnsi="Arial Narrow" w:cs="Arial"/>
                <w:sz w:val="22"/>
                <w:szCs w:val="22"/>
                <w:lang w:eastAsia="es-MX"/>
              </w:rPr>
            </w:pPr>
            <w:r w:rsidRPr="00DD6F4B">
              <w:rPr>
                <w:rFonts w:ascii="Arial Narrow" w:hAnsi="Arial Narrow" w:cs="Arial"/>
                <w:sz w:val="22"/>
                <w:szCs w:val="22"/>
                <w:lang w:eastAsia="es-MX"/>
              </w:rPr>
              <w:t>Cuantía de la obligación tributaria aduanera, demás cargos aplicables, tipo de cambio y aplicación de exenciones, preferencias arancelarias y pago efectuado o garantías rendidas, en su caso.</w:t>
            </w:r>
          </w:p>
          <w:p w14:paraId="3D18AD49" w14:textId="77777777" w:rsidR="00C47E61" w:rsidRPr="00DD6F4B" w:rsidRDefault="00C47E61" w:rsidP="0007631B">
            <w:pPr>
              <w:pStyle w:val="Prrafodelista"/>
              <w:tabs>
                <w:tab w:val="left" w:pos="258"/>
                <w:tab w:val="left" w:pos="7088"/>
              </w:tabs>
              <w:ind w:left="0"/>
              <w:jc w:val="both"/>
              <w:rPr>
                <w:rFonts w:ascii="Arial Narrow" w:hAnsi="Arial Narrow" w:cs="Arial"/>
                <w:sz w:val="22"/>
                <w:szCs w:val="22"/>
                <w:lang w:eastAsia="es-MX"/>
              </w:rPr>
            </w:pPr>
          </w:p>
          <w:p w14:paraId="76BC8F46" w14:textId="77777777" w:rsidR="00C47E61" w:rsidRPr="00DD6F4B" w:rsidRDefault="00C47E61" w:rsidP="0007631B">
            <w:pPr>
              <w:pStyle w:val="Prrafodelista"/>
              <w:numPr>
                <w:ilvl w:val="1"/>
                <w:numId w:val="20"/>
              </w:numPr>
              <w:tabs>
                <w:tab w:val="left" w:pos="258"/>
                <w:tab w:val="left" w:pos="743"/>
                <w:tab w:val="left" w:pos="7088"/>
              </w:tabs>
              <w:ind w:left="0" w:firstLine="0"/>
              <w:jc w:val="both"/>
              <w:rPr>
                <w:rFonts w:ascii="Arial Narrow" w:hAnsi="Arial Narrow" w:cs="Arial"/>
                <w:sz w:val="22"/>
                <w:szCs w:val="22"/>
                <w:lang w:eastAsia="es-MX"/>
              </w:rPr>
            </w:pPr>
            <w:r w:rsidRPr="00DD6F4B">
              <w:rPr>
                <w:rFonts w:ascii="Arial Narrow" w:hAnsi="Arial Narrow" w:cs="Arial"/>
                <w:sz w:val="22"/>
                <w:szCs w:val="22"/>
                <w:lang w:eastAsia="es-MX"/>
              </w:rPr>
              <w:lastRenderedPageBreak/>
              <w:t>Condición de las mercancías (nuevas, usadas, defectuosas, reconstruidas, reacondicionadas, entre otras).</w:t>
            </w:r>
          </w:p>
          <w:p w14:paraId="3AD174C1" w14:textId="77777777" w:rsidR="00C47E61" w:rsidRPr="00DD6F4B" w:rsidRDefault="00C47E61" w:rsidP="0007631B">
            <w:pPr>
              <w:pStyle w:val="Prrafodelista"/>
              <w:tabs>
                <w:tab w:val="left" w:pos="258"/>
                <w:tab w:val="left" w:pos="7088"/>
              </w:tabs>
              <w:ind w:left="261"/>
              <w:rPr>
                <w:rFonts w:ascii="Arial Narrow" w:hAnsi="Arial Narrow" w:cs="Arial"/>
                <w:sz w:val="22"/>
                <w:szCs w:val="22"/>
                <w:lang w:eastAsia="es-MX"/>
              </w:rPr>
            </w:pPr>
          </w:p>
          <w:p w14:paraId="1078E190" w14:textId="77777777" w:rsidR="00C47E61" w:rsidRPr="00DD6F4B" w:rsidRDefault="00C47E61" w:rsidP="0007631B">
            <w:pPr>
              <w:pStyle w:val="Prrafodelista"/>
              <w:numPr>
                <w:ilvl w:val="1"/>
                <w:numId w:val="20"/>
              </w:numPr>
              <w:tabs>
                <w:tab w:val="left" w:pos="258"/>
                <w:tab w:val="left" w:pos="743"/>
                <w:tab w:val="left" w:pos="7088"/>
              </w:tabs>
              <w:ind w:left="0" w:firstLine="0"/>
              <w:jc w:val="both"/>
              <w:rPr>
                <w:rFonts w:ascii="Arial Narrow" w:hAnsi="Arial Narrow" w:cs="Arial"/>
                <w:sz w:val="22"/>
                <w:szCs w:val="22"/>
                <w:lang w:eastAsia="es-MX"/>
              </w:rPr>
            </w:pPr>
            <w:r w:rsidRPr="00DD6F4B">
              <w:rPr>
                <w:rFonts w:ascii="Arial Narrow" w:hAnsi="Arial Narrow" w:cs="Arial"/>
                <w:sz w:val="22"/>
                <w:szCs w:val="22"/>
                <w:lang w:eastAsia="es-MX"/>
              </w:rPr>
              <w:t>Identificación de la factura comercial, del comprobante del pago de los tributos, de la nota de autorización de exención, de los documentos de ingreso a depósito, de la lista de empaque, si la hubiere, y todos aquellos documentos necesarios para la comprobación de los requisitos arancelarios o no arancelarios a la importación.</w:t>
            </w:r>
          </w:p>
          <w:p w14:paraId="087215CD" w14:textId="77777777" w:rsidR="00C47E61" w:rsidRPr="00DD6F4B" w:rsidRDefault="00C47E61" w:rsidP="0007631B">
            <w:pPr>
              <w:pStyle w:val="Prrafodelista"/>
              <w:tabs>
                <w:tab w:val="left" w:pos="258"/>
                <w:tab w:val="left" w:pos="743"/>
                <w:tab w:val="left" w:pos="7088"/>
              </w:tabs>
              <w:ind w:left="0"/>
              <w:jc w:val="both"/>
              <w:rPr>
                <w:rFonts w:ascii="Arial Narrow" w:hAnsi="Arial Narrow" w:cs="Arial"/>
                <w:sz w:val="22"/>
                <w:szCs w:val="22"/>
                <w:lang w:eastAsia="es-MX"/>
              </w:rPr>
            </w:pPr>
          </w:p>
          <w:p w14:paraId="1BBB0DB3" w14:textId="77777777" w:rsidR="00C47E61" w:rsidRPr="00DD6F4B" w:rsidRDefault="00C47E61" w:rsidP="0007631B">
            <w:pPr>
              <w:pStyle w:val="Prrafodelista"/>
              <w:numPr>
                <w:ilvl w:val="1"/>
                <w:numId w:val="20"/>
              </w:numPr>
              <w:tabs>
                <w:tab w:val="left" w:pos="258"/>
                <w:tab w:val="left" w:pos="743"/>
                <w:tab w:val="left" w:pos="7088"/>
              </w:tabs>
              <w:ind w:left="0" w:firstLine="0"/>
              <w:jc w:val="both"/>
              <w:rPr>
                <w:rFonts w:ascii="Arial Narrow" w:hAnsi="Arial Narrow" w:cs="Arial"/>
                <w:sz w:val="22"/>
                <w:szCs w:val="22"/>
                <w:lang w:eastAsia="es-MX"/>
              </w:rPr>
            </w:pPr>
            <w:r w:rsidRPr="00DD6F4B">
              <w:rPr>
                <w:rFonts w:ascii="Arial Narrow" w:hAnsi="Arial Narrow" w:cs="Arial"/>
                <w:sz w:val="22"/>
                <w:szCs w:val="22"/>
                <w:lang w:eastAsia="es-MX"/>
              </w:rPr>
              <w:t>Valor en aduana, valor de la prima del seguro y flete y monto declarado en factura.</w:t>
            </w:r>
          </w:p>
          <w:p w14:paraId="720956A7" w14:textId="77777777" w:rsidR="00C47E61" w:rsidRPr="00DD6F4B" w:rsidRDefault="00C47E61" w:rsidP="0007631B">
            <w:pPr>
              <w:pStyle w:val="Prrafodelista"/>
              <w:tabs>
                <w:tab w:val="left" w:pos="258"/>
                <w:tab w:val="left" w:pos="7088"/>
              </w:tabs>
              <w:ind w:left="261"/>
              <w:rPr>
                <w:rFonts w:ascii="Arial Narrow" w:hAnsi="Arial Narrow" w:cs="Arial"/>
                <w:sz w:val="22"/>
                <w:szCs w:val="22"/>
                <w:lang w:eastAsia="es-MX"/>
              </w:rPr>
            </w:pPr>
          </w:p>
          <w:p w14:paraId="6B4E4192" w14:textId="77777777" w:rsidR="00C47E61" w:rsidRPr="00DD6F4B" w:rsidRDefault="00C47E61" w:rsidP="0007631B">
            <w:pPr>
              <w:pStyle w:val="Prrafodelista"/>
              <w:numPr>
                <w:ilvl w:val="1"/>
                <w:numId w:val="20"/>
              </w:numPr>
              <w:tabs>
                <w:tab w:val="left" w:pos="258"/>
                <w:tab w:val="left" w:pos="743"/>
                <w:tab w:val="left" w:pos="7088"/>
              </w:tabs>
              <w:ind w:left="0" w:firstLine="0"/>
              <w:jc w:val="both"/>
              <w:rPr>
                <w:rFonts w:ascii="Arial Narrow" w:hAnsi="Arial Narrow" w:cs="Arial"/>
                <w:sz w:val="22"/>
                <w:szCs w:val="22"/>
                <w:lang w:eastAsia="es-MX"/>
              </w:rPr>
            </w:pPr>
            <w:r w:rsidRPr="00DD6F4B">
              <w:rPr>
                <w:rFonts w:ascii="Arial Narrow" w:hAnsi="Arial Narrow" w:cs="Arial"/>
                <w:sz w:val="22"/>
                <w:szCs w:val="22"/>
                <w:lang w:eastAsia="es-MX"/>
              </w:rPr>
              <w:t>Número y fecha del documento de transporte.</w:t>
            </w:r>
          </w:p>
          <w:p w14:paraId="34367673" w14:textId="77777777" w:rsidR="00C47E61" w:rsidRPr="00DD6F4B" w:rsidRDefault="00C47E61" w:rsidP="0007631B">
            <w:pPr>
              <w:pStyle w:val="Prrafodelista"/>
              <w:tabs>
                <w:tab w:val="left" w:pos="258"/>
                <w:tab w:val="left" w:pos="743"/>
                <w:tab w:val="left" w:pos="7088"/>
              </w:tabs>
              <w:ind w:left="0"/>
              <w:jc w:val="both"/>
              <w:rPr>
                <w:rFonts w:ascii="Arial Narrow" w:hAnsi="Arial Narrow" w:cs="Arial"/>
                <w:sz w:val="22"/>
                <w:szCs w:val="22"/>
                <w:lang w:eastAsia="es-MX"/>
              </w:rPr>
            </w:pPr>
          </w:p>
          <w:p w14:paraId="286AEFB9" w14:textId="77777777" w:rsidR="00C47E61" w:rsidRPr="00DD6F4B" w:rsidRDefault="00C47E61" w:rsidP="0007631B">
            <w:pPr>
              <w:pStyle w:val="Prrafodelista"/>
              <w:numPr>
                <w:ilvl w:val="1"/>
                <w:numId w:val="20"/>
              </w:numPr>
              <w:tabs>
                <w:tab w:val="left" w:pos="258"/>
                <w:tab w:val="left" w:pos="743"/>
                <w:tab w:val="left" w:pos="7088"/>
              </w:tabs>
              <w:ind w:left="0" w:firstLine="0"/>
              <w:jc w:val="both"/>
              <w:rPr>
                <w:rFonts w:ascii="Arial Narrow" w:hAnsi="Arial Narrow" w:cs="Arial"/>
                <w:sz w:val="22"/>
                <w:szCs w:val="22"/>
                <w:lang w:eastAsia="es-MX"/>
              </w:rPr>
            </w:pPr>
            <w:r w:rsidRPr="00DD6F4B">
              <w:rPr>
                <w:rFonts w:ascii="Arial Narrow" w:hAnsi="Arial Narrow" w:cs="Arial"/>
                <w:sz w:val="22"/>
                <w:szCs w:val="22"/>
                <w:lang w:eastAsia="es-MX"/>
              </w:rPr>
              <w:t>Régimen o modalidad aduanera solicitados.</w:t>
            </w:r>
          </w:p>
          <w:p w14:paraId="297B4CCC" w14:textId="77777777" w:rsidR="00C47E61" w:rsidRPr="00DD6F4B" w:rsidRDefault="00C47E61" w:rsidP="0007631B">
            <w:pPr>
              <w:pStyle w:val="Prrafodelista"/>
              <w:tabs>
                <w:tab w:val="left" w:pos="258"/>
                <w:tab w:val="left" w:pos="743"/>
                <w:tab w:val="left" w:pos="7088"/>
              </w:tabs>
              <w:ind w:left="0"/>
              <w:jc w:val="both"/>
              <w:rPr>
                <w:rFonts w:ascii="Arial Narrow" w:hAnsi="Arial Narrow" w:cs="Arial"/>
                <w:sz w:val="22"/>
                <w:szCs w:val="22"/>
                <w:lang w:eastAsia="es-MX"/>
              </w:rPr>
            </w:pPr>
          </w:p>
          <w:p w14:paraId="7A3DF79C" w14:textId="77777777" w:rsidR="00C47E61" w:rsidRPr="00DD6F4B" w:rsidRDefault="00C47E61" w:rsidP="0007631B">
            <w:pPr>
              <w:tabs>
                <w:tab w:val="left" w:pos="7088"/>
              </w:tabs>
              <w:spacing w:after="0" w:line="240" w:lineRule="auto"/>
              <w:jc w:val="both"/>
              <w:rPr>
                <w:rFonts w:ascii="Arial Narrow" w:hAnsi="Arial Narrow" w:cs="Arial"/>
                <w:i/>
                <w:iCs/>
                <w:strike/>
              </w:rPr>
            </w:pPr>
            <w:r w:rsidRPr="00DD6F4B">
              <w:rPr>
                <w:rFonts w:ascii="Arial Narrow" w:hAnsi="Arial Narrow" w:cs="Arial"/>
                <w:lang w:eastAsia="es-MX"/>
              </w:rPr>
              <w:t>Cuando ingresen bultos que contengan mercancías de diferente naturaleza, éstas deberán ser descritas detallando el contenido de cada bulto.</w:t>
            </w:r>
            <w:bookmarkEnd w:id="27"/>
          </w:p>
          <w:p w14:paraId="36512325"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val="es-MX" w:eastAsia="es-MX"/>
              </w:rPr>
            </w:pPr>
          </w:p>
        </w:tc>
        <w:tc>
          <w:tcPr>
            <w:tcW w:w="6237" w:type="dxa"/>
            <w:shd w:val="clear" w:color="auto" w:fill="FFFFFF" w:themeFill="background1"/>
          </w:tcPr>
          <w:p w14:paraId="61BE0580" w14:textId="77777777" w:rsidR="00C47E61" w:rsidRPr="00DD6F4B" w:rsidRDefault="00C47E61"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p w14:paraId="51E5EF24" w14:textId="77777777" w:rsidR="00C47E61" w:rsidRPr="00DD6F4B" w:rsidRDefault="00C47E61"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p w14:paraId="7D142AA4" w14:textId="77777777" w:rsidR="00C47E61" w:rsidRPr="00DD6F4B" w:rsidRDefault="00C47E61"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p w14:paraId="09B4CB5E" w14:textId="77777777" w:rsidR="00C47E61" w:rsidRPr="00DD6F4B" w:rsidRDefault="00C47E61"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p w14:paraId="77EA9D4D" w14:textId="77777777" w:rsidR="00C47E61" w:rsidRPr="00DD6F4B" w:rsidRDefault="00C47E61"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p w14:paraId="7EA19019" w14:textId="77777777" w:rsidR="00C47E61" w:rsidRPr="00DD6F4B" w:rsidRDefault="00C47E61"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p w14:paraId="17221C79" w14:textId="77777777" w:rsidR="00C47E61" w:rsidRPr="00DD6F4B" w:rsidRDefault="00C47E61" w:rsidP="0007631B">
            <w:pPr>
              <w:tabs>
                <w:tab w:val="left" w:pos="1488"/>
                <w:tab w:val="left" w:pos="7088"/>
              </w:tabs>
              <w:spacing w:after="0" w:line="240" w:lineRule="auto"/>
              <w:jc w:val="both"/>
              <w:rPr>
                <w:rFonts w:ascii="Arial Narrow" w:hAnsi="Arial Narrow" w:cs="Arial"/>
                <w:iCs/>
              </w:rPr>
            </w:pPr>
          </w:p>
          <w:p w14:paraId="12AB1E82" w14:textId="77777777" w:rsidR="00BD6150" w:rsidRPr="00DD6F4B" w:rsidRDefault="00BD6150"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p w14:paraId="49BE1ED1" w14:textId="77777777" w:rsidR="00BD6150" w:rsidRPr="00DD6F4B" w:rsidRDefault="00BD6150"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p w14:paraId="1DB11D9B" w14:textId="77777777" w:rsidR="00BD6150" w:rsidRPr="00DD6F4B" w:rsidRDefault="00BD6150"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p w14:paraId="2EC98971" w14:textId="77777777" w:rsidR="00BD6150" w:rsidRPr="00DD6F4B" w:rsidRDefault="00BD6150"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p w14:paraId="04AA8E7E" w14:textId="77777777" w:rsidR="00BD6150" w:rsidRPr="00DD6F4B" w:rsidRDefault="00BD6150"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p w14:paraId="1E293478" w14:textId="77777777" w:rsidR="00BD6150" w:rsidRPr="00DD6F4B" w:rsidRDefault="00BD6150"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p w14:paraId="2DCE9804" w14:textId="77777777" w:rsidR="00C47E61" w:rsidRPr="00DD6F4B" w:rsidRDefault="00C47E61"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p w14:paraId="69AAA2AC" w14:textId="77777777" w:rsidR="00C47E61" w:rsidRPr="00DD6F4B" w:rsidRDefault="00C47E61" w:rsidP="0007631B">
            <w:pPr>
              <w:tabs>
                <w:tab w:val="left" w:pos="1488"/>
                <w:tab w:val="left" w:pos="7088"/>
              </w:tabs>
              <w:spacing w:after="0" w:line="240" w:lineRule="auto"/>
              <w:jc w:val="both"/>
              <w:rPr>
                <w:rFonts w:ascii="Arial Narrow" w:eastAsia="Times New Roman" w:hAnsi="Arial Narrow" w:cs="Times New Roman"/>
                <w:b/>
                <w:bCs/>
                <w:spacing w:val="-3"/>
                <w:lang w:val="es-ES" w:eastAsia="es-ES"/>
              </w:rPr>
            </w:pPr>
          </w:p>
        </w:tc>
      </w:tr>
      <w:tr w:rsidR="00C47E61" w:rsidRPr="00DD6F4B" w14:paraId="2AEB6F0F" w14:textId="77777777" w:rsidTr="00DD6F4B">
        <w:trPr>
          <w:gridAfter w:val="1"/>
          <w:wAfter w:w="9" w:type="dxa"/>
          <w:jc w:val="center"/>
        </w:trPr>
        <w:tc>
          <w:tcPr>
            <w:tcW w:w="6091" w:type="dxa"/>
            <w:shd w:val="clear" w:color="auto" w:fill="FFFFFF" w:themeFill="background1"/>
          </w:tcPr>
          <w:p w14:paraId="079ED857"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25</w:t>
            </w:r>
            <w:r w:rsidRPr="00DD6F4B">
              <w:rPr>
                <w:rFonts w:ascii="Arial Narrow" w:eastAsia="Times New Roman" w:hAnsi="Arial Narrow" w:cs="Arial"/>
                <w:b/>
                <w:bCs/>
                <w:lang w:eastAsia="es-MX"/>
              </w:rPr>
              <w:t>. Documentos sobre el valor aduanero y el origen de las mercancías</w:t>
            </w:r>
            <w:r w:rsidRPr="00DD6F4B">
              <w:rPr>
                <w:rFonts w:ascii="Arial Narrow" w:eastAsia="Times New Roman" w:hAnsi="Arial Narrow" w:cs="Arial"/>
                <w:lang w:eastAsia="es-MX"/>
              </w:rPr>
              <w:t>. La importación definitiva de mercancías deberá estar amparada en una declaración de valor en aduanas de las mercancías, con las siguientes excepciones:</w:t>
            </w:r>
          </w:p>
          <w:p w14:paraId="73DE24B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2C34947F"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 Mercancías con un valor en aduanas igual o menor a mil pesos centroamericanos o su equivalente en moneda nacional, siempre que no se trate de importaciones o envíos fraccionados.</w:t>
            </w:r>
          </w:p>
          <w:p w14:paraId="78318F3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204F60CF"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b. Muestras sin valor comercial.</w:t>
            </w:r>
          </w:p>
          <w:p w14:paraId="2041B18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13454B96"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 Mercancías importadas por el Estado y demás Entes Públicos, incluyendo Municipalidades.</w:t>
            </w:r>
          </w:p>
          <w:p w14:paraId="64717967"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704B624B"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d. Mercancías importadas por Misiones Diplomáticas y Consulares y Organismos y Entidades Internacionales que estén exentas del pago de los tributos a la importación.</w:t>
            </w:r>
          </w:p>
          <w:p w14:paraId="1706DD7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7D6A1E2D"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 Mercancías consistentes en equipaje, envíos de socorro y envíos urgentes en razón de su naturaleza o por responder a una necesidad debidamente justificada.</w:t>
            </w:r>
          </w:p>
          <w:p w14:paraId="6B14944A"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0F89C31D"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f.  </w:t>
            </w:r>
            <w:r w:rsidR="004E2D40">
              <w:rPr>
                <w:rFonts w:ascii="Arial Narrow" w:eastAsia="Times New Roman" w:hAnsi="Arial Narrow" w:cs="Arial"/>
                <w:lang w:eastAsia="es-MX"/>
              </w:rPr>
              <w:t>A</w:t>
            </w:r>
            <w:r w:rsidRPr="00DD6F4B">
              <w:rPr>
                <w:rFonts w:ascii="Arial Narrow" w:eastAsia="Times New Roman" w:hAnsi="Arial Narrow" w:cs="Arial"/>
                <w:lang w:eastAsia="es-MX"/>
              </w:rPr>
              <w:t>rtículo 119 de la Ley.</w:t>
            </w:r>
          </w:p>
          <w:p w14:paraId="330ED620"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5B395201"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g. Mercancías consistentes en menaje de casa.</w:t>
            </w:r>
          </w:p>
          <w:p w14:paraId="410BDC09"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7F051FC8"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h. Mercancías consistentes en vehículos automotores no gravados con derechos arancelarios a la importación, en que </w:t>
            </w:r>
            <w:r w:rsidR="007F3ED8" w:rsidRPr="00DD6F4B">
              <w:rPr>
                <w:rFonts w:ascii="Arial Narrow" w:eastAsia="Times New Roman" w:hAnsi="Arial Narrow" w:cs="Arial"/>
                <w:lang w:eastAsia="es-MX"/>
              </w:rPr>
              <w:t>la determinación del valor se realiza mediante el procedimiento establecido por decreto ejecutivo</w:t>
            </w:r>
            <w:r w:rsidRPr="00DD6F4B">
              <w:rPr>
                <w:rFonts w:ascii="Arial Narrow" w:eastAsia="Times New Roman" w:hAnsi="Arial Narrow" w:cs="Arial"/>
                <w:lang w:eastAsia="es-MX"/>
              </w:rPr>
              <w:t>.</w:t>
            </w:r>
          </w:p>
          <w:p w14:paraId="02A125AF"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7B2F5EF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i. Mercancías originarias </w:t>
            </w:r>
            <w:r w:rsidR="007F3ED8" w:rsidRPr="00DD6F4B">
              <w:rPr>
                <w:rFonts w:ascii="Arial Narrow" w:eastAsia="Times New Roman" w:hAnsi="Arial Narrow" w:cs="Arial"/>
                <w:lang w:eastAsia="es-MX"/>
              </w:rPr>
              <w:t xml:space="preserve">de Centroamérica que </w:t>
            </w:r>
            <w:r w:rsidRPr="00DD6F4B">
              <w:rPr>
                <w:rFonts w:ascii="Arial Narrow" w:eastAsia="Times New Roman" w:hAnsi="Arial Narrow" w:cs="Arial"/>
                <w:lang w:eastAsia="es-MX"/>
              </w:rPr>
              <w:t xml:space="preserve">estén amparadas a una declaración aduanera establecida para el comercio regional de acuerdo con las normas </w:t>
            </w:r>
            <w:r w:rsidR="007F3ED8" w:rsidRPr="00DD6F4B">
              <w:rPr>
                <w:rFonts w:ascii="Arial Narrow" w:eastAsia="Times New Roman" w:hAnsi="Arial Narrow" w:cs="Arial"/>
                <w:lang w:eastAsia="es-MX"/>
              </w:rPr>
              <w:t>de integración económica.</w:t>
            </w:r>
          </w:p>
          <w:p w14:paraId="635A68D8"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1E750BD9"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j. Otras mercancías que determine el Servicio.</w:t>
            </w:r>
          </w:p>
          <w:p w14:paraId="0B545475"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3D38D110"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declaración del valor en aduanas de las mercancías contendrá la información que disponga la Dirección General mediante resolución de alcance general. La declaración del valor en aduanas será de libre impresión por los interesados y deberá ser firmada por el importador.</w:t>
            </w:r>
          </w:p>
          <w:p w14:paraId="47B9345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271AE705"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El documento impreso firmado por el importador deberá ser conservado con el resto de documentos de soporte de la declaración, por el plazo que establece la legislación aduanera o especial y por quien resulte obligado a su conservación de acuerdo al régimen o modalidad aduaneros. La información de la declaración del valor, será transmitida electrónicamente con la declaración aduanera.</w:t>
            </w:r>
          </w:p>
          <w:p w14:paraId="4E1D81BC"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5D06D7BF"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Cuando se solicite un trato preferencial sobre mercancías incluidas en un programa de desgravación arancelaria o en un convenio internacional que imponga la obligación de la presentación o transmisión electrónica de un documento que acredite el origen de las mercancías, la declaración deberá ampararse en ese documento en las condiciones que establezcan las normas que lo regulan.</w:t>
            </w:r>
          </w:p>
          <w:p w14:paraId="6A8F9B0B"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223BDAFA"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6D4C6476"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26B6F330"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539C36B4"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C47E61" w:rsidRPr="00DD6F4B" w14:paraId="7D64AC91" w14:textId="77777777" w:rsidTr="00DD6F4B">
        <w:trPr>
          <w:gridAfter w:val="1"/>
          <w:wAfter w:w="9" w:type="dxa"/>
          <w:jc w:val="center"/>
        </w:trPr>
        <w:tc>
          <w:tcPr>
            <w:tcW w:w="6091" w:type="dxa"/>
            <w:shd w:val="clear" w:color="auto" w:fill="FFFFFF" w:themeFill="background1"/>
          </w:tcPr>
          <w:p w14:paraId="251059DC" w14:textId="77777777" w:rsidR="00C47E61" w:rsidRPr="00DD6F4B" w:rsidRDefault="00C47E61"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26</w:t>
            </w:r>
            <w:r w:rsidRPr="00DD6F4B">
              <w:rPr>
                <w:rFonts w:ascii="Arial Narrow" w:eastAsia="Times New Roman" w:hAnsi="Arial Narrow" w:cs="Arial"/>
                <w:b/>
                <w:bCs/>
                <w:lang w:eastAsia="es-MX"/>
              </w:rPr>
              <w:t xml:space="preserve">. Declaración jurada. </w:t>
            </w:r>
            <w:r w:rsidRPr="00DD6F4B">
              <w:rPr>
                <w:rFonts w:ascii="Arial Narrow" w:eastAsia="Times New Roman" w:hAnsi="Arial Narrow" w:cs="Arial"/>
                <w:bCs/>
                <w:lang w:eastAsia="es-MX"/>
              </w:rPr>
              <w:t xml:space="preserve">La </w:t>
            </w:r>
            <w:r w:rsidR="007F3ED8" w:rsidRPr="00DD6F4B">
              <w:rPr>
                <w:rFonts w:ascii="Arial Narrow" w:eastAsia="Times New Roman" w:hAnsi="Arial Narrow" w:cs="Arial"/>
                <w:bCs/>
                <w:lang w:eastAsia="es-MX"/>
              </w:rPr>
              <w:t xml:space="preserve">declaración del valor será </w:t>
            </w:r>
            <w:r w:rsidRPr="00DD6F4B">
              <w:rPr>
                <w:rFonts w:ascii="Arial Narrow" w:eastAsia="Times New Roman" w:hAnsi="Arial Narrow" w:cs="Arial"/>
                <w:bCs/>
                <w:lang w:eastAsia="es-MX"/>
              </w:rPr>
              <w:t>firmada bajo fe de juramento únicamente por el importador cuando se trate de personas naturales; o por quien ostente la representación legal cuando se trate de personas jurídicas. Quien la firme será responsable de la exactitud de los datos que se consignan en la misma, de la autenticidad de los documentos que la respaldan, de suministrar cualquier información y documentación necesaria para verificar la correcta declaración y determinación del valor en aduana.</w:t>
            </w:r>
          </w:p>
          <w:p w14:paraId="7F54045E" w14:textId="77777777" w:rsidR="00C47E61" w:rsidRPr="00DD6F4B" w:rsidRDefault="00C47E61" w:rsidP="0007631B">
            <w:pPr>
              <w:tabs>
                <w:tab w:val="left" w:pos="7088"/>
              </w:tabs>
              <w:spacing w:after="0" w:line="240" w:lineRule="auto"/>
              <w:jc w:val="both"/>
              <w:rPr>
                <w:rFonts w:ascii="Arial Narrow" w:eastAsia="Times New Roman" w:hAnsi="Arial Narrow" w:cs="Arial"/>
                <w:bCs/>
                <w:lang w:eastAsia="es-MX"/>
              </w:rPr>
            </w:pPr>
          </w:p>
          <w:p w14:paraId="553873DF" w14:textId="77777777" w:rsidR="00C47E61" w:rsidRPr="00DD6F4B" w:rsidRDefault="00C47E61"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La presentación y la validación </w:t>
            </w:r>
            <w:r w:rsidR="007F3ED8" w:rsidRPr="00DD6F4B">
              <w:rPr>
                <w:rFonts w:ascii="Arial Narrow" w:eastAsia="Times New Roman" w:hAnsi="Arial Narrow" w:cs="Arial"/>
                <w:bCs/>
                <w:lang w:eastAsia="es-MX"/>
              </w:rPr>
              <w:t>de la declaración del valor, podrá efectuarse por medios electrónicos, magnéticos, magnéticos</w:t>
            </w:r>
            <w:r w:rsidRPr="00DD6F4B">
              <w:rPr>
                <w:rFonts w:ascii="Arial Narrow" w:eastAsia="Times New Roman" w:hAnsi="Arial Narrow" w:cs="Arial"/>
                <w:bCs/>
                <w:lang w:eastAsia="es-MX"/>
              </w:rPr>
              <w:t>-ópticos, ópticos o por cualquier otro que la Dirección General de Aduanas establezca.</w:t>
            </w:r>
          </w:p>
          <w:p w14:paraId="71C2173D" w14:textId="77777777" w:rsidR="00484376" w:rsidRPr="00DD6F4B" w:rsidRDefault="00484376"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3E026836" w14:textId="77777777" w:rsidR="00C47E61" w:rsidRPr="00DD6F4B" w:rsidRDefault="00C47E61"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r w:rsidRPr="00DD6F4B">
              <w:rPr>
                <w:rFonts w:ascii="Arial Narrow" w:eastAsia="Times New Roman" w:hAnsi="Arial Narrow" w:cs="Times New Roman"/>
                <w:b/>
                <w:bCs/>
                <w:spacing w:val="-3"/>
                <w:lang w:val="es-ES" w:eastAsia="es-ES"/>
              </w:rPr>
              <w:t xml:space="preserve"> </w:t>
            </w:r>
          </w:p>
        </w:tc>
      </w:tr>
      <w:tr w:rsidR="00161583" w:rsidRPr="00DD6F4B" w14:paraId="10373ED2" w14:textId="77777777" w:rsidTr="00DD6F4B">
        <w:trPr>
          <w:gridAfter w:val="1"/>
          <w:wAfter w:w="9" w:type="dxa"/>
          <w:trHeight w:val="356"/>
          <w:jc w:val="center"/>
        </w:trPr>
        <w:tc>
          <w:tcPr>
            <w:tcW w:w="6091" w:type="dxa"/>
            <w:shd w:val="clear" w:color="auto" w:fill="FFFFFF" w:themeFill="background1"/>
          </w:tcPr>
          <w:p w14:paraId="1A3D256C" w14:textId="77777777" w:rsidR="00DE5BA0" w:rsidRPr="00DD6F4B" w:rsidRDefault="00DE5BA0"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 II</w:t>
            </w:r>
          </w:p>
          <w:p w14:paraId="36D165B2" w14:textId="77777777" w:rsidR="00161583" w:rsidRPr="00DD6F4B" w:rsidRDefault="00E36D19"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CONTROL DE PAGO Y PAGO DIFERIDO</w:t>
            </w:r>
          </w:p>
          <w:p w14:paraId="1A371FC1" w14:textId="77777777" w:rsidR="00484376" w:rsidRPr="00DD6F4B" w:rsidRDefault="00484376" w:rsidP="0007631B">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4FC9EA88"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161583" w:rsidRPr="00DD6F4B" w14:paraId="666C5E3C" w14:textId="77777777" w:rsidTr="00DD6F4B">
        <w:trPr>
          <w:gridAfter w:val="1"/>
          <w:wAfter w:w="9" w:type="dxa"/>
          <w:jc w:val="center"/>
        </w:trPr>
        <w:tc>
          <w:tcPr>
            <w:tcW w:w="6091" w:type="dxa"/>
            <w:shd w:val="clear" w:color="auto" w:fill="FFFFFF" w:themeFill="background1"/>
          </w:tcPr>
          <w:p w14:paraId="3271C8D8"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27</w:t>
            </w:r>
            <w:r w:rsidRPr="00DD6F4B">
              <w:rPr>
                <w:rFonts w:ascii="Arial Narrow" w:eastAsia="Times New Roman" w:hAnsi="Arial Narrow" w:cs="Arial"/>
                <w:b/>
                <w:bCs/>
                <w:lang w:eastAsia="es-MX"/>
              </w:rPr>
              <w:t>. Control de pago</w:t>
            </w:r>
            <w:r w:rsidRPr="00DD6F4B">
              <w:rPr>
                <w:rFonts w:ascii="Arial Narrow" w:eastAsia="Times New Roman" w:hAnsi="Arial Narrow" w:cs="Arial"/>
                <w:lang w:eastAsia="es-MX"/>
              </w:rPr>
              <w:t>. Con excepción de lo dispuesto sobre el pago diferido, en ningún caso, la aduana ordenará el levante de las mercancías sin haber cumplido con el proceso de control de pago.</w:t>
            </w:r>
          </w:p>
          <w:p w14:paraId="5232D60B"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034A3A18"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Control de pago, es el procedimiento mediante el cual se comprueba que el monto de la obligación tributaria aduanera ha sido efectivamente cancelado mediante depósito efectivo en las instituciones bancarias correspondientes o, habiéndose autorizado la rendición de garantía, que ésta haya sido efectivamente otorgada y depositada por el monto correspondiente.</w:t>
            </w:r>
          </w:p>
          <w:p w14:paraId="51A352E1"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01AF695F"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lastRenderedPageBreak/>
              <w:t>La Aduana verificará los depósitos por concepto de cancelación de tributos contra la transmisión electrónica de la institución financiera recaudadora. La Dirección General podrá suscribir convenios con esas instituciones respecto a los procedimientos y responsabilidad sobre la información transmitida, de conformidad con la normativa especial que rige la materia.</w:t>
            </w:r>
          </w:p>
          <w:p w14:paraId="416A0DA5"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1C9A4C43"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161583" w:rsidRPr="00DD6F4B" w14:paraId="7C4307EB" w14:textId="77777777" w:rsidTr="00DD6F4B">
        <w:trPr>
          <w:gridAfter w:val="1"/>
          <w:wAfter w:w="9" w:type="dxa"/>
          <w:jc w:val="center"/>
        </w:trPr>
        <w:tc>
          <w:tcPr>
            <w:tcW w:w="6091" w:type="dxa"/>
            <w:shd w:val="clear" w:color="auto" w:fill="FFFFFF" w:themeFill="background1"/>
          </w:tcPr>
          <w:p w14:paraId="666810F7" w14:textId="77777777" w:rsidR="00161583" w:rsidRPr="00DD6F4B" w:rsidRDefault="00161583" w:rsidP="0007631B">
            <w:pPr>
              <w:tabs>
                <w:tab w:val="left" w:pos="7088"/>
              </w:tabs>
              <w:spacing w:after="0" w:line="240" w:lineRule="auto"/>
              <w:jc w:val="both"/>
              <w:rPr>
                <w:rFonts w:ascii="Arial Narrow" w:eastAsia="Times New Roman" w:hAnsi="Arial Narrow" w:cs="Arial"/>
                <w:bCs/>
                <w:lang w:val="es-ES" w:eastAsia="es-ES"/>
              </w:rPr>
            </w:pPr>
            <w:r w:rsidRPr="00DD6F4B">
              <w:rPr>
                <w:rFonts w:ascii="Arial Narrow" w:eastAsia="Times New Roman" w:hAnsi="Arial Narrow" w:cs="Arial"/>
                <w:b/>
                <w:bCs/>
                <w:lang w:val="es-ES" w:eastAsia="es-ES"/>
              </w:rPr>
              <w:t xml:space="preserve">Artículo </w:t>
            </w:r>
            <w:r w:rsidR="00DE5BA0" w:rsidRPr="00DD6F4B">
              <w:rPr>
                <w:rFonts w:ascii="Arial Narrow" w:eastAsia="Times New Roman" w:hAnsi="Arial Narrow" w:cs="Arial"/>
                <w:b/>
                <w:bCs/>
                <w:lang w:val="es-ES" w:eastAsia="es-ES"/>
              </w:rPr>
              <w:t>3</w:t>
            </w:r>
            <w:r w:rsidR="00484376" w:rsidRPr="00DD6F4B">
              <w:rPr>
                <w:rFonts w:ascii="Arial Narrow" w:eastAsia="Times New Roman" w:hAnsi="Arial Narrow" w:cs="Arial"/>
                <w:b/>
                <w:bCs/>
                <w:lang w:val="es-ES" w:eastAsia="es-ES"/>
              </w:rPr>
              <w:t>28</w:t>
            </w:r>
            <w:r w:rsidRPr="00DD6F4B">
              <w:rPr>
                <w:rFonts w:ascii="Arial Narrow" w:eastAsia="Times New Roman" w:hAnsi="Arial Narrow" w:cs="Arial"/>
                <w:b/>
                <w:bCs/>
                <w:lang w:val="es-ES" w:eastAsia="es-ES"/>
              </w:rPr>
              <w:t xml:space="preserve">.- Requisitos para el pago diferido. </w:t>
            </w:r>
            <w:r w:rsidRPr="00DD6F4B">
              <w:rPr>
                <w:rFonts w:ascii="Arial Narrow" w:eastAsia="Times New Roman" w:hAnsi="Arial Narrow" w:cs="Arial"/>
                <w:bCs/>
                <w:lang w:val="es-ES" w:eastAsia="es-ES"/>
              </w:rPr>
              <w:t>El importador que, para su actividad económica, desee optar por el pago diferido de la obligación tributaria aduanera de las importaciones de materias primas, bienes de consumo final y bienes de capital, deberá cumplir con los siguientes requisitos:</w:t>
            </w:r>
          </w:p>
          <w:p w14:paraId="415FC685" w14:textId="77777777" w:rsidR="00161583" w:rsidRPr="00DD6F4B" w:rsidRDefault="00161583" w:rsidP="0007631B">
            <w:pPr>
              <w:tabs>
                <w:tab w:val="left" w:pos="7088"/>
              </w:tabs>
              <w:spacing w:after="0" w:line="240" w:lineRule="auto"/>
              <w:jc w:val="both"/>
              <w:rPr>
                <w:rFonts w:ascii="Arial Narrow" w:eastAsia="Times New Roman" w:hAnsi="Arial Narrow" w:cs="Arial"/>
                <w:bCs/>
                <w:lang w:val="es-ES" w:eastAsia="es-ES"/>
              </w:rPr>
            </w:pPr>
          </w:p>
          <w:p w14:paraId="124FC0A6" w14:textId="77777777" w:rsidR="00161583" w:rsidRPr="00DD6F4B" w:rsidRDefault="00161583" w:rsidP="0007631B">
            <w:pPr>
              <w:pStyle w:val="Prrafodelista"/>
              <w:numPr>
                <w:ilvl w:val="0"/>
                <w:numId w:val="25"/>
              </w:numPr>
              <w:tabs>
                <w:tab w:val="left" w:pos="7088"/>
              </w:tabs>
              <w:ind w:left="315" w:hanging="284"/>
              <w:jc w:val="both"/>
              <w:rPr>
                <w:rFonts w:ascii="Arial Narrow" w:hAnsi="Arial Narrow" w:cs="Arial"/>
                <w:bCs/>
                <w:sz w:val="22"/>
                <w:szCs w:val="22"/>
              </w:rPr>
            </w:pPr>
            <w:r w:rsidRPr="00DD6F4B">
              <w:rPr>
                <w:rFonts w:ascii="Arial Narrow" w:hAnsi="Arial Narrow" w:cs="Arial"/>
                <w:bCs/>
                <w:sz w:val="22"/>
                <w:szCs w:val="22"/>
              </w:rPr>
              <w:t>Tener un mínimo de un año de inscripción como obligado tributario.</w:t>
            </w:r>
          </w:p>
          <w:p w14:paraId="189E5C1A" w14:textId="77777777" w:rsidR="00161583" w:rsidRPr="00DD6F4B" w:rsidRDefault="00161583" w:rsidP="0007631B">
            <w:pPr>
              <w:pStyle w:val="Prrafodelista"/>
              <w:tabs>
                <w:tab w:val="left" w:pos="7088"/>
              </w:tabs>
              <w:ind w:left="315"/>
              <w:jc w:val="both"/>
              <w:rPr>
                <w:rFonts w:ascii="Arial Narrow" w:hAnsi="Arial Narrow" w:cs="Arial"/>
                <w:bCs/>
                <w:sz w:val="22"/>
                <w:szCs w:val="22"/>
              </w:rPr>
            </w:pPr>
          </w:p>
          <w:p w14:paraId="0E4002FA" w14:textId="77777777" w:rsidR="00161583" w:rsidRPr="00DD6F4B" w:rsidRDefault="00161583" w:rsidP="0007631B">
            <w:pPr>
              <w:pStyle w:val="Prrafodelista"/>
              <w:numPr>
                <w:ilvl w:val="0"/>
                <w:numId w:val="25"/>
              </w:numPr>
              <w:tabs>
                <w:tab w:val="left" w:pos="7088"/>
              </w:tabs>
              <w:ind w:left="315" w:hanging="284"/>
              <w:jc w:val="both"/>
              <w:rPr>
                <w:rFonts w:ascii="Arial Narrow" w:hAnsi="Arial Narrow" w:cs="Arial"/>
                <w:bCs/>
                <w:sz w:val="22"/>
                <w:szCs w:val="22"/>
              </w:rPr>
            </w:pPr>
            <w:r w:rsidRPr="00DD6F4B">
              <w:rPr>
                <w:rFonts w:ascii="Arial Narrow" w:hAnsi="Arial Narrow" w:cs="Arial"/>
                <w:bCs/>
                <w:sz w:val="22"/>
                <w:szCs w:val="22"/>
              </w:rPr>
              <w:t>Estar al día en el pago de sus obligaciones tributarias, aduaneras y obrero patronales.</w:t>
            </w:r>
          </w:p>
          <w:p w14:paraId="48BEE6C5" w14:textId="77777777" w:rsidR="00161583" w:rsidRPr="00DD6F4B" w:rsidRDefault="00161583" w:rsidP="0007631B">
            <w:pPr>
              <w:pStyle w:val="Prrafodelista"/>
              <w:tabs>
                <w:tab w:val="left" w:pos="7088"/>
              </w:tabs>
              <w:rPr>
                <w:rFonts w:ascii="Arial Narrow" w:hAnsi="Arial Narrow" w:cs="Arial"/>
                <w:bCs/>
                <w:sz w:val="22"/>
                <w:szCs w:val="22"/>
              </w:rPr>
            </w:pPr>
          </w:p>
          <w:p w14:paraId="5EA7E503" w14:textId="77777777" w:rsidR="00161583" w:rsidRPr="00DD6F4B" w:rsidRDefault="00161583" w:rsidP="0007631B">
            <w:pPr>
              <w:pStyle w:val="Prrafodelista"/>
              <w:numPr>
                <w:ilvl w:val="0"/>
                <w:numId w:val="25"/>
              </w:numPr>
              <w:tabs>
                <w:tab w:val="left" w:pos="7088"/>
              </w:tabs>
              <w:ind w:left="315" w:hanging="284"/>
              <w:jc w:val="both"/>
              <w:rPr>
                <w:rFonts w:ascii="Arial Narrow" w:hAnsi="Arial Narrow" w:cs="Arial"/>
                <w:bCs/>
                <w:sz w:val="22"/>
                <w:szCs w:val="22"/>
              </w:rPr>
            </w:pPr>
            <w:r w:rsidRPr="00DD6F4B">
              <w:rPr>
                <w:rFonts w:ascii="Arial Narrow" w:hAnsi="Arial Narrow" w:cs="Arial"/>
                <w:bCs/>
                <w:sz w:val="22"/>
                <w:szCs w:val="22"/>
              </w:rPr>
              <w:t>Rendir una garantía global, conforme a alguno de los instrumentos definidos en el artículo 65 de la Ley General de Aduanas, sobre el veinte por ciento (20%) del monto total de las obligaciones tributarias aduaneras de las mercancías importadas en el año precedente; excepto para los operadores económicos autorizados de conformidad con el artículo 267 de la Ley.</w:t>
            </w:r>
          </w:p>
          <w:p w14:paraId="6A098EEF" w14:textId="77777777" w:rsidR="00161583" w:rsidRPr="00DD6F4B" w:rsidRDefault="00161583" w:rsidP="0007631B">
            <w:pPr>
              <w:pStyle w:val="Prrafodelista"/>
              <w:tabs>
                <w:tab w:val="left" w:pos="7088"/>
              </w:tabs>
              <w:ind w:left="1068"/>
              <w:jc w:val="both"/>
              <w:rPr>
                <w:rFonts w:ascii="Arial Narrow" w:hAnsi="Arial Narrow" w:cs="Arial"/>
                <w:b/>
                <w:bCs/>
                <w:sz w:val="22"/>
                <w:szCs w:val="22"/>
              </w:rPr>
            </w:pPr>
          </w:p>
        </w:tc>
        <w:tc>
          <w:tcPr>
            <w:tcW w:w="6237" w:type="dxa"/>
            <w:shd w:val="clear" w:color="auto" w:fill="FFFFFF" w:themeFill="background1"/>
          </w:tcPr>
          <w:p w14:paraId="0BBD67C8"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161583" w:rsidRPr="00DD6F4B" w14:paraId="63648170" w14:textId="77777777" w:rsidTr="00DD6F4B">
        <w:trPr>
          <w:gridAfter w:val="1"/>
          <w:wAfter w:w="9" w:type="dxa"/>
          <w:jc w:val="center"/>
        </w:trPr>
        <w:tc>
          <w:tcPr>
            <w:tcW w:w="6091" w:type="dxa"/>
            <w:shd w:val="clear" w:color="auto" w:fill="FFFFFF" w:themeFill="background1"/>
          </w:tcPr>
          <w:p w14:paraId="3293BF47"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val="es-ES" w:eastAsia="es-ES"/>
              </w:rPr>
            </w:pPr>
            <w:r w:rsidRPr="00DD6F4B">
              <w:rPr>
                <w:rFonts w:ascii="Arial Narrow" w:eastAsia="Times New Roman" w:hAnsi="Arial Narrow" w:cs="Arial"/>
                <w:b/>
                <w:bCs/>
                <w:lang w:val="es-ES" w:eastAsia="es-ES"/>
              </w:rPr>
              <w:t xml:space="preserve">Artículo </w:t>
            </w:r>
            <w:r w:rsidR="00DE5BA0" w:rsidRPr="00DD6F4B">
              <w:rPr>
                <w:rFonts w:ascii="Arial Narrow" w:eastAsia="Times New Roman" w:hAnsi="Arial Narrow" w:cs="Arial"/>
                <w:b/>
                <w:bCs/>
                <w:lang w:val="es-ES" w:eastAsia="es-ES"/>
              </w:rPr>
              <w:t>3</w:t>
            </w:r>
            <w:r w:rsidR="00484376" w:rsidRPr="00DD6F4B">
              <w:rPr>
                <w:rFonts w:ascii="Arial Narrow" w:eastAsia="Times New Roman" w:hAnsi="Arial Narrow" w:cs="Arial"/>
                <w:b/>
                <w:bCs/>
                <w:lang w:val="es-ES" w:eastAsia="es-ES"/>
              </w:rPr>
              <w:t>29</w:t>
            </w:r>
            <w:r w:rsidR="00DE5BA0" w:rsidRPr="00DD6F4B">
              <w:rPr>
                <w:rFonts w:ascii="Arial Narrow" w:eastAsia="Times New Roman" w:hAnsi="Arial Narrow" w:cs="Arial"/>
                <w:b/>
                <w:bCs/>
                <w:lang w:val="es-ES" w:eastAsia="es-ES"/>
              </w:rPr>
              <w:t>.</w:t>
            </w:r>
            <w:r w:rsidRPr="00DD6F4B">
              <w:rPr>
                <w:rFonts w:ascii="Arial Narrow" w:eastAsia="Times New Roman" w:hAnsi="Arial Narrow" w:cs="Arial"/>
                <w:b/>
                <w:bCs/>
                <w:lang w:val="es-ES" w:eastAsia="es-ES"/>
              </w:rPr>
              <w:t xml:space="preserve"> Regímenes especiales tributarios. </w:t>
            </w:r>
            <w:r w:rsidRPr="00DD6F4B">
              <w:rPr>
                <w:rFonts w:ascii="Arial Narrow" w:eastAsia="Times New Roman" w:hAnsi="Arial Narrow" w:cs="Arial"/>
                <w:bCs/>
                <w:lang w:val="es-ES" w:eastAsia="es-ES"/>
              </w:rPr>
              <w:t>No procede el pago diferido de la obligación tributaria aduanera de las importaciones cuya mercancía o consignatario goce de un beneficio fiscal aduanero, tales como, pero no limitado a: importación definitiva al amparo de la ley N° 7012 (Golfito), con exención parcial o total, perfeccionamiento activo, tiendas libres, devolutivo de derechos.</w:t>
            </w:r>
          </w:p>
          <w:p w14:paraId="691DD8D6" w14:textId="77777777" w:rsidR="00161583" w:rsidRPr="00DD6F4B" w:rsidRDefault="00161583" w:rsidP="0007631B">
            <w:pPr>
              <w:tabs>
                <w:tab w:val="left" w:pos="7088"/>
              </w:tabs>
              <w:spacing w:after="0" w:line="240" w:lineRule="auto"/>
              <w:rPr>
                <w:rFonts w:ascii="Arial Narrow" w:eastAsia="Times New Roman" w:hAnsi="Arial Narrow" w:cs="Arial"/>
                <w:b/>
                <w:bCs/>
                <w:lang w:val="es-ES" w:eastAsia="es-ES"/>
              </w:rPr>
            </w:pPr>
          </w:p>
        </w:tc>
        <w:tc>
          <w:tcPr>
            <w:tcW w:w="6237" w:type="dxa"/>
            <w:shd w:val="clear" w:color="auto" w:fill="FFFFFF" w:themeFill="background1"/>
          </w:tcPr>
          <w:p w14:paraId="391485F9"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Cs/>
                <w:spacing w:val="-3"/>
                <w:lang w:val="es-ES" w:eastAsia="es-ES"/>
              </w:rPr>
            </w:pPr>
            <w:r w:rsidRPr="00DD6F4B">
              <w:rPr>
                <w:rFonts w:ascii="Arial Narrow" w:eastAsia="Times New Roman" w:hAnsi="Arial Narrow" w:cs="Times New Roman"/>
                <w:bCs/>
                <w:spacing w:val="-3"/>
                <w:lang w:val="es-ES" w:eastAsia="es-ES"/>
              </w:rPr>
              <w:t xml:space="preserve"> </w:t>
            </w:r>
          </w:p>
        </w:tc>
      </w:tr>
      <w:tr w:rsidR="00161583" w:rsidRPr="00DD6F4B" w14:paraId="0DF9B1C4" w14:textId="77777777" w:rsidTr="00DD6F4B">
        <w:trPr>
          <w:gridAfter w:val="1"/>
          <w:wAfter w:w="9" w:type="dxa"/>
          <w:jc w:val="center"/>
        </w:trPr>
        <w:tc>
          <w:tcPr>
            <w:tcW w:w="6091" w:type="dxa"/>
            <w:shd w:val="clear" w:color="auto" w:fill="FFFFFF" w:themeFill="background1"/>
          </w:tcPr>
          <w:p w14:paraId="21C699AE"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DE5BA0"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30.</w:t>
            </w:r>
            <w:r w:rsidRPr="00DD6F4B">
              <w:rPr>
                <w:rFonts w:ascii="Arial Narrow" w:eastAsia="Times New Roman" w:hAnsi="Arial Narrow" w:cs="Arial"/>
                <w:b/>
                <w:bCs/>
                <w:lang w:eastAsia="es-MX"/>
              </w:rPr>
              <w:t xml:space="preserve"> Devolución de documentos</w:t>
            </w:r>
            <w:r w:rsidRPr="00DD6F4B">
              <w:rPr>
                <w:rFonts w:ascii="Arial Narrow" w:eastAsia="Times New Roman" w:hAnsi="Arial Narrow" w:cs="Arial"/>
                <w:lang w:eastAsia="es-MX"/>
              </w:rPr>
              <w:t xml:space="preserve">. Los documentos originales que hubieren sido solicitados para los efectos de la verificación inmediata, se devolverán al agente aduanero y a los demás auxiliares autorizados a transmitir electrónicamente bajo su responsabilidad declaraciones aduaneras. </w:t>
            </w:r>
          </w:p>
          <w:p w14:paraId="5B026294"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058CB4B7"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Para casos concretos esos documentos podrán ser conservados por </w:t>
            </w:r>
            <w:r w:rsidR="00484376"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Pr="00DD6F4B">
              <w:rPr>
                <w:rFonts w:ascii="Arial Narrow" w:eastAsia="Times New Roman" w:hAnsi="Arial Narrow" w:cs="Arial"/>
                <w:lang w:eastAsia="es-MX"/>
              </w:rPr>
              <w:t xml:space="preserve"> en caso de requerirse para efectos de verificación a posteriori de la declaración aduanera. En este último caso, </w:t>
            </w:r>
            <w:r w:rsidR="00484376"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Pr="00DD6F4B">
              <w:rPr>
                <w:rFonts w:ascii="Arial Narrow" w:eastAsia="Times New Roman" w:hAnsi="Arial Narrow" w:cs="Arial"/>
                <w:lang w:eastAsia="es-MX"/>
              </w:rPr>
              <w:t xml:space="preserve"> extenderá al auxiliar respectivo un documento dejando constancia de ello.</w:t>
            </w:r>
          </w:p>
          <w:p w14:paraId="01FD8802"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765758B0"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Esos auxiliares serán responsables para todos los efectos legales por la debida custodia y conservación de los documentos.  Esa documentación deberá ser puesta a la orden de </w:t>
            </w:r>
            <w:r w:rsidR="00484376"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Pr="00DD6F4B">
              <w:rPr>
                <w:rFonts w:ascii="Arial Narrow" w:eastAsia="Times New Roman" w:hAnsi="Arial Narrow" w:cs="Arial"/>
                <w:lang w:eastAsia="es-MX"/>
              </w:rPr>
              <w:t xml:space="preserve"> cuando ésta lo solicite.</w:t>
            </w:r>
          </w:p>
          <w:p w14:paraId="0FF25F57" w14:textId="77777777" w:rsidR="00484376" w:rsidRPr="00DD6F4B" w:rsidRDefault="00484376" w:rsidP="0007631B">
            <w:pPr>
              <w:tabs>
                <w:tab w:val="left" w:pos="7088"/>
              </w:tabs>
              <w:spacing w:after="0" w:line="240" w:lineRule="auto"/>
              <w:jc w:val="both"/>
              <w:rPr>
                <w:rFonts w:ascii="Arial Narrow" w:eastAsia="Times New Roman" w:hAnsi="Arial Narrow" w:cs="Arial"/>
                <w:lang w:eastAsia="es-MX"/>
              </w:rPr>
            </w:pPr>
          </w:p>
          <w:p w14:paraId="60403956"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Los documentos que sustentaron las declaraciones aduaneras tramitadas de oficio serán conservados por la aduana.</w:t>
            </w:r>
          </w:p>
          <w:p w14:paraId="1AE482F1"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4B802434"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E36D19" w:rsidRPr="00DD6F4B" w14:paraId="35EB3425" w14:textId="77777777" w:rsidTr="00DD6F4B">
        <w:trPr>
          <w:gridAfter w:val="1"/>
          <w:wAfter w:w="9" w:type="dxa"/>
          <w:jc w:val="center"/>
        </w:trPr>
        <w:tc>
          <w:tcPr>
            <w:tcW w:w="6091" w:type="dxa"/>
            <w:shd w:val="clear" w:color="auto" w:fill="FFFFFF" w:themeFill="background1"/>
          </w:tcPr>
          <w:p w14:paraId="3F255BA2" w14:textId="77777777" w:rsidR="00254052" w:rsidRPr="00DD6F4B" w:rsidRDefault="00051695"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 III</w:t>
            </w:r>
          </w:p>
          <w:p w14:paraId="17392EDF" w14:textId="77777777" w:rsidR="00254052" w:rsidRPr="00DD6F4B" w:rsidRDefault="00254052"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AUTORIZACIÓN DEL LEVANTE MEDIANTE </w:t>
            </w:r>
          </w:p>
          <w:p w14:paraId="07C7CC66" w14:textId="77777777" w:rsidR="00E36D19" w:rsidRPr="00DD6F4B" w:rsidRDefault="00254052"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RENDICIÓN DE GARANTÍA</w:t>
            </w:r>
          </w:p>
          <w:p w14:paraId="16F91F0D" w14:textId="77777777" w:rsidR="00484376" w:rsidRPr="00DD6F4B" w:rsidRDefault="00484376" w:rsidP="0007631B">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6E28FFD3" w14:textId="77777777" w:rsidR="00E36D19" w:rsidRPr="00DD6F4B" w:rsidRDefault="00E36D19"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E36D19" w:rsidRPr="00DD6F4B" w14:paraId="42867442" w14:textId="77777777" w:rsidTr="00DD6F4B">
        <w:trPr>
          <w:gridAfter w:val="1"/>
          <w:wAfter w:w="9" w:type="dxa"/>
          <w:jc w:val="center"/>
        </w:trPr>
        <w:tc>
          <w:tcPr>
            <w:tcW w:w="6091" w:type="dxa"/>
            <w:shd w:val="clear" w:color="auto" w:fill="FFFFFF" w:themeFill="background1"/>
          </w:tcPr>
          <w:p w14:paraId="1B3C37E6" w14:textId="77777777" w:rsidR="00E36D19" w:rsidRPr="00DD6F4B" w:rsidRDefault="00E36D19"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484376" w:rsidRPr="00DD6F4B">
              <w:rPr>
                <w:rFonts w:ascii="Arial Narrow" w:eastAsia="Times New Roman" w:hAnsi="Arial Narrow" w:cs="Arial"/>
                <w:b/>
                <w:bCs/>
                <w:lang w:eastAsia="es-MX"/>
              </w:rPr>
              <w:t>331.</w:t>
            </w:r>
            <w:r w:rsidRPr="00DD6F4B">
              <w:rPr>
                <w:rFonts w:ascii="Arial Narrow" w:eastAsia="Times New Roman" w:hAnsi="Arial Narrow" w:cs="Arial"/>
                <w:b/>
                <w:bCs/>
                <w:lang w:eastAsia="es-MX"/>
              </w:rPr>
              <w:t xml:space="preserve"> Solicitud de autorización del levante mediante la rendición de garantía.</w:t>
            </w:r>
            <w:r w:rsidRPr="00DD6F4B">
              <w:rPr>
                <w:rFonts w:ascii="Arial Narrow" w:eastAsia="Times New Roman" w:hAnsi="Arial Narrow" w:cs="Arial"/>
                <w:lang w:eastAsia="es-MX"/>
              </w:rPr>
              <w:t xml:space="preserve"> El levante de las mercancías mediante la rendición de garantía procederá una vez comprobado el cumplimiento de los supuestos y requisitos que establece </w:t>
            </w:r>
            <w:r w:rsidR="007F3ED8" w:rsidRPr="00DD6F4B">
              <w:rPr>
                <w:rFonts w:ascii="Arial Narrow" w:eastAsia="Times New Roman" w:hAnsi="Arial Narrow" w:cs="Arial"/>
                <w:lang w:eastAsia="es-MX"/>
              </w:rPr>
              <w:t>la normativa aduanera y únicamente podrá autorizarse por el gerente de la aduana de control, o quien éste designe expresamente.</w:t>
            </w:r>
          </w:p>
          <w:p w14:paraId="70393ED4" w14:textId="77777777" w:rsidR="00E36D19" w:rsidRPr="00DD6F4B" w:rsidRDefault="00E36D19" w:rsidP="0007631B">
            <w:pPr>
              <w:tabs>
                <w:tab w:val="left" w:pos="7088"/>
              </w:tabs>
              <w:spacing w:after="0" w:line="240" w:lineRule="auto"/>
              <w:jc w:val="both"/>
              <w:rPr>
                <w:rFonts w:ascii="Arial Narrow" w:eastAsia="Times New Roman" w:hAnsi="Arial Narrow" w:cs="Arial"/>
                <w:lang w:eastAsia="es-MX"/>
              </w:rPr>
            </w:pPr>
          </w:p>
          <w:p w14:paraId="5F2C47C5" w14:textId="77777777" w:rsidR="00E36D19" w:rsidRPr="00DD6F4B" w:rsidRDefault="00E36D19"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Cuando el levantamiento con garantía sea solicitado en virtud de discrepancias surgidas en el procedimiento de verificación inmediata, la aduana continuará con el trámite de la declaración y se procederá a fijar el monto de la garantía correspondiente.</w:t>
            </w:r>
          </w:p>
          <w:p w14:paraId="40CA3B0A" w14:textId="77777777" w:rsidR="00E36D19" w:rsidRPr="00DD6F4B" w:rsidRDefault="00E36D19"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2947CCBF" w14:textId="77777777" w:rsidR="00E36D19" w:rsidRPr="00DD6F4B" w:rsidRDefault="00E36D19"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E36D19" w:rsidRPr="00DD6F4B" w14:paraId="5A16A252" w14:textId="77777777" w:rsidTr="00DD6F4B">
        <w:trPr>
          <w:gridAfter w:val="1"/>
          <w:wAfter w:w="9" w:type="dxa"/>
          <w:jc w:val="center"/>
        </w:trPr>
        <w:tc>
          <w:tcPr>
            <w:tcW w:w="6091" w:type="dxa"/>
            <w:shd w:val="clear" w:color="auto" w:fill="FFFFFF" w:themeFill="background1"/>
          </w:tcPr>
          <w:p w14:paraId="3B26DCA5" w14:textId="77777777" w:rsidR="00E36D19" w:rsidRPr="00DD6F4B" w:rsidRDefault="00E36D19"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51695"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32</w:t>
            </w:r>
            <w:r w:rsidRPr="00DD6F4B">
              <w:rPr>
                <w:rFonts w:ascii="Arial Narrow" w:eastAsia="Times New Roman" w:hAnsi="Arial Narrow" w:cs="Arial"/>
                <w:b/>
                <w:bCs/>
                <w:lang w:eastAsia="es-MX"/>
              </w:rPr>
              <w:t>. Conservación de garantías y procedimientos posteriores al levante.</w:t>
            </w:r>
            <w:r w:rsidRPr="00DD6F4B">
              <w:rPr>
                <w:rFonts w:ascii="Arial Narrow" w:eastAsia="Times New Roman" w:hAnsi="Arial Narrow" w:cs="Arial"/>
                <w:lang w:eastAsia="es-MX"/>
              </w:rPr>
              <w:t xml:space="preserve"> En ningún caso procederá la autorización del levante mientras no se hubiere demostrado, por los medios que se establezcan vía resolución de alcance general, la rendición de la garantía autorizada.</w:t>
            </w:r>
          </w:p>
          <w:p w14:paraId="5CEB8985" w14:textId="77777777" w:rsidR="00E36D19" w:rsidRPr="00DD6F4B" w:rsidRDefault="00E36D19" w:rsidP="0007631B">
            <w:pPr>
              <w:tabs>
                <w:tab w:val="left" w:pos="7088"/>
              </w:tabs>
              <w:spacing w:after="0" w:line="240" w:lineRule="auto"/>
              <w:jc w:val="both"/>
              <w:rPr>
                <w:rFonts w:ascii="Arial Narrow" w:eastAsia="Times New Roman" w:hAnsi="Arial Narrow" w:cs="Arial"/>
                <w:b/>
                <w:bCs/>
                <w:lang w:eastAsia="es-MX"/>
              </w:rPr>
            </w:pPr>
          </w:p>
          <w:p w14:paraId="53079C84" w14:textId="77777777" w:rsidR="00E36D19" w:rsidRPr="00DD6F4B" w:rsidRDefault="00E36D19"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Las garantías serán conservadas en la aduana que autorizó el levante de las mercancías bajo custodia de la oficina competente, en una institución bancaria u otra institución que preste esos servicios de custodia en condiciones satisfactorias para el Servicio.  </w:t>
            </w:r>
          </w:p>
          <w:p w14:paraId="660C4EB0" w14:textId="77777777" w:rsidR="00E36D19" w:rsidRPr="00DD6F4B" w:rsidRDefault="00E36D19" w:rsidP="0007631B">
            <w:pPr>
              <w:tabs>
                <w:tab w:val="left" w:pos="7088"/>
              </w:tabs>
              <w:spacing w:after="0" w:line="240" w:lineRule="auto"/>
              <w:jc w:val="both"/>
              <w:rPr>
                <w:rFonts w:ascii="Arial Narrow" w:eastAsia="Times New Roman" w:hAnsi="Arial Narrow" w:cs="Arial"/>
                <w:lang w:eastAsia="es-MX"/>
              </w:rPr>
            </w:pPr>
          </w:p>
          <w:p w14:paraId="0133B4DF" w14:textId="77777777" w:rsidR="00E36D19" w:rsidRPr="00DD6F4B" w:rsidRDefault="00E36D19"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todos los casos corresponderá a la aduana que autorizó el levante de las mercancías, el control, actualización y ejecución de las garantías, de conformidad con los artículos 65 y 66 de la Ley, salvo que el Servicio mediante disposiciones administrativas de carácter general, designe a otro órgano mediante un procedimiento diferente.</w:t>
            </w:r>
          </w:p>
          <w:p w14:paraId="37AE76F3" w14:textId="77777777" w:rsidR="00E36D19" w:rsidRPr="00DD6F4B" w:rsidRDefault="00E36D19" w:rsidP="0007631B">
            <w:pPr>
              <w:tabs>
                <w:tab w:val="left" w:pos="7088"/>
              </w:tabs>
              <w:spacing w:after="0" w:line="240" w:lineRule="auto"/>
              <w:rPr>
                <w:rFonts w:ascii="Arial Narrow" w:eastAsia="Times New Roman" w:hAnsi="Arial Narrow" w:cs="Arial"/>
                <w:b/>
                <w:bCs/>
                <w:lang w:eastAsia="es-MX"/>
              </w:rPr>
            </w:pPr>
          </w:p>
        </w:tc>
        <w:tc>
          <w:tcPr>
            <w:tcW w:w="6237" w:type="dxa"/>
            <w:shd w:val="clear" w:color="auto" w:fill="FFFFFF" w:themeFill="background1"/>
          </w:tcPr>
          <w:p w14:paraId="3B161B00" w14:textId="77777777" w:rsidR="00E36D19" w:rsidRPr="00DD6F4B" w:rsidRDefault="00E36D19"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161583" w:rsidRPr="00DD6F4B" w14:paraId="26B84B22" w14:textId="77777777" w:rsidTr="00DD6F4B">
        <w:trPr>
          <w:gridAfter w:val="1"/>
          <w:wAfter w:w="9" w:type="dxa"/>
          <w:jc w:val="center"/>
        </w:trPr>
        <w:tc>
          <w:tcPr>
            <w:tcW w:w="6091" w:type="dxa"/>
            <w:shd w:val="clear" w:color="auto" w:fill="FFFFFF" w:themeFill="background1"/>
          </w:tcPr>
          <w:p w14:paraId="315DFD08" w14:textId="77777777" w:rsidR="00254052" w:rsidRPr="00DD6F4B" w:rsidRDefault="00051695"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w:t>
            </w:r>
            <w:r w:rsidR="00254052" w:rsidRPr="00DD6F4B">
              <w:rPr>
                <w:rFonts w:ascii="Arial Narrow" w:eastAsia="Times New Roman" w:hAnsi="Arial Narrow" w:cs="Arial"/>
                <w:b/>
                <w:bCs/>
                <w:lang w:eastAsia="es-MX"/>
              </w:rPr>
              <w:t xml:space="preserve"> </w:t>
            </w:r>
            <w:r w:rsidRPr="00DD6F4B">
              <w:rPr>
                <w:rFonts w:ascii="Arial Narrow" w:eastAsia="Times New Roman" w:hAnsi="Arial Narrow" w:cs="Arial"/>
                <w:b/>
                <w:bCs/>
                <w:lang w:eastAsia="es-MX"/>
              </w:rPr>
              <w:t>IV</w:t>
            </w:r>
          </w:p>
          <w:p w14:paraId="7DC0DC31" w14:textId="77777777" w:rsidR="00161583" w:rsidRPr="00DD6F4B" w:rsidRDefault="00E36D19"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EXTRACCIÓN DE MUESTRAS DE MERCANCÍAS</w:t>
            </w:r>
          </w:p>
          <w:p w14:paraId="6ACC3E28" w14:textId="77777777" w:rsidR="00484376" w:rsidRPr="00DD6F4B" w:rsidRDefault="00484376" w:rsidP="0007631B">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38797633"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161583" w:rsidRPr="00DD6F4B" w14:paraId="00400A93" w14:textId="77777777" w:rsidTr="00DD6F4B">
        <w:trPr>
          <w:gridAfter w:val="1"/>
          <w:wAfter w:w="9" w:type="dxa"/>
          <w:jc w:val="center"/>
        </w:trPr>
        <w:tc>
          <w:tcPr>
            <w:tcW w:w="6091" w:type="dxa"/>
            <w:shd w:val="clear" w:color="auto" w:fill="FFFFFF" w:themeFill="background1"/>
          </w:tcPr>
          <w:p w14:paraId="07273192"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AD07F4"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33</w:t>
            </w:r>
            <w:r w:rsidRPr="00DD6F4B">
              <w:rPr>
                <w:rFonts w:ascii="Arial Narrow" w:eastAsia="Times New Roman" w:hAnsi="Arial Narrow" w:cs="Arial"/>
                <w:b/>
                <w:bCs/>
                <w:lang w:eastAsia="es-MX"/>
              </w:rPr>
              <w:t xml:space="preserve">. Procedencia de la extracción de muestras. </w:t>
            </w:r>
            <w:r w:rsidRPr="00DD6F4B">
              <w:rPr>
                <w:rFonts w:ascii="Arial Narrow" w:eastAsia="Times New Roman" w:hAnsi="Arial Narrow" w:cs="Arial"/>
                <w:lang w:eastAsia="es-MX"/>
              </w:rPr>
              <w:t>La aduana bajo cuyo control se encuentren las mercancías podrá, de oficio o a solicitud de parte interesada, extraer muestras de mercancías cuando en el proceso de verificación se determine que es necesario realizar un análisis.</w:t>
            </w:r>
          </w:p>
          <w:p w14:paraId="05A555D4"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32DA6ACD"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161583" w:rsidRPr="00DD6F4B" w14:paraId="39F07925" w14:textId="77777777" w:rsidTr="00DD6F4B">
        <w:trPr>
          <w:gridAfter w:val="1"/>
          <w:wAfter w:w="9" w:type="dxa"/>
          <w:jc w:val="center"/>
        </w:trPr>
        <w:tc>
          <w:tcPr>
            <w:tcW w:w="6091" w:type="dxa"/>
            <w:shd w:val="clear" w:color="auto" w:fill="FFFFFF" w:themeFill="background1"/>
          </w:tcPr>
          <w:p w14:paraId="33E2638C"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AD07F4"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34</w:t>
            </w:r>
            <w:r w:rsidRPr="00DD6F4B">
              <w:rPr>
                <w:rFonts w:ascii="Arial Narrow" w:eastAsia="Times New Roman" w:hAnsi="Arial Narrow" w:cs="Arial"/>
                <w:b/>
                <w:bCs/>
                <w:lang w:eastAsia="es-MX"/>
              </w:rPr>
              <w:t>. Trámite para la extracción de muestras</w:t>
            </w:r>
            <w:r w:rsidRPr="00DD6F4B">
              <w:rPr>
                <w:rFonts w:ascii="Arial Narrow" w:eastAsia="Times New Roman" w:hAnsi="Arial Narrow" w:cs="Arial"/>
                <w:lang w:eastAsia="es-MX"/>
              </w:rPr>
              <w:t xml:space="preserve">.  La aduana procederá a la extracción de las muestras, previa comunicación al consignatario o agente aduanero.  En el formulario diseñado para dejar constancia del acto de extracción de las muestras, el funcionario indicará la fecha, la descripción detallada de las muestras, los empaques utilizados para protegerlas y cualquier otra circunstancia que hubiere incidido en el acto, </w:t>
            </w:r>
            <w:r w:rsidRPr="00DD6F4B">
              <w:rPr>
                <w:rFonts w:ascii="Arial Narrow" w:hAnsi="Arial Narrow"/>
              </w:rPr>
              <w:t>todo lo cual</w:t>
            </w:r>
            <w:r w:rsidRPr="00DD6F4B">
              <w:rPr>
                <w:rFonts w:ascii="Arial Narrow" w:eastAsia="Times New Roman" w:hAnsi="Arial Narrow" w:cs="Arial"/>
                <w:lang w:eastAsia="es-MX"/>
              </w:rPr>
              <w:t xml:space="preserve"> deberá dejarse constancia en el sistema informático.</w:t>
            </w:r>
          </w:p>
          <w:p w14:paraId="0F11C9E8"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387B7531"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extracción de muestras deberá sujetarse a los procedimientos que establezca la Dirección General.</w:t>
            </w:r>
          </w:p>
          <w:p w14:paraId="734B9D35"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36DAF43D"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Este procedimiento no impedirá el levante de las mercancías, salvo que se detecte la posible comisión de una infracción aduanera tributaria o penal, en cuyo caso se iniciará de inmediato las acciones pertinentes.</w:t>
            </w:r>
          </w:p>
          <w:p w14:paraId="08D896EA"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78223ECF"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Cuando el resultado del análisis esté concluido, se le notificará al interesado que las muestras están a su disposición y que, de no ser retiradas dentro del plazo de un mes, contado a partir de dicha notificación, causarán abandono. </w:t>
            </w:r>
          </w:p>
          <w:p w14:paraId="54D0870E" w14:textId="77777777" w:rsidR="00484376" w:rsidRPr="00DD6F4B" w:rsidRDefault="00484376" w:rsidP="0007631B">
            <w:pPr>
              <w:tabs>
                <w:tab w:val="left" w:pos="7088"/>
              </w:tabs>
              <w:spacing w:after="0" w:line="240" w:lineRule="auto"/>
              <w:jc w:val="both"/>
              <w:rPr>
                <w:rFonts w:ascii="Arial Narrow" w:eastAsia="Times New Roman" w:hAnsi="Arial Narrow" w:cs="Arial"/>
                <w:bCs/>
                <w:lang w:eastAsia="es-MX"/>
              </w:rPr>
            </w:pPr>
          </w:p>
          <w:p w14:paraId="5EDA07AA"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En el caso que los tributos no se hubieren pagado, el valor de la muestra destruida en el proceso de examen se deducirá de la base imponible de la obligación tributaria aduanera resultante, salvo que la destrucción sea imputable al interesado. </w:t>
            </w:r>
          </w:p>
          <w:p w14:paraId="6D64EDF4"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p>
          <w:p w14:paraId="5409AABE"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En el caso se hayan pagado los tributos respectivos sobre las muestras consumidas, inutilizadas o destruidas durante el análisis al que fueron objeto, se notificará al declarante o su representante, para que pueda solicitar la devolución de los tributos correspondientes a las mismas.</w:t>
            </w:r>
          </w:p>
          <w:p w14:paraId="11E813AB"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0F473608"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161583" w:rsidRPr="00DD6F4B" w14:paraId="78E5BF1E" w14:textId="77777777" w:rsidTr="00DD6F4B">
        <w:trPr>
          <w:gridAfter w:val="1"/>
          <w:wAfter w:w="9" w:type="dxa"/>
          <w:jc w:val="center"/>
        </w:trPr>
        <w:tc>
          <w:tcPr>
            <w:tcW w:w="6091" w:type="dxa"/>
            <w:shd w:val="clear" w:color="auto" w:fill="FFFFFF" w:themeFill="background1"/>
          </w:tcPr>
          <w:p w14:paraId="596448AC"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AD07F4"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35</w:t>
            </w:r>
            <w:r w:rsidRPr="00DD6F4B">
              <w:rPr>
                <w:rFonts w:ascii="Arial Narrow" w:eastAsia="Times New Roman" w:hAnsi="Arial Narrow" w:cs="Arial"/>
                <w:b/>
                <w:bCs/>
                <w:lang w:eastAsia="es-MX"/>
              </w:rPr>
              <w:t xml:space="preserve">. Remisión de las muestras al Laboratorio Aduanero. </w:t>
            </w:r>
            <w:r w:rsidRPr="00DD6F4B">
              <w:rPr>
                <w:rFonts w:ascii="Arial Narrow" w:eastAsia="Times New Roman" w:hAnsi="Arial Narrow" w:cs="Arial"/>
                <w:lang w:eastAsia="es-MX"/>
              </w:rPr>
              <w:t>La aduana remitirá las muestras certificadas al Laboratorio Aduanero por el medio más rápido que tenga a disposición.</w:t>
            </w:r>
          </w:p>
          <w:p w14:paraId="7744CC37"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255B631A"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aduana y el Laboratorio Aduanero establecerán los registros y controles necesarios para identificar a los funcionarios que las custodien o manipulen de cualquier forma.</w:t>
            </w:r>
          </w:p>
          <w:p w14:paraId="3DF59F82"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12F50782"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Cuando se determine que ha ocurrido una sustracción o una incorrecta manipulación, deberán iniciarse los procedimientos administrativos para establecer las responsabilidades correspondientes.</w:t>
            </w:r>
          </w:p>
          <w:p w14:paraId="5D2DD26D"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41EE9563"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161583" w:rsidRPr="00DD6F4B" w14:paraId="5BFCF193" w14:textId="77777777" w:rsidTr="00DD6F4B">
        <w:trPr>
          <w:gridAfter w:val="1"/>
          <w:wAfter w:w="9" w:type="dxa"/>
          <w:jc w:val="center"/>
        </w:trPr>
        <w:tc>
          <w:tcPr>
            <w:tcW w:w="6091" w:type="dxa"/>
            <w:shd w:val="clear" w:color="auto" w:fill="FFFFFF" w:themeFill="background1"/>
          </w:tcPr>
          <w:p w14:paraId="20E1DF08"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 xml:space="preserve">Artículo </w:t>
            </w:r>
            <w:r w:rsidR="00AD07F4" w:rsidRPr="00DD6F4B">
              <w:rPr>
                <w:rFonts w:ascii="Arial Narrow" w:eastAsia="Times New Roman" w:hAnsi="Arial Narrow" w:cs="Arial"/>
                <w:b/>
                <w:bCs/>
                <w:lang w:eastAsia="es-MX"/>
              </w:rPr>
              <w:t>3</w:t>
            </w:r>
            <w:r w:rsidR="00484376" w:rsidRPr="00DD6F4B">
              <w:rPr>
                <w:rFonts w:ascii="Arial Narrow" w:eastAsia="Times New Roman" w:hAnsi="Arial Narrow" w:cs="Arial"/>
                <w:b/>
                <w:bCs/>
                <w:lang w:eastAsia="es-MX"/>
              </w:rPr>
              <w:t>36</w:t>
            </w:r>
            <w:r w:rsidRPr="00DD6F4B">
              <w:rPr>
                <w:rFonts w:ascii="Arial Narrow" w:eastAsia="Times New Roman" w:hAnsi="Arial Narrow" w:cs="Arial"/>
                <w:b/>
                <w:bCs/>
                <w:lang w:eastAsia="es-MX"/>
              </w:rPr>
              <w:t xml:space="preserve">. No exigencia de muestra. </w:t>
            </w:r>
            <w:r w:rsidRPr="00DD6F4B">
              <w:rPr>
                <w:rFonts w:ascii="Arial Narrow" w:eastAsia="Times New Roman" w:hAnsi="Arial Narrow" w:cs="Arial"/>
                <w:bCs/>
                <w:lang w:eastAsia="es-MX"/>
              </w:rPr>
              <w:t>Para efectos de determinar el valor aduanero de la mercancía, no será necesaria la extracción de muestras cuando la misma sea plenamente identificable a través de marca, modelo, serie o catálogo de fabricante, fichas técnicas u otros documentos que provean criterios para el establecimiento de su valoración.</w:t>
            </w:r>
          </w:p>
          <w:p w14:paraId="1435F693"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75410F82"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eastAsia="es-ES"/>
              </w:rPr>
            </w:pPr>
          </w:p>
        </w:tc>
      </w:tr>
      <w:tr w:rsidR="00161583" w:rsidRPr="00DD6F4B" w14:paraId="6C30DE47" w14:textId="77777777" w:rsidTr="00DD6F4B">
        <w:trPr>
          <w:gridAfter w:val="1"/>
          <w:wAfter w:w="9" w:type="dxa"/>
          <w:jc w:val="center"/>
        </w:trPr>
        <w:tc>
          <w:tcPr>
            <w:tcW w:w="6091" w:type="dxa"/>
            <w:shd w:val="clear" w:color="auto" w:fill="FFFFFF" w:themeFill="background1"/>
          </w:tcPr>
          <w:p w14:paraId="11CC7E47"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Artículo </w:t>
            </w:r>
            <w:r w:rsidR="00AD07F4" w:rsidRPr="00DD6F4B">
              <w:rPr>
                <w:rFonts w:ascii="Arial Narrow" w:eastAsia="Times New Roman" w:hAnsi="Arial Narrow" w:cs="Arial"/>
                <w:b/>
                <w:bCs/>
                <w:lang w:eastAsia="es-MX"/>
              </w:rPr>
              <w:t>3</w:t>
            </w:r>
            <w:r w:rsidR="005D5606" w:rsidRPr="00DD6F4B">
              <w:rPr>
                <w:rFonts w:ascii="Arial Narrow" w:eastAsia="Times New Roman" w:hAnsi="Arial Narrow" w:cs="Arial"/>
                <w:b/>
                <w:bCs/>
                <w:lang w:eastAsia="es-MX"/>
              </w:rPr>
              <w:t>37</w:t>
            </w:r>
            <w:r w:rsidRPr="00DD6F4B">
              <w:rPr>
                <w:rFonts w:ascii="Arial Narrow" w:eastAsia="Times New Roman" w:hAnsi="Arial Narrow" w:cs="Arial"/>
                <w:b/>
                <w:bCs/>
                <w:lang w:eastAsia="es-MX"/>
              </w:rPr>
              <w:t xml:space="preserve">. </w:t>
            </w:r>
            <w:r w:rsidRPr="00DD6F4B">
              <w:rPr>
                <w:rFonts w:ascii="Arial Narrow" w:eastAsia="Times New Roman" w:hAnsi="Arial Narrow" w:cs="Times New Roman"/>
                <w:b/>
                <w:bCs/>
                <w:spacing w:val="-3"/>
                <w:lang w:val="es-ES" w:eastAsia="es-ES"/>
              </w:rPr>
              <w:t xml:space="preserve">Disposición de los residuos de los sobrantes de las muestras. </w:t>
            </w:r>
            <w:r w:rsidRPr="00DD6F4B">
              <w:rPr>
                <w:rFonts w:ascii="Arial Narrow" w:eastAsia="Times New Roman" w:hAnsi="Arial Narrow" w:cs="Times New Roman"/>
                <w:bCs/>
                <w:spacing w:val="-3"/>
                <w:lang w:val="es-ES" w:eastAsia="es-ES"/>
              </w:rPr>
              <w:t xml:space="preserve">Finalizado el análisis a que hubieren sido sometidas las muestras, los residuos de los sobrantes de las muestras serán dispuestos por el Laboratorio Aduanero </w:t>
            </w:r>
            <w:r w:rsidRPr="00DD6F4B">
              <w:rPr>
                <w:rFonts w:ascii="Arial Narrow" w:hAnsi="Arial Narrow"/>
              </w:rPr>
              <w:t xml:space="preserve">siguiendo lineamientos </w:t>
            </w:r>
            <w:r w:rsidR="007F3ED8" w:rsidRPr="00DD6F4B">
              <w:rPr>
                <w:rFonts w:ascii="Arial Narrow" w:hAnsi="Arial Narrow"/>
              </w:rPr>
              <w:t>sobre el manejo integral de residuos.</w:t>
            </w:r>
          </w:p>
          <w:p w14:paraId="6D153684"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61D96627"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161583" w:rsidRPr="00DD6F4B" w14:paraId="1ED56577" w14:textId="77777777" w:rsidTr="00DD6F4B">
        <w:trPr>
          <w:gridAfter w:val="1"/>
          <w:wAfter w:w="9" w:type="dxa"/>
          <w:jc w:val="center"/>
        </w:trPr>
        <w:tc>
          <w:tcPr>
            <w:tcW w:w="6091" w:type="dxa"/>
            <w:shd w:val="clear" w:color="auto" w:fill="FFFFFF" w:themeFill="background1"/>
          </w:tcPr>
          <w:p w14:paraId="29CC2A27" w14:textId="77777777" w:rsidR="00AD07F4" w:rsidRPr="00DD6F4B" w:rsidRDefault="00AD07F4"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 V</w:t>
            </w:r>
          </w:p>
          <w:p w14:paraId="1879E46D" w14:textId="77777777" w:rsidR="00161583" w:rsidRPr="00DD6F4B" w:rsidRDefault="00AD07F4"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DECLARACIÓN ANTICIPADA</w:t>
            </w:r>
          </w:p>
          <w:p w14:paraId="173CDD4D" w14:textId="77777777" w:rsidR="005D5606" w:rsidRPr="00DD6F4B" w:rsidRDefault="005D5606" w:rsidP="0007631B">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15029330"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tc>
      </w:tr>
      <w:tr w:rsidR="00161583" w:rsidRPr="00DD6F4B" w14:paraId="3E9A4F00" w14:textId="77777777" w:rsidTr="00DD6F4B">
        <w:trPr>
          <w:gridAfter w:val="1"/>
          <w:wAfter w:w="9" w:type="dxa"/>
          <w:jc w:val="center"/>
        </w:trPr>
        <w:tc>
          <w:tcPr>
            <w:tcW w:w="6091" w:type="dxa"/>
            <w:shd w:val="clear" w:color="auto" w:fill="FFFFFF" w:themeFill="background1"/>
          </w:tcPr>
          <w:p w14:paraId="7BA25594"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38</w:t>
            </w:r>
            <w:r w:rsidRPr="00DD6F4B">
              <w:rPr>
                <w:rFonts w:ascii="Arial Narrow" w:eastAsia="Times New Roman" w:hAnsi="Arial Narrow" w:cs="Arial"/>
                <w:b/>
                <w:bCs/>
                <w:lang w:eastAsia="es-MX"/>
              </w:rPr>
              <w:t>. Declaración aduanera anticipada.</w:t>
            </w:r>
            <w:r w:rsidRPr="00DD6F4B">
              <w:rPr>
                <w:rFonts w:ascii="Arial Narrow" w:eastAsia="Times New Roman" w:hAnsi="Arial Narrow" w:cs="Arial"/>
                <w:lang w:eastAsia="es-MX"/>
              </w:rPr>
              <w:t xml:space="preserve"> La declaración aduanera podrá transmitirse con una anticipación máxima de veinticuatro horas y mínima de una hora del arribo del vehículo a puerto aduanero, en los siguientes casos: </w:t>
            </w:r>
          </w:p>
          <w:p w14:paraId="1DB9F652"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022B5C78" w14:textId="77777777" w:rsidR="00161583" w:rsidRPr="00DD6F4B" w:rsidRDefault="00161583" w:rsidP="0007631B">
            <w:pPr>
              <w:pStyle w:val="Prrafodelista"/>
              <w:tabs>
                <w:tab w:val="left" w:pos="7088"/>
              </w:tabs>
              <w:ind w:left="173"/>
              <w:jc w:val="both"/>
              <w:rPr>
                <w:rFonts w:ascii="Arial Narrow" w:hAnsi="Arial Narrow" w:cs="Arial"/>
                <w:color w:val="000000"/>
                <w:sz w:val="22"/>
                <w:szCs w:val="22"/>
              </w:rPr>
            </w:pPr>
            <w:r w:rsidRPr="00DD6F4B">
              <w:rPr>
                <w:rFonts w:ascii="Arial Narrow" w:hAnsi="Arial Narrow" w:cs="Arial"/>
                <w:color w:val="000000"/>
                <w:sz w:val="22"/>
                <w:szCs w:val="22"/>
              </w:rPr>
              <w:t>a. Importación definitiva y sus modalidades.</w:t>
            </w:r>
          </w:p>
          <w:p w14:paraId="54870F4E" w14:textId="77777777" w:rsidR="00161583" w:rsidRPr="00DD6F4B" w:rsidRDefault="00161583" w:rsidP="0007631B">
            <w:pPr>
              <w:pStyle w:val="Prrafodelista"/>
              <w:tabs>
                <w:tab w:val="left" w:pos="7088"/>
              </w:tabs>
              <w:ind w:left="173"/>
              <w:jc w:val="both"/>
              <w:rPr>
                <w:rFonts w:ascii="Arial Narrow" w:hAnsi="Arial Narrow" w:cs="Arial"/>
                <w:color w:val="000000"/>
                <w:sz w:val="22"/>
                <w:szCs w:val="22"/>
              </w:rPr>
            </w:pPr>
          </w:p>
          <w:p w14:paraId="5C630784" w14:textId="77777777" w:rsidR="00161583" w:rsidRPr="00DD6F4B" w:rsidRDefault="00161583" w:rsidP="0007631B">
            <w:pPr>
              <w:pStyle w:val="Prrafodelista"/>
              <w:tabs>
                <w:tab w:val="left" w:pos="7088"/>
              </w:tabs>
              <w:ind w:left="173"/>
              <w:jc w:val="both"/>
              <w:rPr>
                <w:rFonts w:ascii="Arial Narrow" w:hAnsi="Arial Narrow" w:cs="Arial"/>
                <w:color w:val="000000"/>
                <w:sz w:val="22"/>
                <w:szCs w:val="22"/>
              </w:rPr>
            </w:pPr>
            <w:r w:rsidRPr="00DD6F4B">
              <w:rPr>
                <w:rFonts w:ascii="Arial Narrow" w:hAnsi="Arial Narrow" w:cs="Arial"/>
                <w:color w:val="000000"/>
                <w:sz w:val="22"/>
                <w:szCs w:val="22"/>
              </w:rPr>
              <w:t xml:space="preserve">b. Importación temporal con reexportación en el mismo estado. </w:t>
            </w:r>
          </w:p>
          <w:p w14:paraId="5E243E2D" w14:textId="77777777" w:rsidR="00161583" w:rsidRPr="00DD6F4B" w:rsidRDefault="00161583" w:rsidP="0007631B">
            <w:pPr>
              <w:pStyle w:val="Prrafodelista"/>
              <w:tabs>
                <w:tab w:val="left" w:pos="7088"/>
              </w:tabs>
              <w:ind w:left="173"/>
              <w:jc w:val="both"/>
              <w:rPr>
                <w:rFonts w:ascii="Arial Narrow" w:hAnsi="Arial Narrow" w:cs="Arial"/>
                <w:color w:val="000000"/>
                <w:sz w:val="22"/>
                <w:szCs w:val="22"/>
              </w:rPr>
            </w:pPr>
            <w:r w:rsidRPr="00DD6F4B">
              <w:rPr>
                <w:rFonts w:ascii="Arial Narrow" w:hAnsi="Arial Narrow" w:cs="Arial"/>
                <w:color w:val="000000"/>
                <w:sz w:val="22"/>
                <w:szCs w:val="22"/>
              </w:rPr>
              <w:br/>
              <w:t>c. Admisión temporal para perfeccionamiento activo.</w:t>
            </w:r>
          </w:p>
          <w:p w14:paraId="2F721B6A" w14:textId="77777777" w:rsidR="00161583" w:rsidRPr="00DD6F4B" w:rsidRDefault="00161583" w:rsidP="0007631B">
            <w:pPr>
              <w:pStyle w:val="Prrafodelista"/>
              <w:tabs>
                <w:tab w:val="left" w:pos="7088"/>
              </w:tabs>
              <w:ind w:left="173"/>
              <w:jc w:val="both"/>
              <w:rPr>
                <w:rFonts w:ascii="Arial Narrow" w:hAnsi="Arial Narrow" w:cs="Arial"/>
                <w:color w:val="000000"/>
                <w:sz w:val="22"/>
                <w:szCs w:val="22"/>
              </w:rPr>
            </w:pPr>
            <w:r w:rsidRPr="00DD6F4B">
              <w:rPr>
                <w:rFonts w:ascii="Arial Narrow" w:hAnsi="Arial Narrow" w:cs="Arial"/>
                <w:color w:val="000000"/>
                <w:sz w:val="22"/>
                <w:szCs w:val="22"/>
              </w:rPr>
              <w:br/>
              <w:t>d. Zonas francas.</w:t>
            </w:r>
          </w:p>
          <w:p w14:paraId="47928DE5" w14:textId="77777777" w:rsidR="00161583" w:rsidRPr="00DD6F4B" w:rsidRDefault="00161583" w:rsidP="0007631B">
            <w:pPr>
              <w:pStyle w:val="Prrafodelista"/>
              <w:tabs>
                <w:tab w:val="left" w:pos="7088"/>
              </w:tabs>
              <w:ind w:left="173"/>
              <w:jc w:val="both"/>
              <w:rPr>
                <w:rFonts w:ascii="Arial Narrow" w:hAnsi="Arial Narrow" w:cs="Arial"/>
                <w:color w:val="000000"/>
                <w:sz w:val="22"/>
                <w:szCs w:val="22"/>
              </w:rPr>
            </w:pPr>
            <w:r w:rsidRPr="00DD6F4B">
              <w:rPr>
                <w:rFonts w:ascii="Arial Narrow" w:hAnsi="Arial Narrow" w:cs="Arial"/>
                <w:color w:val="000000"/>
                <w:sz w:val="22"/>
                <w:szCs w:val="22"/>
              </w:rPr>
              <w:br/>
              <w:t>e. Reimportación, incluyendo aquellas mercancías que se reimportan al amparo de los regímenes de exportación temporal con reimportación en el mismo estado y de exportación temporal para el perfeccionamiento pasivo.</w:t>
            </w:r>
          </w:p>
          <w:p w14:paraId="5C5A629B" w14:textId="77777777" w:rsidR="004A4EF5" w:rsidRPr="00DD6F4B" w:rsidRDefault="004A4EF5" w:rsidP="0007631B">
            <w:pPr>
              <w:pStyle w:val="Prrafodelista"/>
              <w:tabs>
                <w:tab w:val="left" w:pos="7088"/>
              </w:tabs>
              <w:ind w:left="173"/>
              <w:jc w:val="both"/>
              <w:rPr>
                <w:rFonts w:ascii="Arial Narrow" w:hAnsi="Arial Narrow" w:cs="Arial"/>
                <w:color w:val="000000"/>
                <w:sz w:val="22"/>
                <w:szCs w:val="22"/>
              </w:rPr>
            </w:pPr>
          </w:p>
          <w:p w14:paraId="1285BB0A" w14:textId="77777777" w:rsidR="004A4EF5" w:rsidRPr="00DD6F4B" w:rsidRDefault="004A4EF5" w:rsidP="0007631B">
            <w:pPr>
              <w:pStyle w:val="Prrafodelista"/>
              <w:tabs>
                <w:tab w:val="left" w:pos="7088"/>
              </w:tabs>
              <w:ind w:left="173"/>
              <w:jc w:val="both"/>
              <w:rPr>
                <w:rFonts w:ascii="Arial Narrow" w:hAnsi="Arial Narrow" w:cs="Arial"/>
                <w:color w:val="000000"/>
                <w:sz w:val="22"/>
                <w:szCs w:val="22"/>
              </w:rPr>
            </w:pPr>
            <w:r w:rsidRPr="00DD6F4B">
              <w:rPr>
                <w:rFonts w:ascii="Arial Narrow" w:hAnsi="Arial Narrow" w:cs="Arial"/>
                <w:color w:val="000000"/>
                <w:sz w:val="22"/>
                <w:szCs w:val="22"/>
              </w:rPr>
              <w:t xml:space="preserve">f. </w:t>
            </w:r>
            <w:r w:rsidR="006C78A3" w:rsidRPr="00DD6F4B">
              <w:rPr>
                <w:rFonts w:ascii="Arial Narrow" w:hAnsi="Arial Narrow" w:cs="Arial"/>
                <w:color w:val="000000"/>
                <w:sz w:val="22"/>
                <w:szCs w:val="22"/>
              </w:rPr>
              <w:t>Envíos urgentes en razón de su naturaleza o por responder a una necesidad debidamente justificada.</w:t>
            </w:r>
          </w:p>
          <w:p w14:paraId="2F65233C" w14:textId="77777777" w:rsidR="004A4EF5" w:rsidRPr="00DD6F4B" w:rsidRDefault="004A4EF5" w:rsidP="0007631B">
            <w:pPr>
              <w:pStyle w:val="Prrafodelista"/>
              <w:tabs>
                <w:tab w:val="left" w:pos="7088"/>
              </w:tabs>
              <w:ind w:left="173"/>
              <w:jc w:val="both"/>
              <w:rPr>
                <w:rFonts w:ascii="Arial Narrow" w:hAnsi="Arial Narrow" w:cs="Arial"/>
                <w:color w:val="000000"/>
                <w:sz w:val="22"/>
                <w:szCs w:val="22"/>
              </w:rPr>
            </w:pPr>
          </w:p>
          <w:p w14:paraId="56057BE7" w14:textId="77777777" w:rsidR="00161583" w:rsidRPr="00DD6F4B" w:rsidRDefault="006C78A3" w:rsidP="0007631B">
            <w:pPr>
              <w:pStyle w:val="Prrafodelista"/>
              <w:tabs>
                <w:tab w:val="left" w:pos="7088"/>
              </w:tabs>
              <w:ind w:left="173"/>
              <w:jc w:val="both"/>
              <w:rPr>
                <w:rFonts w:ascii="Arial Narrow" w:hAnsi="Arial Narrow" w:cs="Arial"/>
                <w:color w:val="000000"/>
                <w:sz w:val="22"/>
                <w:szCs w:val="22"/>
              </w:rPr>
            </w:pPr>
            <w:r w:rsidRPr="00DD6F4B">
              <w:rPr>
                <w:rFonts w:ascii="Arial Narrow" w:hAnsi="Arial Narrow" w:cs="Arial"/>
                <w:color w:val="000000"/>
                <w:sz w:val="22"/>
                <w:szCs w:val="22"/>
              </w:rPr>
              <w:t>g</w:t>
            </w:r>
            <w:r w:rsidR="00161583" w:rsidRPr="00DD6F4B">
              <w:rPr>
                <w:rFonts w:ascii="Arial Narrow" w:hAnsi="Arial Narrow" w:cs="Arial"/>
                <w:color w:val="000000"/>
                <w:sz w:val="22"/>
                <w:szCs w:val="22"/>
              </w:rPr>
              <w:t>. Otros que establezca la Dirección General de Aduanas.</w:t>
            </w:r>
          </w:p>
          <w:p w14:paraId="2B6F3538" w14:textId="77777777" w:rsidR="00161583" w:rsidRPr="00DD6F4B" w:rsidRDefault="00161583" w:rsidP="0007631B">
            <w:pPr>
              <w:pStyle w:val="Prrafodelista"/>
              <w:tabs>
                <w:tab w:val="left" w:pos="7088"/>
              </w:tabs>
              <w:ind w:left="173"/>
              <w:jc w:val="both"/>
              <w:rPr>
                <w:rFonts w:ascii="Arial Narrow" w:hAnsi="Arial Narrow"/>
                <w:color w:val="000000"/>
                <w:sz w:val="22"/>
                <w:szCs w:val="22"/>
              </w:rPr>
            </w:pPr>
          </w:p>
          <w:p w14:paraId="64597930"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Las mercancías ingresadas al amparo de documentos de transporte consolidados no podrán ser objeto de declaración anticipada.</w:t>
            </w:r>
          </w:p>
          <w:p w14:paraId="578B0A17"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0C0F0487"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Asimismo, otras mercancías que no estarán sujetas a la declaración anticipada, podrán ser establecidas por la Dirección</w:t>
            </w:r>
            <w:r w:rsidR="007F3ED8" w:rsidRPr="00DD6F4B">
              <w:rPr>
                <w:rFonts w:ascii="Arial Narrow" w:eastAsia="Times New Roman" w:hAnsi="Arial Narrow" w:cs="Arial"/>
                <w:lang w:eastAsia="es-MX"/>
              </w:rPr>
              <w:t xml:space="preserve"> General</w:t>
            </w:r>
            <w:r w:rsidRPr="00DD6F4B">
              <w:rPr>
                <w:rFonts w:ascii="Arial Narrow" w:eastAsia="Times New Roman" w:hAnsi="Arial Narrow" w:cs="Arial"/>
                <w:lang w:eastAsia="es-MX"/>
              </w:rPr>
              <w:t>, en atención a requerimientos de infraestructura física y tecnología necesarias para tramitar estas declaraciones y ejercer un control adecuado.</w:t>
            </w:r>
          </w:p>
          <w:p w14:paraId="372D5F4C"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62ADBF8C" w14:textId="77777777" w:rsidR="00161583" w:rsidRPr="00DD6F4B" w:rsidRDefault="00161583" w:rsidP="0007631B">
            <w:pPr>
              <w:tabs>
                <w:tab w:val="left" w:pos="7088"/>
              </w:tabs>
              <w:jc w:val="both"/>
              <w:rPr>
                <w:rFonts w:ascii="Arial Narrow" w:eastAsia="Times New Roman" w:hAnsi="Arial Narrow" w:cs="Times New Roman"/>
                <w:b/>
                <w:bCs/>
                <w:spacing w:val="-3"/>
                <w:lang w:val="es-ES" w:eastAsia="es-ES"/>
              </w:rPr>
            </w:pPr>
          </w:p>
        </w:tc>
      </w:tr>
      <w:tr w:rsidR="00161583" w:rsidRPr="00DD6F4B" w14:paraId="640B3F2B" w14:textId="77777777" w:rsidTr="00DD6F4B">
        <w:trPr>
          <w:gridAfter w:val="1"/>
          <w:wAfter w:w="9" w:type="dxa"/>
          <w:jc w:val="center"/>
        </w:trPr>
        <w:tc>
          <w:tcPr>
            <w:tcW w:w="6091" w:type="dxa"/>
            <w:shd w:val="clear" w:color="auto" w:fill="FFFFFF" w:themeFill="background1"/>
          </w:tcPr>
          <w:p w14:paraId="40D5977B"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39</w:t>
            </w:r>
            <w:r w:rsidRPr="00DD6F4B">
              <w:rPr>
                <w:rFonts w:ascii="Arial Narrow" w:eastAsia="Times New Roman" w:hAnsi="Arial Narrow" w:cs="Arial"/>
                <w:b/>
                <w:bCs/>
                <w:lang w:eastAsia="es-MX"/>
              </w:rPr>
              <w:t>. Condiciones para la aceptación y tramitación del despacho mediante declaración anticipada.</w:t>
            </w:r>
            <w:r w:rsidRPr="00DD6F4B">
              <w:rPr>
                <w:rFonts w:ascii="Arial Narrow" w:eastAsia="Times New Roman" w:hAnsi="Arial Narrow" w:cs="Arial"/>
                <w:lang w:eastAsia="es-MX"/>
              </w:rPr>
              <w:t xml:space="preserve"> La Dirección General de Aduanas podrá disponer las condiciones de aceptación de la declaración anticipada, de acuerdo con los requerimientos de infraestructura física y tecnología necesarios, para tramitar estas declaraciones y ejercer un control adecuado. </w:t>
            </w:r>
          </w:p>
          <w:p w14:paraId="5D211369"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58F29928" w14:textId="77777777" w:rsidR="00161583" w:rsidRPr="00DD6F4B" w:rsidRDefault="007F3ED8"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aduana co</w:t>
            </w:r>
            <w:r w:rsidR="00161583" w:rsidRPr="00DD6F4B">
              <w:rPr>
                <w:rFonts w:ascii="Arial Narrow" w:eastAsia="Times New Roman" w:hAnsi="Arial Narrow" w:cs="Arial"/>
                <w:lang w:eastAsia="es-MX"/>
              </w:rPr>
              <w:t>mpetente dispondrá las zonas de operación aduanera en las que se deba realizar el reconocimiento físico de las mercancías, en aquellos casos en los que no existan depositarios aduaneros bajo competencia territorial de esa Aduana de control a los que se puedan remitir las mercancías declaradas para su revisión. No será necesaria la remisión a estas instalaciones en los casos siguientes:</w:t>
            </w:r>
          </w:p>
          <w:p w14:paraId="6DEA7097"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55EE419F"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 Envíos urgentes en razón de su naturaleza o por responder a una necesidad debidamente justificada.</w:t>
            </w:r>
          </w:p>
          <w:p w14:paraId="305858D7"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b. Envíos de socorro.</w:t>
            </w:r>
          </w:p>
          <w:p w14:paraId="4854EF0C"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 Ingreso y salida de personas fallecidas.</w:t>
            </w:r>
          </w:p>
          <w:p w14:paraId="7D636903"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d. Muestras sin valor comercial.</w:t>
            </w:r>
          </w:p>
          <w:p w14:paraId="69C08722"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 Importaciones no comerciales.</w:t>
            </w:r>
          </w:p>
          <w:p w14:paraId="1A0D04B0"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f. Otros que disponga la Dirección General.</w:t>
            </w:r>
          </w:p>
          <w:p w14:paraId="0079858B"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5104E269"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movilización de las mercancías declaradas hacia las zonas de operación aduanera, cuando correspondiere su reconocimiento físico, se efectuará bajo control aduanero.</w:t>
            </w:r>
          </w:p>
          <w:p w14:paraId="436EC9D6"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0C41E712"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574A4639"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5774EABF"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3B5E8CC2"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354AD37B"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129FE9D5"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1BDA432F"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1F501B66"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5F37C9CE"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p>
          <w:p w14:paraId="7A45D50D" w14:textId="77777777" w:rsidR="00161583" w:rsidRPr="00DD6F4B" w:rsidRDefault="00161583" w:rsidP="0007631B">
            <w:pPr>
              <w:tabs>
                <w:tab w:val="left" w:pos="7088"/>
              </w:tabs>
              <w:jc w:val="both"/>
              <w:rPr>
                <w:rFonts w:ascii="Arial Narrow" w:eastAsia="Times New Roman" w:hAnsi="Arial Narrow" w:cs="Times New Roman"/>
                <w:b/>
                <w:bCs/>
                <w:spacing w:val="-3"/>
                <w:lang w:val="es-ES" w:eastAsia="es-ES"/>
              </w:rPr>
            </w:pPr>
            <w:r w:rsidRPr="00DD6F4B">
              <w:rPr>
                <w:rFonts w:ascii="Arial Narrow" w:eastAsia="Times New Roman" w:hAnsi="Arial Narrow" w:cs="Arial"/>
                <w:lang w:eastAsia="es-MX"/>
              </w:rPr>
              <w:t xml:space="preserve"> </w:t>
            </w:r>
          </w:p>
        </w:tc>
      </w:tr>
      <w:tr w:rsidR="00161583" w:rsidRPr="00DD6F4B" w14:paraId="6307C561" w14:textId="77777777" w:rsidTr="00DD6F4B">
        <w:trPr>
          <w:gridAfter w:val="1"/>
          <w:wAfter w:w="9" w:type="dxa"/>
          <w:jc w:val="center"/>
        </w:trPr>
        <w:tc>
          <w:tcPr>
            <w:tcW w:w="6091" w:type="dxa"/>
            <w:shd w:val="clear" w:color="auto" w:fill="FFFFFF" w:themeFill="background1"/>
          </w:tcPr>
          <w:p w14:paraId="1E8340BF" w14:textId="77777777" w:rsidR="00161583" w:rsidRPr="00DD6F4B" w:rsidRDefault="00161583" w:rsidP="0007631B">
            <w:pPr>
              <w:tabs>
                <w:tab w:val="left" w:pos="7088"/>
              </w:tabs>
              <w:spacing w:after="0" w:line="240" w:lineRule="auto"/>
              <w:jc w:val="both"/>
              <w:rPr>
                <w:rFonts w:ascii="Arial Narrow" w:hAnsi="Arial Narrow" w:cs="Arial"/>
                <w:b/>
                <w:bCs/>
              </w:rPr>
            </w:pPr>
            <w:r w:rsidRPr="00DD6F4B">
              <w:rPr>
                <w:rFonts w:ascii="Arial Narrow" w:hAnsi="Arial Narrow" w:cs="Arial"/>
                <w:b/>
              </w:rPr>
              <w:t xml:space="preserve">Artículo </w:t>
            </w:r>
            <w:r w:rsidR="0003126C" w:rsidRPr="00DD6F4B">
              <w:rPr>
                <w:rFonts w:ascii="Arial Narrow" w:hAnsi="Arial Narrow" w:cs="Arial"/>
                <w:b/>
              </w:rPr>
              <w:t>3</w:t>
            </w:r>
            <w:r w:rsidR="00CE01A2" w:rsidRPr="00DD6F4B">
              <w:rPr>
                <w:rFonts w:ascii="Arial Narrow" w:hAnsi="Arial Narrow" w:cs="Arial"/>
                <w:b/>
              </w:rPr>
              <w:t>40</w:t>
            </w:r>
            <w:r w:rsidRPr="00DD6F4B">
              <w:rPr>
                <w:rFonts w:ascii="Arial Narrow" w:hAnsi="Arial Narrow" w:cs="Arial"/>
                <w:b/>
              </w:rPr>
              <w:t>. Declaración provisional.</w:t>
            </w:r>
            <w:r w:rsidRPr="00DD6F4B">
              <w:rPr>
                <w:rFonts w:ascii="Arial Narrow" w:hAnsi="Arial Narrow" w:cs="Arial"/>
              </w:rPr>
              <w:t xml:space="preserve"> La declaración de mercancías podrá ser autorizada de manera provisional por el Servicio Aduanero, tratándose del despacho de mercancías a granel y otras que la Dirección General establezca.</w:t>
            </w:r>
          </w:p>
          <w:p w14:paraId="2C5796FC"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374812D8" w14:textId="77777777" w:rsidR="00161583" w:rsidRPr="00DD6F4B" w:rsidRDefault="00161583" w:rsidP="0007631B">
            <w:pPr>
              <w:tabs>
                <w:tab w:val="left" w:pos="7088"/>
              </w:tabs>
              <w:spacing w:before="100" w:beforeAutospacing="1" w:after="100" w:afterAutospacing="1" w:line="240" w:lineRule="auto"/>
              <w:jc w:val="both"/>
              <w:rPr>
                <w:rFonts w:ascii="Arial Narrow" w:eastAsia="Times New Roman" w:hAnsi="Arial Narrow" w:cs="Times New Roman"/>
                <w:b/>
                <w:bCs/>
                <w:spacing w:val="-3"/>
                <w:lang w:val="es-ES" w:eastAsia="es-ES"/>
              </w:rPr>
            </w:pPr>
            <w:r w:rsidRPr="00DD6F4B">
              <w:rPr>
                <w:rFonts w:ascii="Arial Narrow" w:eastAsia="Times New Roman" w:hAnsi="Arial Narrow" w:cs="Arial"/>
                <w:b/>
                <w:bCs/>
                <w:lang w:val="es-ES" w:eastAsia="es-ES"/>
              </w:rPr>
              <w:t>.</w:t>
            </w:r>
          </w:p>
        </w:tc>
      </w:tr>
      <w:tr w:rsidR="00161583" w:rsidRPr="00DD6F4B" w14:paraId="7752732C" w14:textId="77777777" w:rsidTr="00DD6F4B">
        <w:trPr>
          <w:gridAfter w:val="1"/>
          <w:wAfter w:w="9" w:type="dxa"/>
          <w:jc w:val="center"/>
        </w:trPr>
        <w:tc>
          <w:tcPr>
            <w:tcW w:w="6091" w:type="dxa"/>
            <w:shd w:val="clear" w:color="auto" w:fill="FFFFFF" w:themeFill="background1"/>
          </w:tcPr>
          <w:p w14:paraId="3C2BFD12" w14:textId="77777777" w:rsidR="00AD07F4" w:rsidRPr="00DD6F4B" w:rsidRDefault="00AD07F4"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 VI</w:t>
            </w:r>
          </w:p>
          <w:p w14:paraId="7E98656A" w14:textId="77777777" w:rsidR="00161583" w:rsidRPr="00DD6F4B" w:rsidRDefault="00161583"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MERCANCÍAS A GRANEL</w:t>
            </w:r>
          </w:p>
          <w:p w14:paraId="37779775" w14:textId="77777777" w:rsidR="00CE01A2" w:rsidRPr="00DD6F4B" w:rsidRDefault="00CE01A2" w:rsidP="0007631B">
            <w:pPr>
              <w:tabs>
                <w:tab w:val="left" w:pos="7088"/>
              </w:tabs>
              <w:spacing w:after="0" w:line="240" w:lineRule="auto"/>
              <w:jc w:val="center"/>
              <w:rPr>
                <w:rFonts w:ascii="Arial Narrow" w:eastAsia="Times New Roman" w:hAnsi="Arial Narrow" w:cs="Arial"/>
                <w:lang w:eastAsia="es-MX"/>
              </w:rPr>
            </w:pPr>
          </w:p>
        </w:tc>
        <w:tc>
          <w:tcPr>
            <w:tcW w:w="6237" w:type="dxa"/>
            <w:shd w:val="clear" w:color="auto" w:fill="FFFFFF" w:themeFill="background1"/>
          </w:tcPr>
          <w:p w14:paraId="01FA3867" w14:textId="77777777" w:rsidR="00161583" w:rsidRPr="00DD6F4B" w:rsidRDefault="00161583" w:rsidP="0007631B">
            <w:pPr>
              <w:tabs>
                <w:tab w:val="left" w:pos="7088"/>
              </w:tabs>
              <w:jc w:val="both"/>
              <w:rPr>
                <w:rFonts w:ascii="Arial Narrow" w:hAnsi="Arial Narrow" w:cs="Arial"/>
                <w:b/>
                <w:bCs/>
              </w:rPr>
            </w:pPr>
          </w:p>
        </w:tc>
      </w:tr>
      <w:tr w:rsidR="00161583" w:rsidRPr="00DD6F4B" w14:paraId="14F71C16" w14:textId="77777777" w:rsidTr="00DD6F4B">
        <w:trPr>
          <w:gridAfter w:val="1"/>
          <w:wAfter w:w="9" w:type="dxa"/>
          <w:jc w:val="center"/>
        </w:trPr>
        <w:tc>
          <w:tcPr>
            <w:tcW w:w="6091" w:type="dxa"/>
            <w:shd w:val="clear" w:color="auto" w:fill="FFFFFF" w:themeFill="background1"/>
          </w:tcPr>
          <w:p w14:paraId="31196230" w14:textId="77777777" w:rsidR="00161583" w:rsidRPr="00DD6F4B" w:rsidRDefault="00161583" w:rsidP="0007631B">
            <w:pPr>
              <w:tabs>
                <w:tab w:val="left" w:pos="7088"/>
              </w:tabs>
              <w:spacing w:after="0" w:line="240" w:lineRule="auto"/>
              <w:jc w:val="both"/>
              <w:rPr>
                <w:rFonts w:ascii="Arial Narrow" w:hAnsi="Arial Narrow" w:cs="Arial"/>
                <w:iCs/>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41</w:t>
            </w:r>
            <w:r w:rsidRPr="00DD6F4B">
              <w:rPr>
                <w:rFonts w:ascii="Arial Narrow" w:eastAsia="Times New Roman" w:hAnsi="Arial Narrow" w:cs="Arial"/>
                <w:b/>
                <w:bCs/>
                <w:lang w:eastAsia="es-MX"/>
              </w:rPr>
              <w:t xml:space="preserve">. Ámbito de aplicación de la sección. </w:t>
            </w:r>
            <w:r w:rsidRPr="00DD6F4B">
              <w:rPr>
                <w:rFonts w:ascii="Arial Narrow" w:eastAsia="Times New Roman" w:hAnsi="Arial Narrow" w:cs="Arial"/>
                <w:lang w:eastAsia="es-MX"/>
              </w:rPr>
              <w:t>La importación definitiva de mercancías a granel, entendida como tal: granos, líquidos y otras mercancías que tienen en común la ausencia de cuantificación determinada, se someterá al procedimiento y condiciones que se estipulan en la presente Sección</w:t>
            </w:r>
            <w:r w:rsidRPr="00DD6F4B">
              <w:rPr>
                <w:rFonts w:ascii="Arial Narrow" w:hAnsi="Arial Narrow" w:cs="Arial"/>
                <w:i/>
                <w:iCs/>
              </w:rPr>
              <w:t xml:space="preserve"> </w:t>
            </w:r>
            <w:r w:rsidRPr="00DD6F4B">
              <w:rPr>
                <w:rFonts w:ascii="Arial Narrow" w:hAnsi="Arial Narrow" w:cs="Arial"/>
                <w:iCs/>
              </w:rPr>
              <w:t>y a los procedimientos que se establezca por parte de la Dirección General de Aduanas.</w:t>
            </w:r>
          </w:p>
          <w:p w14:paraId="35D897F1"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5149BD7C" w14:textId="77777777" w:rsidR="00161583" w:rsidRPr="00DD6F4B" w:rsidRDefault="00161583" w:rsidP="0007631B">
            <w:pPr>
              <w:tabs>
                <w:tab w:val="left" w:pos="7088"/>
              </w:tabs>
              <w:jc w:val="both"/>
              <w:rPr>
                <w:rFonts w:ascii="Arial Narrow" w:hAnsi="Arial Narrow" w:cs="Arial"/>
                <w:b/>
                <w:bCs/>
              </w:rPr>
            </w:pPr>
          </w:p>
        </w:tc>
      </w:tr>
      <w:tr w:rsidR="00161583" w:rsidRPr="00DD6F4B" w14:paraId="34D5D610" w14:textId="77777777" w:rsidTr="00DD6F4B">
        <w:trPr>
          <w:gridAfter w:val="1"/>
          <w:wAfter w:w="9" w:type="dxa"/>
          <w:jc w:val="center"/>
        </w:trPr>
        <w:tc>
          <w:tcPr>
            <w:tcW w:w="6091" w:type="dxa"/>
            <w:shd w:val="clear" w:color="auto" w:fill="FFFFFF" w:themeFill="background1"/>
          </w:tcPr>
          <w:p w14:paraId="66FD29E4"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42</w:t>
            </w:r>
            <w:r w:rsidRPr="00DD6F4B">
              <w:rPr>
                <w:rFonts w:ascii="Arial Narrow" w:eastAsia="Times New Roman" w:hAnsi="Arial Narrow" w:cs="Arial"/>
                <w:b/>
                <w:bCs/>
                <w:lang w:eastAsia="es-MX"/>
              </w:rPr>
              <w:t xml:space="preserve">. Descarga y traslado de las mercancías. </w:t>
            </w:r>
            <w:r w:rsidRPr="00DD6F4B">
              <w:rPr>
                <w:rFonts w:ascii="Arial Narrow" w:eastAsia="Times New Roman" w:hAnsi="Arial Narrow" w:cs="Arial"/>
                <w:lang w:eastAsia="es-MX"/>
              </w:rPr>
              <w:t>Una, vez que arribe el vehículo de transporte a puerto y cumplidas todas las formalidades y requerimientos no aduaneros, se procederá a autorizar la descarga y traslado de las mercancías por los medios ordinarios, bajo control aduanero.</w:t>
            </w:r>
          </w:p>
          <w:p w14:paraId="193D0EFC"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p w14:paraId="56749663"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Las mercancías serán trasladadas a las bodegas, silos o tanques y se procederá a determinar las cantidades según los sistemas de medida vigentes.</w:t>
            </w:r>
          </w:p>
          <w:p w14:paraId="51BA40AF"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715068EA" w14:textId="77777777" w:rsidR="00161583" w:rsidRPr="00DD6F4B" w:rsidRDefault="00161583" w:rsidP="0007631B">
            <w:pPr>
              <w:tabs>
                <w:tab w:val="left" w:pos="7088"/>
              </w:tabs>
              <w:jc w:val="both"/>
              <w:rPr>
                <w:rFonts w:ascii="Arial Narrow" w:hAnsi="Arial Narrow" w:cs="Arial"/>
                <w:b/>
                <w:bCs/>
              </w:rPr>
            </w:pPr>
          </w:p>
        </w:tc>
      </w:tr>
      <w:tr w:rsidR="00161583" w:rsidRPr="00DD6F4B" w14:paraId="4D06D647" w14:textId="77777777" w:rsidTr="00DD6F4B">
        <w:trPr>
          <w:gridAfter w:val="1"/>
          <w:wAfter w:w="9" w:type="dxa"/>
          <w:jc w:val="center"/>
        </w:trPr>
        <w:tc>
          <w:tcPr>
            <w:tcW w:w="6091" w:type="dxa"/>
            <w:shd w:val="clear" w:color="auto" w:fill="FFFFFF" w:themeFill="background1"/>
          </w:tcPr>
          <w:p w14:paraId="0A8203CD"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43</w:t>
            </w:r>
            <w:r w:rsidRPr="00DD6F4B">
              <w:rPr>
                <w:rFonts w:ascii="Arial Narrow" w:eastAsia="Times New Roman" w:hAnsi="Arial Narrow" w:cs="Arial"/>
                <w:b/>
                <w:bCs/>
                <w:lang w:eastAsia="es-MX"/>
              </w:rPr>
              <w:t xml:space="preserve">. Presentación de la declaración aduanera. </w:t>
            </w:r>
            <w:r w:rsidRPr="00DD6F4B">
              <w:rPr>
                <w:rFonts w:ascii="Arial Narrow" w:eastAsia="Times New Roman" w:hAnsi="Arial Narrow" w:cs="Arial"/>
                <w:lang w:eastAsia="es-MX"/>
              </w:rPr>
              <w:t>La declaración aduanera deberá presentarse en forma provisional antes del inicio de la descarga.</w:t>
            </w:r>
          </w:p>
          <w:p w14:paraId="38D876BC"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p w14:paraId="634FEB07"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 declaración deberá contener la información disponible a ese momento; pero siempre contendrá la descripción genérica de las mercancías y su valor estimado, esto únicamente para efectos de calcular el monto de los tributos a pagar.  </w:t>
            </w:r>
          </w:p>
          <w:p w14:paraId="0BF8587E"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5167914B"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El Servicio permitirá que la declaración se rectifique posteriormente, haciendo los ajustes al monto de los tributos correspondientes, en caso de que la información sobre las mercancías descargadas, varíe de la incluida en la declaración.  </w:t>
            </w:r>
          </w:p>
          <w:p w14:paraId="0D3DDAF1"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19050A39"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Dentro de un plazo no mayor de 10 días hábiles, se deberá presentar la información definitiva sobre el peso o volumen efectivamente descargado, efectuándose los ajustes y pago de los tributos que correspondan. Tratándose de empresas del Estado, el plazo será de 30 días naturales.</w:t>
            </w:r>
          </w:p>
          <w:p w14:paraId="7165E8CC"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6DA0CDDF" w14:textId="77777777" w:rsidR="00161583" w:rsidRPr="00DD6F4B" w:rsidRDefault="00161583" w:rsidP="0007631B">
            <w:pPr>
              <w:tabs>
                <w:tab w:val="left" w:pos="7088"/>
              </w:tabs>
              <w:jc w:val="both"/>
              <w:rPr>
                <w:rFonts w:ascii="Arial Narrow" w:hAnsi="Arial Narrow" w:cs="Arial"/>
                <w:b/>
                <w:bCs/>
              </w:rPr>
            </w:pPr>
          </w:p>
        </w:tc>
      </w:tr>
      <w:tr w:rsidR="00161583" w:rsidRPr="00DD6F4B" w14:paraId="0AD7678A" w14:textId="77777777" w:rsidTr="00DD6F4B">
        <w:trPr>
          <w:gridAfter w:val="1"/>
          <w:wAfter w:w="9" w:type="dxa"/>
          <w:jc w:val="center"/>
        </w:trPr>
        <w:tc>
          <w:tcPr>
            <w:tcW w:w="6091" w:type="dxa"/>
            <w:shd w:val="clear" w:color="auto" w:fill="FFFFFF" w:themeFill="background1"/>
          </w:tcPr>
          <w:p w14:paraId="1A573BC9"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44</w:t>
            </w:r>
            <w:r w:rsidRPr="00DD6F4B">
              <w:rPr>
                <w:rFonts w:ascii="Arial Narrow" w:eastAsia="Times New Roman" w:hAnsi="Arial Narrow" w:cs="Arial"/>
                <w:b/>
                <w:bCs/>
                <w:lang w:eastAsia="es-MX"/>
              </w:rPr>
              <w:t xml:space="preserve">.-Autorización definitiva de la importación. </w:t>
            </w:r>
            <w:r w:rsidRPr="00DD6F4B">
              <w:rPr>
                <w:rFonts w:ascii="Arial Narrow" w:eastAsia="Times New Roman" w:hAnsi="Arial Narrow" w:cs="Arial"/>
                <w:lang w:eastAsia="es-MX"/>
              </w:rPr>
              <w:t>La importación se tendrá por definitiva, una vez presentados los documentos aduaneros y cancelados los tributos a que diere lugar.</w:t>
            </w:r>
          </w:p>
          <w:p w14:paraId="1F9D4744"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p w14:paraId="6FC3CCD9"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De no presentarse los documentos aduaneros en el plazo supra indicado, se procederá a dejar sin efecto la autorización concedida a la empresa interesada para utilizar el presente procedimiento en futuros despachos.</w:t>
            </w:r>
            <w:r w:rsidRPr="00DD6F4B">
              <w:rPr>
                <w:rFonts w:ascii="Arial Narrow" w:hAnsi="Arial Narrow"/>
              </w:rPr>
              <w:t xml:space="preserve"> </w:t>
            </w:r>
            <w:r w:rsidRPr="00DD6F4B">
              <w:rPr>
                <w:rFonts w:ascii="Arial Narrow" w:eastAsia="Times New Roman" w:hAnsi="Arial Narrow" w:cs="Arial"/>
                <w:lang w:eastAsia="es-MX"/>
              </w:rPr>
              <w:t>Lo anterior con excepción de empresas del Estado.</w:t>
            </w:r>
          </w:p>
          <w:p w14:paraId="4596962B"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3D0BDAD8" w14:textId="77777777" w:rsidR="00161583" w:rsidRPr="00DD6F4B" w:rsidRDefault="00161583" w:rsidP="0007631B">
            <w:pPr>
              <w:tabs>
                <w:tab w:val="left" w:pos="7088"/>
              </w:tabs>
              <w:jc w:val="both"/>
              <w:rPr>
                <w:rFonts w:ascii="Arial Narrow" w:hAnsi="Arial Narrow" w:cs="Arial"/>
                <w:b/>
                <w:bCs/>
              </w:rPr>
            </w:pPr>
          </w:p>
        </w:tc>
      </w:tr>
      <w:tr w:rsidR="00161583" w:rsidRPr="00DD6F4B" w14:paraId="02411198" w14:textId="77777777" w:rsidTr="00DD6F4B">
        <w:trPr>
          <w:gridAfter w:val="1"/>
          <w:wAfter w:w="9" w:type="dxa"/>
          <w:jc w:val="center"/>
        </w:trPr>
        <w:tc>
          <w:tcPr>
            <w:tcW w:w="6091" w:type="dxa"/>
            <w:shd w:val="clear" w:color="auto" w:fill="FFFFFF" w:themeFill="background1"/>
          </w:tcPr>
          <w:p w14:paraId="04ABCF29" w14:textId="77777777" w:rsidR="00161583" w:rsidRPr="00DD6F4B" w:rsidRDefault="00161583"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 xml:space="preserve">Artículo </w:t>
            </w:r>
            <w:r w:rsidR="0003126C" w:rsidRPr="00DD6F4B">
              <w:rPr>
                <w:rFonts w:ascii="Arial Narrow" w:eastAsia="Times New Roman" w:hAnsi="Arial Narrow" w:cs="Arial"/>
                <w:b/>
                <w:bCs/>
                <w:lang w:val="es-ES" w:eastAsia="es-ES"/>
              </w:rPr>
              <w:t>3</w:t>
            </w:r>
            <w:r w:rsidR="00CE01A2" w:rsidRPr="00DD6F4B">
              <w:rPr>
                <w:rFonts w:ascii="Arial Narrow" w:eastAsia="Times New Roman" w:hAnsi="Arial Narrow" w:cs="Arial"/>
                <w:b/>
                <w:bCs/>
                <w:lang w:val="es-ES" w:eastAsia="es-ES"/>
              </w:rPr>
              <w:t>45</w:t>
            </w:r>
            <w:r w:rsidRPr="00DD6F4B">
              <w:rPr>
                <w:rFonts w:ascii="Arial Narrow" w:eastAsia="Times New Roman" w:hAnsi="Arial Narrow" w:cs="Arial"/>
                <w:b/>
                <w:bCs/>
                <w:lang w:val="es-ES" w:eastAsia="es-ES"/>
              </w:rPr>
              <w:t xml:space="preserve">. Excedentes de mercancías a granel. </w:t>
            </w:r>
            <w:r w:rsidRPr="00DD6F4B">
              <w:rPr>
                <w:rFonts w:ascii="Arial Narrow" w:eastAsia="Times New Roman" w:hAnsi="Arial Narrow" w:cs="Arial"/>
                <w:lang w:val="es-ES" w:eastAsia="es-ES"/>
              </w:rPr>
              <w:t>Para el caso de importaciones de mercancías a granel, cuando sumado el peso o volumen, se estableciera un excedente de hasta un cinco por ciento de éstos consignados en la declaración de mercancías, no se aplicará sanción administrativa, ni se exigirá el pago de los tributos aduaneros respectivos, mediante la rectificación de la declaración de mercancías correspondiente, la cual podrá ser presentada posteriormente a la salida de las mercancías del recinto aduanero.</w:t>
            </w:r>
          </w:p>
          <w:p w14:paraId="4E3709F2" w14:textId="77777777" w:rsidR="00161583" w:rsidRPr="00DD6F4B" w:rsidRDefault="00161583" w:rsidP="0007631B">
            <w:pPr>
              <w:tabs>
                <w:tab w:val="left" w:pos="7088"/>
              </w:tabs>
              <w:spacing w:after="0" w:line="240" w:lineRule="auto"/>
              <w:jc w:val="both"/>
              <w:rPr>
                <w:rFonts w:ascii="Arial Narrow" w:eastAsia="Times New Roman" w:hAnsi="Arial Narrow" w:cs="Arial"/>
                <w:lang w:val="es-ES" w:eastAsia="es-ES"/>
              </w:rPr>
            </w:pPr>
          </w:p>
          <w:p w14:paraId="30856FA4" w14:textId="77777777" w:rsidR="00161583" w:rsidRPr="00DD6F4B" w:rsidRDefault="00161583"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Cuando sumado el peso o volumen, se estableciera un faltante de hasta un cinco por ciento de los mismos, a solicitud del interesado, se dejará constancia del faltante.</w:t>
            </w:r>
          </w:p>
          <w:p w14:paraId="0A18C18B"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72C5B89A" w14:textId="77777777" w:rsidR="00161583" w:rsidRPr="00DD6F4B" w:rsidRDefault="00161583" w:rsidP="0007631B">
            <w:pPr>
              <w:tabs>
                <w:tab w:val="left" w:pos="7088"/>
              </w:tabs>
              <w:jc w:val="both"/>
              <w:rPr>
                <w:rFonts w:ascii="Arial Narrow" w:hAnsi="Arial Narrow" w:cs="Arial"/>
                <w:b/>
                <w:bCs/>
              </w:rPr>
            </w:pPr>
          </w:p>
          <w:p w14:paraId="2647D43F" w14:textId="77777777" w:rsidR="00161583" w:rsidRPr="00DD6F4B" w:rsidRDefault="00161583" w:rsidP="0007631B">
            <w:pPr>
              <w:tabs>
                <w:tab w:val="left" w:pos="7088"/>
              </w:tabs>
              <w:jc w:val="both"/>
              <w:rPr>
                <w:rFonts w:ascii="Arial Narrow" w:hAnsi="Arial Narrow" w:cs="Arial"/>
                <w:b/>
                <w:bCs/>
              </w:rPr>
            </w:pPr>
          </w:p>
          <w:p w14:paraId="2CA648BC" w14:textId="77777777" w:rsidR="00161583" w:rsidRPr="00DD6F4B" w:rsidRDefault="00161583" w:rsidP="0007631B">
            <w:pPr>
              <w:tabs>
                <w:tab w:val="left" w:pos="7088"/>
              </w:tabs>
              <w:jc w:val="both"/>
              <w:rPr>
                <w:rFonts w:ascii="Arial Narrow" w:hAnsi="Arial Narrow" w:cs="Arial"/>
                <w:b/>
                <w:bCs/>
              </w:rPr>
            </w:pPr>
          </w:p>
        </w:tc>
      </w:tr>
      <w:tr w:rsidR="00161583" w:rsidRPr="00DD6F4B" w14:paraId="750CFEFB" w14:textId="77777777" w:rsidTr="00DD6F4B">
        <w:trPr>
          <w:gridAfter w:val="1"/>
          <w:wAfter w:w="9" w:type="dxa"/>
          <w:jc w:val="center"/>
        </w:trPr>
        <w:tc>
          <w:tcPr>
            <w:tcW w:w="6091" w:type="dxa"/>
            <w:shd w:val="clear" w:color="auto" w:fill="FFFFFF" w:themeFill="background1"/>
          </w:tcPr>
          <w:p w14:paraId="154C97AA" w14:textId="77777777" w:rsidR="00161583" w:rsidRPr="00DD6F4B" w:rsidRDefault="00161583" w:rsidP="0007631B">
            <w:pPr>
              <w:tabs>
                <w:tab w:val="left" w:pos="7088"/>
              </w:tabs>
              <w:spacing w:after="0" w:line="240" w:lineRule="auto"/>
              <w:jc w:val="both"/>
              <w:rPr>
                <w:rFonts w:ascii="Arial Narrow" w:eastAsia="Times New Roman" w:hAnsi="Arial Narrow" w:cs="Arial"/>
                <w:bCs/>
                <w:lang w:val="es-ES" w:eastAsia="es-ES"/>
              </w:rPr>
            </w:pPr>
            <w:r w:rsidRPr="00DD6F4B">
              <w:rPr>
                <w:rFonts w:ascii="Arial Narrow" w:eastAsia="Times New Roman" w:hAnsi="Arial Narrow" w:cs="Arial"/>
                <w:b/>
                <w:bCs/>
                <w:lang w:val="es-ES" w:eastAsia="es-ES"/>
              </w:rPr>
              <w:t>Artículo</w:t>
            </w:r>
            <w:r w:rsidR="0003126C" w:rsidRPr="00DD6F4B">
              <w:rPr>
                <w:rFonts w:ascii="Arial Narrow" w:eastAsia="Times New Roman" w:hAnsi="Arial Narrow" w:cs="Arial"/>
                <w:b/>
                <w:bCs/>
                <w:lang w:val="es-ES" w:eastAsia="es-ES"/>
              </w:rPr>
              <w:t xml:space="preserve"> 3</w:t>
            </w:r>
            <w:r w:rsidR="00CE01A2" w:rsidRPr="00DD6F4B">
              <w:rPr>
                <w:rFonts w:ascii="Arial Narrow" w:eastAsia="Times New Roman" w:hAnsi="Arial Narrow" w:cs="Arial"/>
                <w:b/>
                <w:bCs/>
                <w:lang w:val="es-ES" w:eastAsia="es-ES"/>
              </w:rPr>
              <w:t>46</w:t>
            </w:r>
            <w:r w:rsidRPr="00DD6F4B">
              <w:rPr>
                <w:rFonts w:ascii="Arial Narrow" w:eastAsia="Times New Roman" w:hAnsi="Arial Narrow" w:cs="Arial"/>
                <w:b/>
                <w:bCs/>
                <w:lang w:val="es-ES" w:eastAsia="es-ES"/>
              </w:rPr>
              <w:t xml:space="preserve">. Conservación de documentos. </w:t>
            </w:r>
            <w:r w:rsidRPr="00DD6F4B">
              <w:rPr>
                <w:rFonts w:ascii="Arial Narrow" w:eastAsia="Times New Roman" w:hAnsi="Arial Narrow" w:cs="Arial"/>
                <w:bCs/>
                <w:lang w:val="es-ES" w:eastAsia="es-ES"/>
              </w:rPr>
              <w:t xml:space="preserve">De conformidad con el artículo 87 del CAUCA IV y 355 de su Reglamento, la declaración y los documentos que la sustentan, deberán ser conservados durante el plazo de cinco años a partir de la fecha de aceptación de la declaración de mercancías, según lo dispuesto en este Reglamento. </w:t>
            </w:r>
          </w:p>
          <w:p w14:paraId="36630504"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val="es-ES" w:eastAsia="es-ES"/>
              </w:rPr>
            </w:pPr>
          </w:p>
        </w:tc>
        <w:tc>
          <w:tcPr>
            <w:tcW w:w="6237" w:type="dxa"/>
            <w:shd w:val="clear" w:color="auto" w:fill="FFFFFF" w:themeFill="background1"/>
          </w:tcPr>
          <w:p w14:paraId="0FC43409" w14:textId="77777777" w:rsidR="00161583" w:rsidRPr="00DD6F4B" w:rsidRDefault="00161583" w:rsidP="0007631B">
            <w:pPr>
              <w:tabs>
                <w:tab w:val="left" w:pos="7088"/>
              </w:tabs>
              <w:jc w:val="both"/>
              <w:rPr>
                <w:rFonts w:ascii="Arial Narrow" w:hAnsi="Arial Narrow" w:cs="Arial"/>
                <w:b/>
                <w:bCs/>
              </w:rPr>
            </w:pPr>
            <w:r w:rsidRPr="00DD6F4B">
              <w:rPr>
                <w:rFonts w:ascii="Arial Narrow" w:hAnsi="Arial Narrow" w:cs="Arial"/>
                <w:b/>
                <w:bCs/>
              </w:rPr>
              <w:t xml:space="preserve"> </w:t>
            </w:r>
          </w:p>
        </w:tc>
      </w:tr>
      <w:tr w:rsidR="00E36D19" w:rsidRPr="00DD6F4B" w14:paraId="17E081CC" w14:textId="77777777" w:rsidTr="00DD6F4B">
        <w:trPr>
          <w:gridAfter w:val="1"/>
          <w:wAfter w:w="9" w:type="dxa"/>
          <w:jc w:val="center"/>
        </w:trPr>
        <w:tc>
          <w:tcPr>
            <w:tcW w:w="6091" w:type="dxa"/>
            <w:shd w:val="clear" w:color="auto" w:fill="FFFFFF" w:themeFill="background1"/>
          </w:tcPr>
          <w:p w14:paraId="0E9EC87D" w14:textId="77777777" w:rsidR="00AD07F4" w:rsidRPr="00DD6F4B" w:rsidRDefault="00AD07F4" w:rsidP="0007631B">
            <w:pPr>
              <w:tabs>
                <w:tab w:val="left" w:pos="7088"/>
              </w:tabs>
              <w:spacing w:after="0" w:line="240" w:lineRule="auto"/>
              <w:jc w:val="center"/>
              <w:rPr>
                <w:rFonts w:ascii="Arial Narrow" w:eastAsia="Times New Roman" w:hAnsi="Arial Narrow" w:cs="Arial"/>
                <w:b/>
                <w:bCs/>
                <w:lang w:val="es-ES" w:eastAsia="es-ES"/>
              </w:rPr>
            </w:pPr>
            <w:r w:rsidRPr="00DD6F4B">
              <w:rPr>
                <w:rFonts w:ascii="Arial Narrow" w:eastAsia="Times New Roman" w:hAnsi="Arial Narrow" w:cs="Arial"/>
                <w:b/>
                <w:bCs/>
                <w:lang w:val="es-ES" w:eastAsia="es-ES"/>
              </w:rPr>
              <w:t>SECCIÓN VII</w:t>
            </w:r>
          </w:p>
          <w:p w14:paraId="7C7E2D10" w14:textId="77777777" w:rsidR="00E36D19" w:rsidRPr="00DD6F4B" w:rsidRDefault="00E36D19" w:rsidP="0007631B">
            <w:pPr>
              <w:tabs>
                <w:tab w:val="left" w:pos="7088"/>
              </w:tabs>
              <w:spacing w:after="0" w:line="240" w:lineRule="auto"/>
              <w:jc w:val="center"/>
              <w:rPr>
                <w:rFonts w:ascii="Arial Narrow" w:eastAsia="Times New Roman" w:hAnsi="Arial Narrow" w:cs="Arial"/>
                <w:b/>
                <w:bCs/>
                <w:lang w:val="es-ES" w:eastAsia="es-ES"/>
              </w:rPr>
            </w:pPr>
            <w:r w:rsidRPr="00DD6F4B">
              <w:rPr>
                <w:rFonts w:ascii="Arial Narrow" w:eastAsia="Times New Roman" w:hAnsi="Arial Narrow" w:cs="Arial"/>
                <w:b/>
                <w:bCs/>
                <w:lang w:val="es-ES" w:eastAsia="es-ES"/>
              </w:rPr>
              <w:t>SUSTITUCIÓN DE MERCANCÍAS</w:t>
            </w:r>
          </w:p>
          <w:p w14:paraId="0F93ADDC" w14:textId="77777777" w:rsidR="00CE01A2" w:rsidRPr="00DD6F4B" w:rsidRDefault="00CE01A2" w:rsidP="0007631B">
            <w:pPr>
              <w:tabs>
                <w:tab w:val="left" w:pos="7088"/>
              </w:tabs>
              <w:spacing w:after="0" w:line="240" w:lineRule="auto"/>
              <w:jc w:val="center"/>
              <w:rPr>
                <w:rFonts w:ascii="Arial Narrow" w:eastAsia="Times New Roman" w:hAnsi="Arial Narrow" w:cs="Arial"/>
                <w:b/>
                <w:bCs/>
                <w:lang w:val="es-ES" w:eastAsia="es-ES"/>
              </w:rPr>
            </w:pPr>
          </w:p>
        </w:tc>
        <w:tc>
          <w:tcPr>
            <w:tcW w:w="6237" w:type="dxa"/>
            <w:shd w:val="clear" w:color="auto" w:fill="FFFFFF" w:themeFill="background1"/>
          </w:tcPr>
          <w:p w14:paraId="2F818BE4" w14:textId="77777777" w:rsidR="00E36D19" w:rsidRPr="00DD6F4B" w:rsidRDefault="00E36D19" w:rsidP="0007631B">
            <w:pPr>
              <w:tabs>
                <w:tab w:val="left" w:pos="7088"/>
              </w:tabs>
              <w:jc w:val="both"/>
              <w:rPr>
                <w:rFonts w:ascii="Arial Narrow" w:hAnsi="Arial Narrow" w:cs="Arial"/>
                <w:b/>
                <w:bCs/>
              </w:rPr>
            </w:pPr>
          </w:p>
        </w:tc>
      </w:tr>
      <w:tr w:rsidR="00161583" w:rsidRPr="00DD6F4B" w14:paraId="7009A2F3" w14:textId="77777777" w:rsidTr="00DD6F4B">
        <w:trPr>
          <w:gridAfter w:val="1"/>
          <w:wAfter w:w="9" w:type="dxa"/>
          <w:jc w:val="center"/>
        </w:trPr>
        <w:tc>
          <w:tcPr>
            <w:tcW w:w="6091" w:type="dxa"/>
            <w:shd w:val="clear" w:color="auto" w:fill="FFFFFF" w:themeFill="background1"/>
          </w:tcPr>
          <w:p w14:paraId="1AE02C07"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47</w:t>
            </w:r>
            <w:r w:rsidRPr="00DD6F4B">
              <w:rPr>
                <w:rFonts w:ascii="Arial Narrow" w:eastAsia="Times New Roman" w:hAnsi="Arial Narrow" w:cs="Arial"/>
                <w:b/>
                <w:bCs/>
                <w:lang w:eastAsia="es-MX"/>
              </w:rPr>
              <w:t>. Solicitud de sustitución de mercancías</w:t>
            </w:r>
            <w:r w:rsidRPr="00DD6F4B">
              <w:rPr>
                <w:rFonts w:ascii="Arial Narrow" w:eastAsia="Times New Roman" w:hAnsi="Arial Narrow" w:cs="Arial"/>
                <w:lang w:eastAsia="es-MX"/>
              </w:rPr>
              <w:t>. La sustitución de mercancías deberá ser autorizada por la Gerencia de la aduana.</w:t>
            </w:r>
          </w:p>
          <w:p w14:paraId="2505D5DF"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6BEA90DE"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El escrito de sustitución deberá ser presentado por el importador de las mercancías o por su representante. Además de cumplir con la información y las condiciones de los artículos 364 y 365 del RECAUCA IV, la solicitud deberá contener los siguientes datos:</w:t>
            </w:r>
          </w:p>
          <w:p w14:paraId="20C49215"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3024E5CE"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   Reseña de los vicios que presentan las mercancías o de las razones por las cuales no satisfacen los términos del contrato respectivo.</w:t>
            </w:r>
          </w:p>
          <w:p w14:paraId="1290CFD4"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5881B023"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b.  Descripción detallada de las mercancías importadas y de las mercancías que se sustituirán.</w:t>
            </w:r>
          </w:p>
          <w:p w14:paraId="024F0A6E"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2D4FDE07"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   Declaración del proveedor extranjero que acredite la operación comercial de sustitución o que admita el incumplimiento del contrato respectivo.</w:t>
            </w:r>
          </w:p>
          <w:p w14:paraId="6C0571A2"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27E54273"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d.  Copia certificada del contrato respectivo, en el caso de que se alegue la causal de no satisfacción con esos términos contractuales.</w:t>
            </w:r>
          </w:p>
          <w:p w14:paraId="2132ED27"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39C0AD90"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  Los argumentos, documentos, </w:t>
            </w:r>
            <w:proofErr w:type="spellStart"/>
            <w:r w:rsidRPr="00DD6F4B">
              <w:rPr>
                <w:rFonts w:ascii="Arial Narrow" w:eastAsia="Times New Roman" w:hAnsi="Arial Narrow" w:cs="Arial"/>
                <w:lang w:eastAsia="es-MX"/>
              </w:rPr>
              <w:t>peritazgos</w:t>
            </w:r>
            <w:proofErr w:type="spellEnd"/>
            <w:r w:rsidRPr="00DD6F4B">
              <w:rPr>
                <w:rFonts w:ascii="Arial Narrow" w:eastAsia="Times New Roman" w:hAnsi="Arial Narrow" w:cs="Arial"/>
                <w:lang w:eastAsia="es-MX"/>
              </w:rPr>
              <w:t xml:space="preserve"> y especificaciones técnicas necesarios para comprobar los vicios de las mercancías.</w:t>
            </w:r>
          </w:p>
          <w:p w14:paraId="2FCF303A"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3A79DC6A" w14:textId="77777777" w:rsidR="00161583" w:rsidRPr="00DD6F4B" w:rsidRDefault="00161583" w:rsidP="0007631B">
            <w:pPr>
              <w:tabs>
                <w:tab w:val="left" w:pos="7088"/>
              </w:tabs>
              <w:jc w:val="both"/>
              <w:rPr>
                <w:rFonts w:ascii="Arial Narrow" w:eastAsia="Times New Roman" w:hAnsi="Arial Narrow" w:cs="Arial"/>
                <w:b/>
                <w:bCs/>
                <w:lang w:eastAsia="es-MX"/>
              </w:rPr>
            </w:pPr>
          </w:p>
        </w:tc>
      </w:tr>
      <w:tr w:rsidR="00161583" w:rsidRPr="00DD6F4B" w14:paraId="6981A9CC" w14:textId="77777777" w:rsidTr="00DD6F4B">
        <w:trPr>
          <w:gridAfter w:val="1"/>
          <w:wAfter w:w="9" w:type="dxa"/>
          <w:jc w:val="center"/>
        </w:trPr>
        <w:tc>
          <w:tcPr>
            <w:tcW w:w="6091" w:type="dxa"/>
            <w:shd w:val="clear" w:color="auto" w:fill="FFFFFF" w:themeFill="background1"/>
          </w:tcPr>
          <w:p w14:paraId="3CBD3951"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48</w:t>
            </w:r>
            <w:r w:rsidRPr="00DD6F4B">
              <w:rPr>
                <w:rFonts w:ascii="Arial Narrow" w:eastAsia="Times New Roman" w:hAnsi="Arial Narrow" w:cs="Arial"/>
                <w:b/>
                <w:bCs/>
                <w:lang w:eastAsia="es-MX"/>
              </w:rPr>
              <w:t>. Condiciones para la sustitución</w:t>
            </w:r>
            <w:r w:rsidRPr="00DD6F4B">
              <w:rPr>
                <w:rFonts w:ascii="Arial Narrow" w:eastAsia="Times New Roman" w:hAnsi="Arial Narrow" w:cs="Arial"/>
                <w:bCs/>
                <w:lang w:eastAsia="es-MX"/>
              </w:rPr>
              <w:t>. Se autorizará la sustitución de las mercancías cuando se cumplan las condiciones siguientes:</w:t>
            </w:r>
          </w:p>
          <w:p w14:paraId="424CA7C6"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p>
          <w:p w14:paraId="11CD3E7C"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 Cuando la solicitud de sustitución se hubiere interpuesto por el declarante o su representante y dentro del plazo a que se refiere el Artículo 101 de la Ley.</w:t>
            </w:r>
          </w:p>
          <w:p w14:paraId="09E2CF93"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5D41FA8A"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b. Que las mercancías a sustituir sean plenamente identificables e individualizables mediante números, series, modelos o medios similares.</w:t>
            </w:r>
          </w:p>
          <w:p w14:paraId="47356C8E"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6792570E"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 Que las mercancías a sustituir se encuentren en la misma cantidad y estado que presentaban cuando fueron importadas.</w:t>
            </w:r>
          </w:p>
          <w:p w14:paraId="74229B42"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6EAB37BF"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d. Cuando la declaración de importación definitiva permita comprobar que las mercancías declaradas son las mismas que se presentan para su sustitución.</w:t>
            </w:r>
          </w:p>
          <w:p w14:paraId="3986957F"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w:t>
            </w:r>
          </w:p>
          <w:p w14:paraId="7B21ED65"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 Otras que exija el Servicio Aduanero. </w:t>
            </w:r>
          </w:p>
          <w:p w14:paraId="5F9D27BD"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2B0A54CE"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exportación definitiva de las mercancías a sustituir, no dará derecho al declarante a gozar de los beneficios fiscales que se otorgan por esta operación.</w:t>
            </w:r>
          </w:p>
          <w:p w14:paraId="46641FD4"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0A25DC50" w14:textId="77777777" w:rsidR="00161583" w:rsidRPr="00DD6F4B" w:rsidRDefault="00161583" w:rsidP="0007631B">
            <w:pPr>
              <w:tabs>
                <w:tab w:val="left" w:pos="7088"/>
              </w:tabs>
              <w:jc w:val="both"/>
              <w:rPr>
                <w:rFonts w:ascii="Arial Narrow" w:eastAsia="Times New Roman" w:hAnsi="Arial Narrow" w:cs="Arial"/>
                <w:lang w:eastAsia="es-MX"/>
              </w:rPr>
            </w:pPr>
          </w:p>
        </w:tc>
      </w:tr>
      <w:tr w:rsidR="00161583" w:rsidRPr="00DD6F4B" w14:paraId="449589AD" w14:textId="77777777" w:rsidTr="00DD6F4B">
        <w:trPr>
          <w:gridAfter w:val="1"/>
          <w:wAfter w:w="9" w:type="dxa"/>
          <w:jc w:val="center"/>
        </w:trPr>
        <w:tc>
          <w:tcPr>
            <w:tcW w:w="6091" w:type="dxa"/>
            <w:shd w:val="clear" w:color="auto" w:fill="FFFFFF" w:themeFill="background1"/>
          </w:tcPr>
          <w:p w14:paraId="2E5BF4EA" w14:textId="77777777" w:rsidR="00161583" w:rsidRPr="00DD6F4B" w:rsidRDefault="00161583" w:rsidP="0007631B">
            <w:pPr>
              <w:tabs>
                <w:tab w:val="left" w:pos="7088"/>
              </w:tabs>
              <w:spacing w:after="0" w:line="240" w:lineRule="auto"/>
              <w:jc w:val="both"/>
              <w:rPr>
                <w:rFonts w:ascii="Arial Narrow" w:eastAsia="Times New Roman" w:hAnsi="Arial Narrow" w:cs="Arial"/>
                <w:color w:val="FF0000"/>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49</w:t>
            </w:r>
            <w:r w:rsidRPr="00DD6F4B">
              <w:rPr>
                <w:rFonts w:ascii="Arial Narrow" w:eastAsia="Times New Roman" w:hAnsi="Arial Narrow" w:cs="Arial"/>
                <w:b/>
                <w:bCs/>
                <w:lang w:eastAsia="es-MX"/>
              </w:rPr>
              <w:t xml:space="preserve">. Rechazo de la solicitud. </w:t>
            </w:r>
            <w:r w:rsidRPr="00DD6F4B">
              <w:rPr>
                <w:rFonts w:ascii="Arial Narrow" w:eastAsia="Times New Roman" w:hAnsi="Arial Narrow" w:cs="Arial"/>
                <w:lang w:eastAsia="es-MX"/>
              </w:rPr>
              <w:t xml:space="preserve">No se autorizará la sustitución cuando la misma no cumpla con los requisitos y condiciones establecidos en los </w:t>
            </w:r>
            <w:r w:rsidR="007F3ED8" w:rsidRPr="00DD6F4B">
              <w:rPr>
                <w:rFonts w:ascii="Arial Narrow" w:eastAsia="Times New Roman" w:hAnsi="Arial Narrow" w:cs="Arial"/>
                <w:lang w:eastAsia="es-MX"/>
              </w:rPr>
              <w:t>a</w:t>
            </w:r>
            <w:r w:rsidRPr="00DD6F4B">
              <w:rPr>
                <w:rFonts w:ascii="Arial Narrow" w:eastAsia="Times New Roman" w:hAnsi="Arial Narrow" w:cs="Arial"/>
                <w:lang w:eastAsia="es-MX"/>
              </w:rPr>
              <w:t xml:space="preserve">rtículos </w:t>
            </w:r>
            <w:r w:rsidR="007F3ED8" w:rsidRPr="00DD6F4B">
              <w:rPr>
                <w:rFonts w:ascii="Arial Narrow" w:eastAsia="Times New Roman" w:hAnsi="Arial Narrow" w:cs="Arial"/>
                <w:lang w:eastAsia="es-MX"/>
              </w:rPr>
              <w:t>347 y 348</w:t>
            </w:r>
            <w:r w:rsidRPr="00DD6F4B">
              <w:rPr>
                <w:rFonts w:ascii="Arial Narrow" w:eastAsia="Times New Roman" w:hAnsi="Arial Narrow" w:cs="Arial"/>
                <w:lang w:eastAsia="es-MX"/>
              </w:rPr>
              <w:t xml:space="preserve"> de este Reglamento.</w:t>
            </w:r>
          </w:p>
          <w:p w14:paraId="18CF8DE0"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6D828E2F" w14:textId="77777777" w:rsidR="00161583" w:rsidRPr="00DD6F4B" w:rsidRDefault="00161583" w:rsidP="0007631B">
            <w:pPr>
              <w:tabs>
                <w:tab w:val="left" w:pos="7088"/>
              </w:tabs>
              <w:jc w:val="both"/>
              <w:rPr>
                <w:rFonts w:ascii="Arial Narrow" w:eastAsia="Times New Roman" w:hAnsi="Arial Narrow" w:cs="Arial"/>
                <w:lang w:eastAsia="es-MX"/>
              </w:rPr>
            </w:pPr>
          </w:p>
        </w:tc>
      </w:tr>
      <w:tr w:rsidR="00161583" w:rsidRPr="00DD6F4B" w14:paraId="009957C4" w14:textId="77777777" w:rsidTr="00DD6F4B">
        <w:trPr>
          <w:gridAfter w:val="1"/>
          <w:wAfter w:w="9" w:type="dxa"/>
          <w:jc w:val="center"/>
        </w:trPr>
        <w:tc>
          <w:tcPr>
            <w:tcW w:w="6091" w:type="dxa"/>
            <w:shd w:val="clear" w:color="auto" w:fill="FFFFFF" w:themeFill="background1"/>
          </w:tcPr>
          <w:p w14:paraId="37CF7B34"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50</w:t>
            </w:r>
            <w:r w:rsidRPr="00DD6F4B">
              <w:rPr>
                <w:rFonts w:ascii="Arial Narrow" w:eastAsia="Times New Roman" w:hAnsi="Arial Narrow" w:cs="Arial"/>
                <w:b/>
                <w:bCs/>
                <w:lang w:eastAsia="es-MX"/>
              </w:rPr>
              <w:t xml:space="preserve">. Autorización de la solicitud. </w:t>
            </w:r>
            <w:r w:rsidRPr="00DD6F4B">
              <w:rPr>
                <w:rFonts w:ascii="Arial Narrow" w:eastAsia="Times New Roman" w:hAnsi="Arial Narrow" w:cs="Arial"/>
                <w:lang w:eastAsia="es-MX"/>
              </w:rPr>
              <w:t>Una vez recibida la solicitud para la sustitución de mercancías</w:t>
            </w:r>
            <w:r w:rsidR="007F3ED8" w:rsidRPr="00DD6F4B">
              <w:rPr>
                <w:rFonts w:ascii="Arial Narrow" w:eastAsia="Times New Roman" w:hAnsi="Arial Narrow" w:cs="Arial"/>
                <w:lang w:eastAsia="es-MX"/>
              </w:rPr>
              <w:t xml:space="preserve">, la aduana de control verificará que </w:t>
            </w:r>
            <w:r w:rsidRPr="00DD6F4B">
              <w:rPr>
                <w:rFonts w:ascii="Arial Narrow" w:eastAsia="Times New Roman" w:hAnsi="Arial Narrow" w:cs="Arial"/>
                <w:lang w:eastAsia="es-MX"/>
              </w:rPr>
              <w:t xml:space="preserve">la misma cumple con los requisitos exigidos y que se dan las condiciones señaladas en los </w:t>
            </w:r>
            <w:r w:rsidR="007F3ED8" w:rsidRPr="00DD6F4B">
              <w:rPr>
                <w:rFonts w:ascii="Arial Narrow" w:eastAsia="Times New Roman" w:hAnsi="Arial Narrow" w:cs="Arial"/>
                <w:lang w:eastAsia="es-MX"/>
              </w:rPr>
              <w:t xml:space="preserve">artículos 347 y 348 de este Reglamento </w:t>
            </w:r>
            <w:r w:rsidRPr="00DD6F4B">
              <w:rPr>
                <w:rFonts w:ascii="Arial Narrow" w:eastAsia="Times New Roman" w:hAnsi="Arial Narrow" w:cs="Arial"/>
                <w:lang w:eastAsia="es-MX"/>
              </w:rPr>
              <w:t>y, de ser procedente, autorizará la exportación definitiva para la sustitución de mercancías a la que se deberá anexar copia de la autorización concedida, así como copia de la declaración aduanera de importación originalmente presentada.</w:t>
            </w:r>
          </w:p>
          <w:p w14:paraId="2DB64D10"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p w14:paraId="45B72A1E"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Previo a la autorización, la </w:t>
            </w:r>
            <w:r w:rsidR="007F3ED8" w:rsidRPr="00DD6F4B">
              <w:rPr>
                <w:rFonts w:ascii="Arial Narrow" w:eastAsia="Times New Roman" w:hAnsi="Arial Narrow" w:cs="Arial"/>
                <w:lang w:eastAsia="es-MX"/>
              </w:rPr>
              <w:t xml:space="preserve">gerencia de la aduana podrá ordenar las pruebas o inspecciones que considere pertinentes, a costa del interesado. </w:t>
            </w:r>
          </w:p>
          <w:p w14:paraId="1ED7896E"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4DC01435" w14:textId="77777777" w:rsidR="00161583" w:rsidRPr="00DD6F4B" w:rsidRDefault="007F3ED8"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en la autorización respectiva, la gerencia de la aduana ordenará dejar sin efecto la primera declaración y ordenará a la oficina </w:t>
            </w:r>
            <w:r w:rsidR="00161583" w:rsidRPr="00DD6F4B">
              <w:rPr>
                <w:rFonts w:ascii="Arial Narrow" w:eastAsia="Times New Roman" w:hAnsi="Arial Narrow" w:cs="Arial"/>
                <w:lang w:eastAsia="es-MX"/>
              </w:rPr>
              <w:t>competente que aplique el monto de los tributos cancelados a la declaración que ampare la mercancía sustituida.</w:t>
            </w:r>
          </w:p>
          <w:p w14:paraId="5CD40786"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4D318A74" w14:textId="77777777" w:rsidR="00161583" w:rsidRPr="00DD6F4B" w:rsidRDefault="00161583" w:rsidP="0007631B">
            <w:pPr>
              <w:tabs>
                <w:tab w:val="left" w:pos="7088"/>
              </w:tabs>
              <w:jc w:val="both"/>
              <w:rPr>
                <w:rFonts w:ascii="Arial Narrow" w:eastAsia="Times New Roman" w:hAnsi="Arial Narrow" w:cs="Arial"/>
                <w:lang w:eastAsia="es-MX"/>
              </w:rPr>
            </w:pPr>
          </w:p>
        </w:tc>
      </w:tr>
      <w:tr w:rsidR="00161583" w:rsidRPr="00DD6F4B" w14:paraId="2DF74293" w14:textId="77777777" w:rsidTr="00DD6F4B">
        <w:trPr>
          <w:gridAfter w:val="1"/>
          <w:wAfter w:w="9" w:type="dxa"/>
          <w:jc w:val="center"/>
        </w:trPr>
        <w:tc>
          <w:tcPr>
            <w:tcW w:w="6091" w:type="dxa"/>
            <w:shd w:val="clear" w:color="auto" w:fill="FFFFFF" w:themeFill="background1"/>
          </w:tcPr>
          <w:p w14:paraId="15C8A298" w14:textId="77777777" w:rsidR="00161583" w:rsidRPr="00DD6F4B" w:rsidRDefault="00161583"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 xml:space="preserve">Artículo </w:t>
            </w:r>
            <w:r w:rsidR="0003126C" w:rsidRPr="00DD6F4B">
              <w:rPr>
                <w:rFonts w:ascii="Arial Narrow" w:eastAsia="Times New Roman" w:hAnsi="Arial Narrow" w:cs="Arial"/>
                <w:b/>
                <w:bCs/>
                <w:lang w:val="es-ES" w:eastAsia="es-ES"/>
              </w:rPr>
              <w:t>3</w:t>
            </w:r>
            <w:r w:rsidR="00CE01A2" w:rsidRPr="00DD6F4B">
              <w:rPr>
                <w:rFonts w:ascii="Arial Narrow" w:eastAsia="Times New Roman" w:hAnsi="Arial Narrow" w:cs="Arial"/>
                <w:b/>
                <w:bCs/>
                <w:lang w:val="es-ES" w:eastAsia="es-ES"/>
              </w:rPr>
              <w:t>51</w:t>
            </w:r>
            <w:r w:rsidRPr="00DD6F4B">
              <w:rPr>
                <w:rFonts w:ascii="Arial Narrow" w:eastAsia="Times New Roman" w:hAnsi="Arial Narrow" w:cs="Arial"/>
                <w:b/>
                <w:bCs/>
                <w:lang w:val="es-ES" w:eastAsia="es-ES"/>
              </w:rPr>
              <w:t xml:space="preserve">. Efectos de la sustitución. </w:t>
            </w:r>
            <w:r w:rsidRPr="00DD6F4B">
              <w:rPr>
                <w:rFonts w:ascii="Arial Narrow" w:eastAsia="Times New Roman" w:hAnsi="Arial Narrow" w:cs="Arial"/>
                <w:lang w:val="es-ES" w:eastAsia="es-ES"/>
              </w:rPr>
              <w:t xml:space="preserve">En caso que proceda la solicitud de autorización de sustitución, </w:t>
            </w:r>
            <w:r w:rsidR="00CE01A2" w:rsidRPr="00DD6F4B">
              <w:rPr>
                <w:rFonts w:ascii="Arial Narrow" w:eastAsia="Times New Roman" w:hAnsi="Arial Narrow" w:cs="Arial"/>
                <w:lang w:val="es-ES" w:eastAsia="es-ES"/>
              </w:rPr>
              <w:t>la autoridad</w:t>
            </w:r>
            <w:r w:rsidR="009A5AB3" w:rsidRPr="00DD6F4B">
              <w:rPr>
                <w:rFonts w:ascii="Arial Narrow" w:eastAsia="Times New Roman" w:hAnsi="Arial Narrow" w:cs="Arial"/>
                <w:lang w:val="es-ES" w:eastAsia="es-ES"/>
              </w:rPr>
              <w:t xml:space="preserve"> aduanera</w:t>
            </w:r>
            <w:r w:rsidRPr="00DD6F4B">
              <w:rPr>
                <w:rFonts w:ascii="Arial Narrow" w:eastAsia="Times New Roman" w:hAnsi="Arial Narrow" w:cs="Arial"/>
                <w:lang w:val="es-ES" w:eastAsia="es-ES"/>
              </w:rPr>
              <w:t xml:space="preserve"> emitirá una resolución dejando sin efecto la declaración de mercancías que ampara las mercancías a sustituir y compensará los derechos e impuestos pagados en la misma a la declaración de mercancías que ampare la mercancía sustituta, tratándose de mercancías idénticas o similares y de igual valor. De no ser así, el declarante deberá pagar las diferencias cuando se determine una obligación tributaria mayor o, en su caso, el importador podrá solicitar ante </w:t>
            </w:r>
            <w:r w:rsidR="00CE01A2" w:rsidRPr="00DD6F4B">
              <w:rPr>
                <w:rFonts w:ascii="Arial Narrow" w:eastAsia="Times New Roman" w:hAnsi="Arial Narrow" w:cs="Arial"/>
                <w:lang w:val="es-ES" w:eastAsia="es-ES"/>
              </w:rPr>
              <w:t>la autoridad</w:t>
            </w:r>
            <w:r w:rsidRPr="00DD6F4B">
              <w:rPr>
                <w:rFonts w:ascii="Arial Narrow" w:eastAsia="Times New Roman" w:hAnsi="Arial Narrow" w:cs="Arial"/>
                <w:lang w:val="es-ES" w:eastAsia="es-ES"/>
              </w:rPr>
              <w:t xml:space="preserve"> competente la devolución de las sumas pagadas en exceso.</w:t>
            </w:r>
          </w:p>
          <w:p w14:paraId="4D125106" w14:textId="77777777" w:rsidR="00161583" w:rsidRPr="00DD6F4B" w:rsidRDefault="00161583" w:rsidP="0007631B">
            <w:pPr>
              <w:tabs>
                <w:tab w:val="left" w:pos="7088"/>
              </w:tabs>
              <w:spacing w:after="0" w:line="240" w:lineRule="auto"/>
              <w:jc w:val="both"/>
              <w:rPr>
                <w:rFonts w:ascii="Arial Narrow" w:eastAsia="Times New Roman" w:hAnsi="Arial Narrow" w:cs="Arial"/>
                <w:lang w:val="es-ES" w:eastAsia="es-ES"/>
              </w:rPr>
            </w:pPr>
          </w:p>
          <w:p w14:paraId="52BB342C" w14:textId="77777777" w:rsidR="00161583" w:rsidRPr="00DD6F4B" w:rsidRDefault="00161583"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 xml:space="preserve">Al retorno de la mercancía sustituida, se deberá presentar la declaración aduanera de mercancías de importación definitiva, a la que deberá anexarse copia de la declaración aduanera de importación originalmente realizada, copia de la declaración de exportación definitiva y copia de la autorización concedida por el Servicio Aduanero, junto con los documentos que, conforme al </w:t>
            </w:r>
            <w:r w:rsidR="007F3ED8" w:rsidRPr="00DD6F4B">
              <w:rPr>
                <w:rFonts w:ascii="Arial Narrow" w:eastAsia="Times New Roman" w:hAnsi="Arial Narrow" w:cs="Arial"/>
                <w:lang w:val="es-ES" w:eastAsia="es-ES"/>
              </w:rPr>
              <w:t>a</w:t>
            </w:r>
            <w:r w:rsidRPr="00DD6F4B">
              <w:rPr>
                <w:rFonts w:ascii="Arial Narrow" w:eastAsia="Times New Roman" w:hAnsi="Arial Narrow" w:cs="Arial"/>
                <w:lang w:val="es-ES" w:eastAsia="es-ES"/>
              </w:rPr>
              <w:t xml:space="preserve">rtículo </w:t>
            </w:r>
            <w:r w:rsidR="007F3ED8" w:rsidRPr="00DD6F4B">
              <w:rPr>
                <w:rFonts w:ascii="Arial Narrow" w:eastAsia="Times New Roman" w:hAnsi="Arial Narrow" w:cs="Arial"/>
                <w:lang w:val="es-ES" w:eastAsia="es-ES"/>
              </w:rPr>
              <w:t>250</w:t>
            </w:r>
            <w:r w:rsidRPr="00DD6F4B">
              <w:rPr>
                <w:rFonts w:ascii="Arial Narrow" w:eastAsia="Times New Roman" w:hAnsi="Arial Narrow" w:cs="Arial"/>
                <w:lang w:val="es-ES" w:eastAsia="es-ES"/>
              </w:rPr>
              <w:t xml:space="preserve"> de este Reglamento, sustentan la declaración de mercancías. </w:t>
            </w:r>
          </w:p>
          <w:p w14:paraId="72CD6E2C" w14:textId="77777777" w:rsidR="00161583" w:rsidRPr="00DD6F4B" w:rsidRDefault="00161583" w:rsidP="0007631B">
            <w:pPr>
              <w:tabs>
                <w:tab w:val="left" w:pos="7088"/>
              </w:tabs>
              <w:spacing w:after="0" w:line="240" w:lineRule="auto"/>
              <w:jc w:val="both"/>
              <w:rPr>
                <w:rFonts w:ascii="Arial Narrow" w:eastAsia="Times New Roman" w:hAnsi="Arial Narrow" w:cs="Arial"/>
                <w:lang w:val="es-ES" w:eastAsia="es-ES"/>
              </w:rPr>
            </w:pPr>
          </w:p>
          <w:p w14:paraId="4E08874B" w14:textId="77777777" w:rsidR="00161583" w:rsidRPr="00DD6F4B" w:rsidRDefault="00161583"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Las actuaciones anteriores podrán realizarse a través de aplicaciones desarrolladas en el sistema informático del Servicio Aduanero.</w:t>
            </w:r>
          </w:p>
          <w:p w14:paraId="383B2515" w14:textId="77777777" w:rsidR="00161583" w:rsidRPr="00DD6F4B" w:rsidRDefault="00161583" w:rsidP="0007631B">
            <w:pPr>
              <w:tabs>
                <w:tab w:val="left" w:pos="7088"/>
              </w:tabs>
              <w:spacing w:after="0" w:line="240" w:lineRule="auto"/>
              <w:jc w:val="both"/>
              <w:rPr>
                <w:rFonts w:ascii="Arial Narrow" w:eastAsia="Times New Roman" w:hAnsi="Arial Narrow" w:cs="Arial"/>
                <w:lang w:val="es-ES" w:eastAsia="es-ES"/>
              </w:rPr>
            </w:pPr>
          </w:p>
          <w:p w14:paraId="500A727E" w14:textId="77777777" w:rsidR="00161583" w:rsidRPr="00DD6F4B" w:rsidRDefault="00161583"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La autorización de la sustitución de mercancías no eximirá de responsabilidades al declarante o su representante por las infracciones aduaneras que se hayan cometido.</w:t>
            </w:r>
          </w:p>
          <w:p w14:paraId="3BD719C6" w14:textId="77777777" w:rsidR="00161583" w:rsidRPr="00DD6F4B" w:rsidRDefault="00161583" w:rsidP="0007631B">
            <w:pPr>
              <w:tabs>
                <w:tab w:val="left" w:pos="7088"/>
              </w:tabs>
              <w:spacing w:after="0" w:line="240" w:lineRule="auto"/>
              <w:jc w:val="both"/>
              <w:rPr>
                <w:rFonts w:ascii="Arial Narrow" w:eastAsia="Times New Roman" w:hAnsi="Arial Narrow" w:cs="Arial"/>
                <w:lang w:val="es-ES" w:eastAsia="es-ES"/>
              </w:rPr>
            </w:pPr>
          </w:p>
          <w:p w14:paraId="46049E24" w14:textId="77777777" w:rsidR="00161583" w:rsidRPr="00DD6F4B" w:rsidRDefault="00161583" w:rsidP="0007631B">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 xml:space="preserve">En todos los casos, las mercancías deberán ser objeto del reconocimiento físico por parte de </w:t>
            </w:r>
            <w:r w:rsidR="00CE01A2" w:rsidRPr="00DD6F4B">
              <w:rPr>
                <w:rFonts w:ascii="Arial Narrow" w:eastAsia="Times New Roman" w:hAnsi="Arial Narrow" w:cs="Arial"/>
                <w:lang w:val="es-ES" w:eastAsia="es-ES"/>
              </w:rPr>
              <w:t>la autoridad</w:t>
            </w:r>
            <w:r w:rsidR="009A5AB3" w:rsidRPr="00DD6F4B">
              <w:rPr>
                <w:rFonts w:ascii="Arial Narrow" w:eastAsia="Times New Roman" w:hAnsi="Arial Narrow" w:cs="Arial"/>
                <w:lang w:val="es-ES" w:eastAsia="es-ES"/>
              </w:rPr>
              <w:t xml:space="preserve"> aduanera</w:t>
            </w:r>
            <w:r w:rsidRPr="00DD6F4B">
              <w:rPr>
                <w:rFonts w:ascii="Arial Narrow" w:eastAsia="Times New Roman" w:hAnsi="Arial Narrow" w:cs="Arial"/>
                <w:lang w:val="es-ES" w:eastAsia="es-ES"/>
              </w:rPr>
              <w:t>.</w:t>
            </w:r>
          </w:p>
          <w:p w14:paraId="3A33A36B"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6A111FA1" w14:textId="77777777" w:rsidR="00161583" w:rsidRPr="00DD6F4B" w:rsidRDefault="00161583" w:rsidP="0007631B">
            <w:pPr>
              <w:tabs>
                <w:tab w:val="left" w:pos="7088"/>
              </w:tabs>
              <w:jc w:val="both"/>
              <w:rPr>
                <w:rFonts w:ascii="Arial Narrow" w:eastAsia="Times New Roman" w:hAnsi="Arial Narrow" w:cs="Arial"/>
                <w:lang w:eastAsia="es-MX"/>
              </w:rPr>
            </w:pPr>
          </w:p>
        </w:tc>
      </w:tr>
      <w:tr w:rsidR="00161583" w:rsidRPr="00DD6F4B" w14:paraId="2555271B" w14:textId="77777777" w:rsidTr="00DD6F4B">
        <w:trPr>
          <w:gridAfter w:val="1"/>
          <w:wAfter w:w="9" w:type="dxa"/>
          <w:jc w:val="center"/>
        </w:trPr>
        <w:tc>
          <w:tcPr>
            <w:tcW w:w="6091" w:type="dxa"/>
            <w:shd w:val="clear" w:color="auto" w:fill="FFFFFF" w:themeFill="background1"/>
          </w:tcPr>
          <w:p w14:paraId="01C1C824"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val="es-ES" w:eastAsia="es-ES"/>
              </w:rPr>
              <w:t xml:space="preserve">Artículo </w:t>
            </w:r>
            <w:r w:rsidR="0003126C" w:rsidRPr="00DD6F4B">
              <w:rPr>
                <w:rFonts w:ascii="Arial Narrow" w:eastAsia="Times New Roman" w:hAnsi="Arial Narrow" w:cs="Arial"/>
                <w:b/>
                <w:bCs/>
                <w:lang w:val="es-ES" w:eastAsia="es-ES"/>
              </w:rPr>
              <w:t>3</w:t>
            </w:r>
            <w:r w:rsidR="00CE01A2" w:rsidRPr="00DD6F4B">
              <w:rPr>
                <w:rFonts w:ascii="Arial Narrow" w:eastAsia="Times New Roman" w:hAnsi="Arial Narrow" w:cs="Arial"/>
                <w:b/>
                <w:bCs/>
                <w:lang w:val="es-ES" w:eastAsia="es-ES"/>
              </w:rPr>
              <w:t>52</w:t>
            </w:r>
            <w:r w:rsidRPr="00DD6F4B">
              <w:rPr>
                <w:rFonts w:ascii="Arial Narrow" w:eastAsia="Times New Roman" w:hAnsi="Arial Narrow" w:cs="Arial"/>
                <w:b/>
                <w:bCs/>
                <w:lang w:val="es-ES" w:eastAsia="es-ES"/>
              </w:rPr>
              <w:t xml:space="preserve">. Carácter definitivo de las obligaciones causadas por la importación. </w:t>
            </w:r>
            <w:r w:rsidRPr="00DD6F4B">
              <w:rPr>
                <w:rFonts w:ascii="Arial Narrow" w:eastAsia="Times New Roman" w:hAnsi="Arial Narrow" w:cs="Arial"/>
                <w:lang w:val="es-ES" w:eastAsia="es-ES"/>
              </w:rPr>
              <w:t>La</w:t>
            </w:r>
            <w:r w:rsidRPr="00DD6F4B">
              <w:rPr>
                <w:rFonts w:ascii="Arial Narrow" w:eastAsia="Times New Roman" w:hAnsi="Arial Narrow" w:cs="Arial"/>
                <w:b/>
                <w:bCs/>
                <w:lang w:val="es-ES" w:eastAsia="es-ES"/>
              </w:rPr>
              <w:t xml:space="preserve"> </w:t>
            </w:r>
            <w:r w:rsidRPr="00DD6F4B">
              <w:rPr>
                <w:rFonts w:ascii="Arial Narrow" w:eastAsia="Times New Roman" w:hAnsi="Arial Narrow" w:cs="Arial"/>
                <w:lang w:val="es-ES" w:eastAsia="es-ES"/>
              </w:rPr>
              <w:t xml:space="preserve">exportación definitiva de mercancías que hubieran sido importadas definitivamente al territorio aduanero de un Estado Parte, no dará derecho al importador a la devolución de los derechos e impuestos que se hubieren pagado con motivo de la importación, excepto en los casos previstos por </w:t>
            </w:r>
            <w:r w:rsidR="007F3ED8" w:rsidRPr="00DD6F4B">
              <w:rPr>
                <w:rFonts w:ascii="Arial Narrow" w:eastAsia="Times New Roman" w:hAnsi="Arial Narrow" w:cs="Arial"/>
                <w:lang w:val="es-ES" w:eastAsia="es-ES"/>
              </w:rPr>
              <w:t>los artículos</w:t>
            </w:r>
            <w:r w:rsidRPr="00DD6F4B">
              <w:rPr>
                <w:rFonts w:ascii="Arial Narrow" w:eastAsia="Times New Roman" w:hAnsi="Arial Narrow" w:cs="Arial"/>
                <w:lang w:val="es-ES" w:eastAsia="es-ES"/>
              </w:rPr>
              <w:t xml:space="preserve"> 88 del CAUCA</w:t>
            </w:r>
            <w:r w:rsidR="007F3ED8" w:rsidRPr="00DD6F4B">
              <w:rPr>
                <w:rFonts w:ascii="Arial Narrow" w:eastAsia="Times New Roman" w:hAnsi="Arial Narrow" w:cs="Arial"/>
                <w:lang w:val="es-ES" w:eastAsia="es-ES"/>
              </w:rPr>
              <w:t xml:space="preserve"> IV</w:t>
            </w:r>
            <w:r w:rsidRPr="00DD6F4B">
              <w:rPr>
                <w:rFonts w:ascii="Arial Narrow" w:eastAsia="Times New Roman" w:hAnsi="Arial Narrow" w:cs="Arial"/>
                <w:lang w:val="es-ES" w:eastAsia="es-ES"/>
              </w:rPr>
              <w:t xml:space="preserve"> y </w:t>
            </w:r>
            <w:r w:rsidR="007F3ED8" w:rsidRPr="00DD6F4B">
              <w:rPr>
                <w:rFonts w:ascii="Arial Narrow" w:eastAsia="Times New Roman" w:hAnsi="Arial Narrow" w:cs="Arial"/>
                <w:lang w:val="es-ES" w:eastAsia="es-ES"/>
              </w:rPr>
              <w:t>351</w:t>
            </w:r>
            <w:r w:rsidRPr="00DD6F4B">
              <w:rPr>
                <w:rFonts w:ascii="Arial Narrow" w:eastAsia="Times New Roman" w:hAnsi="Arial Narrow" w:cs="Arial"/>
                <w:lang w:val="es-ES" w:eastAsia="es-ES"/>
              </w:rPr>
              <w:t xml:space="preserve"> de este Reglamento.</w:t>
            </w:r>
            <w:r w:rsidRPr="00DD6F4B">
              <w:rPr>
                <w:rFonts w:ascii="Arial Narrow" w:eastAsia="Times New Roman" w:hAnsi="Arial Narrow" w:cs="Times New Roman"/>
                <w:lang w:val="es-ES" w:eastAsia="es-ES"/>
              </w:rPr>
              <w:t xml:space="preserve"> </w:t>
            </w:r>
          </w:p>
          <w:p w14:paraId="0227AC2D"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4704FC70" w14:textId="77777777" w:rsidR="00161583" w:rsidRPr="00DD6F4B" w:rsidRDefault="00161583" w:rsidP="0007631B">
            <w:pPr>
              <w:tabs>
                <w:tab w:val="left" w:pos="7088"/>
              </w:tabs>
              <w:jc w:val="both"/>
              <w:rPr>
                <w:rFonts w:ascii="Arial Narrow" w:eastAsia="Times New Roman" w:hAnsi="Arial Narrow" w:cs="Arial"/>
                <w:lang w:eastAsia="es-MX"/>
              </w:rPr>
            </w:pPr>
          </w:p>
        </w:tc>
      </w:tr>
      <w:tr w:rsidR="00161583" w:rsidRPr="00DD6F4B" w14:paraId="08CA7B96" w14:textId="77777777" w:rsidTr="00DD6F4B">
        <w:trPr>
          <w:gridAfter w:val="1"/>
          <w:wAfter w:w="9" w:type="dxa"/>
          <w:jc w:val="center"/>
        </w:trPr>
        <w:tc>
          <w:tcPr>
            <w:tcW w:w="6091" w:type="dxa"/>
            <w:shd w:val="clear" w:color="auto" w:fill="FFFFFF" w:themeFill="background1"/>
          </w:tcPr>
          <w:p w14:paraId="4ECA0183"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53</w:t>
            </w:r>
            <w:r w:rsidRPr="00DD6F4B">
              <w:rPr>
                <w:rFonts w:ascii="Arial Narrow" w:eastAsia="Times New Roman" w:hAnsi="Arial Narrow" w:cs="Arial"/>
                <w:b/>
                <w:bCs/>
                <w:lang w:eastAsia="es-MX"/>
              </w:rPr>
              <w:t>. Declaración aduanera y documentos adjuntos.</w:t>
            </w:r>
            <w:r w:rsidRPr="00DD6F4B">
              <w:rPr>
                <w:rFonts w:ascii="Arial Narrow" w:eastAsia="Times New Roman" w:hAnsi="Arial Narrow" w:cs="Arial"/>
                <w:lang w:eastAsia="es-MX"/>
              </w:rPr>
              <w:t xml:space="preserve"> La declaración aduanera que ampare las mercancías sustituidas se tramitará de conformidad con los procedimientos establecidos para el régimen de importación definitiva, debiendo sustentarse en el acto administrativo que autorizó la sustitución y copia certificada o medio autorizado por la Dirección General de la declaración de exportación respectiva.</w:t>
            </w:r>
          </w:p>
          <w:p w14:paraId="36A8DC1A"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p w14:paraId="07109F4D"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todos los casos las mercancías deberán ser objeto del reconocimiento físico por parte de la aduana.</w:t>
            </w:r>
          </w:p>
          <w:p w14:paraId="23BBF5E3" w14:textId="77777777" w:rsidR="00161583" w:rsidRPr="00DD6F4B" w:rsidRDefault="00161583"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7CD4BFAE" w14:textId="77777777" w:rsidR="00161583" w:rsidRPr="00DD6F4B" w:rsidRDefault="00161583" w:rsidP="0007631B">
            <w:pPr>
              <w:tabs>
                <w:tab w:val="left" w:pos="7088"/>
              </w:tabs>
              <w:jc w:val="both"/>
              <w:rPr>
                <w:rFonts w:ascii="Arial Narrow" w:eastAsia="Times New Roman" w:hAnsi="Arial Narrow" w:cs="Arial"/>
                <w:lang w:eastAsia="es-MX"/>
              </w:rPr>
            </w:pPr>
          </w:p>
        </w:tc>
      </w:tr>
      <w:tr w:rsidR="00161583" w:rsidRPr="00DD6F4B" w14:paraId="195D75AF" w14:textId="77777777" w:rsidTr="00DD6F4B">
        <w:trPr>
          <w:gridAfter w:val="1"/>
          <w:wAfter w:w="9" w:type="dxa"/>
          <w:jc w:val="center"/>
        </w:trPr>
        <w:tc>
          <w:tcPr>
            <w:tcW w:w="6091" w:type="dxa"/>
            <w:shd w:val="clear" w:color="auto" w:fill="FFFFFF" w:themeFill="background1"/>
          </w:tcPr>
          <w:p w14:paraId="5AF3E941" w14:textId="77777777" w:rsidR="00AD07F4" w:rsidRPr="00DD6F4B" w:rsidRDefault="00AD07F4"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 VIII</w:t>
            </w:r>
          </w:p>
          <w:p w14:paraId="5A48528E" w14:textId="77777777" w:rsidR="00161583" w:rsidRPr="00DD6F4B" w:rsidRDefault="00AD07F4"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DECLARACIÓN ACUMULADA</w:t>
            </w:r>
          </w:p>
          <w:p w14:paraId="2393F9AA" w14:textId="77777777" w:rsidR="00CE01A2" w:rsidRPr="00DD6F4B" w:rsidRDefault="00CE01A2" w:rsidP="0007631B">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7EDDADB2" w14:textId="77777777" w:rsidR="00161583" w:rsidRPr="00DD6F4B" w:rsidRDefault="00161583" w:rsidP="0007631B">
            <w:pPr>
              <w:tabs>
                <w:tab w:val="left" w:pos="7088"/>
              </w:tabs>
              <w:spacing w:line="240" w:lineRule="auto"/>
              <w:jc w:val="both"/>
              <w:rPr>
                <w:rFonts w:ascii="Arial Narrow" w:eastAsia="Times New Roman" w:hAnsi="Arial Narrow" w:cs="Arial"/>
                <w:lang w:eastAsia="es-MX"/>
              </w:rPr>
            </w:pPr>
          </w:p>
        </w:tc>
      </w:tr>
      <w:tr w:rsidR="00161583" w:rsidRPr="00DD6F4B" w14:paraId="743A065B" w14:textId="77777777" w:rsidTr="00DD6F4B">
        <w:trPr>
          <w:gridAfter w:val="1"/>
          <w:wAfter w:w="9" w:type="dxa"/>
          <w:jc w:val="center"/>
        </w:trPr>
        <w:tc>
          <w:tcPr>
            <w:tcW w:w="6091" w:type="dxa"/>
            <w:shd w:val="clear" w:color="auto" w:fill="FFFFFF" w:themeFill="background1"/>
          </w:tcPr>
          <w:p w14:paraId="31788355"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54</w:t>
            </w:r>
            <w:r w:rsidRPr="00DD6F4B">
              <w:rPr>
                <w:rFonts w:ascii="Arial Narrow" w:eastAsia="Times New Roman" w:hAnsi="Arial Narrow" w:cs="Arial"/>
                <w:b/>
                <w:bCs/>
                <w:lang w:eastAsia="es-MX"/>
              </w:rPr>
              <w:t xml:space="preserve">. Declaración provisional de mercancías. </w:t>
            </w:r>
            <w:r w:rsidRPr="00DD6F4B">
              <w:rPr>
                <w:rFonts w:ascii="Arial Narrow" w:eastAsia="Times New Roman" w:hAnsi="Arial Narrow" w:cs="Arial"/>
                <w:bCs/>
                <w:lang w:eastAsia="es-MX"/>
              </w:rPr>
              <w:t>Las personas físicas o jurídicas que cuenten con un año de inscripción como obligado tributario y los operadores económicos autorizados, podrán transmitir ante la misma aduana de jurisdicción, las declaraciones de mercancías provisionales regulada en el artículo 112 bis de la Ley, incluso de forma anticipada, la cual contendrá la información que establece los incisos a</w:t>
            </w:r>
            <w:r w:rsidR="00CE01A2" w:rsidRPr="00DD6F4B">
              <w:rPr>
                <w:rFonts w:ascii="Arial Narrow" w:eastAsia="Times New Roman" w:hAnsi="Arial Narrow" w:cs="Arial"/>
                <w:bCs/>
                <w:lang w:eastAsia="es-MX"/>
              </w:rPr>
              <w:t>.</w:t>
            </w:r>
            <w:r w:rsidRPr="00DD6F4B">
              <w:rPr>
                <w:rFonts w:ascii="Arial Narrow" w:eastAsia="Times New Roman" w:hAnsi="Arial Narrow" w:cs="Arial"/>
                <w:bCs/>
                <w:lang w:eastAsia="es-MX"/>
              </w:rPr>
              <w:t>, b</w:t>
            </w:r>
            <w:r w:rsidR="00CE01A2" w:rsidRPr="00DD6F4B">
              <w:rPr>
                <w:rFonts w:ascii="Arial Narrow" w:eastAsia="Times New Roman" w:hAnsi="Arial Narrow" w:cs="Arial"/>
                <w:bCs/>
                <w:lang w:eastAsia="es-MX"/>
              </w:rPr>
              <w:t>.</w:t>
            </w:r>
            <w:r w:rsidRPr="00DD6F4B">
              <w:rPr>
                <w:rFonts w:ascii="Arial Narrow" w:eastAsia="Times New Roman" w:hAnsi="Arial Narrow" w:cs="Arial"/>
                <w:bCs/>
                <w:lang w:eastAsia="es-MX"/>
              </w:rPr>
              <w:t>, d</w:t>
            </w:r>
            <w:r w:rsidR="00CE01A2" w:rsidRPr="00DD6F4B">
              <w:rPr>
                <w:rFonts w:ascii="Arial Narrow" w:eastAsia="Times New Roman" w:hAnsi="Arial Narrow" w:cs="Arial"/>
                <w:bCs/>
                <w:lang w:eastAsia="es-MX"/>
              </w:rPr>
              <w:t>.</w:t>
            </w:r>
            <w:r w:rsidRPr="00DD6F4B">
              <w:rPr>
                <w:rFonts w:ascii="Arial Narrow" w:eastAsia="Times New Roman" w:hAnsi="Arial Narrow" w:cs="Arial"/>
                <w:bCs/>
                <w:lang w:eastAsia="es-MX"/>
              </w:rPr>
              <w:t>, h</w:t>
            </w:r>
            <w:r w:rsidR="00CE01A2" w:rsidRPr="00DD6F4B">
              <w:rPr>
                <w:rFonts w:ascii="Arial Narrow" w:eastAsia="Times New Roman" w:hAnsi="Arial Narrow" w:cs="Arial"/>
                <w:bCs/>
                <w:lang w:eastAsia="es-MX"/>
              </w:rPr>
              <w:t>.</w:t>
            </w:r>
            <w:r w:rsidRPr="00DD6F4B">
              <w:rPr>
                <w:rFonts w:ascii="Arial Narrow" w:eastAsia="Times New Roman" w:hAnsi="Arial Narrow" w:cs="Arial"/>
                <w:bCs/>
                <w:lang w:eastAsia="es-MX"/>
              </w:rPr>
              <w:t>, i</w:t>
            </w:r>
            <w:r w:rsidR="00CE01A2" w:rsidRPr="00DD6F4B">
              <w:rPr>
                <w:rFonts w:ascii="Arial Narrow" w:eastAsia="Times New Roman" w:hAnsi="Arial Narrow" w:cs="Arial"/>
                <w:bCs/>
                <w:lang w:eastAsia="es-MX"/>
              </w:rPr>
              <w:t>.</w:t>
            </w:r>
            <w:r w:rsidRPr="00DD6F4B">
              <w:rPr>
                <w:rFonts w:ascii="Arial Narrow" w:eastAsia="Times New Roman" w:hAnsi="Arial Narrow" w:cs="Arial"/>
                <w:bCs/>
                <w:lang w:eastAsia="es-MX"/>
              </w:rPr>
              <w:t xml:space="preserve"> del </w:t>
            </w:r>
            <w:r w:rsidR="007F3ED8" w:rsidRPr="00DD6F4B">
              <w:rPr>
                <w:rFonts w:ascii="Arial Narrow" w:eastAsia="Times New Roman" w:hAnsi="Arial Narrow" w:cs="Arial"/>
                <w:bCs/>
                <w:lang w:eastAsia="es-MX"/>
              </w:rPr>
              <w:t>a</w:t>
            </w:r>
            <w:r w:rsidRPr="00DD6F4B">
              <w:rPr>
                <w:rFonts w:ascii="Arial Narrow" w:eastAsia="Times New Roman" w:hAnsi="Arial Narrow" w:cs="Arial"/>
                <w:bCs/>
                <w:lang w:eastAsia="es-MX"/>
              </w:rPr>
              <w:t xml:space="preserve">rtículo </w:t>
            </w:r>
            <w:r w:rsidR="002E218A" w:rsidRPr="00DD6F4B">
              <w:rPr>
                <w:rFonts w:ascii="Arial Narrow" w:eastAsia="Times New Roman" w:hAnsi="Arial Narrow" w:cs="Arial"/>
                <w:bCs/>
                <w:lang w:eastAsia="es-MX"/>
              </w:rPr>
              <w:t xml:space="preserve">249 </w:t>
            </w:r>
            <w:r w:rsidRPr="00DD6F4B">
              <w:rPr>
                <w:rFonts w:ascii="Arial Narrow" w:eastAsia="Times New Roman" w:hAnsi="Arial Narrow" w:cs="Arial"/>
                <w:bCs/>
                <w:lang w:eastAsia="es-MX"/>
              </w:rPr>
              <w:t>de este Reglamento, así como una descripción general de las mercancías y la obligación tributaria aduanera determinada con base en el valor aduanero de las mercancías.</w:t>
            </w:r>
          </w:p>
          <w:p w14:paraId="775315AA"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p>
          <w:p w14:paraId="49730707"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r w:rsidRPr="00DD6F4B">
              <w:rPr>
                <w:rFonts w:ascii="Arial Narrow" w:eastAsia="Times New Roman" w:hAnsi="Arial Narrow" w:cs="Arial"/>
                <w:bCs/>
                <w:lang w:eastAsia="es-MX"/>
              </w:rPr>
              <w:lastRenderedPageBreak/>
              <w:t>La información consignada en las declaraciones provisionales será perfeccionada o ajustada en la declaración aduanera acumulada transmitida ante la misma aduana, la cual deberá contener los requisitos y documentos establecidos para el régimen de importación definitivo.</w:t>
            </w:r>
          </w:p>
          <w:p w14:paraId="5CE18383"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527F2EFA" w14:textId="77777777" w:rsidR="00161583" w:rsidRPr="00DD6F4B" w:rsidRDefault="00161583"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lang w:eastAsia="es-MX"/>
              </w:rPr>
              <w:lastRenderedPageBreak/>
              <w:t xml:space="preserve"> </w:t>
            </w:r>
          </w:p>
        </w:tc>
      </w:tr>
      <w:tr w:rsidR="00161583" w:rsidRPr="00DD6F4B" w14:paraId="5F3566F6" w14:textId="77777777" w:rsidTr="00DD6F4B">
        <w:trPr>
          <w:gridAfter w:val="1"/>
          <w:wAfter w:w="9" w:type="dxa"/>
          <w:jc w:val="center"/>
        </w:trPr>
        <w:tc>
          <w:tcPr>
            <w:tcW w:w="6091" w:type="dxa"/>
            <w:shd w:val="clear" w:color="auto" w:fill="FFFFFF" w:themeFill="background1"/>
          </w:tcPr>
          <w:p w14:paraId="7112D395" w14:textId="77777777" w:rsidR="00AD07F4" w:rsidRPr="00DD6F4B" w:rsidRDefault="00AD07F4"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 XI</w:t>
            </w:r>
          </w:p>
          <w:p w14:paraId="7A4BE526" w14:textId="77777777" w:rsidR="007B4F30" w:rsidRPr="00DD6F4B" w:rsidRDefault="007B4F30"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MERCANCÍAS ALQUILADAS O CON CONTRATO </w:t>
            </w:r>
          </w:p>
          <w:p w14:paraId="4CA2E3E8" w14:textId="77777777" w:rsidR="00161583" w:rsidRPr="00DD6F4B" w:rsidRDefault="007B4F30"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DE ARRENDAMIENTO “LEASING”</w:t>
            </w:r>
          </w:p>
          <w:p w14:paraId="200E13EC" w14:textId="77777777" w:rsidR="00161583" w:rsidRPr="00DD6F4B" w:rsidRDefault="00161583" w:rsidP="0007631B">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571F1A00" w14:textId="77777777" w:rsidR="00161583" w:rsidRPr="00DD6F4B" w:rsidRDefault="00161583" w:rsidP="0007631B">
            <w:pPr>
              <w:tabs>
                <w:tab w:val="left" w:pos="7088"/>
              </w:tabs>
              <w:spacing w:line="240" w:lineRule="auto"/>
              <w:jc w:val="both"/>
              <w:rPr>
                <w:rFonts w:ascii="Arial Narrow" w:eastAsia="Times New Roman" w:hAnsi="Arial Narrow" w:cs="Arial"/>
                <w:lang w:eastAsia="es-MX"/>
              </w:rPr>
            </w:pPr>
          </w:p>
        </w:tc>
      </w:tr>
      <w:tr w:rsidR="00161583" w:rsidRPr="00DD6F4B" w14:paraId="5C862FE5" w14:textId="77777777" w:rsidTr="00DD6F4B">
        <w:trPr>
          <w:gridAfter w:val="1"/>
          <w:wAfter w:w="9" w:type="dxa"/>
          <w:jc w:val="center"/>
        </w:trPr>
        <w:tc>
          <w:tcPr>
            <w:tcW w:w="6091" w:type="dxa"/>
            <w:shd w:val="clear" w:color="auto" w:fill="FFFFFF" w:themeFill="background1"/>
          </w:tcPr>
          <w:p w14:paraId="1EBBD9F7"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55</w:t>
            </w:r>
            <w:r w:rsidRPr="00DD6F4B">
              <w:rPr>
                <w:rFonts w:ascii="Arial Narrow" w:eastAsia="Times New Roman" w:hAnsi="Arial Narrow" w:cs="Arial"/>
                <w:b/>
                <w:bCs/>
                <w:lang w:eastAsia="es-MX"/>
              </w:rPr>
              <w:t>.</w:t>
            </w:r>
            <w:r w:rsidR="00CE01A2" w:rsidRPr="00DD6F4B">
              <w:rPr>
                <w:rFonts w:ascii="Arial Narrow" w:eastAsia="Times New Roman" w:hAnsi="Arial Narrow" w:cs="Arial"/>
                <w:b/>
                <w:bCs/>
                <w:lang w:eastAsia="es-MX"/>
              </w:rPr>
              <w:t xml:space="preserve"> </w:t>
            </w:r>
            <w:r w:rsidRPr="00DD6F4B">
              <w:rPr>
                <w:rFonts w:ascii="Arial Narrow" w:eastAsia="Times New Roman" w:hAnsi="Arial Narrow" w:cs="Arial"/>
                <w:b/>
                <w:bCs/>
                <w:lang w:eastAsia="es-MX"/>
              </w:rPr>
              <w:t xml:space="preserve">Declaración aduanera de mercancías alquiladas o con contrato de arrendamiento “leasing”.  </w:t>
            </w:r>
            <w:r w:rsidRPr="00DD6F4B">
              <w:rPr>
                <w:rFonts w:ascii="Arial Narrow" w:eastAsia="Times New Roman" w:hAnsi="Arial Narrow" w:cs="Arial"/>
                <w:bCs/>
                <w:lang w:eastAsia="es-MX"/>
              </w:rPr>
              <w:t>La importación de naves, aeronaves, maquinaria y equipo alquiladas o con contrato de arrendamiento “leasing” deberá solicitarse ante la aduana competente, utilizando el mismo formato y contendrá en lo conducente, los datos exigibles para la importación definitiva y se sustentará en el contrato de alquiler, en los documentos a que se refieren los literales b</w:t>
            </w:r>
            <w:r w:rsidR="00CE01A2" w:rsidRPr="00DD6F4B">
              <w:rPr>
                <w:rFonts w:ascii="Arial Narrow" w:eastAsia="Times New Roman" w:hAnsi="Arial Narrow" w:cs="Arial"/>
                <w:bCs/>
                <w:lang w:eastAsia="es-MX"/>
              </w:rPr>
              <w:t>.</w:t>
            </w:r>
            <w:r w:rsidRPr="00DD6F4B">
              <w:rPr>
                <w:rFonts w:ascii="Arial Narrow" w:eastAsia="Times New Roman" w:hAnsi="Arial Narrow" w:cs="Arial"/>
                <w:bCs/>
                <w:lang w:eastAsia="es-MX"/>
              </w:rPr>
              <w:t xml:space="preserve"> y e</w:t>
            </w:r>
            <w:r w:rsidR="00CE01A2" w:rsidRPr="00DD6F4B">
              <w:rPr>
                <w:rFonts w:ascii="Arial Narrow" w:eastAsia="Times New Roman" w:hAnsi="Arial Narrow" w:cs="Arial"/>
                <w:bCs/>
                <w:lang w:eastAsia="es-MX"/>
              </w:rPr>
              <w:t>.</w:t>
            </w:r>
            <w:r w:rsidRPr="00DD6F4B">
              <w:rPr>
                <w:rFonts w:ascii="Arial Narrow" w:eastAsia="Times New Roman" w:hAnsi="Arial Narrow" w:cs="Arial"/>
                <w:bCs/>
                <w:lang w:eastAsia="es-MX"/>
              </w:rPr>
              <w:t xml:space="preserve"> del </w:t>
            </w:r>
            <w:r w:rsidR="002E218A" w:rsidRPr="00DD6F4B">
              <w:rPr>
                <w:rFonts w:ascii="Arial Narrow" w:eastAsia="Times New Roman" w:hAnsi="Arial Narrow" w:cs="Arial"/>
                <w:bCs/>
                <w:lang w:eastAsia="es-MX"/>
              </w:rPr>
              <w:t>a</w:t>
            </w:r>
            <w:r w:rsidRPr="00DD6F4B">
              <w:rPr>
                <w:rFonts w:ascii="Arial Narrow" w:eastAsia="Times New Roman" w:hAnsi="Arial Narrow" w:cs="Arial"/>
                <w:bCs/>
                <w:lang w:eastAsia="es-MX"/>
              </w:rPr>
              <w:t xml:space="preserve">rtículo </w:t>
            </w:r>
            <w:r w:rsidR="002E218A" w:rsidRPr="00DD6F4B">
              <w:rPr>
                <w:rFonts w:ascii="Arial Narrow" w:eastAsia="Times New Roman" w:hAnsi="Arial Narrow" w:cs="Arial"/>
                <w:bCs/>
                <w:lang w:eastAsia="es-MX"/>
              </w:rPr>
              <w:t>250</w:t>
            </w:r>
            <w:r w:rsidRPr="00DD6F4B">
              <w:rPr>
                <w:rFonts w:ascii="Arial Narrow" w:eastAsia="Times New Roman" w:hAnsi="Arial Narrow" w:cs="Arial"/>
                <w:bCs/>
                <w:lang w:eastAsia="es-MX"/>
              </w:rPr>
              <w:t xml:space="preserve"> de este Reglamento, e indicando el plazo solicitado y fecha de vencimiento de la importación conforme al contrato.</w:t>
            </w:r>
          </w:p>
          <w:p w14:paraId="27A5901B"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p>
          <w:p w14:paraId="15961834"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El plazo de la declaración debe estar comprendido dentro del plazo del contrato de alquiler.</w:t>
            </w:r>
          </w:p>
          <w:p w14:paraId="3A2B45CD"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p>
          <w:p w14:paraId="2921AB2E"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En la declaración aduanera deberá constar la información de las partes, accesorios y repuestos asociados que ingresen con o a posteriori a la nave, aeronave, o maquinaria y equipo importada. </w:t>
            </w:r>
          </w:p>
          <w:p w14:paraId="0BB0D829"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p>
          <w:p w14:paraId="1A614535"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El importador deberá demostrar mediante declaración jurada que los accesorios dependen de la nave, aeronave, o maquinaria y equipo asociada, o que las partes y los repuestos fueron incorporados a éstos, de manera que forman parte integral. La Aduana de control con fundamento en dicho documento, deberá hacer constar tal circunstancia en la declaración.</w:t>
            </w:r>
          </w:p>
          <w:p w14:paraId="20A8D175"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p>
          <w:p w14:paraId="077828C2"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La partes y repuestos sustituidos que, al vencimiento del plazo de la importación, no hayan sido destinadas a ningún régimen aduanero, deberán destruirse mediante el procedimiento correspondiente, lo que deberá ser demostrado ante la Aduana de Control.</w:t>
            </w:r>
          </w:p>
          <w:p w14:paraId="27C0573F" w14:textId="77777777" w:rsidR="007B4F30" w:rsidRPr="00DD6F4B" w:rsidRDefault="007B4F30"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18DFCB47" w14:textId="77777777" w:rsidR="00161583" w:rsidRPr="00DD6F4B" w:rsidRDefault="00161583" w:rsidP="0007631B">
            <w:pPr>
              <w:tabs>
                <w:tab w:val="left" w:pos="7088"/>
              </w:tabs>
              <w:spacing w:after="120" w:line="240" w:lineRule="auto"/>
              <w:jc w:val="both"/>
              <w:rPr>
                <w:rFonts w:ascii="Arial Narrow" w:eastAsia="Times New Roman" w:hAnsi="Arial Narrow" w:cs="Arial"/>
                <w:b/>
                <w:lang w:eastAsia="es-MX"/>
              </w:rPr>
            </w:pPr>
          </w:p>
        </w:tc>
      </w:tr>
      <w:tr w:rsidR="00161583" w:rsidRPr="00DD6F4B" w14:paraId="2294F9CF" w14:textId="77777777" w:rsidTr="00DD6F4B">
        <w:trPr>
          <w:gridAfter w:val="1"/>
          <w:wAfter w:w="9" w:type="dxa"/>
          <w:jc w:val="center"/>
        </w:trPr>
        <w:tc>
          <w:tcPr>
            <w:tcW w:w="6091" w:type="dxa"/>
            <w:shd w:val="clear" w:color="auto" w:fill="FFFFFF" w:themeFill="background1"/>
          </w:tcPr>
          <w:p w14:paraId="22E83A83" w14:textId="77777777" w:rsidR="00161583" w:rsidRPr="00DD6F4B" w:rsidRDefault="00161583" w:rsidP="002E218A">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56</w:t>
            </w:r>
            <w:r w:rsidRPr="00DD6F4B">
              <w:rPr>
                <w:rFonts w:ascii="Arial Narrow" w:eastAsia="Times New Roman" w:hAnsi="Arial Narrow" w:cs="Arial"/>
                <w:b/>
                <w:bCs/>
                <w:lang w:eastAsia="es-MX"/>
              </w:rPr>
              <w:t xml:space="preserve">.- Potestad aduanera sobre mercancías alquiladas o con contrato de arrendamiento “leasing”. </w:t>
            </w:r>
            <w:r w:rsidRPr="00DD6F4B">
              <w:rPr>
                <w:rFonts w:ascii="Arial Narrow" w:eastAsia="Times New Roman" w:hAnsi="Arial Narrow" w:cs="Arial"/>
                <w:bCs/>
                <w:lang w:eastAsia="es-MX"/>
              </w:rPr>
              <w:t xml:space="preserve">Previo al vencimiento del plazo autorizado de la importación, el importador deberá reexportar, nacionalizar, o depositar las mercancías en un depósito aduanero u otra zona de operación aduanera autorizada, para realizar nuevamente la solicitud prevista en el presente artículo, así como cancelar la multa correspondiente. Caso contrario, </w:t>
            </w:r>
            <w:r w:rsidR="00CE01A2" w:rsidRPr="00DD6F4B">
              <w:rPr>
                <w:rFonts w:ascii="Arial Narrow" w:eastAsia="Times New Roman" w:hAnsi="Arial Narrow" w:cs="Arial"/>
                <w:bCs/>
                <w:lang w:eastAsia="es-MX"/>
              </w:rPr>
              <w:t>la autoridad</w:t>
            </w:r>
            <w:r w:rsidR="009A5AB3" w:rsidRPr="00DD6F4B">
              <w:rPr>
                <w:rFonts w:ascii="Arial Narrow" w:eastAsia="Times New Roman" w:hAnsi="Arial Narrow" w:cs="Arial"/>
                <w:bCs/>
                <w:lang w:eastAsia="es-MX"/>
              </w:rPr>
              <w:t xml:space="preserve"> aduanera</w:t>
            </w:r>
            <w:r w:rsidRPr="00DD6F4B">
              <w:rPr>
                <w:rFonts w:ascii="Arial Narrow" w:eastAsia="Times New Roman" w:hAnsi="Arial Narrow" w:cs="Arial"/>
                <w:bCs/>
                <w:lang w:eastAsia="es-MX"/>
              </w:rPr>
              <w:t xml:space="preserve"> deberá garantizar que la mercancía no pueda seguir operando o no sea utilizada.</w:t>
            </w:r>
          </w:p>
          <w:p w14:paraId="421970A8" w14:textId="77777777" w:rsidR="002E218A" w:rsidRPr="00DD6F4B" w:rsidRDefault="002E218A" w:rsidP="002E218A">
            <w:pPr>
              <w:tabs>
                <w:tab w:val="left" w:pos="7088"/>
              </w:tabs>
              <w:spacing w:after="0" w:line="240" w:lineRule="auto"/>
              <w:jc w:val="both"/>
              <w:rPr>
                <w:rFonts w:ascii="Arial Narrow" w:eastAsia="Times New Roman" w:hAnsi="Arial Narrow" w:cs="Arial"/>
                <w:bCs/>
                <w:lang w:eastAsia="es-MX"/>
              </w:rPr>
            </w:pPr>
          </w:p>
          <w:p w14:paraId="6503B84B" w14:textId="77777777" w:rsidR="00161583" w:rsidRPr="00DD6F4B" w:rsidRDefault="00161583"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En este último caso, </w:t>
            </w:r>
            <w:r w:rsidR="00CE01A2" w:rsidRPr="00DD6F4B">
              <w:rPr>
                <w:rFonts w:ascii="Arial Narrow" w:eastAsia="Times New Roman" w:hAnsi="Arial Narrow" w:cs="Arial"/>
                <w:bCs/>
                <w:lang w:eastAsia="es-MX"/>
              </w:rPr>
              <w:t>la autoridad</w:t>
            </w:r>
            <w:r w:rsidR="009A5AB3" w:rsidRPr="00DD6F4B">
              <w:rPr>
                <w:rFonts w:ascii="Arial Narrow" w:eastAsia="Times New Roman" w:hAnsi="Arial Narrow" w:cs="Arial"/>
                <w:bCs/>
                <w:lang w:eastAsia="es-MX"/>
              </w:rPr>
              <w:t xml:space="preserve"> aduanera</w:t>
            </w:r>
            <w:r w:rsidRPr="00DD6F4B">
              <w:rPr>
                <w:rFonts w:ascii="Arial Narrow" w:eastAsia="Times New Roman" w:hAnsi="Arial Narrow" w:cs="Arial"/>
                <w:bCs/>
                <w:lang w:eastAsia="es-MX"/>
              </w:rPr>
              <w:t xml:space="preserve"> podrá retener, decomisar o efectuar acciones tendientes a garantizar la no operación o uso de las mercancías alquiladas o con contrato de arrendamiento “leasing” e iniciar el procedimiento de prenda aduanera sobre las mercancías.</w:t>
            </w:r>
          </w:p>
          <w:p w14:paraId="5AC1F83A" w14:textId="77777777" w:rsidR="00161583" w:rsidRPr="00DD6F4B" w:rsidRDefault="00161583"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5E5CA0E2" w14:textId="77777777" w:rsidR="00161583" w:rsidRPr="00DD6F4B" w:rsidRDefault="00161583" w:rsidP="0007631B">
            <w:pPr>
              <w:tabs>
                <w:tab w:val="left" w:pos="7088"/>
              </w:tabs>
              <w:jc w:val="both"/>
              <w:rPr>
                <w:rFonts w:ascii="Arial Narrow" w:hAnsi="Arial Narrow" w:cs="Arial"/>
                <w:lang w:eastAsia="es-MX"/>
              </w:rPr>
            </w:pPr>
          </w:p>
        </w:tc>
      </w:tr>
      <w:tr w:rsidR="00C47E61" w:rsidRPr="00DD6F4B" w14:paraId="7B18FCD3" w14:textId="77777777" w:rsidTr="00DD6F4B">
        <w:trPr>
          <w:gridAfter w:val="1"/>
          <w:wAfter w:w="9" w:type="dxa"/>
          <w:jc w:val="center"/>
        </w:trPr>
        <w:tc>
          <w:tcPr>
            <w:tcW w:w="6091" w:type="dxa"/>
            <w:shd w:val="clear" w:color="auto" w:fill="FFFFFF" w:themeFill="background1"/>
          </w:tcPr>
          <w:p w14:paraId="48404FC4" w14:textId="77777777" w:rsidR="007B4F30" w:rsidRPr="00DD6F4B" w:rsidRDefault="0003126C"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CAPÍTULO</w:t>
            </w:r>
            <w:r w:rsidR="007B4F30" w:rsidRPr="00DD6F4B">
              <w:rPr>
                <w:rFonts w:ascii="Arial Narrow" w:eastAsia="Times New Roman" w:hAnsi="Arial Narrow" w:cs="Arial"/>
                <w:b/>
                <w:bCs/>
                <w:lang w:eastAsia="es-MX"/>
              </w:rPr>
              <w:t xml:space="preserve"> </w:t>
            </w:r>
            <w:r w:rsidRPr="00DD6F4B">
              <w:rPr>
                <w:rFonts w:ascii="Arial Narrow" w:eastAsia="Times New Roman" w:hAnsi="Arial Narrow" w:cs="Arial"/>
                <w:b/>
                <w:bCs/>
                <w:lang w:eastAsia="es-MX"/>
              </w:rPr>
              <w:t>V</w:t>
            </w:r>
          </w:p>
          <w:p w14:paraId="6640FCAD" w14:textId="77777777" w:rsidR="00C47E61" w:rsidRPr="00DD6F4B" w:rsidRDefault="007B4F30"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EXPORTACIÓN DEFINITIVA</w:t>
            </w:r>
          </w:p>
          <w:p w14:paraId="662A56F5" w14:textId="77777777" w:rsidR="00C47E61" w:rsidRPr="00DD6F4B" w:rsidRDefault="00C47E61" w:rsidP="0007631B">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0156D43E" w14:textId="77777777" w:rsidR="00C47E61" w:rsidRPr="00DD6F4B" w:rsidRDefault="00C47E61" w:rsidP="0007631B">
            <w:pPr>
              <w:tabs>
                <w:tab w:val="left" w:pos="7088"/>
              </w:tabs>
              <w:jc w:val="both"/>
              <w:rPr>
                <w:rFonts w:ascii="Arial Narrow" w:eastAsia="Times New Roman" w:hAnsi="Arial Narrow" w:cs="Arial"/>
                <w:lang w:eastAsia="es-MX"/>
              </w:rPr>
            </w:pPr>
          </w:p>
        </w:tc>
      </w:tr>
      <w:tr w:rsidR="007B4F30" w:rsidRPr="00DD6F4B" w14:paraId="089F55E5" w14:textId="77777777" w:rsidTr="00DD6F4B">
        <w:trPr>
          <w:gridAfter w:val="1"/>
          <w:wAfter w:w="9" w:type="dxa"/>
          <w:jc w:val="center"/>
        </w:trPr>
        <w:tc>
          <w:tcPr>
            <w:tcW w:w="6091" w:type="dxa"/>
            <w:shd w:val="clear" w:color="auto" w:fill="FFFFFF" w:themeFill="background1"/>
          </w:tcPr>
          <w:p w14:paraId="08A8349A" w14:textId="77777777" w:rsidR="007B4F30" w:rsidRPr="00DD6F4B" w:rsidRDefault="0003126C"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w:t>
            </w:r>
            <w:r w:rsidR="007B4F30" w:rsidRPr="00DD6F4B">
              <w:rPr>
                <w:rFonts w:ascii="Arial Narrow" w:eastAsia="Times New Roman" w:hAnsi="Arial Narrow" w:cs="Arial"/>
                <w:b/>
                <w:bCs/>
                <w:lang w:eastAsia="es-MX"/>
              </w:rPr>
              <w:t xml:space="preserve"> I</w:t>
            </w:r>
          </w:p>
          <w:p w14:paraId="37F6A008" w14:textId="77777777" w:rsidR="007B4F30" w:rsidRPr="00DD6F4B" w:rsidRDefault="007B4F30"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DECLARACIÓN ADUANERA DE EXPORTACIÓN</w:t>
            </w:r>
          </w:p>
          <w:p w14:paraId="0B663391" w14:textId="77777777" w:rsidR="00CE01A2" w:rsidRPr="00DD6F4B" w:rsidRDefault="00CE01A2" w:rsidP="0007631B">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6AD5014A" w14:textId="77777777" w:rsidR="007B4F30" w:rsidRPr="00DD6F4B" w:rsidRDefault="007B4F30" w:rsidP="0007631B">
            <w:pPr>
              <w:tabs>
                <w:tab w:val="left" w:pos="7088"/>
              </w:tabs>
              <w:jc w:val="both"/>
              <w:rPr>
                <w:rFonts w:ascii="Arial Narrow" w:eastAsia="Times New Roman" w:hAnsi="Arial Narrow" w:cs="Arial"/>
                <w:lang w:eastAsia="es-MX"/>
              </w:rPr>
            </w:pPr>
          </w:p>
        </w:tc>
      </w:tr>
      <w:tr w:rsidR="00C47E61" w:rsidRPr="00DD6F4B" w14:paraId="165E1FD0" w14:textId="77777777" w:rsidTr="00DD6F4B">
        <w:trPr>
          <w:gridAfter w:val="1"/>
          <w:wAfter w:w="9" w:type="dxa"/>
          <w:jc w:val="center"/>
        </w:trPr>
        <w:tc>
          <w:tcPr>
            <w:tcW w:w="6091" w:type="dxa"/>
            <w:shd w:val="clear" w:color="auto" w:fill="FFFFFF" w:themeFill="background1"/>
          </w:tcPr>
          <w:p w14:paraId="63AED5C8"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57</w:t>
            </w:r>
            <w:r w:rsidRPr="00DD6F4B">
              <w:rPr>
                <w:rFonts w:ascii="Arial Narrow" w:eastAsia="Times New Roman" w:hAnsi="Arial Narrow" w:cs="Arial"/>
                <w:b/>
                <w:bCs/>
                <w:lang w:eastAsia="es-MX"/>
              </w:rPr>
              <w:t>.</w:t>
            </w:r>
            <w:r w:rsidR="00CE01A2" w:rsidRPr="00DD6F4B">
              <w:rPr>
                <w:rFonts w:ascii="Arial Narrow" w:eastAsia="Times New Roman" w:hAnsi="Arial Narrow" w:cs="Arial"/>
                <w:b/>
                <w:bCs/>
                <w:lang w:eastAsia="es-MX"/>
              </w:rPr>
              <w:t xml:space="preserve"> </w:t>
            </w:r>
            <w:r w:rsidRPr="00DD6F4B">
              <w:rPr>
                <w:rFonts w:ascii="Arial Narrow" w:eastAsia="Times New Roman" w:hAnsi="Arial Narrow" w:cs="Arial"/>
                <w:b/>
                <w:bCs/>
                <w:lang w:eastAsia="es-MX"/>
              </w:rPr>
              <w:t xml:space="preserve">Datos de la declaración. </w:t>
            </w:r>
            <w:r w:rsidRPr="00DD6F4B">
              <w:rPr>
                <w:rFonts w:ascii="Arial Narrow" w:eastAsia="Times New Roman" w:hAnsi="Arial Narrow" w:cs="Arial"/>
                <w:lang w:eastAsia="es-MX"/>
              </w:rPr>
              <w:t xml:space="preserve">La declaración aduanera de exportación </w:t>
            </w:r>
            <w:r w:rsidR="00565CBF" w:rsidRPr="00DD6F4B">
              <w:rPr>
                <w:rFonts w:ascii="Arial Narrow" w:eastAsia="Times New Roman" w:hAnsi="Arial Narrow" w:cs="Arial"/>
                <w:lang w:eastAsia="es-MX"/>
              </w:rPr>
              <w:t xml:space="preserve">deberá transmitirse electrónicamente al sistema informático por el agente aduanero o directamente por el exportador y </w:t>
            </w:r>
            <w:r w:rsidRPr="00DD6F4B">
              <w:rPr>
                <w:rFonts w:ascii="Arial Narrow" w:eastAsia="Times New Roman" w:hAnsi="Arial Narrow" w:cs="Arial"/>
                <w:lang w:eastAsia="es-MX"/>
              </w:rPr>
              <w:t>contendrá al menos, la siguiente información:</w:t>
            </w:r>
          </w:p>
          <w:p w14:paraId="454C3E36"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eastAsia="es-MX"/>
              </w:rPr>
            </w:pPr>
          </w:p>
          <w:p w14:paraId="18FB6E51"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 Identificación del declarante y transportista.</w:t>
            </w:r>
          </w:p>
          <w:p w14:paraId="00C3E4F5"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76334213"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b.  Identificación de la declaración, aduana de partida y de control.</w:t>
            </w:r>
          </w:p>
          <w:p w14:paraId="277AC027"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2B2A50B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  Identificación del puerto de embarque, país y puerto de destino de las mercancías y del vehículo que efectuará el transporte.</w:t>
            </w:r>
          </w:p>
          <w:p w14:paraId="116841D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67B1E2FD"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d. Descripción de la mercancía incluyendo, nombre comercial, número de bultos, marcas de identificación de bultos, pesos bruto y neto, clasificación arancelaria y clasificación para efectos estadísticos.</w:t>
            </w:r>
          </w:p>
          <w:p w14:paraId="2E5DEB9D"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6424A87F"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  Identificación del lugar donde se encuentran las mercancías para su despacho.</w:t>
            </w:r>
          </w:p>
          <w:p w14:paraId="6D60EE65"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3AA685DD"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f.  Identificación de la factura comercial y del conocimiento de embarque.</w:t>
            </w:r>
          </w:p>
          <w:p w14:paraId="216A3BCA"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0384795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g.  Valor declarado en la factura, valor del seguro y flete.</w:t>
            </w:r>
          </w:p>
          <w:p w14:paraId="0C2EF677"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00B1E523"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h. Identificación del régimen aduanero del exportador (contrato de exportación, perfeccionamiento activo, u otro), si fuese el caso.</w:t>
            </w:r>
          </w:p>
          <w:p w14:paraId="43B02224"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571AA249"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i. Licencias, permisos, certificados u otros documentos referidos al cumplimiento de las restricciones y regulaciones no arancelarias a que estén sujetas las mercancías.</w:t>
            </w:r>
          </w:p>
          <w:p w14:paraId="33D09C58"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650A9CEE"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eastAsia="es-MX"/>
              </w:rPr>
            </w:pPr>
            <w:r w:rsidRPr="00DD6F4B">
              <w:rPr>
                <w:rFonts w:ascii="Arial Narrow" w:eastAsia="Times New Roman" w:hAnsi="Arial Narrow" w:cs="Arial"/>
                <w:lang w:eastAsia="es-MX"/>
              </w:rPr>
              <w:t>Tratándose de la exportación de banano, la declaración aduanera deberá indicar adicionalmente los datos relativos al productor, el total y el peso de las cajas exportadas o a exportar</w:t>
            </w:r>
            <w:r w:rsidRPr="00DD6F4B">
              <w:rPr>
                <w:rFonts w:ascii="Arial Narrow" w:eastAsia="Times New Roman" w:hAnsi="Arial Narrow" w:cs="Arial"/>
                <w:b/>
                <w:bCs/>
                <w:lang w:eastAsia="es-MX"/>
              </w:rPr>
              <w:t>.</w:t>
            </w:r>
          </w:p>
          <w:p w14:paraId="633342CE"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eastAsia="es-MX"/>
              </w:rPr>
            </w:pPr>
          </w:p>
          <w:p w14:paraId="4096CBB4" w14:textId="77777777" w:rsidR="00C47E61" w:rsidRPr="00DD6F4B" w:rsidRDefault="00C47E61" w:rsidP="0007631B">
            <w:pPr>
              <w:tabs>
                <w:tab w:val="left" w:pos="7088"/>
              </w:tabs>
              <w:spacing w:after="0" w:line="240" w:lineRule="auto"/>
              <w:jc w:val="both"/>
              <w:rPr>
                <w:rFonts w:ascii="Arial Narrow" w:hAnsi="Arial Narrow" w:cs="Arial"/>
              </w:rPr>
            </w:pPr>
            <w:r w:rsidRPr="00DD6F4B">
              <w:rPr>
                <w:rFonts w:ascii="Arial Narrow" w:hAnsi="Arial Narrow" w:cs="Arial"/>
              </w:rPr>
              <w:t xml:space="preserve">La declaración de mercancías se sustentará en los documentos mencionados en el </w:t>
            </w:r>
            <w:r w:rsidR="002E218A" w:rsidRPr="00DD6F4B">
              <w:rPr>
                <w:rFonts w:ascii="Arial Narrow" w:hAnsi="Arial Narrow" w:cs="Arial"/>
              </w:rPr>
              <w:t>a</w:t>
            </w:r>
            <w:r w:rsidRPr="00DD6F4B">
              <w:rPr>
                <w:rFonts w:ascii="Arial Narrow" w:hAnsi="Arial Narrow" w:cs="Arial"/>
              </w:rPr>
              <w:t xml:space="preserve">rtículo </w:t>
            </w:r>
            <w:r w:rsidR="002E218A" w:rsidRPr="00DD6F4B">
              <w:rPr>
                <w:rFonts w:ascii="Arial Narrow" w:hAnsi="Arial Narrow" w:cs="Arial"/>
              </w:rPr>
              <w:t>250</w:t>
            </w:r>
            <w:r w:rsidRPr="00DD6F4B">
              <w:rPr>
                <w:rFonts w:ascii="Arial Narrow" w:hAnsi="Arial Narrow" w:cs="Arial"/>
              </w:rPr>
              <w:t xml:space="preserve"> de este Reglamento, excepto los indicados en los literales </w:t>
            </w:r>
            <w:r w:rsidR="002E218A" w:rsidRPr="00DD6F4B">
              <w:rPr>
                <w:rFonts w:ascii="Arial Narrow" w:hAnsi="Arial Narrow" w:cs="Arial"/>
              </w:rPr>
              <w:t>c</w:t>
            </w:r>
            <w:r w:rsidR="00CE01A2" w:rsidRPr="00DD6F4B">
              <w:rPr>
                <w:rFonts w:ascii="Arial Narrow" w:hAnsi="Arial Narrow" w:cs="Arial"/>
              </w:rPr>
              <w:t>.</w:t>
            </w:r>
            <w:r w:rsidRPr="00DD6F4B">
              <w:rPr>
                <w:rFonts w:ascii="Arial Narrow" w:hAnsi="Arial Narrow" w:cs="Arial"/>
              </w:rPr>
              <w:t xml:space="preserve">, </w:t>
            </w:r>
            <w:r w:rsidR="002E218A" w:rsidRPr="00DD6F4B">
              <w:rPr>
                <w:rFonts w:ascii="Arial Narrow" w:hAnsi="Arial Narrow" w:cs="Arial"/>
              </w:rPr>
              <w:t>d</w:t>
            </w:r>
            <w:r w:rsidR="00CE01A2" w:rsidRPr="00DD6F4B">
              <w:rPr>
                <w:rFonts w:ascii="Arial Narrow" w:hAnsi="Arial Narrow" w:cs="Arial"/>
              </w:rPr>
              <w:t>.</w:t>
            </w:r>
            <w:r w:rsidRPr="00DD6F4B">
              <w:rPr>
                <w:rFonts w:ascii="Arial Narrow" w:hAnsi="Arial Narrow" w:cs="Arial"/>
              </w:rPr>
              <w:t xml:space="preserve">, </w:t>
            </w:r>
            <w:r w:rsidR="002E218A" w:rsidRPr="00DD6F4B">
              <w:rPr>
                <w:rFonts w:ascii="Arial Narrow" w:hAnsi="Arial Narrow" w:cs="Arial"/>
              </w:rPr>
              <w:t>f</w:t>
            </w:r>
            <w:r w:rsidR="00CE01A2" w:rsidRPr="00DD6F4B">
              <w:rPr>
                <w:rFonts w:ascii="Arial Narrow" w:hAnsi="Arial Narrow" w:cs="Arial"/>
              </w:rPr>
              <w:t>.</w:t>
            </w:r>
            <w:r w:rsidRPr="00DD6F4B">
              <w:rPr>
                <w:rFonts w:ascii="Arial Narrow" w:hAnsi="Arial Narrow" w:cs="Arial"/>
              </w:rPr>
              <w:t xml:space="preserve"> y </w:t>
            </w:r>
            <w:r w:rsidR="002E218A" w:rsidRPr="00DD6F4B">
              <w:rPr>
                <w:rFonts w:ascii="Arial Narrow" w:hAnsi="Arial Narrow" w:cs="Arial"/>
              </w:rPr>
              <w:t>g</w:t>
            </w:r>
            <w:r w:rsidRPr="00DD6F4B">
              <w:rPr>
                <w:rFonts w:ascii="Arial Narrow" w:hAnsi="Arial Narrow" w:cs="Arial"/>
              </w:rPr>
              <w:t xml:space="preserve">. </w:t>
            </w:r>
          </w:p>
          <w:p w14:paraId="74117D52"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5E01B730" w14:textId="77777777" w:rsidR="00057817" w:rsidRPr="00DD6F4B" w:rsidRDefault="00057817" w:rsidP="0007631B">
            <w:pPr>
              <w:tabs>
                <w:tab w:val="left" w:pos="7088"/>
              </w:tabs>
              <w:jc w:val="both"/>
              <w:rPr>
                <w:rFonts w:ascii="Arial Narrow" w:eastAsia="Times New Roman" w:hAnsi="Arial Narrow" w:cs="Arial"/>
                <w:lang w:eastAsia="es-MX"/>
              </w:rPr>
            </w:pPr>
          </w:p>
          <w:p w14:paraId="02DD84C8" w14:textId="77777777" w:rsidR="00057817" w:rsidRPr="00DD6F4B" w:rsidRDefault="00057817" w:rsidP="0007631B">
            <w:pPr>
              <w:tabs>
                <w:tab w:val="left" w:pos="7088"/>
              </w:tabs>
              <w:spacing w:after="0" w:line="240" w:lineRule="auto"/>
              <w:jc w:val="both"/>
              <w:rPr>
                <w:rFonts w:ascii="Arial Narrow" w:eastAsia="Times New Roman" w:hAnsi="Arial Narrow" w:cs="Arial"/>
                <w:lang w:eastAsia="es-MX"/>
              </w:rPr>
            </w:pPr>
          </w:p>
          <w:p w14:paraId="073BA60E" w14:textId="77777777" w:rsidR="00057817" w:rsidRPr="00DD6F4B" w:rsidRDefault="00057817" w:rsidP="0007631B">
            <w:pPr>
              <w:tabs>
                <w:tab w:val="left" w:pos="7088"/>
              </w:tabs>
              <w:jc w:val="both"/>
              <w:rPr>
                <w:rFonts w:ascii="Arial Narrow" w:eastAsia="Times New Roman" w:hAnsi="Arial Narrow" w:cs="Arial"/>
                <w:lang w:eastAsia="es-MX"/>
              </w:rPr>
            </w:pPr>
          </w:p>
        </w:tc>
      </w:tr>
      <w:tr w:rsidR="00C47E61" w:rsidRPr="00DD6F4B" w14:paraId="10C54EC6" w14:textId="77777777" w:rsidTr="00DD6F4B">
        <w:trPr>
          <w:gridAfter w:val="1"/>
          <w:wAfter w:w="9" w:type="dxa"/>
          <w:jc w:val="center"/>
        </w:trPr>
        <w:tc>
          <w:tcPr>
            <w:tcW w:w="6091" w:type="dxa"/>
            <w:shd w:val="clear" w:color="auto" w:fill="FFFFFF" w:themeFill="background1"/>
          </w:tcPr>
          <w:p w14:paraId="33F725ED"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58</w:t>
            </w:r>
            <w:r w:rsidRPr="00DD6F4B">
              <w:rPr>
                <w:rFonts w:ascii="Arial Narrow" w:eastAsia="Times New Roman" w:hAnsi="Arial Narrow" w:cs="Arial"/>
                <w:b/>
                <w:bCs/>
                <w:lang w:eastAsia="es-MX"/>
              </w:rPr>
              <w:t>. Provisionalidad de los datos contenidos en la declaración.</w:t>
            </w:r>
            <w:r w:rsidRPr="00DD6F4B">
              <w:rPr>
                <w:rFonts w:ascii="Arial Narrow" w:eastAsia="Times New Roman" w:hAnsi="Arial Narrow" w:cs="Arial"/>
                <w:lang w:eastAsia="es-MX"/>
              </w:rPr>
              <w:t xml:space="preserve"> Los datos contenidos en la declaración de exportación, se considerarán provisionales, excepto aquellos que afecten la naturaleza de las mercancías, a saber: inciso arancelario, la descripción de la mercancía y la identificación del declarante o exportador.</w:t>
            </w:r>
          </w:p>
          <w:p w14:paraId="2B76C89B"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06FAB9CB"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lastRenderedPageBreak/>
              <w:t xml:space="preserve">El declarante tendrá la obligación de confirmar, mediante mensaje electrónico, los datos señalados en la </w:t>
            </w:r>
            <w:r w:rsidR="00057817" w:rsidRPr="00DD6F4B">
              <w:rPr>
                <w:rFonts w:ascii="Arial Narrow" w:eastAsia="Times New Roman" w:hAnsi="Arial Narrow" w:cs="Arial"/>
                <w:lang w:eastAsia="es-MX"/>
              </w:rPr>
              <w:t xml:space="preserve">declaración de exportación </w:t>
            </w:r>
            <w:r w:rsidRPr="00DD6F4B">
              <w:rPr>
                <w:rFonts w:ascii="Arial Narrow" w:eastAsia="Times New Roman" w:hAnsi="Arial Narrow" w:cs="Arial"/>
                <w:lang w:eastAsia="es-MX"/>
              </w:rPr>
              <w:t xml:space="preserve">en un plazo máximo de </w:t>
            </w:r>
            <w:r w:rsidR="00B731C5" w:rsidRPr="00DD6F4B">
              <w:rPr>
                <w:rFonts w:ascii="Arial Narrow" w:eastAsia="Times New Roman" w:hAnsi="Arial Narrow" w:cs="Arial"/>
                <w:lang w:eastAsia="es-MX"/>
              </w:rPr>
              <w:t xml:space="preserve">diez </w:t>
            </w:r>
            <w:r w:rsidRPr="00DD6F4B">
              <w:rPr>
                <w:rFonts w:ascii="Arial Narrow" w:eastAsia="Times New Roman" w:hAnsi="Arial Narrow" w:cs="Arial"/>
                <w:lang w:eastAsia="es-MX"/>
              </w:rPr>
              <w:t>días naturales contados</w:t>
            </w:r>
            <w:r w:rsidRPr="00DD6F4B">
              <w:rPr>
                <w:rFonts w:ascii="Arial Narrow" w:hAnsi="Arial Narrow"/>
              </w:rPr>
              <w:t xml:space="preserve"> </w:t>
            </w:r>
            <w:r w:rsidRPr="00DD6F4B">
              <w:rPr>
                <w:rFonts w:ascii="Arial Narrow" w:eastAsia="Times New Roman" w:hAnsi="Arial Narrow" w:cs="Arial"/>
                <w:lang w:eastAsia="es-MX"/>
              </w:rPr>
              <w:t>a partir del embarque de las mercancías, confirmando el pago por la diferencia de tributos, en su caso.</w:t>
            </w:r>
          </w:p>
          <w:p w14:paraId="5BB6438D"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7A4A4D27"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En caso que el exportador no realice la confirmación de la declaración dentro del plazo señalado, conforme el párrafo anterior, el Servicio Aduanero tendrá por definitiva la información aportada con dicha declaración. </w:t>
            </w:r>
          </w:p>
          <w:p w14:paraId="0F7EB9EC"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0BAF43D1" w14:textId="77777777" w:rsidR="00C47E61" w:rsidRPr="00DD6F4B" w:rsidRDefault="00C47E61" w:rsidP="0007631B">
            <w:pPr>
              <w:pStyle w:val="Prrafodelista"/>
              <w:tabs>
                <w:tab w:val="left" w:pos="7088"/>
              </w:tabs>
              <w:rPr>
                <w:rFonts w:ascii="Arial Narrow" w:eastAsia="Calibri" w:hAnsi="Arial Narrow" w:cstheme="minorHAnsi"/>
                <w:sz w:val="22"/>
                <w:szCs w:val="22"/>
                <w:u w:val="single"/>
              </w:rPr>
            </w:pPr>
          </w:p>
          <w:p w14:paraId="5DC95B6D" w14:textId="77777777" w:rsidR="00C47E61" w:rsidRPr="00DD6F4B" w:rsidRDefault="00C47E61" w:rsidP="0007631B">
            <w:pPr>
              <w:tabs>
                <w:tab w:val="left" w:pos="7088"/>
              </w:tabs>
              <w:spacing w:after="0" w:line="240" w:lineRule="auto"/>
              <w:jc w:val="both"/>
              <w:rPr>
                <w:rFonts w:ascii="Arial Narrow" w:eastAsia="Times New Roman" w:hAnsi="Arial Narrow" w:cstheme="minorHAnsi"/>
                <w:lang w:eastAsia="es-MX"/>
              </w:rPr>
            </w:pPr>
          </w:p>
        </w:tc>
      </w:tr>
      <w:tr w:rsidR="007B4F30" w:rsidRPr="00DD6F4B" w14:paraId="334C6630" w14:textId="77777777" w:rsidTr="00DD6F4B">
        <w:trPr>
          <w:gridAfter w:val="1"/>
          <w:wAfter w:w="9" w:type="dxa"/>
          <w:jc w:val="center"/>
        </w:trPr>
        <w:tc>
          <w:tcPr>
            <w:tcW w:w="6091" w:type="dxa"/>
            <w:shd w:val="clear" w:color="auto" w:fill="FFFFFF" w:themeFill="background1"/>
          </w:tcPr>
          <w:p w14:paraId="7C6BC42A" w14:textId="77777777" w:rsidR="007B4F30" w:rsidRPr="00DD6F4B" w:rsidRDefault="0003126C"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w:t>
            </w:r>
            <w:r w:rsidR="007B4F30" w:rsidRPr="00DD6F4B">
              <w:rPr>
                <w:rFonts w:ascii="Arial Narrow" w:eastAsia="Times New Roman" w:hAnsi="Arial Narrow" w:cs="Arial"/>
                <w:b/>
                <w:bCs/>
                <w:lang w:eastAsia="es-MX"/>
              </w:rPr>
              <w:t xml:space="preserve"> II</w:t>
            </w:r>
          </w:p>
          <w:p w14:paraId="4D516EFA" w14:textId="77777777" w:rsidR="007B4F30" w:rsidRPr="00DD6F4B" w:rsidRDefault="007B4F30"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DECLARACIÓN ACUMULADA DE EXPORTACIÓN</w:t>
            </w:r>
          </w:p>
          <w:p w14:paraId="481B4011" w14:textId="77777777" w:rsidR="00CE01A2" w:rsidRPr="00DD6F4B" w:rsidRDefault="00CE01A2" w:rsidP="0007631B">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58759E72" w14:textId="77777777" w:rsidR="007B4F30" w:rsidRPr="00DD6F4B" w:rsidRDefault="007B4F30" w:rsidP="0007631B">
            <w:pPr>
              <w:pStyle w:val="Prrafodelista"/>
              <w:tabs>
                <w:tab w:val="left" w:pos="7088"/>
              </w:tabs>
              <w:rPr>
                <w:rFonts w:ascii="Arial Narrow" w:eastAsia="Calibri" w:hAnsi="Arial Narrow" w:cstheme="minorHAnsi"/>
                <w:sz w:val="22"/>
                <w:szCs w:val="22"/>
                <w:u w:val="single"/>
              </w:rPr>
            </w:pPr>
          </w:p>
        </w:tc>
      </w:tr>
      <w:tr w:rsidR="00565CBF" w:rsidRPr="00DD6F4B" w14:paraId="695B3C89" w14:textId="77777777" w:rsidTr="00DD6F4B">
        <w:trPr>
          <w:gridAfter w:val="1"/>
          <w:wAfter w:w="9" w:type="dxa"/>
          <w:jc w:val="center"/>
        </w:trPr>
        <w:tc>
          <w:tcPr>
            <w:tcW w:w="6091" w:type="dxa"/>
            <w:shd w:val="clear" w:color="auto" w:fill="FFFFFF" w:themeFill="background1"/>
          </w:tcPr>
          <w:p w14:paraId="14F9130F" w14:textId="77777777" w:rsidR="00565CBF" w:rsidRPr="00DD6F4B" w:rsidRDefault="00497306"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59</w:t>
            </w:r>
            <w:r w:rsidRPr="00DD6F4B">
              <w:rPr>
                <w:rFonts w:ascii="Arial Narrow" w:eastAsia="Times New Roman" w:hAnsi="Arial Narrow" w:cs="Arial"/>
                <w:b/>
                <w:bCs/>
                <w:lang w:eastAsia="es-MX"/>
              </w:rPr>
              <w:t xml:space="preserve">. </w:t>
            </w:r>
            <w:r w:rsidR="00565CBF" w:rsidRPr="00DD6F4B">
              <w:rPr>
                <w:rFonts w:ascii="Arial Narrow" w:eastAsia="Times New Roman" w:hAnsi="Arial Narrow" w:cs="Arial"/>
                <w:b/>
                <w:bCs/>
                <w:lang w:eastAsia="es-MX"/>
              </w:rPr>
              <w:t xml:space="preserve">Declaración Acumulada de Exportación. </w:t>
            </w:r>
            <w:r w:rsidR="00565CBF" w:rsidRPr="00DD6F4B">
              <w:rPr>
                <w:rFonts w:ascii="Arial Narrow" w:eastAsia="Times New Roman" w:hAnsi="Arial Narrow" w:cs="Arial"/>
                <w:bCs/>
                <w:lang w:eastAsia="es-MX"/>
              </w:rPr>
              <w:t xml:space="preserve">Todo exportador, incluyendo las empresas beneficiarias del régimen de zonas francas, podrán transmitir declaraciones aduaneras provisionales con información mínima necesaria tal como valor declarado en la factura, valor del seguro y flete, clasificación arancelaria y clasificación para efectos estadísticos, cantidad de mercancías, </w:t>
            </w:r>
            <w:r w:rsidR="002E218A" w:rsidRPr="00DD6F4B">
              <w:rPr>
                <w:rFonts w:ascii="Arial Narrow" w:eastAsia="Times New Roman" w:hAnsi="Arial Narrow" w:cs="Arial"/>
                <w:bCs/>
                <w:lang w:eastAsia="es-MX"/>
              </w:rPr>
              <w:t>i</w:t>
            </w:r>
            <w:r w:rsidR="00565CBF" w:rsidRPr="00DD6F4B">
              <w:rPr>
                <w:rFonts w:ascii="Arial Narrow" w:eastAsia="Times New Roman" w:hAnsi="Arial Narrow" w:cs="Arial"/>
                <w:bCs/>
                <w:lang w:eastAsia="es-MX"/>
              </w:rPr>
              <w:t xml:space="preserve">dentificación del puerto de embarque, país y puerto de destino de las mercancías y del vehículo que efectuará el transporte, </w:t>
            </w:r>
            <w:r w:rsidR="002637EC" w:rsidRPr="00DD6F4B">
              <w:rPr>
                <w:rFonts w:ascii="Arial Narrow" w:eastAsia="Times New Roman" w:hAnsi="Arial Narrow" w:cs="Arial"/>
                <w:bCs/>
                <w:lang w:eastAsia="es-MX"/>
              </w:rPr>
              <w:t>i</w:t>
            </w:r>
            <w:r w:rsidR="00565CBF" w:rsidRPr="00DD6F4B">
              <w:rPr>
                <w:rFonts w:ascii="Arial Narrow" w:eastAsia="Times New Roman" w:hAnsi="Arial Narrow" w:cs="Arial"/>
                <w:bCs/>
                <w:lang w:eastAsia="es-MX"/>
              </w:rPr>
              <w:t>dentificación de la factura comercial y del conocimiento de embarque.</w:t>
            </w:r>
          </w:p>
          <w:p w14:paraId="325CF533" w14:textId="77777777" w:rsidR="00565CBF" w:rsidRPr="00DD6F4B" w:rsidRDefault="00565CBF" w:rsidP="0007631B">
            <w:pPr>
              <w:tabs>
                <w:tab w:val="left" w:pos="7088"/>
              </w:tabs>
              <w:spacing w:after="0" w:line="240" w:lineRule="auto"/>
              <w:jc w:val="both"/>
              <w:rPr>
                <w:rFonts w:ascii="Arial Narrow" w:eastAsia="Times New Roman" w:hAnsi="Arial Narrow" w:cs="Arial"/>
                <w:bCs/>
                <w:lang w:eastAsia="es-MX"/>
              </w:rPr>
            </w:pPr>
          </w:p>
          <w:p w14:paraId="33377BB2" w14:textId="77777777" w:rsidR="00565CBF" w:rsidRPr="00DD6F4B" w:rsidRDefault="00565CBF"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La declaración aduanera provisional deberá cumplir con los requisitos no arancelarios, el conocimiento de embarque y la factura comercial.</w:t>
            </w:r>
          </w:p>
          <w:p w14:paraId="72913128" w14:textId="77777777" w:rsidR="00565CBF" w:rsidRPr="00DD6F4B" w:rsidRDefault="00565CBF" w:rsidP="0007631B">
            <w:pPr>
              <w:tabs>
                <w:tab w:val="left" w:pos="7088"/>
              </w:tabs>
              <w:spacing w:after="0" w:line="240" w:lineRule="auto"/>
              <w:jc w:val="both"/>
              <w:rPr>
                <w:rFonts w:ascii="Arial Narrow" w:eastAsia="Times New Roman" w:hAnsi="Arial Narrow" w:cs="Arial"/>
                <w:bCs/>
                <w:lang w:eastAsia="es-MX"/>
              </w:rPr>
            </w:pPr>
          </w:p>
          <w:p w14:paraId="4717AF09" w14:textId="77777777" w:rsidR="00565CBF" w:rsidRPr="00DD6F4B" w:rsidRDefault="00565CBF"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La información consignada en las declaraciones provisionales será perfeccionada o ajustada en la declaración acumulada</w:t>
            </w:r>
            <w:r w:rsidR="00497306" w:rsidRPr="00DD6F4B">
              <w:rPr>
                <w:rFonts w:ascii="Arial Narrow" w:eastAsia="Times New Roman" w:hAnsi="Arial Narrow" w:cs="Arial"/>
                <w:bCs/>
                <w:lang w:eastAsia="es-MX"/>
              </w:rPr>
              <w:t xml:space="preserve"> de exportación</w:t>
            </w:r>
            <w:r w:rsidRPr="00DD6F4B">
              <w:rPr>
                <w:rFonts w:ascii="Arial Narrow" w:eastAsia="Times New Roman" w:hAnsi="Arial Narrow" w:cs="Arial"/>
                <w:bCs/>
                <w:lang w:eastAsia="es-MX"/>
              </w:rPr>
              <w:t xml:space="preserve">, la cual deberá contener los requisitos y documentos establecidos para el régimen de </w:t>
            </w:r>
            <w:r w:rsidR="002637EC" w:rsidRPr="00DD6F4B">
              <w:rPr>
                <w:rFonts w:ascii="Arial Narrow" w:eastAsia="Times New Roman" w:hAnsi="Arial Narrow" w:cs="Arial"/>
                <w:bCs/>
                <w:lang w:eastAsia="es-MX"/>
              </w:rPr>
              <w:t>exportación</w:t>
            </w:r>
            <w:r w:rsidRPr="00DD6F4B">
              <w:rPr>
                <w:rFonts w:ascii="Arial Narrow" w:eastAsia="Times New Roman" w:hAnsi="Arial Narrow" w:cs="Arial"/>
                <w:bCs/>
                <w:lang w:eastAsia="es-MX"/>
              </w:rPr>
              <w:t xml:space="preserve"> definitiv</w:t>
            </w:r>
            <w:r w:rsidR="002637EC" w:rsidRPr="00DD6F4B">
              <w:rPr>
                <w:rFonts w:ascii="Arial Narrow" w:eastAsia="Times New Roman" w:hAnsi="Arial Narrow" w:cs="Arial"/>
                <w:bCs/>
                <w:lang w:eastAsia="es-MX"/>
              </w:rPr>
              <w:t>a</w:t>
            </w:r>
            <w:r w:rsidRPr="00DD6F4B">
              <w:rPr>
                <w:rFonts w:ascii="Arial Narrow" w:eastAsia="Times New Roman" w:hAnsi="Arial Narrow" w:cs="Arial"/>
                <w:bCs/>
                <w:lang w:eastAsia="es-MX"/>
              </w:rPr>
              <w:t xml:space="preserve"> y deberá ser presentada dentro de los primeros cinco días hábiles de cada mes; de no presentarse dentro del plazo citado, las declaraciones aduaneras provisionales tendrán carácter definitivo.</w:t>
            </w:r>
          </w:p>
          <w:p w14:paraId="72A2CE7F" w14:textId="77777777" w:rsidR="00565CBF" w:rsidRPr="00DD6F4B" w:rsidRDefault="00565CBF" w:rsidP="0007631B">
            <w:pPr>
              <w:tabs>
                <w:tab w:val="left" w:pos="7088"/>
              </w:tabs>
              <w:spacing w:after="0" w:line="240" w:lineRule="auto"/>
              <w:jc w:val="both"/>
              <w:rPr>
                <w:rFonts w:ascii="Arial Narrow" w:eastAsia="Times New Roman" w:hAnsi="Arial Narrow" w:cs="Arial"/>
                <w:bCs/>
                <w:lang w:eastAsia="es-MX"/>
              </w:rPr>
            </w:pPr>
          </w:p>
          <w:p w14:paraId="6AD8E35B" w14:textId="77777777" w:rsidR="00565CBF" w:rsidRPr="00DD6F4B" w:rsidRDefault="00565CBF"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La facilidad dispuesta en el presente artículo no será aplicable de forma conjunta con lo dispuesto en los artículos </w:t>
            </w:r>
            <w:r w:rsidR="002E218A" w:rsidRPr="00DD6F4B">
              <w:rPr>
                <w:rFonts w:ascii="Arial Narrow" w:eastAsia="Times New Roman" w:hAnsi="Arial Narrow" w:cs="Arial"/>
                <w:bCs/>
                <w:lang w:eastAsia="es-MX"/>
              </w:rPr>
              <w:t>357 y 358</w:t>
            </w:r>
            <w:r w:rsidRPr="00DD6F4B">
              <w:rPr>
                <w:rFonts w:ascii="Arial Narrow" w:eastAsia="Times New Roman" w:hAnsi="Arial Narrow" w:cs="Arial"/>
                <w:bCs/>
                <w:lang w:eastAsia="es-MX"/>
              </w:rPr>
              <w:t xml:space="preserve"> de este Reglamento, por lo que todo exportador deberá tomar las previsiones </w:t>
            </w:r>
            <w:r w:rsidR="00497306" w:rsidRPr="00DD6F4B">
              <w:rPr>
                <w:rFonts w:ascii="Arial Narrow" w:eastAsia="Times New Roman" w:hAnsi="Arial Narrow" w:cs="Arial"/>
                <w:bCs/>
                <w:lang w:eastAsia="es-MX"/>
              </w:rPr>
              <w:t xml:space="preserve">necesarias </w:t>
            </w:r>
            <w:r w:rsidRPr="00DD6F4B">
              <w:rPr>
                <w:rFonts w:ascii="Arial Narrow" w:eastAsia="Times New Roman" w:hAnsi="Arial Narrow" w:cs="Arial"/>
                <w:bCs/>
                <w:lang w:eastAsia="es-MX"/>
              </w:rPr>
              <w:t xml:space="preserve">para declarar la exportación de sus mercancías, de acuerdo al modelo que más se ajuste a sus operaciones. </w:t>
            </w:r>
          </w:p>
          <w:p w14:paraId="1D9718C4" w14:textId="77777777" w:rsidR="00565CBF" w:rsidRPr="00DD6F4B" w:rsidRDefault="00565CBF"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489DD0AC" w14:textId="77777777" w:rsidR="00565CBF" w:rsidRPr="00DD6F4B" w:rsidRDefault="00565CBF" w:rsidP="0007631B">
            <w:pPr>
              <w:tabs>
                <w:tab w:val="left" w:pos="7088"/>
              </w:tabs>
              <w:spacing w:line="240" w:lineRule="auto"/>
              <w:jc w:val="both"/>
              <w:rPr>
                <w:rFonts w:ascii="Arial Narrow" w:eastAsia="Times New Roman" w:hAnsi="Arial Narrow" w:cs="Arial"/>
                <w:b/>
                <w:color w:val="FF0000"/>
                <w:lang w:eastAsia="es-MX"/>
              </w:rPr>
            </w:pPr>
          </w:p>
        </w:tc>
      </w:tr>
      <w:tr w:rsidR="007B4F30" w:rsidRPr="00DD6F4B" w14:paraId="62CB3FBE" w14:textId="77777777" w:rsidTr="00DD6F4B">
        <w:trPr>
          <w:gridAfter w:val="1"/>
          <w:wAfter w:w="9" w:type="dxa"/>
          <w:jc w:val="center"/>
        </w:trPr>
        <w:tc>
          <w:tcPr>
            <w:tcW w:w="6091" w:type="dxa"/>
            <w:shd w:val="clear" w:color="auto" w:fill="FFFFFF" w:themeFill="background1"/>
          </w:tcPr>
          <w:p w14:paraId="6C2E3CBE" w14:textId="77777777" w:rsidR="0003126C" w:rsidRPr="00DD6F4B" w:rsidRDefault="0003126C"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 III</w:t>
            </w:r>
          </w:p>
          <w:p w14:paraId="44DD3138" w14:textId="77777777" w:rsidR="007B4F30" w:rsidRPr="00DD6F4B" w:rsidRDefault="007B4F30"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VERIFICACIÓN DE LA DECLARACIÓN ADUANERA</w:t>
            </w:r>
          </w:p>
          <w:p w14:paraId="74B61645" w14:textId="77777777" w:rsidR="00CE01A2" w:rsidRPr="00DD6F4B" w:rsidRDefault="00CE01A2" w:rsidP="0007631B">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0881489C" w14:textId="77777777" w:rsidR="007B4F30" w:rsidRPr="00DD6F4B" w:rsidRDefault="007B4F30" w:rsidP="0007631B">
            <w:pPr>
              <w:tabs>
                <w:tab w:val="left" w:pos="7088"/>
              </w:tabs>
              <w:spacing w:line="240" w:lineRule="auto"/>
              <w:jc w:val="both"/>
              <w:rPr>
                <w:rFonts w:ascii="Arial Narrow" w:eastAsia="Times New Roman" w:hAnsi="Arial Narrow" w:cs="Arial"/>
                <w:b/>
                <w:color w:val="FF0000"/>
                <w:lang w:eastAsia="es-MX"/>
              </w:rPr>
            </w:pPr>
          </w:p>
        </w:tc>
      </w:tr>
      <w:tr w:rsidR="00161C79" w:rsidRPr="00DD6F4B" w14:paraId="735C156E" w14:textId="77777777" w:rsidTr="00DD6F4B">
        <w:trPr>
          <w:gridAfter w:val="1"/>
          <w:wAfter w:w="9" w:type="dxa"/>
          <w:trHeight w:val="1321"/>
          <w:jc w:val="center"/>
        </w:trPr>
        <w:tc>
          <w:tcPr>
            <w:tcW w:w="6091" w:type="dxa"/>
            <w:shd w:val="clear" w:color="auto" w:fill="FFFFFF" w:themeFill="background1"/>
          </w:tcPr>
          <w:p w14:paraId="2A594945" w14:textId="77777777" w:rsidR="00161C79" w:rsidRPr="00DD6F4B" w:rsidRDefault="00161C79"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60</w:t>
            </w:r>
            <w:r w:rsidRPr="00DD6F4B">
              <w:rPr>
                <w:rFonts w:ascii="Arial Narrow" w:eastAsia="Times New Roman" w:hAnsi="Arial Narrow" w:cs="Arial"/>
                <w:b/>
                <w:bCs/>
                <w:lang w:eastAsia="es-MX"/>
              </w:rPr>
              <w:t xml:space="preserve">. Aceptación y verificación de la declaración aduanera. </w:t>
            </w:r>
            <w:r w:rsidRPr="00DD6F4B">
              <w:rPr>
                <w:rFonts w:ascii="Arial Narrow" w:eastAsia="Times New Roman" w:hAnsi="Arial Narrow" w:cs="Arial"/>
                <w:lang w:eastAsia="es-MX"/>
              </w:rPr>
              <w:t>Aceptada la declaración de mercancías y pagados los tributos aduaneros, cuando corresponda, se determinará por el sistema de análisis de riesgo si procede realizar la verificación inmediata o autorizar el levante de las mercancías,</w:t>
            </w:r>
            <w:r w:rsidRPr="00DD6F4B">
              <w:rPr>
                <w:rFonts w:ascii="Arial Narrow" w:hAnsi="Arial Narrow"/>
              </w:rPr>
              <w:t xml:space="preserve"> </w:t>
            </w:r>
            <w:r w:rsidRPr="00DD6F4B">
              <w:rPr>
                <w:rFonts w:ascii="Arial Narrow" w:eastAsia="Times New Roman" w:hAnsi="Arial Narrow" w:cs="Arial"/>
                <w:lang w:eastAsia="es-MX"/>
              </w:rPr>
              <w:t>previa comprobación del pago de la obligación tributaria.</w:t>
            </w:r>
          </w:p>
          <w:p w14:paraId="3E5CAF76" w14:textId="77777777" w:rsidR="00CE01A2" w:rsidRPr="00DD6F4B" w:rsidRDefault="00CE01A2"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04C42214" w14:textId="77777777" w:rsidR="00161C79" w:rsidRPr="00DD6F4B" w:rsidRDefault="00161C79" w:rsidP="0007631B">
            <w:pPr>
              <w:tabs>
                <w:tab w:val="left" w:pos="7088"/>
              </w:tabs>
              <w:jc w:val="both"/>
              <w:rPr>
                <w:rFonts w:ascii="Arial Narrow" w:eastAsia="Times New Roman" w:hAnsi="Arial Narrow" w:cs="Arial"/>
                <w:lang w:eastAsia="es-MX"/>
              </w:rPr>
            </w:pPr>
          </w:p>
        </w:tc>
      </w:tr>
      <w:tr w:rsidR="00161C79" w:rsidRPr="00DD6F4B" w14:paraId="13896775" w14:textId="77777777" w:rsidTr="00DD6F4B">
        <w:trPr>
          <w:gridAfter w:val="1"/>
          <w:wAfter w:w="9" w:type="dxa"/>
          <w:jc w:val="center"/>
        </w:trPr>
        <w:tc>
          <w:tcPr>
            <w:tcW w:w="6091" w:type="dxa"/>
            <w:shd w:val="clear" w:color="auto" w:fill="FFFFFF" w:themeFill="background1"/>
          </w:tcPr>
          <w:p w14:paraId="2EAF17B2" w14:textId="77777777" w:rsidR="00161C79" w:rsidRPr="00DD6F4B" w:rsidRDefault="00161C79"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61</w:t>
            </w:r>
            <w:r w:rsidRPr="00DD6F4B">
              <w:rPr>
                <w:rFonts w:ascii="Arial Narrow" w:eastAsia="Times New Roman" w:hAnsi="Arial Narrow" w:cs="Arial"/>
                <w:b/>
                <w:bCs/>
                <w:lang w:eastAsia="es-MX"/>
              </w:rPr>
              <w:t>.</w:t>
            </w:r>
            <w:r w:rsidR="00CE01A2" w:rsidRPr="00DD6F4B">
              <w:rPr>
                <w:rFonts w:ascii="Arial Narrow" w:eastAsia="Times New Roman" w:hAnsi="Arial Narrow" w:cs="Arial"/>
                <w:b/>
                <w:bCs/>
                <w:lang w:eastAsia="es-MX"/>
              </w:rPr>
              <w:t xml:space="preserve"> </w:t>
            </w:r>
            <w:r w:rsidRPr="00DD6F4B">
              <w:rPr>
                <w:rFonts w:ascii="Arial Narrow" w:eastAsia="Times New Roman" w:hAnsi="Arial Narrow" w:cs="Arial"/>
                <w:b/>
                <w:bCs/>
                <w:lang w:eastAsia="es-MX"/>
              </w:rPr>
              <w:t xml:space="preserve">Autorización del levante de las mercancías. </w:t>
            </w:r>
            <w:r w:rsidRPr="00DD6F4B">
              <w:rPr>
                <w:rFonts w:ascii="Arial Narrow" w:eastAsia="Times New Roman" w:hAnsi="Arial Narrow" w:cs="Arial"/>
                <w:lang w:eastAsia="es-MX"/>
              </w:rPr>
              <w:t>Se autorizará el levante de las mercancías cuando el sistema de análisis de riesgo haya determinado levante sin verificación, o habiéndose efectuado la verificación inmediata, no se determinaren diferencias entre la información declarada y la comprobada</w:t>
            </w:r>
          </w:p>
          <w:p w14:paraId="0E2CCF86" w14:textId="77777777" w:rsidR="00161C79" w:rsidRPr="00DD6F4B" w:rsidRDefault="00161C79" w:rsidP="0007631B">
            <w:pPr>
              <w:tabs>
                <w:tab w:val="left" w:pos="7088"/>
              </w:tabs>
              <w:spacing w:after="0" w:line="240" w:lineRule="auto"/>
              <w:jc w:val="both"/>
              <w:rPr>
                <w:rFonts w:ascii="Arial Narrow" w:eastAsia="Times New Roman" w:hAnsi="Arial Narrow" w:cs="Arial"/>
                <w:b/>
                <w:bCs/>
                <w:lang w:eastAsia="es-MX"/>
              </w:rPr>
            </w:pPr>
          </w:p>
          <w:p w14:paraId="68220292" w14:textId="77777777" w:rsidR="00161C79" w:rsidRPr="00DD6F4B" w:rsidRDefault="00161C79"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También procederá la autorización del levante cuando, habiendo surgido diferencias, éstas se hubieren subsanado.</w:t>
            </w:r>
          </w:p>
          <w:p w14:paraId="7BC99266" w14:textId="77777777" w:rsidR="00161C79" w:rsidRPr="00DD6F4B" w:rsidRDefault="00161C79"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7F023A74" w14:textId="77777777" w:rsidR="00161C79" w:rsidRPr="00DD6F4B" w:rsidRDefault="00161C79" w:rsidP="0007631B">
            <w:pPr>
              <w:tabs>
                <w:tab w:val="left" w:pos="7088"/>
              </w:tabs>
              <w:jc w:val="both"/>
              <w:rPr>
                <w:rFonts w:ascii="Arial Narrow" w:eastAsia="Times New Roman" w:hAnsi="Arial Narrow" w:cs="Arial"/>
                <w:lang w:eastAsia="es-MX"/>
              </w:rPr>
            </w:pPr>
          </w:p>
        </w:tc>
      </w:tr>
      <w:tr w:rsidR="00C47E61" w:rsidRPr="00DD6F4B" w14:paraId="67974F46" w14:textId="77777777" w:rsidTr="00DD6F4B">
        <w:trPr>
          <w:gridAfter w:val="1"/>
          <w:wAfter w:w="9" w:type="dxa"/>
          <w:jc w:val="center"/>
        </w:trPr>
        <w:tc>
          <w:tcPr>
            <w:tcW w:w="6091" w:type="dxa"/>
            <w:shd w:val="clear" w:color="auto" w:fill="FFFFFF" w:themeFill="background1"/>
          </w:tcPr>
          <w:p w14:paraId="1952BBF6"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62</w:t>
            </w:r>
            <w:r w:rsidRPr="00DD6F4B">
              <w:rPr>
                <w:rFonts w:ascii="Arial Narrow" w:eastAsia="Times New Roman" w:hAnsi="Arial Narrow" w:cs="Arial"/>
                <w:b/>
                <w:bCs/>
                <w:lang w:eastAsia="es-MX"/>
              </w:rPr>
              <w:t>. Plazo para enviar copia de la factura al Banco Central.</w:t>
            </w:r>
            <w:r w:rsidRPr="00DD6F4B">
              <w:rPr>
                <w:rFonts w:ascii="Arial Narrow" w:eastAsia="Times New Roman" w:hAnsi="Arial Narrow" w:cs="Arial"/>
                <w:lang w:eastAsia="es-MX"/>
              </w:rPr>
              <w:t xml:space="preserve"> En el plazo de cinco días hábiles contados a partir de la confirmación de la declaración</w:t>
            </w:r>
            <w:r w:rsidR="00565CBF" w:rsidRPr="00DD6F4B">
              <w:rPr>
                <w:rFonts w:ascii="Arial Narrow" w:eastAsia="Times New Roman" w:hAnsi="Arial Narrow" w:cs="Arial"/>
                <w:lang w:eastAsia="es-MX"/>
              </w:rPr>
              <w:t xml:space="preserve"> o de la transmisión de la declaración aduanera acumulada</w:t>
            </w:r>
            <w:r w:rsidRPr="00DD6F4B">
              <w:rPr>
                <w:rFonts w:ascii="Arial Narrow" w:eastAsia="Times New Roman" w:hAnsi="Arial Narrow" w:cs="Arial"/>
                <w:lang w:eastAsia="es-MX"/>
              </w:rPr>
              <w:t>, el declarante deberá remitir al Banco Central de Costa Rica, a través de las diferentes oficinas de la Promotora de Comercio Exterior de Costa Rica, una copia de la factura de exportación junto con la impresión de la declaración confirmad</w:t>
            </w:r>
            <w:r w:rsidR="00565CBF" w:rsidRPr="00DD6F4B">
              <w:rPr>
                <w:rFonts w:ascii="Arial Narrow" w:eastAsia="Times New Roman" w:hAnsi="Arial Narrow" w:cs="Arial"/>
                <w:lang w:eastAsia="es-MX"/>
              </w:rPr>
              <w:t>a o acumulada, según sea el caso.</w:t>
            </w:r>
          </w:p>
          <w:p w14:paraId="160198A6" w14:textId="77777777" w:rsidR="00CE01A2" w:rsidRPr="00DD6F4B" w:rsidRDefault="00CE01A2"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5649C855" w14:textId="77777777" w:rsidR="00C47E61" w:rsidRPr="00DD6F4B" w:rsidRDefault="00C47E61" w:rsidP="0007631B">
            <w:pPr>
              <w:tabs>
                <w:tab w:val="left" w:pos="7088"/>
              </w:tabs>
              <w:jc w:val="both"/>
              <w:rPr>
                <w:rFonts w:ascii="Arial Narrow" w:eastAsia="Times New Roman" w:hAnsi="Arial Narrow" w:cs="Arial"/>
                <w:lang w:eastAsia="es-MX"/>
              </w:rPr>
            </w:pPr>
          </w:p>
        </w:tc>
      </w:tr>
      <w:tr w:rsidR="00C47E61" w:rsidRPr="00DD6F4B" w14:paraId="2FCAC78B" w14:textId="77777777" w:rsidTr="00DD6F4B">
        <w:trPr>
          <w:gridAfter w:val="1"/>
          <w:wAfter w:w="9" w:type="dxa"/>
          <w:jc w:val="center"/>
        </w:trPr>
        <w:tc>
          <w:tcPr>
            <w:tcW w:w="6091" w:type="dxa"/>
            <w:shd w:val="clear" w:color="auto" w:fill="FFFFFF" w:themeFill="background1"/>
          </w:tcPr>
          <w:p w14:paraId="32C92DF0" w14:textId="77777777" w:rsidR="0003126C" w:rsidRPr="00DD6F4B" w:rsidRDefault="0003126C"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 IV</w:t>
            </w:r>
          </w:p>
          <w:p w14:paraId="6AF40D2D" w14:textId="77777777" w:rsidR="00C47E61" w:rsidRPr="00DD6F4B" w:rsidRDefault="007B4F30"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RECONOCIMIENTO DE MERCANCÍAS EN INSTALACIONES HABILITADAS</w:t>
            </w:r>
          </w:p>
          <w:p w14:paraId="2FAA7202" w14:textId="77777777" w:rsidR="00CE01A2" w:rsidRPr="00DD6F4B" w:rsidRDefault="00CE01A2" w:rsidP="0007631B">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38E4778A" w14:textId="77777777" w:rsidR="00C47E61" w:rsidRPr="00DD6F4B" w:rsidRDefault="00C47E61" w:rsidP="0007631B">
            <w:pPr>
              <w:tabs>
                <w:tab w:val="left" w:pos="7088"/>
              </w:tabs>
              <w:jc w:val="both"/>
              <w:rPr>
                <w:rFonts w:ascii="Arial Narrow" w:eastAsia="Times New Roman" w:hAnsi="Arial Narrow" w:cs="Arial"/>
                <w:lang w:eastAsia="es-MX"/>
              </w:rPr>
            </w:pPr>
          </w:p>
        </w:tc>
      </w:tr>
      <w:tr w:rsidR="00943547" w:rsidRPr="00DD6F4B" w14:paraId="0142FC7F" w14:textId="77777777" w:rsidTr="00DD6F4B">
        <w:trPr>
          <w:gridAfter w:val="1"/>
          <w:wAfter w:w="9" w:type="dxa"/>
          <w:jc w:val="center"/>
        </w:trPr>
        <w:tc>
          <w:tcPr>
            <w:tcW w:w="6091" w:type="dxa"/>
            <w:shd w:val="clear" w:color="auto" w:fill="FFFFFF" w:themeFill="background1"/>
          </w:tcPr>
          <w:p w14:paraId="1155F43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63</w:t>
            </w:r>
            <w:r w:rsidRPr="00DD6F4B">
              <w:rPr>
                <w:rFonts w:ascii="Arial Narrow" w:eastAsia="Times New Roman" w:hAnsi="Arial Narrow" w:cs="Arial"/>
                <w:b/>
                <w:bCs/>
                <w:lang w:eastAsia="es-MX"/>
              </w:rPr>
              <w:t xml:space="preserve">. Ámbito de aplicación. </w:t>
            </w:r>
            <w:r w:rsidRPr="00DD6F4B">
              <w:rPr>
                <w:rFonts w:ascii="Arial Narrow" w:eastAsia="Times New Roman" w:hAnsi="Arial Narrow" w:cs="Arial"/>
                <w:lang w:eastAsia="es-MX"/>
              </w:rPr>
              <w:t>El procedimiento que establece la presente Sección será aplicable en aquellos casos en que las mercancías destinadas a la exportación puedan ser cargadas en unidades de transporte para su traslado o tránsito aduanero hacia el extranjero en las instalaciones de exportadores habituales, terminales de carga de exportación y depositarios aduaneros autorizados a esos efectos</w:t>
            </w:r>
            <w:r w:rsidR="00565CBF" w:rsidRPr="00DD6F4B">
              <w:rPr>
                <w:rFonts w:ascii="Arial Narrow" w:eastAsia="Times New Roman" w:hAnsi="Arial Narrow" w:cs="Arial"/>
                <w:lang w:eastAsia="es-MX"/>
              </w:rPr>
              <w:t>.</w:t>
            </w:r>
          </w:p>
          <w:p w14:paraId="2987B2B6" w14:textId="77777777" w:rsidR="00CE01A2" w:rsidRPr="00DD6F4B" w:rsidRDefault="00CE01A2"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55DFAED5" w14:textId="77777777" w:rsidR="00C47E61" w:rsidRPr="00DD6F4B" w:rsidRDefault="00C47E61" w:rsidP="0007631B">
            <w:pPr>
              <w:tabs>
                <w:tab w:val="left" w:pos="7088"/>
              </w:tabs>
              <w:jc w:val="both"/>
              <w:rPr>
                <w:rFonts w:ascii="Arial Narrow" w:eastAsia="Times New Roman" w:hAnsi="Arial Narrow" w:cs="Arial"/>
                <w:lang w:eastAsia="es-MX"/>
              </w:rPr>
            </w:pPr>
          </w:p>
        </w:tc>
      </w:tr>
      <w:tr w:rsidR="00C47E61" w:rsidRPr="00DD6F4B" w14:paraId="4C8E6CDE" w14:textId="77777777" w:rsidTr="00DD6F4B">
        <w:trPr>
          <w:gridAfter w:val="1"/>
          <w:wAfter w:w="9" w:type="dxa"/>
          <w:jc w:val="center"/>
        </w:trPr>
        <w:tc>
          <w:tcPr>
            <w:tcW w:w="6091" w:type="dxa"/>
            <w:shd w:val="clear" w:color="auto" w:fill="FFFFFF" w:themeFill="background1"/>
          </w:tcPr>
          <w:p w14:paraId="01DD42D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64</w:t>
            </w:r>
            <w:r w:rsidRPr="00DD6F4B">
              <w:rPr>
                <w:rFonts w:ascii="Arial Narrow" w:eastAsia="Times New Roman" w:hAnsi="Arial Narrow" w:cs="Arial"/>
                <w:b/>
                <w:bCs/>
                <w:lang w:eastAsia="es-MX"/>
              </w:rPr>
              <w:t>. Reconocimiento físico de las mercancías.</w:t>
            </w:r>
            <w:r w:rsidRPr="00DD6F4B">
              <w:rPr>
                <w:rFonts w:ascii="Arial Narrow" w:eastAsia="Times New Roman" w:hAnsi="Arial Narrow" w:cs="Arial"/>
                <w:lang w:eastAsia="es-MX"/>
              </w:rPr>
              <w:t xml:space="preserve"> De requerirse el reconocimiento físico de las mercancías, le será comunicado inmediatamente al declarante y se designará al funcionario encargado de realizarlo.</w:t>
            </w:r>
          </w:p>
          <w:p w14:paraId="20592BFD"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17F942A5"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El funcionario designado se presentará en las instalaciones habilitadas y procederá al reconocimiento físico de las mercancías.</w:t>
            </w:r>
          </w:p>
          <w:p w14:paraId="507E61D6"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1B7C1F2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Para su apersonamiento en las instalaciones habilitadas, el funcionario aduanero contará con un plazo máximo de dos horas si esas instalaciones se encuentran a veinticinco kilómetros o menos de la aduana de control.</w:t>
            </w:r>
          </w:p>
          <w:p w14:paraId="03C4EDFF"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34EB11A6"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Si esas instalaciones se encontraren a una distancia entre los veinticinco y los cuarenta kilómetros, el plazo será de tres horas; mientras que si la distancia es superior el plazo será de seis horas. De no apersonarse en el plazo indicado y habiéndose cumplido con los requisitos no arancelarios la aplicación informática de manera automática autorizará el levante de las mercancías.</w:t>
            </w:r>
          </w:p>
          <w:p w14:paraId="3910E81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58A5A66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En el reconocimiento físico de las mercancías el funcionario deberá constatar con los documentos obligatorios físicos que le aporte el declarante en el acto, la coherencia de los datos, la naturaleza, la cantidad de bultos, el peso neto y bruto de las mercancías, verificar las condiciones de la unidad de transporte, inspeccionar la operación de carga de las </w:t>
            </w:r>
            <w:r w:rsidRPr="00DD6F4B">
              <w:rPr>
                <w:rFonts w:ascii="Arial Narrow" w:eastAsia="Times New Roman" w:hAnsi="Arial Narrow" w:cs="Arial"/>
                <w:lang w:eastAsia="es-MX"/>
              </w:rPr>
              <w:lastRenderedPageBreak/>
              <w:t>mercancías y corroborar los dispositivos de seguridad del medio de transporte, cuando corresponda.</w:t>
            </w:r>
          </w:p>
          <w:p w14:paraId="65EEBA80"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1275B9F6"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Estando conforme el resultado del reconocimiento físico con la información declarada a la aduana, el funcionario autorizará inmediatamente el levante de las mercancías, comunicará a la aduana de control la cantidad de bultos o mercancías cargadas y la fecha y hora de salida del medio de transporte y la identificación de los dispositivos de seguridad colocados, cuando corresponda.</w:t>
            </w:r>
          </w:p>
          <w:p w14:paraId="496BD6B4"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4918840B" w14:textId="77777777" w:rsidR="00C47E61" w:rsidRPr="00DD6F4B" w:rsidRDefault="00C47E61" w:rsidP="0007631B">
            <w:pPr>
              <w:tabs>
                <w:tab w:val="left" w:pos="7088"/>
              </w:tabs>
              <w:jc w:val="both"/>
              <w:rPr>
                <w:rFonts w:ascii="Arial Narrow" w:eastAsia="Times New Roman" w:hAnsi="Arial Narrow" w:cs="Arial"/>
                <w:lang w:eastAsia="es-MX"/>
              </w:rPr>
            </w:pPr>
          </w:p>
        </w:tc>
      </w:tr>
      <w:tr w:rsidR="00C47E61" w:rsidRPr="00DD6F4B" w14:paraId="0FE3BD1D" w14:textId="77777777" w:rsidTr="00DD6F4B">
        <w:trPr>
          <w:gridAfter w:val="1"/>
          <w:wAfter w:w="9" w:type="dxa"/>
          <w:jc w:val="center"/>
        </w:trPr>
        <w:tc>
          <w:tcPr>
            <w:tcW w:w="6091" w:type="dxa"/>
            <w:shd w:val="clear" w:color="auto" w:fill="FFFFFF" w:themeFill="background1"/>
          </w:tcPr>
          <w:p w14:paraId="0EF3567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65</w:t>
            </w:r>
            <w:r w:rsidRPr="00DD6F4B">
              <w:rPr>
                <w:rFonts w:ascii="Arial Narrow" w:eastAsia="Times New Roman" w:hAnsi="Arial Narrow" w:cs="Arial"/>
                <w:b/>
                <w:bCs/>
                <w:lang w:eastAsia="es-MX"/>
              </w:rPr>
              <w:t xml:space="preserve">. Discrepancias surgidas del reconocimiento físico. </w:t>
            </w:r>
            <w:r w:rsidRPr="00DD6F4B">
              <w:rPr>
                <w:rFonts w:ascii="Arial Narrow" w:eastAsia="Times New Roman" w:hAnsi="Arial Narrow" w:cs="Arial"/>
                <w:lang w:eastAsia="es-MX"/>
              </w:rPr>
              <w:t xml:space="preserve">Si producto del reconocimiento físico se detectaren diferencias entre lo declarado y la información que debió declararse, el funcionario lo consignará y lo reportará </w:t>
            </w:r>
            <w:r w:rsidR="00D0346E" w:rsidRPr="00DD6F4B">
              <w:rPr>
                <w:rFonts w:ascii="Arial Narrow" w:eastAsia="Times New Roman" w:hAnsi="Arial Narrow" w:cs="Arial"/>
                <w:lang w:eastAsia="es-MX"/>
              </w:rPr>
              <w:t>en el sistema informático</w:t>
            </w:r>
            <w:r w:rsidRPr="00DD6F4B">
              <w:rPr>
                <w:rFonts w:ascii="Arial Narrow" w:eastAsia="Times New Roman" w:hAnsi="Arial Narrow" w:cs="Arial"/>
                <w:lang w:eastAsia="es-MX"/>
              </w:rPr>
              <w:t>. En el mismo acto podrá tomar las medidas de seguridad respecto de las mercancías si las diferencias versan sobre su naturaleza.</w:t>
            </w:r>
          </w:p>
          <w:p w14:paraId="28480611"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eastAsia="es-MX"/>
              </w:rPr>
            </w:pPr>
          </w:p>
          <w:p w14:paraId="6E1D8BEC"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aduana efectuará las correcciones y ajustes correspondientes de la declaración e iniciará, de ser procedente, los procedimientos administrativos y judiciales para determinar las acciones y responsabilidades que correspondan.</w:t>
            </w:r>
          </w:p>
          <w:p w14:paraId="7E8DBD17"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1E9C0BFA"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Las diferencias determinadas no interrumpirán el despacho de las mercancías, salvo que por la naturaleza de la infracción éstas deban quedar como evidencia.</w:t>
            </w:r>
          </w:p>
          <w:p w14:paraId="63842998"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603C99C3" w14:textId="77777777" w:rsidR="00C47E61" w:rsidRPr="00DD6F4B" w:rsidRDefault="00C47E61" w:rsidP="0007631B">
            <w:pPr>
              <w:tabs>
                <w:tab w:val="left" w:pos="7088"/>
              </w:tabs>
              <w:jc w:val="both"/>
              <w:rPr>
                <w:rFonts w:ascii="Arial Narrow" w:eastAsia="Times New Roman" w:hAnsi="Arial Narrow" w:cs="Arial"/>
                <w:lang w:eastAsia="es-MX"/>
              </w:rPr>
            </w:pPr>
          </w:p>
        </w:tc>
      </w:tr>
      <w:tr w:rsidR="00C47E61" w:rsidRPr="00DD6F4B" w14:paraId="4AC4B855" w14:textId="77777777" w:rsidTr="00DD6F4B">
        <w:trPr>
          <w:gridAfter w:val="1"/>
          <w:wAfter w:w="9" w:type="dxa"/>
          <w:jc w:val="center"/>
        </w:trPr>
        <w:tc>
          <w:tcPr>
            <w:tcW w:w="6091" w:type="dxa"/>
            <w:shd w:val="clear" w:color="auto" w:fill="FFFFFF" w:themeFill="background1"/>
          </w:tcPr>
          <w:p w14:paraId="2EDAAAE6"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66</w:t>
            </w:r>
            <w:r w:rsidRPr="00DD6F4B">
              <w:rPr>
                <w:rFonts w:ascii="Arial Narrow" w:eastAsia="Times New Roman" w:hAnsi="Arial Narrow" w:cs="Arial"/>
                <w:b/>
                <w:bCs/>
                <w:lang w:eastAsia="es-MX"/>
              </w:rPr>
              <w:t>. Reconocimiento físico en instalaciones del exportador</w:t>
            </w:r>
            <w:r w:rsidR="00565CBF" w:rsidRPr="00DD6F4B">
              <w:rPr>
                <w:rFonts w:ascii="Arial Narrow" w:eastAsia="Times New Roman" w:hAnsi="Arial Narrow" w:cs="Arial"/>
                <w:b/>
                <w:bCs/>
                <w:lang w:eastAsia="es-MX"/>
              </w:rPr>
              <w:t xml:space="preserve"> habitual</w:t>
            </w:r>
            <w:r w:rsidRPr="00DD6F4B">
              <w:rPr>
                <w:rFonts w:ascii="Arial Narrow" w:eastAsia="Times New Roman" w:hAnsi="Arial Narrow" w:cs="Arial"/>
                <w:b/>
                <w:bCs/>
                <w:lang w:eastAsia="es-MX"/>
              </w:rPr>
              <w:t xml:space="preserve">. </w:t>
            </w:r>
            <w:r w:rsidRPr="00DD6F4B">
              <w:rPr>
                <w:rFonts w:ascii="Arial Narrow" w:eastAsia="Times New Roman" w:hAnsi="Arial Narrow" w:cs="Arial"/>
                <w:lang w:eastAsia="es-MX"/>
              </w:rPr>
              <w:t xml:space="preserve">El Servicio Aduanero podrá autorizar, previa solicitud del exportador habitual, que el reconocimiento físico se efectúe en las instalaciones de éste, o en la planta procesadora o industrial donde se realice el embalaje y carga de las mercancías. </w:t>
            </w:r>
          </w:p>
          <w:p w14:paraId="15DAF739" w14:textId="77777777" w:rsidR="00D0346E" w:rsidRPr="00DD6F4B" w:rsidRDefault="00D0346E"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0C4B0BFE" w14:textId="77777777" w:rsidR="00C47E61" w:rsidRPr="00DD6F4B" w:rsidRDefault="00C47E61" w:rsidP="0007631B">
            <w:pPr>
              <w:tabs>
                <w:tab w:val="left" w:pos="7088"/>
              </w:tabs>
              <w:jc w:val="both"/>
              <w:rPr>
                <w:rFonts w:ascii="Arial Narrow" w:eastAsia="Times New Roman" w:hAnsi="Arial Narrow" w:cs="Arial"/>
                <w:lang w:eastAsia="es-MX"/>
              </w:rPr>
            </w:pPr>
          </w:p>
          <w:p w14:paraId="3617D149" w14:textId="77777777" w:rsidR="00C47E61" w:rsidRPr="00DD6F4B" w:rsidRDefault="00C47E61" w:rsidP="0007631B">
            <w:pPr>
              <w:tabs>
                <w:tab w:val="left" w:pos="7088"/>
              </w:tabs>
              <w:jc w:val="both"/>
              <w:rPr>
                <w:rFonts w:ascii="Arial Narrow" w:eastAsia="Times New Roman" w:hAnsi="Arial Narrow" w:cs="Arial"/>
                <w:lang w:eastAsia="es-MX"/>
              </w:rPr>
            </w:pPr>
          </w:p>
        </w:tc>
      </w:tr>
      <w:tr w:rsidR="00C47E61" w:rsidRPr="00DD6F4B" w14:paraId="6064B46B" w14:textId="77777777" w:rsidTr="00DD6F4B">
        <w:trPr>
          <w:gridAfter w:val="1"/>
          <w:wAfter w:w="9" w:type="dxa"/>
          <w:jc w:val="center"/>
        </w:trPr>
        <w:tc>
          <w:tcPr>
            <w:tcW w:w="6091" w:type="dxa"/>
            <w:shd w:val="clear" w:color="auto" w:fill="FFFFFF" w:themeFill="background1"/>
          </w:tcPr>
          <w:p w14:paraId="77E07469"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67</w:t>
            </w:r>
            <w:r w:rsidRPr="00DD6F4B">
              <w:rPr>
                <w:rFonts w:ascii="Arial Narrow" w:eastAsia="Times New Roman" w:hAnsi="Arial Narrow" w:cs="Arial"/>
                <w:b/>
                <w:bCs/>
                <w:lang w:eastAsia="es-MX"/>
              </w:rPr>
              <w:t xml:space="preserve">. Despacho sin reconocimiento físico. </w:t>
            </w:r>
            <w:r w:rsidRPr="00DD6F4B">
              <w:rPr>
                <w:rFonts w:ascii="Arial Narrow" w:eastAsia="Times New Roman" w:hAnsi="Arial Narrow" w:cs="Arial"/>
                <w:lang w:eastAsia="es-MX"/>
              </w:rPr>
              <w:t>En caso de no requerirse reconocimiento físico, el exportador, el depositario aduanero autorizado al efecto o la terminal de carga de exportación, según el caso, serán responsables de supervisar las operaciones de embalaje y carga de las mercancías en la unidad de transporte y de transmitir a la aduana de control la cantidad de bultos o mercancías cargadas, la fecha y hora de salida del vehículo y de la unidad de transporte y la identificación de los marchamos o precintos colocados.</w:t>
            </w:r>
          </w:p>
          <w:p w14:paraId="78DED0AF"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16F8C330" w14:textId="77777777" w:rsidR="00C47E61" w:rsidRPr="00DD6F4B" w:rsidRDefault="00C47E61" w:rsidP="0007631B">
            <w:pPr>
              <w:tabs>
                <w:tab w:val="left" w:pos="7088"/>
              </w:tabs>
              <w:jc w:val="both"/>
              <w:rPr>
                <w:rFonts w:ascii="Arial Narrow" w:eastAsia="Times New Roman" w:hAnsi="Arial Narrow" w:cs="Arial"/>
                <w:lang w:eastAsia="es-MX"/>
              </w:rPr>
            </w:pPr>
          </w:p>
        </w:tc>
      </w:tr>
      <w:tr w:rsidR="00C47E61" w:rsidRPr="00DD6F4B" w14:paraId="72D15285" w14:textId="77777777" w:rsidTr="00DD6F4B">
        <w:trPr>
          <w:gridAfter w:val="1"/>
          <w:wAfter w:w="9" w:type="dxa"/>
          <w:jc w:val="center"/>
        </w:trPr>
        <w:tc>
          <w:tcPr>
            <w:tcW w:w="6091" w:type="dxa"/>
            <w:shd w:val="clear" w:color="auto" w:fill="FFFFFF" w:themeFill="background1"/>
          </w:tcPr>
          <w:p w14:paraId="126A5E9E"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68</w:t>
            </w:r>
            <w:r w:rsidRPr="00DD6F4B">
              <w:rPr>
                <w:rFonts w:ascii="Arial Narrow" w:eastAsia="Times New Roman" w:hAnsi="Arial Narrow" w:cs="Arial"/>
                <w:b/>
                <w:bCs/>
                <w:lang w:eastAsia="es-MX"/>
              </w:rPr>
              <w:t xml:space="preserve">. Comunicación de la aduana de control a la aduana de partida. </w:t>
            </w:r>
            <w:r w:rsidRPr="00DD6F4B">
              <w:rPr>
                <w:rFonts w:ascii="Arial Narrow" w:eastAsia="Times New Roman" w:hAnsi="Arial Narrow" w:cs="Arial"/>
                <w:lang w:eastAsia="es-MX"/>
              </w:rPr>
              <w:t>En caso de destinarse las mercancías a una aduana diferente a la de control, ésta le comunicará a la aduana de partida la autorización de la exportación con los datos de hora de salida del vehículo y de la unidad de transporte y de los marchamos o precintos colocados.</w:t>
            </w:r>
          </w:p>
          <w:p w14:paraId="15BC7C89"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eastAsia="es-MX"/>
              </w:rPr>
            </w:pPr>
          </w:p>
          <w:p w14:paraId="7B0262E4"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Sin perjuicio del ejercicio de sus facultades de control y fiscalización, </w:t>
            </w:r>
            <w:r w:rsidR="00CE01A2" w:rsidRPr="00DD6F4B">
              <w:rPr>
                <w:rFonts w:ascii="Arial Narrow" w:eastAsia="Times New Roman" w:hAnsi="Arial Narrow" w:cs="Arial"/>
                <w:lang w:eastAsia="es-MX"/>
              </w:rPr>
              <w:t>la autoridad</w:t>
            </w:r>
            <w:r w:rsidR="009A5AB3" w:rsidRPr="00DD6F4B">
              <w:rPr>
                <w:rFonts w:ascii="Arial Narrow" w:eastAsia="Times New Roman" w:hAnsi="Arial Narrow" w:cs="Arial"/>
                <w:lang w:eastAsia="es-MX"/>
              </w:rPr>
              <w:t xml:space="preserve"> aduanera</w:t>
            </w:r>
            <w:r w:rsidRPr="00DD6F4B">
              <w:rPr>
                <w:rFonts w:ascii="Arial Narrow" w:eastAsia="Times New Roman" w:hAnsi="Arial Narrow" w:cs="Arial"/>
                <w:lang w:eastAsia="es-MX"/>
              </w:rPr>
              <w:t>, por medio de la aduana de partida, se limitará a verificar los datos del vehículo, de la unidad de transporte y la identificación de marchamos o precintos colocados, cuando proceda.</w:t>
            </w:r>
          </w:p>
          <w:p w14:paraId="2598BDD7" w14:textId="77777777" w:rsidR="00C47E61" w:rsidRPr="00DD6F4B" w:rsidRDefault="00C47E61" w:rsidP="0007631B">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6FB7A211" w14:textId="77777777" w:rsidR="00C47E61" w:rsidRPr="00DD6F4B" w:rsidRDefault="00C47E61" w:rsidP="0007631B">
            <w:pPr>
              <w:tabs>
                <w:tab w:val="left" w:pos="7088"/>
              </w:tabs>
              <w:jc w:val="both"/>
              <w:rPr>
                <w:rFonts w:ascii="Arial Narrow" w:eastAsia="Times New Roman" w:hAnsi="Arial Narrow" w:cs="Arial"/>
                <w:lang w:eastAsia="es-MX"/>
              </w:rPr>
            </w:pPr>
          </w:p>
        </w:tc>
      </w:tr>
      <w:tr w:rsidR="002011E2" w:rsidRPr="00DD6F4B" w14:paraId="4607B58A" w14:textId="77777777" w:rsidTr="00DD6F4B">
        <w:trPr>
          <w:gridAfter w:val="1"/>
          <w:wAfter w:w="9" w:type="dxa"/>
          <w:jc w:val="center"/>
        </w:trPr>
        <w:tc>
          <w:tcPr>
            <w:tcW w:w="6091" w:type="dxa"/>
            <w:shd w:val="clear" w:color="auto" w:fill="FFFFFF" w:themeFill="background1"/>
          </w:tcPr>
          <w:p w14:paraId="6357AB54" w14:textId="77777777" w:rsidR="0003126C" w:rsidRPr="00DD6F4B" w:rsidRDefault="0003126C"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 V</w:t>
            </w:r>
          </w:p>
          <w:p w14:paraId="3554AED3" w14:textId="77777777" w:rsidR="002011E2" w:rsidRPr="00DD6F4B" w:rsidRDefault="002011E2" w:rsidP="0007631B">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DISPOSICIONES GENERALES</w:t>
            </w:r>
          </w:p>
          <w:p w14:paraId="0CC3B16B" w14:textId="77777777" w:rsidR="00CE01A2" w:rsidRPr="00DD6F4B" w:rsidRDefault="00CE01A2" w:rsidP="0007631B">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4A7A0467" w14:textId="77777777" w:rsidR="002011E2" w:rsidRPr="00DD6F4B" w:rsidRDefault="002011E2" w:rsidP="0007631B">
            <w:pPr>
              <w:tabs>
                <w:tab w:val="left" w:pos="7088"/>
              </w:tabs>
              <w:jc w:val="both"/>
              <w:rPr>
                <w:rFonts w:ascii="Arial Narrow" w:eastAsia="Times New Roman" w:hAnsi="Arial Narrow" w:cs="Arial"/>
                <w:lang w:eastAsia="es-MX"/>
              </w:rPr>
            </w:pPr>
          </w:p>
        </w:tc>
      </w:tr>
      <w:tr w:rsidR="00C47E61" w:rsidRPr="00DD6F4B" w14:paraId="324AEAC9" w14:textId="77777777" w:rsidTr="00DD6F4B">
        <w:trPr>
          <w:gridAfter w:val="1"/>
          <w:wAfter w:w="9" w:type="dxa"/>
          <w:jc w:val="center"/>
        </w:trPr>
        <w:tc>
          <w:tcPr>
            <w:tcW w:w="6091" w:type="dxa"/>
            <w:shd w:val="clear" w:color="auto" w:fill="FFFFFF" w:themeFill="background1"/>
          </w:tcPr>
          <w:p w14:paraId="30CC4BF8"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3126C" w:rsidRPr="00DD6F4B">
              <w:rPr>
                <w:rFonts w:ascii="Arial Narrow" w:eastAsia="Times New Roman" w:hAnsi="Arial Narrow" w:cs="Arial"/>
                <w:b/>
                <w:bCs/>
                <w:lang w:eastAsia="es-MX"/>
              </w:rPr>
              <w:t>3</w:t>
            </w:r>
            <w:r w:rsidR="00CE01A2" w:rsidRPr="00DD6F4B">
              <w:rPr>
                <w:rFonts w:ascii="Arial Narrow" w:eastAsia="Times New Roman" w:hAnsi="Arial Narrow" w:cs="Arial"/>
                <w:b/>
                <w:bCs/>
                <w:lang w:eastAsia="es-MX"/>
              </w:rPr>
              <w:t>69</w:t>
            </w:r>
            <w:r w:rsidRPr="00DD6F4B">
              <w:rPr>
                <w:rFonts w:ascii="Arial Narrow" w:eastAsia="Times New Roman" w:hAnsi="Arial Narrow" w:cs="Arial"/>
                <w:b/>
                <w:bCs/>
                <w:lang w:eastAsia="es-MX"/>
              </w:rPr>
              <w:t>. Control de la movilización de las mercancías.</w:t>
            </w:r>
            <w:r w:rsidRPr="00DD6F4B">
              <w:rPr>
                <w:rFonts w:ascii="Arial Narrow" w:eastAsia="Times New Roman" w:hAnsi="Arial Narrow" w:cs="Arial"/>
                <w:lang w:eastAsia="es-MX"/>
              </w:rPr>
              <w:t xml:space="preserve"> Para los efectos de la movilización de la mercancía, la empresa o su representante utilizarán en las unidades de transporte, precintos, marchamos </w:t>
            </w:r>
            <w:r w:rsidR="00D0346E" w:rsidRPr="00DD6F4B">
              <w:rPr>
                <w:rFonts w:ascii="Arial Narrow" w:eastAsia="Times New Roman" w:hAnsi="Arial Narrow" w:cs="Arial"/>
                <w:lang w:eastAsia="es-MX"/>
              </w:rPr>
              <w:t>u otros dispositivos de seguridad</w:t>
            </w:r>
            <w:r w:rsidRPr="00DD6F4B">
              <w:rPr>
                <w:rFonts w:ascii="Arial Narrow" w:eastAsia="Times New Roman" w:hAnsi="Arial Narrow" w:cs="Arial"/>
                <w:lang w:eastAsia="es-MX"/>
              </w:rPr>
              <w:t xml:space="preserve"> definidas por la Dirección General.</w:t>
            </w:r>
          </w:p>
          <w:p w14:paraId="288B44F5"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01E13902"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movilización de las mercancías desde la terminal de carga, el depósito aduanero, el estacionamiento transitorio o las propias instalaciones del exportador, hasta el puerto de salida, se realizará bajo control aduanero. Si las mercancías estuvieren ubicadas en estacionamiento transitorio y correspondiere efectuar el reconocimiento físico, éstas se deberán trasladar a las instalaciones de un depositario aduanero para esos efectos.</w:t>
            </w:r>
          </w:p>
          <w:p w14:paraId="3854B893"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2539B7BF" w14:textId="77777777" w:rsidR="00C47E61" w:rsidRPr="00DD6F4B" w:rsidRDefault="00C47E61" w:rsidP="0007631B">
            <w:pPr>
              <w:tabs>
                <w:tab w:val="left" w:pos="7088"/>
              </w:tabs>
              <w:jc w:val="both"/>
              <w:rPr>
                <w:rFonts w:ascii="Arial Narrow" w:eastAsia="Times New Roman" w:hAnsi="Arial Narrow" w:cs="Arial"/>
                <w:lang w:eastAsia="es-MX"/>
              </w:rPr>
            </w:pPr>
          </w:p>
        </w:tc>
      </w:tr>
      <w:tr w:rsidR="00C47E61" w:rsidRPr="00DD6F4B" w14:paraId="71708271" w14:textId="77777777" w:rsidTr="00DD6F4B">
        <w:trPr>
          <w:gridAfter w:val="1"/>
          <w:wAfter w:w="9" w:type="dxa"/>
          <w:jc w:val="center"/>
        </w:trPr>
        <w:tc>
          <w:tcPr>
            <w:tcW w:w="6091" w:type="dxa"/>
            <w:shd w:val="clear" w:color="auto" w:fill="FFFFFF" w:themeFill="background1"/>
          </w:tcPr>
          <w:p w14:paraId="7F1DF709"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w:t>
            </w:r>
            <w:r w:rsidR="0003126C" w:rsidRPr="00DD6F4B">
              <w:rPr>
                <w:rFonts w:ascii="Arial Narrow" w:eastAsia="Times New Roman" w:hAnsi="Arial Narrow" w:cs="Arial"/>
                <w:b/>
                <w:bCs/>
                <w:lang w:eastAsia="es-MX"/>
              </w:rPr>
              <w:t xml:space="preserve"> 3</w:t>
            </w:r>
            <w:r w:rsidR="00CE01A2" w:rsidRPr="00DD6F4B">
              <w:rPr>
                <w:rFonts w:ascii="Arial Narrow" w:eastAsia="Times New Roman" w:hAnsi="Arial Narrow" w:cs="Arial"/>
                <w:b/>
                <w:bCs/>
                <w:lang w:eastAsia="es-MX"/>
              </w:rPr>
              <w:t>70</w:t>
            </w:r>
            <w:r w:rsidRPr="00DD6F4B">
              <w:rPr>
                <w:rFonts w:ascii="Arial Narrow" w:eastAsia="Times New Roman" w:hAnsi="Arial Narrow" w:cs="Arial"/>
                <w:b/>
                <w:bCs/>
                <w:lang w:eastAsia="es-MX"/>
              </w:rPr>
              <w:t xml:space="preserve">. </w:t>
            </w:r>
            <w:r w:rsidR="00C3655D" w:rsidRPr="00DD6F4B">
              <w:rPr>
                <w:rFonts w:ascii="Arial Narrow" w:eastAsia="Times New Roman" w:hAnsi="Arial Narrow" w:cs="Arial"/>
                <w:b/>
                <w:bCs/>
                <w:lang w:eastAsia="es-MX"/>
              </w:rPr>
              <w:t>R</w:t>
            </w:r>
            <w:r w:rsidRPr="00DD6F4B">
              <w:rPr>
                <w:rFonts w:ascii="Arial Narrow" w:eastAsia="Times New Roman" w:hAnsi="Arial Narrow" w:cs="Arial"/>
                <w:b/>
                <w:bCs/>
                <w:lang w:eastAsia="es-MX"/>
              </w:rPr>
              <w:t>espaldo de información que debe conservar el declarante.</w:t>
            </w:r>
            <w:r w:rsidRPr="00DD6F4B">
              <w:rPr>
                <w:rFonts w:ascii="Arial Narrow" w:eastAsia="Times New Roman" w:hAnsi="Arial Narrow" w:cs="Arial"/>
                <w:lang w:eastAsia="es-MX"/>
              </w:rPr>
              <w:t xml:space="preserve"> El declarante deberá conservar bajo su responsabilidad y custodia directa o por medio de terceros, por el plazo establecido en la normativa aduanera, un respaldo del archivo digital y documental de las declaraciones aduaneras transmitidas electrónicamente, y copia de los siguientes documentos:</w:t>
            </w:r>
          </w:p>
          <w:p w14:paraId="3B9B0231"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p w14:paraId="44AFD742" w14:textId="77777777" w:rsidR="00C47E61" w:rsidRPr="00DD6F4B" w:rsidRDefault="00C47E61" w:rsidP="0007631B">
            <w:pPr>
              <w:pStyle w:val="Prrafodelista"/>
              <w:numPr>
                <w:ilvl w:val="0"/>
                <w:numId w:val="24"/>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Autorizaciones, licencias, permisos y otros documentos exigibles en las regulaciones no arancelarias, salvo que las entidades que los emitan los hayan transmitido electrónicamente, en cuyo caso la empresa conservará su respaldo como parte de la declaración aduanera.</w:t>
            </w:r>
          </w:p>
          <w:p w14:paraId="28E1E76E" w14:textId="77777777" w:rsidR="00C47E61" w:rsidRPr="00DD6F4B" w:rsidRDefault="00C47E61" w:rsidP="0007631B">
            <w:pPr>
              <w:pStyle w:val="Prrafodelista"/>
              <w:tabs>
                <w:tab w:val="left" w:pos="7088"/>
              </w:tabs>
              <w:ind w:left="501"/>
              <w:jc w:val="both"/>
              <w:rPr>
                <w:rFonts w:ascii="Arial Narrow" w:hAnsi="Arial Narrow" w:cs="Arial"/>
                <w:sz w:val="22"/>
                <w:szCs w:val="22"/>
                <w:lang w:eastAsia="es-MX"/>
              </w:rPr>
            </w:pPr>
          </w:p>
          <w:p w14:paraId="7D782260" w14:textId="77777777" w:rsidR="00C47E61" w:rsidRPr="00DD6F4B" w:rsidRDefault="00C47E61" w:rsidP="0007631B">
            <w:pPr>
              <w:pStyle w:val="Prrafodelista"/>
              <w:numPr>
                <w:ilvl w:val="0"/>
                <w:numId w:val="24"/>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Factura comercial.</w:t>
            </w:r>
          </w:p>
          <w:p w14:paraId="04CBBEA8" w14:textId="77777777" w:rsidR="00C47E61" w:rsidRPr="00DD6F4B" w:rsidRDefault="00C47E61" w:rsidP="0007631B">
            <w:pPr>
              <w:pStyle w:val="Prrafodelista"/>
              <w:tabs>
                <w:tab w:val="left" w:pos="7088"/>
              </w:tabs>
              <w:rPr>
                <w:rFonts w:ascii="Arial Narrow" w:hAnsi="Arial Narrow" w:cs="Arial"/>
                <w:sz w:val="22"/>
                <w:szCs w:val="22"/>
                <w:lang w:eastAsia="es-MX"/>
              </w:rPr>
            </w:pPr>
          </w:p>
          <w:p w14:paraId="175DD739" w14:textId="77777777" w:rsidR="00C47E61" w:rsidRPr="00DD6F4B" w:rsidRDefault="00C47E61" w:rsidP="0007631B">
            <w:pPr>
              <w:pStyle w:val="Prrafodelista"/>
              <w:numPr>
                <w:ilvl w:val="0"/>
                <w:numId w:val="24"/>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Documento de transporte.</w:t>
            </w:r>
          </w:p>
          <w:p w14:paraId="06167549" w14:textId="77777777" w:rsidR="00C47E61" w:rsidRPr="00DD6F4B" w:rsidRDefault="00C47E61" w:rsidP="0007631B">
            <w:pPr>
              <w:pStyle w:val="Prrafodelista"/>
              <w:tabs>
                <w:tab w:val="left" w:pos="7088"/>
              </w:tabs>
              <w:ind w:left="501"/>
              <w:jc w:val="both"/>
              <w:rPr>
                <w:rFonts w:ascii="Arial Narrow" w:hAnsi="Arial Narrow" w:cs="Arial"/>
                <w:sz w:val="22"/>
                <w:szCs w:val="22"/>
                <w:lang w:eastAsia="es-MX"/>
              </w:rPr>
            </w:pPr>
          </w:p>
          <w:p w14:paraId="269E2140"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El exportador que tramite sus declaraciones sin intervención de agente aduanero deberá indicar a Promotora de Comercio Exterior de Costa Rica bajo declaración jurada, el lugar donde se custodiará la declaración y los documentos obligatorios de ésta. La declaración jurada se archivará como parte del expediente que esa entidad lleva del exportador.</w:t>
            </w:r>
          </w:p>
          <w:p w14:paraId="1B6E62C7"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74D02D8D" w14:textId="77777777" w:rsidR="00C47E61" w:rsidRPr="00DD6F4B" w:rsidRDefault="00C47E61" w:rsidP="0007631B">
            <w:pPr>
              <w:tabs>
                <w:tab w:val="left" w:pos="7088"/>
              </w:tabs>
              <w:jc w:val="both"/>
              <w:rPr>
                <w:rFonts w:ascii="Arial Narrow" w:eastAsia="Times New Roman" w:hAnsi="Arial Narrow" w:cs="Arial"/>
                <w:lang w:eastAsia="es-MX"/>
              </w:rPr>
            </w:pPr>
          </w:p>
        </w:tc>
      </w:tr>
      <w:tr w:rsidR="00C47E61" w:rsidRPr="00DD6F4B" w14:paraId="74A32B77" w14:textId="77777777" w:rsidTr="00DD6F4B">
        <w:trPr>
          <w:gridAfter w:val="1"/>
          <w:wAfter w:w="9" w:type="dxa"/>
          <w:jc w:val="center"/>
        </w:trPr>
        <w:tc>
          <w:tcPr>
            <w:tcW w:w="6091" w:type="dxa"/>
            <w:shd w:val="clear" w:color="auto" w:fill="FFFFFF" w:themeFill="background1"/>
          </w:tcPr>
          <w:p w14:paraId="04490B96"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03126C" w:rsidRPr="00DD6F4B">
              <w:rPr>
                <w:rFonts w:ascii="Arial Narrow" w:eastAsia="Times New Roman" w:hAnsi="Arial Narrow" w:cs="Arial"/>
                <w:b/>
                <w:lang w:eastAsia="es-MX"/>
              </w:rPr>
              <w:t>3</w:t>
            </w:r>
            <w:r w:rsidR="004A4EF5" w:rsidRPr="00DD6F4B">
              <w:rPr>
                <w:rFonts w:ascii="Arial Narrow" w:eastAsia="Times New Roman" w:hAnsi="Arial Narrow" w:cs="Arial"/>
                <w:b/>
                <w:lang w:eastAsia="es-MX"/>
              </w:rPr>
              <w:t>71</w:t>
            </w:r>
            <w:r w:rsidRPr="00DD6F4B">
              <w:rPr>
                <w:rFonts w:ascii="Arial Narrow" w:eastAsia="Times New Roman" w:hAnsi="Arial Narrow" w:cs="Arial"/>
                <w:b/>
                <w:lang w:eastAsia="es-MX"/>
              </w:rPr>
              <w:t>. Supletoriedad</w:t>
            </w:r>
            <w:r w:rsidRPr="00DD6F4B">
              <w:rPr>
                <w:rFonts w:ascii="Arial Narrow" w:eastAsia="Times New Roman" w:hAnsi="Arial Narrow" w:cs="Arial"/>
                <w:lang w:eastAsia="es-MX"/>
              </w:rPr>
              <w:t>. En lo no previsto en este Capítulo se aplicarán, en lo conducente, las disposiciones referentes a la importación definitiva establecidas en este Reglamento.</w:t>
            </w:r>
          </w:p>
          <w:p w14:paraId="014E2794" w14:textId="77777777" w:rsidR="00C47E61" w:rsidRPr="00DD6F4B" w:rsidRDefault="00C47E61"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2E510114" w14:textId="77777777" w:rsidR="00C47E61" w:rsidRPr="00DD6F4B" w:rsidRDefault="00C47E61" w:rsidP="0007631B">
            <w:pPr>
              <w:tabs>
                <w:tab w:val="left" w:pos="7088"/>
              </w:tabs>
              <w:jc w:val="both"/>
              <w:rPr>
                <w:rFonts w:ascii="Arial Narrow" w:eastAsia="Times New Roman" w:hAnsi="Arial Narrow" w:cs="Arial"/>
                <w:lang w:eastAsia="es-MX"/>
              </w:rPr>
            </w:pPr>
          </w:p>
        </w:tc>
      </w:tr>
      <w:tr w:rsidR="0007631B" w:rsidRPr="00DD6F4B" w14:paraId="67E90E87" w14:textId="77777777" w:rsidTr="00DD6F4B">
        <w:trPr>
          <w:gridAfter w:val="1"/>
          <w:wAfter w:w="9" w:type="dxa"/>
          <w:jc w:val="center"/>
        </w:trPr>
        <w:tc>
          <w:tcPr>
            <w:tcW w:w="6091" w:type="dxa"/>
            <w:shd w:val="clear" w:color="auto" w:fill="FFFFFF" w:themeFill="background1"/>
          </w:tcPr>
          <w:p w14:paraId="32C75959" w14:textId="77777777" w:rsidR="0007631B" w:rsidRPr="00DD6F4B" w:rsidRDefault="0007631B" w:rsidP="00CE01A2">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CAP</w:t>
            </w:r>
            <w:r w:rsidR="00CE01A2" w:rsidRPr="00DD6F4B">
              <w:rPr>
                <w:rFonts w:ascii="Arial Narrow" w:eastAsia="Times New Roman" w:hAnsi="Arial Narrow" w:cs="Arial"/>
                <w:b/>
                <w:lang w:eastAsia="es-MX"/>
              </w:rPr>
              <w:t>Í</w:t>
            </w:r>
            <w:r w:rsidRPr="00DD6F4B">
              <w:rPr>
                <w:rFonts w:ascii="Arial Narrow" w:eastAsia="Times New Roman" w:hAnsi="Arial Narrow" w:cs="Arial"/>
                <w:b/>
                <w:lang w:eastAsia="es-MX"/>
              </w:rPr>
              <w:t>TULO VI</w:t>
            </w:r>
          </w:p>
          <w:p w14:paraId="24BB76C9" w14:textId="77777777" w:rsidR="0007631B" w:rsidRPr="00DD6F4B" w:rsidRDefault="0007631B" w:rsidP="00CE01A2">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MODALIDADES ESPECIALES DE IMPORTACION Y EXPORTACION DEFINITIVAS</w:t>
            </w:r>
          </w:p>
          <w:p w14:paraId="46C8D37D" w14:textId="77777777" w:rsidR="00CE01A2" w:rsidRPr="00DD6F4B" w:rsidRDefault="00CE01A2" w:rsidP="00CE01A2">
            <w:pPr>
              <w:tabs>
                <w:tab w:val="left" w:pos="7088"/>
              </w:tabs>
              <w:spacing w:after="0" w:line="240" w:lineRule="auto"/>
              <w:jc w:val="center"/>
              <w:rPr>
                <w:rFonts w:ascii="Arial Narrow" w:eastAsia="Times New Roman" w:hAnsi="Arial Narrow" w:cs="Arial"/>
                <w:lang w:eastAsia="es-MX"/>
              </w:rPr>
            </w:pPr>
          </w:p>
        </w:tc>
        <w:tc>
          <w:tcPr>
            <w:tcW w:w="6237" w:type="dxa"/>
            <w:shd w:val="clear" w:color="auto" w:fill="FFFFFF" w:themeFill="background1"/>
          </w:tcPr>
          <w:p w14:paraId="21662D6A" w14:textId="77777777" w:rsidR="0007631B" w:rsidRPr="00DD6F4B" w:rsidRDefault="0007631B" w:rsidP="00CE01A2">
            <w:pPr>
              <w:tabs>
                <w:tab w:val="left" w:pos="7088"/>
              </w:tabs>
              <w:spacing w:after="0" w:line="240" w:lineRule="auto"/>
              <w:jc w:val="both"/>
              <w:rPr>
                <w:rFonts w:ascii="Arial Narrow" w:eastAsia="Times New Roman" w:hAnsi="Arial Narrow" w:cs="Arial"/>
                <w:lang w:eastAsia="es-MX"/>
              </w:rPr>
            </w:pPr>
          </w:p>
        </w:tc>
      </w:tr>
      <w:tr w:rsidR="0007631B" w:rsidRPr="00DD6F4B" w14:paraId="7785FF90" w14:textId="77777777" w:rsidTr="00DD6F4B">
        <w:trPr>
          <w:gridAfter w:val="1"/>
          <w:wAfter w:w="9" w:type="dxa"/>
          <w:jc w:val="center"/>
        </w:trPr>
        <w:tc>
          <w:tcPr>
            <w:tcW w:w="6091" w:type="dxa"/>
            <w:shd w:val="clear" w:color="auto" w:fill="FFFFFF" w:themeFill="background1"/>
          </w:tcPr>
          <w:p w14:paraId="72DF34C5" w14:textId="77777777" w:rsidR="0007631B" w:rsidRPr="00DD6F4B" w:rsidRDefault="0007631B" w:rsidP="00CE01A2">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w:t>
            </w:r>
            <w:r w:rsidR="00CE01A2" w:rsidRPr="00DD6F4B">
              <w:rPr>
                <w:rFonts w:ascii="Arial Narrow" w:eastAsia="Times New Roman" w:hAnsi="Arial Narrow" w:cs="Arial"/>
                <w:b/>
                <w:bCs/>
                <w:lang w:eastAsia="es-MX"/>
              </w:rPr>
              <w:t>Ó</w:t>
            </w:r>
            <w:r w:rsidRPr="00DD6F4B">
              <w:rPr>
                <w:rFonts w:ascii="Arial Narrow" w:eastAsia="Times New Roman" w:hAnsi="Arial Narrow" w:cs="Arial"/>
                <w:b/>
                <w:bCs/>
                <w:lang w:eastAsia="es-MX"/>
              </w:rPr>
              <w:t>N I</w:t>
            </w:r>
          </w:p>
          <w:p w14:paraId="77F860B3" w14:textId="77777777" w:rsidR="0007631B" w:rsidRPr="00DD6F4B" w:rsidRDefault="0007631B" w:rsidP="00CE01A2">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EQUIPAJE DE VIAJEROS</w:t>
            </w:r>
          </w:p>
          <w:p w14:paraId="0EA2AC0A" w14:textId="77777777" w:rsidR="00CE01A2" w:rsidRPr="00DD6F4B" w:rsidRDefault="00CE01A2" w:rsidP="00CE01A2">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11AEBC99" w14:textId="77777777" w:rsidR="0007631B" w:rsidRPr="00DD6F4B" w:rsidRDefault="0007631B" w:rsidP="00CE01A2">
            <w:pPr>
              <w:tabs>
                <w:tab w:val="left" w:pos="7088"/>
              </w:tabs>
              <w:spacing w:after="0" w:line="240" w:lineRule="auto"/>
              <w:jc w:val="both"/>
              <w:rPr>
                <w:rFonts w:ascii="Arial Narrow" w:eastAsia="Times New Roman" w:hAnsi="Arial Narrow" w:cs="Arial"/>
                <w:lang w:eastAsia="es-MX"/>
              </w:rPr>
            </w:pPr>
          </w:p>
        </w:tc>
      </w:tr>
      <w:tr w:rsidR="0007631B" w:rsidRPr="00DD6F4B" w14:paraId="4E6A7D6D" w14:textId="77777777" w:rsidTr="00DD6F4B">
        <w:trPr>
          <w:gridAfter w:val="1"/>
          <w:wAfter w:w="9" w:type="dxa"/>
          <w:jc w:val="center"/>
        </w:trPr>
        <w:tc>
          <w:tcPr>
            <w:tcW w:w="6091" w:type="dxa"/>
            <w:shd w:val="clear" w:color="auto" w:fill="FFFFFF" w:themeFill="background1"/>
          </w:tcPr>
          <w:p w14:paraId="6AAA2A2D" w14:textId="77777777" w:rsidR="0007631B" w:rsidRPr="00DD6F4B" w:rsidRDefault="0007631B" w:rsidP="0007631B">
            <w:pPr>
              <w:tabs>
                <w:tab w:val="left" w:pos="7088"/>
              </w:tabs>
              <w:spacing w:line="240" w:lineRule="auto"/>
              <w:jc w:val="both"/>
              <w:rPr>
                <w:rFonts w:ascii="Arial Narrow" w:hAnsi="Arial Narrow" w:cs="Arial"/>
              </w:rPr>
            </w:pPr>
            <w:r w:rsidRPr="00DD6F4B">
              <w:rPr>
                <w:rFonts w:ascii="Arial Narrow" w:hAnsi="Arial Narrow" w:cs="Arial"/>
                <w:b/>
                <w:bCs/>
              </w:rPr>
              <w:t>Artículo 3</w:t>
            </w:r>
            <w:r w:rsidR="004A4EF5" w:rsidRPr="00DD6F4B">
              <w:rPr>
                <w:rFonts w:ascii="Arial Narrow" w:hAnsi="Arial Narrow" w:cs="Arial"/>
                <w:b/>
                <w:bCs/>
              </w:rPr>
              <w:t>72</w:t>
            </w:r>
            <w:r w:rsidRPr="00DD6F4B">
              <w:rPr>
                <w:rFonts w:ascii="Arial Narrow" w:hAnsi="Arial Narrow" w:cs="Arial"/>
                <w:b/>
                <w:bCs/>
              </w:rPr>
              <w:t>. Definición de equipaje de viajeros.</w:t>
            </w:r>
            <w:r w:rsidRPr="00DD6F4B">
              <w:rPr>
                <w:rFonts w:ascii="Arial Narrow" w:hAnsi="Arial Narrow" w:cs="Arial"/>
              </w:rPr>
              <w:t xml:space="preserve"> Se considera equipaje del viajero, las mercancías de uso personal o para el ejercicio de su </w:t>
            </w:r>
            <w:r w:rsidRPr="00DD6F4B">
              <w:rPr>
                <w:rFonts w:ascii="Arial Narrow" w:hAnsi="Arial Narrow" w:cs="Arial"/>
              </w:rPr>
              <w:lastRenderedPageBreak/>
              <w:t>profesión u oficio en el transcurso de su viaje, siempre que no tengan fines comerciales y consistan en:</w:t>
            </w:r>
          </w:p>
          <w:p w14:paraId="1D20EBB9" w14:textId="77777777" w:rsidR="0007631B" w:rsidRPr="00DD6F4B" w:rsidRDefault="0007631B" w:rsidP="0007631B">
            <w:pPr>
              <w:pStyle w:val="Prrafodelista"/>
              <w:numPr>
                <w:ilvl w:val="0"/>
                <w:numId w:val="103"/>
              </w:numPr>
              <w:tabs>
                <w:tab w:val="left" w:pos="7088"/>
              </w:tabs>
              <w:spacing w:before="120"/>
              <w:ind w:left="357" w:hanging="357"/>
              <w:jc w:val="both"/>
              <w:rPr>
                <w:rFonts w:ascii="Arial Narrow" w:eastAsiaTheme="minorHAnsi" w:hAnsi="Arial Narrow" w:cs="Arial"/>
                <w:sz w:val="22"/>
                <w:szCs w:val="22"/>
                <w:lang w:val="es-CR" w:eastAsia="en-US"/>
              </w:rPr>
            </w:pPr>
            <w:r w:rsidRPr="00DD6F4B">
              <w:rPr>
                <w:rFonts w:ascii="Arial Narrow" w:eastAsiaTheme="minorHAnsi" w:hAnsi="Arial Narrow" w:cs="Arial"/>
                <w:sz w:val="22"/>
                <w:szCs w:val="22"/>
                <w:lang w:val="es-CR" w:eastAsia="en-US"/>
              </w:rPr>
              <w:t>Prendas de vestir.</w:t>
            </w:r>
          </w:p>
          <w:p w14:paraId="12FFD6DA" w14:textId="77777777" w:rsidR="0007631B" w:rsidRPr="00DD6F4B" w:rsidRDefault="0007631B" w:rsidP="0007631B">
            <w:pPr>
              <w:pStyle w:val="Prrafodelista"/>
              <w:tabs>
                <w:tab w:val="left" w:pos="7088"/>
              </w:tabs>
              <w:spacing w:before="120"/>
              <w:ind w:left="357"/>
              <w:jc w:val="both"/>
              <w:rPr>
                <w:rFonts w:ascii="Arial Narrow" w:eastAsiaTheme="minorHAnsi" w:hAnsi="Arial Narrow" w:cs="Arial"/>
                <w:sz w:val="22"/>
                <w:szCs w:val="22"/>
                <w:lang w:val="es-CR" w:eastAsia="en-US"/>
              </w:rPr>
            </w:pPr>
          </w:p>
          <w:p w14:paraId="7BE216F9" w14:textId="77777777" w:rsidR="0007631B" w:rsidRPr="00DD6F4B" w:rsidRDefault="0007631B" w:rsidP="0007631B">
            <w:pPr>
              <w:pStyle w:val="Prrafodelista"/>
              <w:numPr>
                <w:ilvl w:val="0"/>
                <w:numId w:val="103"/>
              </w:numPr>
              <w:tabs>
                <w:tab w:val="left" w:pos="7088"/>
              </w:tabs>
              <w:spacing w:before="120"/>
              <w:ind w:left="357" w:hanging="357"/>
              <w:jc w:val="both"/>
              <w:rPr>
                <w:rFonts w:ascii="Arial Narrow" w:eastAsiaTheme="minorHAnsi" w:hAnsi="Arial Narrow" w:cs="Arial"/>
                <w:sz w:val="22"/>
                <w:szCs w:val="22"/>
                <w:lang w:val="es-CR" w:eastAsia="en-US"/>
              </w:rPr>
            </w:pPr>
            <w:r w:rsidRPr="00DD6F4B">
              <w:rPr>
                <w:rFonts w:ascii="Arial Narrow" w:eastAsiaTheme="minorHAnsi" w:hAnsi="Arial Narrow" w:cs="Arial"/>
                <w:sz w:val="22"/>
                <w:szCs w:val="22"/>
                <w:lang w:val="es-CR" w:eastAsia="en-US"/>
              </w:rPr>
              <w:t>Artículos de uso personal y otros artículos en cantidad proporcional a las condiciones personales del viajero y que tengan manifiestamente un carácter personal, tales como joyas, bolsos de mano y paraguas.</w:t>
            </w:r>
          </w:p>
          <w:p w14:paraId="2B984DFD" w14:textId="77777777" w:rsidR="0007631B" w:rsidRPr="00DD6F4B" w:rsidRDefault="0007631B" w:rsidP="0007631B">
            <w:pPr>
              <w:pStyle w:val="Prrafodelista"/>
              <w:tabs>
                <w:tab w:val="left" w:pos="7088"/>
              </w:tabs>
              <w:spacing w:before="120"/>
              <w:ind w:left="357"/>
              <w:jc w:val="both"/>
              <w:rPr>
                <w:rFonts w:ascii="Arial Narrow" w:eastAsiaTheme="minorHAnsi" w:hAnsi="Arial Narrow" w:cs="Arial"/>
                <w:sz w:val="22"/>
                <w:szCs w:val="22"/>
                <w:lang w:val="es-CR" w:eastAsia="en-US"/>
              </w:rPr>
            </w:pPr>
          </w:p>
          <w:p w14:paraId="0CF49C62" w14:textId="77777777" w:rsidR="0007631B" w:rsidRPr="00DD6F4B" w:rsidRDefault="0007631B" w:rsidP="0007631B">
            <w:pPr>
              <w:pStyle w:val="Prrafodelista"/>
              <w:numPr>
                <w:ilvl w:val="0"/>
                <w:numId w:val="103"/>
              </w:numPr>
              <w:tabs>
                <w:tab w:val="left" w:pos="7088"/>
              </w:tabs>
              <w:spacing w:before="120"/>
              <w:ind w:left="357" w:hanging="357"/>
              <w:jc w:val="both"/>
              <w:rPr>
                <w:rFonts w:ascii="Arial Narrow" w:eastAsiaTheme="minorHAnsi" w:hAnsi="Arial Narrow" w:cs="Arial"/>
                <w:sz w:val="22"/>
                <w:szCs w:val="22"/>
                <w:lang w:val="es-CR" w:eastAsia="en-US"/>
              </w:rPr>
            </w:pPr>
            <w:r w:rsidRPr="00DD6F4B">
              <w:rPr>
                <w:rFonts w:ascii="Arial Narrow" w:eastAsiaTheme="minorHAnsi" w:hAnsi="Arial Narrow" w:cs="Arial"/>
                <w:sz w:val="22"/>
                <w:szCs w:val="22"/>
                <w:lang w:val="es-CR" w:eastAsia="en-US"/>
              </w:rPr>
              <w:t>Medicamentos, alimentos, instrumentos, aparatos médicos, higiénicos o de tocador y artículos desechables utilizados con estos, en cantidades acordes con las circunstancias y necesidades del viajero. Los instrumentos deben ser portátiles, Silla de ruedas del viajero si una persona con discapacidad. El coche y los juguetes de los niños que viajan.</w:t>
            </w:r>
          </w:p>
          <w:p w14:paraId="1F201B4B" w14:textId="77777777" w:rsidR="0007631B" w:rsidRPr="00DD6F4B" w:rsidRDefault="0007631B" w:rsidP="0007631B">
            <w:pPr>
              <w:pStyle w:val="Prrafodelista"/>
              <w:tabs>
                <w:tab w:val="left" w:pos="7088"/>
              </w:tabs>
              <w:spacing w:before="120"/>
              <w:ind w:left="357"/>
              <w:jc w:val="both"/>
              <w:rPr>
                <w:rFonts w:ascii="Arial Narrow" w:eastAsiaTheme="minorHAnsi" w:hAnsi="Arial Narrow" w:cs="Arial"/>
                <w:sz w:val="22"/>
                <w:szCs w:val="22"/>
                <w:lang w:val="es-CR" w:eastAsia="en-US"/>
              </w:rPr>
            </w:pPr>
          </w:p>
          <w:p w14:paraId="2DC3CEDC" w14:textId="77777777" w:rsidR="0007631B" w:rsidRPr="00DD6F4B" w:rsidRDefault="0007631B" w:rsidP="0007631B">
            <w:pPr>
              <w:pStyle w:val="Prrafodelista"/>
              <w:numPr>
                <w:ilvl w:val="0"/>
                <w:numId w:val="103"/>
              </w:numPr>
              <w:tabs>
                <w:tab w:val="left" w:pos="7088"/>
              </w:tabs>
              <w:spacing w:before="120"/>
              <w:ind w:left="357" w:hanging="357"/>
              <w:jc w:val="both"/>
              <w:rPr>
                <w:rFonts w:ascii="Arial Narrow" w:eastAsiaTheme="minorHAnsi" w:hAnsi="Arial Narrow" w:cs="Arial"/>
                <w:sz w:val="22"/>
                <w:szCs w:val="22"/>
                <w:lang w:val="es-CR" w:eastAsia="en-US"/>
              </w:rPr>
            </w:pPr>
            <w:r w:rsidRPr="00DD6F4B">
              <w:rPr>
                <w:rFonts w:ascii="Arial Narrow" w:eastAsiaTheme="minorHAnsi" w:hAnsi="Arial Narrow" w:cs="Arial"/>
                <w:sz w:val="22"/>
                <w:szCs w:val="22"/>
                <w:lang w:val="es-CR" w:eastAsia="en-US"/>
              </w:rPr>
              <w:t>Artículos para el recreo o para deporte, tales como equipo de tensión muscular, máquinas para caminar y bicicleta, ambas estacionarias y portátiles, tablas de “surf”, bates, bolas, ropas, calzado y guantes de deporte, artículos protectores para béisbol, fútbol, baloncesto, tenis o similares.</w:t>
            </w:r>
          </w:p>
          <w:p w14:paraId="4BE393C1" w14:textId="77777777" w:rsidR="0007631B" w:rsidRPr="00DD6F4B" w:rsidRDefault="0007631B" w:rsidP="0007631B">
            <w:pPr>
              <w:pStyle w:val="Prrafodelista"/>
              <w:tabs>
                <w:tab w:val="left" w:pos="7088"/>
              </w:tabs>
              <w:spacing w:before="120"/>
              <w:ind w:left="357"/>
              <w:jc w:val="both"/>
              <w:rPr>
                <w:rFonts w:ascii="Arial Narrow" w:eastAsiaTheme="minorHAnsi" w:hAnsi="Arial Narrow" w:cs="Arial"/>
                <w:sz w:val="22"/>
                <w:szCs w:val="22"/>
                <w:lang w:val="es-CR" w:eastAsia="en-US"/>
              </w:rPr>
            </w:pPr>
          </w:p>
          <w:p w14:paraId="74A8380A" w14:textId="77777777" w:rsidR="0007631B" w:rsidRPr="00DD6F4B" w:rsidRDefault="0007631B" w:rsidP="0007631B">
            <w:pPr>
              <w:pStyle w:val="Prrafodelista"/>
              <w:numPr>
                <w:ilvl w:val="0"/>
                <w:numId w:val="103"/>
              </w:numPr>
              <w:tabs>
                <w:tab w:val="left" w:pos="7088"/>
              </w:tabs>
              <w:spacing w:before="120"/>
              <w:ind w:left="357" w:hanging="357"/>
              <w:jc w:val="both"/>
              <w:rPr>
                <w:rFonts w:ascii="Arial Narrow" w:eastAsiaTheme="minorHAnsi" w:hAnsi="Arial Narrow" w:cs="Arial"/>
                <w:sz w:val="22"/>
                <w:szCs w:val="22"/>
                <w:lang w:val="es-CR" w:eastAsia="en-US"/>
              </w:rPr>
            </w:pPr>
            <w:r w:rsidRPr="00DD6F4B">
              <w:rPr>
                <w:rFonts w:ascii="Arial Narrow" w:eastAsiaTheme="minorHAnsi" w:hAnsi="Arial Narrow" w:cs="Arial"/>
                <w:sz w:val="22"/>
                <w:szCs w:val="22"/>
                <w:lang w:val="es-CR" w:eastAsia="en-US"/>
              </w:rPr>
              <w:t>Un aparato de grabación de imagen, un aparato fotográfico, una cámara cinematográfica, un aparato de grabación y reproducción de sonido, y sus accesorios; hasta seis rollos de película o cinta magnética para cada uno: un receptor de radiodifusión, un receptor de televisión; un gemelo, prismático, o anteojo de larga vista; todos portátiles.</w:t>
            </w:r>
          </w:p>
          <w:p w14:paraId="747ACB2B" w14:textId="77777777" w:rsidR="0007631B" w:rsidRPr="00DD6F4B" w:rsidRDefault="0007631B" w:rsidP="0007631B">
            <w:pPr>
              <w:pStyle w:val="Prrafodelista"/>
              <w:tabs>
                <w:tab w:val="left" w:pos="7088"/>
              </w:tabs>
              <w:spacing w:before="120"/>
              <w:ind w:left="357"/>
              <w:jc w:val="both"/>
              <w:rPr>
                <w:rFonts w:ascii="Arial Narrow" w:eastAsiaTheme="minorHAnsi" w:hAnsi="Arial Narrow" w:cs="Arial"/>
                <w:sz w:val="22"/>
                <w:szCs w:val="22"/>
                <w:lang w:val="es-CR" w:eastAsia="en-US"/>
              </w:rPr>
            </w:pPr>
          </w:p>
          <w:p w14:paraId="25D1346C" w14:textId="77777777" w:rsidR="0007631B" w:rsidRPr="00DD6F4B" w:rsidRDefault="0007631B" w:rsidP="0007631B">
            <w:pPr>
              <w:pStyle w:val="Prrafodelista"/>
              <w:numPr>
                <w:ilvl w:val="0"/>
                <w:numId w:val="103"/>
              </w:numPr>
              <w:tabs>
                <w:tab w:val="left" w:pos="7088"/>
              </w:tabs>
              <w:spacing w:before="120"/>
              <w:ind w:left="357" w:hanging="357"/>
              <w:jc w:val="both"/>
              <w:rPr>
                <w:rFonts w:ascii="Arial Narrow" w:eastAsiaTheme="minorHAnsi" w:hAnsi="Arial Narrow" w:cs="Arial"/>
                <w:sz w:val="22"/>
                <w:szCs w:val="22"/>
                <w:lang w:val="es-CR" w:eastAsia="en-US"/>
              </w:rPr>
            </w:pPr>
            <w:r w:rsidRPr="00DD6F4B">
              <w:rPr>
                <w:rFonts w:ascii="Arial Narrow" w:eastAsiaTheme="minorHAnsi" w:hAnsi="Arial Narrow" w:cs="Arial"/>
                <w:sz w:val="22"/>
                <w:szCs w:val="22"/>
                <w:lang w:val="es-CR" w:eastAsia="en-US"/>
              </w:rPr>
              <w:t>Una computadora personal; una tableta electrónica; un celular; audífonos inalámbricos, libros digitales, una máquina de escribir; una calculadora, una consola de video juegos; todas portátiles.</w:t>
            </w:r>
          </w:p>
          <w:p w14:paraId="65D4DA31" w14:textId="77777777" w:rsidR="0007631B" w:rsidRPr="00DD6F4B" w:rsidRDefault="0007631B" w:rsidP="0007631B">
            <w:pPr>
              <w:pStyle w:val="Prrafodelista"/>
              <w:tabs>
                <w:tab w:val="left" w:pos="7088"/>
              </w:tabs>
              <w:spacing w:before="120"/>
              <w:ind w:left="357"/>
              <w:jc w:val="both"/>
              <w:rPr>
                <w:rFonts w:ascii="Arial Narrow" w:eastAsiaTheme="minorHAnsi" w:hAnsi="Arial Narrow" w:cs="Arial"/>
                <w:sz w:val="22"/>
                <w:szCs w:val="22"/>
                <w:lang w:val="es-CR" w:eastAsia="en-US"/>
              </w:rPr>
            </w:pPr>
          </w:p>
          <w:p w14:paraId="31C3642A" w14:textId="77777777" w:rsidR="0007631B" w:rsidRPr="00DD6F4B" w:rsidRDefault="0007631B" w:rsidP="0007631B">
            <w:pPr>
              <w:pStyle w:val="Prrafodelista"/>
              <w:numPr>
                <w:ilvl w:val="0"/>
                <w:numId w:val="103"/>
              </w:numPr>
              <w:tabs>
                <w:tab w:val="left" w:pos="7088"/>
              </w:tabs>
              <w:spacing w:before="120"/>
              <w:ind w:left="357" w:hanging="357"/>
              <w:jc w:val="both"/>
              <w:rPr>
                <w:rFonts w:ascii="Arial Narrow" w:eastAsiaTheme="minorHAnsi" w:hAnsi="Arial Narrow" w:cs="Arial"/>
                <w:sz w:val="22"/>
                <w:szCs w:val="22"/>
                <w:lang w:val="es-CR" w:eastAsia="en-US"/>
              </w:rPr>
            </w:pPr>
            <w:r w:rsidRPr="00DD6F4B">
              <w:rPr>
                <w:rFonts w:ascii="Arial Narrow" w:eastAsiaTheme="minorHAnsi" w:hAnsi="Arial Narrow" w:cs="Arial"/>
                <w:sz w:val="22"/>
                <w:szCs w:val="22"/>
                <w:lang w:val="es-CR" w:eastAsia="en-US"/>
              </w:rPr>
              <w:t>Herramientas, útiles, e instrumentos manuales del oficio o profesión del viajero, siempre que no constituyan equipos completos para talleres, oficinas, laboratorios, u otros similares.</w:t>
            </w:r>
          </w:p>
          <w:p w14:paraId="2FE67B59" w14:textId="77777777" w:rsidR="0007631B" w:rsidRPr="00DD6F4B" w:rsidRDefault="0007631B" w:rsidP="0007631B">
            <w:pPr>
              <w:pStyle w:val="Prrafodelista"/>
              <w:tabs>
                <w:tab w:val="left" w:pos="7088"/>
              </w:tabs>
              <w:spacing w:before="120"/>
              <w:ind w:left="357"/>
              <w:jc w:val="both"/>
              <w:rPr>
                <w:rFonts w:ascii="Arial Narrow" w:eastAsiaTheme="minorHAnsi" w:hAnsi="Arial Narrow" w:cs="Arial"/>
                <w:sz w:val="22"/>
                <w:szCs w:val="22"/>
                <w:lang w:val="es-CR" w:eastAsia="en-US"/>
              </w:rPr>
            </w:pPr>
          </w:p>
          <w:p w14:paraId="3816C1E0" w14:textId="77777777" w:rsidR="0007631B" w:rsidRPr="00DD6F4B" w:rsidRDefault="0007631B" w:rsidP="0007631B">
            <w:pPr>
              <w:pStyle w:val="Prrafodelista"/>
              <w:numPr>
                <w:ilvl w:val="0"/>
                <w:numId w:val="103"/>
              </w:numPr>
              <w:tabs>
                <w:tab w:val="left" w:pos="7088"/>
              </w:tabs>
              <w:spacing w:before="120"/>
              <w:ind w:left="357" w:hanging="357"/>
              <w:jc w:val="both"/>
              <w:rPr>
                <w:rFonts w:ascii="Arial Narrow" w:eastAsiaTheme="minorHAnsi" w:hAnsi="Arial Narrow" w:cs="Arial"/>
                <w:sz w:val="22"/>
                <w:szCs w:val="22"/>
                <w:lang w:val="es-CR" w:eastAsia="en-US"/>
              </w:rPr>
            </w:pPr>
            <w:r w:rsidRPr="00DD6F4B">
              <w:rPr>
                <w:rFonts w:ascii="Arial Narrow" w:eastAsiaTheme="minorHAnsi" w:hAnsi="Arial Narrow" w:cs="Arial"/>
                <w:sz w:val="22"/>
                <w:szCs w:val="22"/>
                <w:lang w:val="es-CR" w:eastAsia="en-US"/>
              </w:rPr>
              <w:t>Instrumentos musicales portátiles y sus accesorios.</w:t>
            </w:r>
          </w:p>
          <w:p w14:paraId="5C187F39" w14:textId="77777777" w:rsidR="0007631B" w:rsidRPr="00DD6F4B" w:rsidRDefault="0007631B" w:rsidP="0007631B">
            <w:pPr>
              <w:pStyle w:val="Prrafodelista"/>
              <w:tabs>
                <w:tab w:val="left" w:pos="7088"/>
              </w:tabs>
              <w:spacing w:before="120"/>
              <w:ind w:left="357"/>
              <w:jc w:val="both"/>
              <w:rPr>
                <w:rFonts w:ascii="Arial Narrow" w:eastAsiaTheme="minorHAnsi" w:hAnsi="Arial Narrow" w:cs="Arial"/>
                <w:sz w:val="22"/>
                <w:szCs w:val="22"/>
                <w:lang w:val="es-CR" w:eastAsia="en-US"/>
              </w:rPr>
            </w:pPr>
          </w:p>
          <w:p w14:paraId="32D5872C" w14:textId="77777777" w:rsidR="0007631B" w:rsidRPr="00DD6F4B" w:rsidRDefault="0007631B" w:rsidP="0007631B">
            <w:pPr>
              <w:pStyle w:val="Prrafodelista"/>
              <w:numPr>
                <w:ilvl w:val="0"/>
                <w:numId w:val="103"/>
              </w:numPr>
              <w:tabs>
                <w:tab w:val="left" w:pos="7088"/>
              </w:tabs>
              <w:spacing w:before="120"/>
              <w:ind w:left="357" w:hanging="357"/>
              <w:jc w:val="both"/>
              <w:rPr>
                <w:rFonts w:ascii="Arial Narrow" w:eastAsiaTheme="minorHAnsi" w:hAnsi="Arial Narrow" w:cs="Arial"/>
                <w:sz w:val="22"/>
                <w:szCs w:val="22"/>
                <w:lang w:val="es-CR" w:eastAsia="en-US"/>
              </w:rPr>
            </w:pPr>
            <w:r w:rsidRPr="00DD6F4B">
              <w:rPr>
                <w:rFonts w:ascii="Arial Narrow" w:eastAsiaTheme="minorHAnsi" w:hAnsi="Arial Narrow" w:cs="Arial"/>
                <w:sz w:val="22"/>
                <w:szCs w:val="22"/>
                <w:lang w:val="es-CR" w:eastAsia="en-US"/>
              </w:rPr>
              <w:t>Libros, manuscritos, discos, cintas y soportes para grabar sonido o grabaciones análogas, grabados. Fotografías y fotograbados no comerciales.</w:t>
            </w:r>
          </w:p>
          <w:p w14:paraId="44AF782E" w14:textId="77777777" w:rsidR="0007631B" w:rsidRPr="00DD6F4B" w:rsidRDefault="0007631B" w:rsidP="0007631B">
            <w:pPr>
              <w:pStyle w:val="Prrafodelista"/>
              <w:tabs>
                <w:tab w:val="left" w:pos="7088"/>
              </w:tabs>
              <w:spacing w:before="120"/>
              <w:ind w:left="357"/>
              <w:jc w:val="both"/>
              <w:rPr>
                <w:rFonts w:ascii="Arial Narrow" w:eastAsiaTheme="minorHAnsi" w:hAnsi="Arial Narrow" w:cs="Arial"/>
                <w:sz w:val="22"/>
                <w:szCs w:val="22"/>
                <w:lang w:val="es-CR" w:eastAsia="en-US"/>
              </w:rPr>
            </w:pPr>
          </w:p>
          <w:p w14:paraId="1AA24458" w14:textId="77777777" w:rsidR="0007631B" w:rsidRPr="00DD6F4B" w:rsidRDefault="0007631B" w:rsidP="0007631B">
            <w:pPr>
              <w:pStyle w:val="Prrafodelista"/>
              <w:numPr>
                <w:ilvl w:val="0"/>
                <w:numId w:val="103"/>
              </w:numPr>
              <w:tabs>
                <w:tab w:val="left" w:pos="7088"/>
              </w:tabs>
              <w:spacing w:before="120"/>
              <w:ind w:left="357" w:hanging="357"/>
              <w:jc w:val="both"/>
              <w:rPr>
                <w:rFonts w:ascii="Arial Narrow" w:eastAsiaTheme="minorHAnsi" w:hAnsi="Arial Narrow" w:cs="Arial"/>
                <w:sz w:val="22"/>
                <w:szCs w:val="22"/>
                <w:lang w:val="es-CR" w:eastAsia="en-US"/>
              </w:rPr>
            </w:pPr>
            <w:r w:rsidRPr="00DD6F4B">
              <w:rPr>
                <w:rFonts w:ascii="Arial Narrow" w:eastAsiaTheme="minorHAnsi" w:hAnsi="Arial Narrow" w:cs="Arial"/>
                <w:sz w:val="22"/>
                <w:szCs w:val="22"/>
                <w:lang w:val="es-CR" w:eastAsia="en-US"/>
              </w:rPr>
              <w:t>Quinientos gramos de tabaco elaborado, cinco litros de vino, aguardiente o licor, por cada viajero mayor de edad y hasta dos kilogramos de golosinas.</w:t>
            </w:r>
          </w:p>
          <w:p w14:paraId="5E24B052" w14:textId="77777777" w:rsidR="0007631B" w:rsidRPr="00DD6F4B" w:rsidRDefault="0007631B" w:rsidP="0007631B">
            <w:pPr>
              <w:pStyle w:val="Prrafodelista"/>
              <w:tabs>
                <w:tab w:val="left" w:pos="7088"/>
              </w:tabs>
              <w:spacing w:before="120"/>
              <w:ind w:left="357"/>
              <w:jc w:val="both"/>
              <w:rPr>
                <w:rFonts w:ascii="Arial Narrow" w:eastAsiaTheme="minorHAnsi" w:hAnsi="Arial Narrow" w:cs="Arial"/>
                <w:sz w:val="22"/>
                <w:szCs w:val="22"/>
                <w:lang w:val="es-CR" w:eastAsia="en-US"/>
              </w:rPr>
            </w:pPr>
          </w:p>
          <w:p w14:paraId="408D1726" w14:textId="77777777" w:rsidR="0007631B" w:rsidRPr="00DD6F4B" w:rsidRDefault="0007631B" w:rsidP="0007631B">
            <w:pPr>
              <w:pStyle w:val="Prrafodelista"/>
              <w:numPr>
                <w:ilvl w:val="0"/>
                <w:numId w:val="103"/>
              </w:numPr>
              <w:tabs>
                <w:tab w:val="left" w:pos="7088"/>
              </w:tabs>
              <w:spacing w:before="120"/>
              <w:ind w:left="357" w:hanging="357"/>
              <w:jc w:val="both"/>
              <w:rPr>
                <w:rFonts w:ascii="Arial Narrow" w:eastAsiaTheme="minorHAnsi" w:hAnsi="Arial Narrow" w:cs="Arial"/>
                <w:sz w:val="22"/>
                <w:szCs w:val="22"/>
                <w:lang w:val="es-CR" w:eastAsia="en-US"/>
              </w:rPr>
            </w:pPr>
            <w:r w:rsidRPr="00DD6F4B">
              <w:rPr>
                <w:rFonts w:ascii="Arial Narrow" w:eastAsiaTheme="minorHAnsi" w:hAnsi="Arial Narrow" w:cs="Arial"/>
                <w:sz w:val="22"/>
                <w:szCs w:val="22"/>
                <w:lang w:val="es-CR" w:eastAsia="en-US"/>
              </w:rPr>
              <w:t>Escopeta o rifles de caza y quinientos tiros, incluso hasta cuatro armas diferentes para cacería o para tiro al blanco: una tienda de campaña y equipo necesario para acampar; siempre que se demuestre, en forma fehaciente, que el viajero es turista. El ingreso de armas y municiones estará sujeto a las regulaciones que sobre esta materia establece la Ley de Armas y Explosivos.</w:t>
            </w:r>
          </w:p>
          <w:p w14:paraId="7FBDF314" w14:textId="77777777" w:rsidR="0007631B" w:rsidRPr="00DD6F4B" w:rsidRDefault="0007631B" w:rsidP="0007631B">
            <w:pPr>
              <w:pStyle w:val="Prrafodelista"/>
              <w:tabs>
                <w:tab w:val="left" w:pos="7088"/>
              </w:tabs>
              <w:spacing w:before="120"/>
              <w:ind w:left="357"/>
              <w:jc w:val="both"/>
              <w:rPr>
                <w:rFonts w:ascii="Arial Narrow" w:eastAsiaTheme="minorHAnsi" w:hAnsi="Arial Narrow" w:cs="Arial"/>
                <w:sz w:val="22"/>
                <w:szCs w:val="22"/>
                <w:lang w:val="es-CR" w:eastAsia="en-US"/>
              </w:rPr>
            </w:pPr>
          </w:p>
          <w:p w14:paraId="35234425" w14:textId="77777777" w:rsidR="0007631B" w:rsidRPr="00DD6F4B" w:rsidRDefault="0007631B" w:rsidP="0007631B">
            <w:pPr>
              <w:pStyle w:val="Prrafodelista"/>
              <w:numPr>
                <w:ilvl w:val="0"/>
                <w:numId w:val="103"/>
              </w:numPr>
              <w:tabs>
                <w:tab w:val="left" w:pos="7088"/>
              </w:tabs>
              <w:spacing w:before="120"/>
              <w:ind w:left="357" w:hanging="357"/>
              <w:jc w:val="both"/>
              <w:rPr>
                <w:rFonts w:ascii="Arial Narrow" w:eastAsiaTheme="minorHAnsi" w:hAnsi="Arial Narrow" w:cs="Arial"/>
                <w:sz w:val="22"/>
                <w:szCs w:val="22"/>
                <w:lang w:val="es-CR" w:eastAsia="en-US"/>
              </w:rPr>
            </w:pPr>
            <w:r w:rsidRPr="00DD6F4B">
              <w:rPr>
                <w:rFonts w:ascii="Arial Narrow" w:eastAsiaTheme="minorHAnsi" w:hAnsi="Arial Narrow" w:cs="Arial"/>
                <w:sz w:val="22"/>
                <w:szCs w:val="22"/>
                <w:lang w:val="es-CR" w:eastAsia="en-US"/>
              </w:rPr>
              <w:t xml:space="preserve"> Otras establecidas mediante resolución de alcance general. </w:t>
            </w:r>
          </w:p>
          <w:p w14:paraId="24FA1F47" w14:textId="77777777" w:rsidR="0007631B" w:rsidRPr="00DD6F4B" w:rsidRDefault="0007631B" w:rsidP="0007631B">
            <w:pPr>
              <w:pStyle w:val="Prrafodelista"/>
              <w:tabs>
                <w:tab w:val="left" w:pos="7088"/>
              </w:tabs>
              <w:ind w:left="357"/>
              <w:jc w:val="both"/>
              <w:rPr>
                <w:rFonts w:ascii="Arial Narrow" w:eastAsiaTheme="minorHAnsi" w:hAnsi="Arial Narrow" w:cs="Arial"/>
                <w:sz w:val="22"/>
                <w:szCs w:val="22"/>
                <w:lang w:val="es-CR" w:eastAsia="en-US"/>
              </w:rPr>
            </w:pPr>
          </w:p>
        </w:tc>
        <w:tc>
          <w:tcPr>
            <w:tcW w:w="6237" w:type="dxa"/>
            <w:shd w:val="clear" w:color="auto" w:fill="FFFFFF" w:themeFill="background1"/>
          </w:tcPr>
          <w:p w14:paraId="2A8EA67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D95A5A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1010A3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FF2380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5A5B252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5AE0CA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127822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53B93A8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40752D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802D1D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F39BC2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4F3750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ADDD0C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AA0565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41C0F0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37A7DA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D343DC6" w14:textId="77777777" w:rsidR="0007631B" w:rsidRPr="00DD6F4B" w:rsidRDefault="0007631B" w:rsidP="0007631B">
            <w:pPr>
              <w:tabs>
                <w:tab w:val="left" w:pos="1395"/>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b/>
            </w:r>
          </w:p>
          <w:p w14:paraId="4832AC4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5B08B18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78E902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33D36C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9513C9F" w14:textId="77777777" w:rsidTr="00DD6F4B">
        <w:trPr>
          <w:gridAfter w:val="1"/>
          <w:wAfter w:w="9" w:type="dxa"/>
          <w:jc w:val="center"/>
        </w:trPr>
        <w:tc>
          <w:tcPr>
            <w:tcW w:w="6091" w:type="dxa"/>
            <w:shd w:val="clear" w:color="auto" w:fill="FFFFFF" w:themeFill="background1"/>
          </w:tcPr>
          <w:p w14:paraId="665AAD57" w14:textId="77777777" w:rsidR="0007631B" w:rsidRPr="00DD6F4B" w:rsidRDefault="0007631B" w:rsidP="0007631B">
            <w:pPr>
              <w:tabs>
                <w:tab w:val="left" w:pos="7088"/>
              </w:tabs>
              <w:spacing w:line="240" w:lineRule="auto"/>
              <w:jc w:val="both"/>
              <w:rPr>
                <w:rFonts w:ascii="Arial Narrow" w:hAnsi="Arial Narrow" w:cs="Arial"/>
              </w:rPr>
            </w:pPr>
            <w:r w:rsidRPr="00DD6F4B">
              <w:rPr>
                <w:rFonts w:ascii="Arial Narrow" w:eastAsia="Times New Roman" w:hAnsi="Arial Narrow" w:cs="Arial"/>
                <w:b/>
                <w:bCs/>
                <w:lang w:eastAsia="es-MX"/>
              </w:rPr>
              <w:lastRenderedPageBreak/>
              <w:t>Artículo 3</w:t>
            </w:r>
            <w:r w:rsidR="004A4EF5" w:rsidRPr="00DD6F4B">
              <w:rPr>
                <w:rFonts w:ascii="Arial Narrow" w:eastAsia="Times New Roman" w:hAnsi="Arial Narrow" w:cs="Arial"/>
                <w:b/>
                <w:bCs/>
                <w:lang w:eastAsia="es-MX"/>
              </w:rPr>
              <w:t>73</w:t>
            </w:r>
            <w:r w:rsidRPr="00DD6F4B">
              <w:rPr>
                <w:rFonts w:ascii="Arial Narrow" w:eastAsia="Times New Roman" w:hAnsi="Arial Narrow" w:cs="Arial"/>
                <w:b/>
                <w:bCs/>
                <w:lang w:eastAsia="es-MX"/>
              </w:rPr>
              <w:t>.</w:t>
            </w:r>
            <w:r w:rsidRPr="00DD6F4B">
              <w:rPr>
                <w:rFonts w:ascii="Arial Narrow" w:hAnsi="Arial Narrow" w:cs="Arial"/>
                <w:b/>
                <w:bCs/>
              </w:rPr>
              <w:t xml:space="preserve"> Clases de equipaje. </w:t>
            </w:r>
            <w:r w:rsidRPr="00DD6F4B">
              <w:rPr>
                <w:rFonts w:ascii="Arial Narrow" w:hAnsi="Arial Narrow" w:cs="Arial"/>
                <w:bCs/>
              </w:rPr>
              <w:t>El equipaje podrá ser</w:t>
            </w:r>
            <w:r w:rsidRPr="00DD6F4B">
              <w:rPr>
                <w:rFonts w:ascii="Arial Narrow" w:hAnsi="Arial Narrow" w:cs="Arial"/>
              </w:rPr>
              <w:t>:</w:t>
            </w:r>
          </w:p>
          <w:p w14:paraId="3FB8CE47" w14:textId="77777777" w:rsidR="0007631B" w:rsidRPr="00DD6F4B" w:rsidRDefault="0007631B" w:rsidP="0007631B">
            <w:pPr>
              <w:pStyle w:val="Prrafodelista"/>
              <w:numPr>
                <w:ilvl w:val="0"/>
                <w:numId w:val="104"/>
              </w:numPr>
              <w:tabs>
                <w:tab w:val="left" w:pos="7088"/>
              </w:tabs>
              <w:ind w:left="357" w:hanging="357"/>
              <w:jc w:val="both"/>
              <w:rPr>
                <w:rFonts w:ascii="Arial Narrow" w:eastAsiaTheme="minorHAnsi" w:hAnsi="Arial Narrow" w:cs="Arial"/>
                <w:sz w:val="22"/>
                <w:szCs w:val="22"/>
                <w:lang w:val="es-CR" w:eastAsia="en-US"/>
              </w:rPr>
            </w:pPr>
            <w:r w:rsidRPr="00DD6F4B">
              <w:rPr>
                <w:rFonts w:ascii="Arial Narrow" w:hAnsi="Arial Narrow" w:cs="Arial"/>
                <w:b/>
                <w:bCs/>
                <w:sz w:val="22"/>
                <w:szCs w:val="22"/>
              </w:rPr>
              <w:t xml:space="preserve"> </w:t>
            </w:r>
            <w:r w:rsidRPr="00DD6F4B">
              <w:rPr>
                <w:rFonts w:ascii="Arial Narrow" w:eastAsiaTheme="minorHAnsi" w:hAnsi="Arial Narrow" w:cs="Arial"/>
                <w:b/>
                <w:sz w:val="22"/>
                <w:szCs w:val="22"/>
                <w:lang w:val="es-CR" w:eastAsia="en-US"/>
              </w:rPr>
              <w:t>Acompañado</w:t>
            </w:r>
            <w:r w:rsidRPr="00DD6F4B">
              <w:rPr>
                <w:rFonts w:ascii="Arial Narrow" w:eastAsiaTheme="minorHAnsi" w:hAnsi="Arial Narrow" w:cs="Arial"/>
                <w:sz w:val="22"/>
                <w:szCs w:val="22"/>
                <w:lang w:val="es-CR" w:eastAsia="en-US"/>
              </w:rPr>
              <w:t>: cuando ingrese junto con el viajero.</w:t>
            </w:r>
          </w:p>
          <w:p w14:paraId="2FCE544F" w14:textId="77777777" w:rsidR="0007631B" w:rsidRPr="00DD6F4B" w:rsidRDefault="0007631B" w:rsidP="0007631B">
            <w:pPr>
              <w:pStyle w:val="Prrafodelista"/>
              <w:tabs>
                <w:tab w:val="left" w:pos="7088"/>
              </w:tabs>
              <w:ind w:left="357"/>
              <w:jc w:val="both"/>
              <w:rPr>
                <w:rFonts w:ascii="Arial Narrow" w:eastAsiaTheme="minorHAnsi" w:hAnsi="Arial Narrow" w:cs="Arial"/>
                <w:sz w:val="22"/>
                <w:szCs w:val="22"/>
                <w:lang w:val="es-CR" w:eastAsia="en-US"/>
              </w:rPr>
            </w:pPr>
          </w:p>
          <w:p w14:paraId="19851E5D" w14:textId="77777777" w:rsidR="0007631B" w:rsidRPr="00DD6F4B" w:rsidRDefault="0007631B" w:rsidP="0007631B">
            <w:pPr>
              <w:pStyle w:val="Prrafodelista"/>
              <w:numPr>
                <w:ilvl w:val="0"/>
                <w:numId w:val="104"/>
              </w:numPr>
              <w:tabs>
                <w:tab w:val="left" w:pos="7088"/>
              </w:tabs>
              <w:ind w:left="357" w:hanging="357"/>
              <w:jc w:val="both"/>
              <w:rPr>
                <w:rFonts w:ascii="Arial Narrow" w:eastAsiaTheme="minorHAnsi" w:hAnsi="Arial Narrow" w:cs="Arial"/>
                <w:sz w:val="22"/>
                <w:szCs w:val="22"/>
                <w:lang w:val="es-CR" w:eastAsia="en-US"/>
              </w:rPr>
            </w:pPr>
            <w:r w:rsidRPr="00DD6F4B">
              <w:rPr>
                <w:rFonts w:ascii="Arial Narrow" w:eastAsiaTheme="minorHAnsi" w:hAnsi="Arial Narrow" w:cs="Arial"/>
                <w:sz w:val="22"/>
                <w:szCs w:val="22"/>
                <w:lang w:val="es-CR" w:eastAsia="en-US"/>
              </w:rPr>
              <w:t xml:space="preserve"> </w:t>
            </w:r>
            <w:r w:rsidRPr="00DD6F4B">
              <w:rPr>
                <w:rFonts w:ascii="Arial Narrow" w:eastAsiaTheme="minorHAnsi" w:hAnsi="Arial Narrow" w:cs="Arial"/>
                <w:b/>
                <w:sz w:val="22"/>
                <w:szCs w:val="22"/>
                <w:lang w:val="es-CR" w:eastAsia="en-US"/>
              </w:rPr>
              <w:t>No acompañado</w:t>
            </w:r>
            <w:r w:rsidRPr="00DD6F4B">
              <w:rPr>
                <w:rFonts w:ascii="Arial Narrow" w:eastAsiaTheme="minorHAnsi" w:hAnsi="Arial Narrow" w:cs="Arial"/>
                <w:sz w:val="22"/>
                <w:szCs w:val="22"/>
                <w:lang w:val="es-CR" w:eastAsia="en-US"/>
              </w:rPr>
              <w:t>: cuando ingrese dentro de los tres meses anteriores o posteriores con respecto a la fecha de arribo del viajero al territorio aduanero, siempre que se compruebe que las mercancías provienen del país de su residencia o de alguno de los países visitados por él, aún en el caso que ingrese por una vía distinta a la de arribo del viajero.</w:t>
            </w:r>
          </w:p>
          <w:p w14:paraId="22EA8A16" w14:textId="77777777" w:rsidR="0007631B" w:rsidRPr="00DD6F4B" w:rsidRDefault="0007631B" w:rsidP="0007631B">
            <w:pPr>
              <w:pStyle w:val="Prrafodelista"/>
              <w:tabs>
                <w:tab w:val="left" w:pos="7088"/>
              </w:tabs>
              <w:ind w:left="357"/>
              <w:jc w:val="both"/>
              <w:rPr>
                <w:rFonts w:ascii="Arial Narrow" w:eastAsiaTheme="minorHAnsi" w:hAnsi="Arial Narrow" w:cs="Arial"/>
                <w:sz w:val="22"/>
                <w:szCs w:val="22"/>
                <w:lang w:val="es-CR" w:eastAsia="en-US"/>
              </w:rPr>
            </w:pPr>
          </w:p>
          <w:p w14:paraId="1AC03F97" w14:textId="77777777" w:rsidR="0007631B" w:rsidRPr="00DD6F4B" w:rsidRDefault="0007631B" w:rsidP="0007631B">
            <w:pPr>
              <w:tabs>
                <w:tab w:val="left" w:pos="7088"/>
              </w:tabs>
              <w:spacing w:line="240" w:lineRule="auto"/>
              <w:jc w:val="both"/>
              <w:rPr>
                <w:rFonts w:ascii="Arial Narrow" w:hAnsi="Arial Narrow" w:cs="Arial"/>
              </w:rPr>
            </w:pPr>
            <w:r w:rsidRPr="00DD6F4B">
              <w:rPr>
                <w:rFonts w:ascii="Arial Narrow" w:hAnsi="Arial Narrow" w:cs="Arial"/>
              </w:rPr>
              <w:t>El equipaje acompañado o no acompañado que el viajero ingrese al territorio aduanero, gozará de la exención del pago de tributos por el equipaje a que se refiere el artículo 113 del CAUCA</w:t>
            </w:r>
            <w:r w:rsidR="004A4EF5" w:rsidRPr="00DD6F4B">
              <w:rPr>
                <w:rFonts w:ascii="Arial Narrow" w:hAnsi="Arial Narrow" w:cs="Arial"/>
              </w:rPr>
              <w:t xml:space="preserve"> IV</w:t>
            </w:r>
            <w:r w:rsidRPr="00DD6F4B">
              <w:rPr>
                <w:rFonts w:ascii="Arial Narrow" w:hAnsi="Arial Narrow" w:cs="Arial"/>
              </w:rPr>
              <w:t xml:space="preserve">, siempre y cuando las mercancías que componen el mismo, se encuentren dentro de las que al efecto señala el artículo </w:t>
            </w:r>
            <w:r w:rsidR="00CE01A2" w:rsidRPr="00DD6F4B">
              <w:rPr>
                <w:rFonts w:ascii="Arial Narrow" w:hAnsi="Arial Narrow" w:cs="Arial"/>
              </w:rPr>
              <w:t>381</w:t>
            </w:r>
            <w:r w:rsidRPr="00DD6F4B">
              <w:rPr>
                <w:rFonts w:ascii="Arial Narrow" w:hAnsi="Arial Narrow" w:cs="Arial"/>
              </w:rPr>
              <w:t xml:space="preserve"> </w:t>
            </w:r>
            <w:r w:rsidR="00CE01A2" w:rsidRPr="00DD6F4B">
              <w:rPr>
                <w:rFonts w:ascii="Arial Narrow" w:hAnsi="Arial Narrow" w:cs="Arial"/>
              </w:rPr>
              <w:t>de este Reglamento.</w:t>
            </w:r>
          </w:p>
          <w:p w14:paraId="5C545646" w14:textId="77777777" w:rsidR="0007631B" w:rsidRPr="00DD6F4B" w:rsidRDefault="0007631B" w:rsidP="0007631B">
            <w:pPr>
              <w:tabs>
                <w:tab w:val="left" w:pos="7088"/>
              </w:tabs>
              <w:spacing w:line="240" w:lineRule="auto"/>
              <w:jc w:val="both"/>
              <w:rPr>
                <w:rFonts w:ascii="Arial Narrow" w:hAnsi="Arial Narrow" w:cs="Arial"/>
              </w:rPr>
            </w:pPr>
            <w:r w:rsidRPr="00DD6F4B">
              <w:rPr>
                <w:rFonts w:ascii="Arial Narrow" w:hAnsi="Arial Narrow" w:cs="Arial"/>
              </w:rPr>
              <w:t>El equipaje no acompañado, no retirado en el plazo de tres meses contado a partir de la fecha del ingreso del mismo al país, caerá en abandono y estará sujeto al pago de los tributos a la importación. La aduana de control ordenará el traslado de ese equipaje en abandono a un depósito aduanero para su venta en subasta pública.</w:t>
            </w:r>
          </w:p>
          <w:p w14:paraId="2A7EB424" w14:textId="77777777" w:rsidR="0007631B" w:rsidRPr="00DD6F4B" w:rsidRDefault="0007631B" w:rsidP="0007631B">
            <w:pPr>
              <w:tabs>
                <w:tab w:val="left" w:pos="7088"/>
              </w:tabs>
              <w:spacing w:line="240" w:lineRule="auto"/>
              <w:jc w:val="both"/>
              <w:rPr>
                <w:rFonts w:ascii="Arial Narrow" w:hAnsi="Arial Narrow" w:cs="Arial"/>
              </w:rPr>
            </w:pPr>
            <w:r w:rsidRPr="00DD6F4B">
              <w:rPr>
                <w:rFonts w:ascii="Arial Narrow" w:hAnsi="Arial Narrow" w:cs="Arial"/>
              </w:rPr>
              <w:t xml:space="preserve"> Para el retiro de mercancías distintas al equipaje, que ingresen con el viajero y que gocen de la exención a que se refiere el artículo 114 del </w:t>
            </w:r>
            <w:r w:rsidR="004A4EF5" w:rsidRPr="00DD6F4B">
              <w:rPr>
                <w:rFonts w:ascii="Arial Narrow" w:hAnsi="Arial Narrow" w:cs="Arial"/>
              </w:rPr>
              <w:t>CAUCA IV</w:t>
            </w:r>
            <w:r w:rsidRPr="00DD6F4B">
              <w:rPr>
                <w:rFonts w:ascii="Arial Narrow" w:hAnsi="Arial Narrow" w:cs="Arial"/>
              </w:rPr>
              <w:t xml:space="preserve">, el funcionario aduanero, de oficio, hará efectiva la misma mediante el registro correspondiente en el sistema informático del Servicio Aduanero. </w:t>
            </w:r>
          </w:p>
          <w:p w14:paraId="59D19474" w14:textId="77777777" w:rsidR="0007631B" w:rsidRPr="00DD6F4B" w:rsidRDefault="0007631B" w:rsidP="0007631B">
            <w:pPr>
              <w:tabs>
                <w:tab w:val="left" w:pos="7088"/>
              </w:tabs>
              <w:spacing w:line="240" w:lineRule="auto"/>
              <w:jc w:val="both"/>
              <w:rPr>
                <w:rFonts w:ascii="Arial Narrow" w:hAnsi="Arial Narrow" w:cs="Arial"/>
              </w:rPr>
            </w:pPr>
            <w:r w:rsidRPr="00DD6F4B">
              <w:rPr>
                <w:rFonts w:ascii="Arial Narrow" w:hAnsi="Arial Narrow" w:cs="Arial"/>
              </w:rPr>
              <w:t xml:space="preserve">En caso de que el valor de las mercancías exceda el monto establecido en el citado artículo, el funcionario aduanero procederá a efectuar de oficio la declaración de mercancías, para el pago de los tributos que resulten. </w:t>
            </w:r>
          </w:p>
          <w:p w14:paraId="58391C00" w14:textId="77777777" w:rsidR="0007631B" w:rsidRPr="00DD6F4B" w:rsidRDefault="0007631B" w:rsidP="0007631B">
            <w:pPr>
              <w:tabs>
                <w:tab w:val="left" w:pos="7088"/>
              </w:tabs>
              <w:spacing w:line="240" w:lineRule="auto"/>
              <w:jc w:val="both"/>
              <w:rPr>
                <w:rFonts w:ascii="Arial Narrow" w:hAnsi="Arial Narrow" w:cs="Arial"/>
              </w:rPr>
            </w:pPr>
            <w:r w:rsidRPr="00DD6F4B">
              <w:rPr>
                <w:rFonts w:ascii="Arial Narrow" w:hAnsi="Arial Narrow" w:cs="Arial"/>
              </w:rPr>
              <w:t xml:space="preserve">En el caso del equipaje no acompañado, que ingrese junto con mercancías distintas del equipaje, el viajero deberá de presentar la gestión para su retiro ante la autoridad aduanera, adjuntando la lista de mercancías distintas del equipaje y original del documento de transporte. </w:t>
            </w:r>
          </w:p>
          <w:p w14:paraId="21F4217D" w14:textId="77777777" w:rsidR="0007631B" w:rsidRPr="00DD6F4B" w:rsidRDefault="0007631B" w:rsidP="0007631B">
            <w:pPr>
              <w:tabs>
                <w:tab w:val="left" w:pos="7088"/>
              </w:tabs>
              <w:spacing w:line="240" w:lineRule="auto"/>
              <w:jc w:val="both"/>
              <w:rPr>
                <w:rFonts w:ascii="Arial Narrow" w:hAnsi="Arial Narrow" w:cs="Arial"/>
              </w:rPr>
            </w:pPr>
            <w:r w:rsidRPr="00DD6F4B">
              <w:rPr>
                <w:rFonts w:ascii="Arial Narrow" w:hAnsi="Arial Narrow" w:cs="Arial"/>
              </w:rPr>
              <w:t>Si se cumplen las condiciones señaladas en este Reglamento, se hará efectiva la exención correspondiente, siempre que tenga derecho.</w:t>
            </w:r>
          </w:p>
          <w:p w14:paraId="2DB58B0F" w14:textId="77777777" w:rsidR="0007631B" w:rsidRPr="00DD6F4B" w:rsidRDefault="0007631B" w:rsidP="004A4EF5">
            <w:pPr>
              <w:tabs>
                <w:tab w:val="left" w:pos="7088"/>
              </w:tabs>
              <w:spacing w:line="240" w:lineRule="auto"/>
              <w:jc w:val="both"/>
              <w:rPr>
                <w:rFonts w:ascii="Arial Narrow" w:eastAsia="Times New Roman" w:hAnsi="Arial Narrow" w:cs="Arial"/>
                <w:lang w:eastAsia="es-MX"/>
              </w:rPr>
            </w:pPr>
            <w:r w:rsidRPr="00DD6F4B">
              <w:rPr>
                <w:rFonts w:ascii="Arial Narrow" w:hAnsi="Arial Narrow" w:cs="Arial"/>
              </w:rPr>
              <w:t>En caso de que el valor de las mercancías exceda el monto establecido en el artículo 114 del CAUCA</w:t>
            </w:r>
            <w:r w:rsidR="004A4EF5" w:rsidRPr="00DD6F4B">
              <w:rPr>
                <w:rFonts w:ascii="Arial Narrow" w:hAnsi="Arial Narrow" w:cs="Arial"/>
              </w:rPr>
              <w:t xml:space="preserve"> IV</w:t>
            </w:r>
            <w:r w:rsidRPr="00DD6F4B">
              <w:rPr>
                <w:rFonts w:ascii="Arial Narrow" w:hAnsi="Arial Narrow" w:cs="Arial"/>
              </w:rPr>
              <w:t>, la autoridad aduanera procederá a efectuar de oficio la declaración de mercancías, para el pago de los tributos que resulten.</w:t>
            </w:r>
          </w:p>
        </w:tc>
        <w:tc>
          <w:tcPr>
            <w:tcW w:w="6237" w:type="dxa"/>
            <w:shd w:val="clear" w:color="auto" w:fill="FFFFFF" w:themeFill="background1"/>
          </w:tcPr>
          <w:p w14:paraId="28A47F5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9B5EB9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31D036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B17B18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702433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CDA41D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5C1BD3C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298660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1B8E707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27C290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03E5E5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3B6DC7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933BFE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5155ED7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884B5E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642D1B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C74CDF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80E978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2D8209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1866EEC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FE37C1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151D88B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9123A4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B51B9C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24472129" w14:textId="77777777" w:rsidTr="00DD6F4B">
        <w:trPr>
          <w:gridAfter w:val="1"/>
          <w:wAfter w:w="9" w:type="dxa"/>
          <w:jc w:val="center"/>
        </w:trPr>
        <w:tc>
          <w:tcPr>
            <w:tcW w:w="6091" w:type="dxa"/>
            <w:shd w:val="clear" w:color="auto" w:fill="FFFFFF" w:themeFill="background1"/>
          </w:tcPr>
          <w:p w14:paraId="4C8F691E" w14:textId="77777777" w:rsidR="0007631B" w:rsidRPr="00DD6F4B" w:rsidRDefault="0007631B" w:rsidP="004A4EF5">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Artículo 3</w:t>
            </w:r>
            <w:r w:rsidR="004A4EF5" w:rsidRPr="00DD6F4B">
              <w:rPr>
                <w:rFonts w:ascii="Arial Narrow" w:eastAsia="Times New Roman" w:hAnsi="Arial Narrow" w:cs="Arial"/>
                <w:b/>
                <w:bCs/>
                <w:lang w:val="es-ES" w:eastAsia="es-ES"/>
              </w:rPr>
              <w:t>74</w:t>
            </w:r>
            <w:r w:rsidRPr="00DD6F4B">
              <w:rPr>
                <w:rFonts w:ascii="Arial Narrow" w:eastAsia="Times New Roman" w:hAnsi="Arial Narrow" w:cs="Arial"/>
                <w:b/>
                <w:bCs/>
                <w:lang w:val="es-ES" w:eastAsia="es-ES"/>
              </w:rPr>
              <w:t xml:space="preserve">. Equipaje y mercancías en tránsito internacional y de tripulantes. </w:t>
            </w:r>
            <w:r w:rsidRPr="00DD6F4B">
              <w:rPr>
                <w:rFonts w:ascii="Arial Narrow" w:eastAsia="Times New Roman" w:hAnsi="Arial Narrow" w:cs="Arial"/>
                <w:lang w:val="es-ES" w:eastAsia="es-ES"/>
              </w:rPr>
              <w:t>El equipaje de viajeros y demás mercancías en tránsito internacional, quedarán sometidos a control aduanero.</w:t>
            </w:r>
          </w:p>
          <w:p w14:paraId="34C07712" w14:textId="77777777" w:rsidR="004A4EF5" w:rsidRPr="00DD6F4B" w:rsidRDefault="004A4EF5" w:rsidP="004A4EF5">
            <w:pPr>
              <w:tabs>
                <w:tab w:val="left" w:pos="7088"/>
              </w:tabs>
              <w:spacing w:after="0" w:line="240" w:lineRule="auto"/>
              <w:jc w:val="both"/>
              <w:rPr>
                <w:rFonts w:ascii="Arial Narrow" w:eastAsia="Times New Roman" w:hAnsi="Arial Narrow" w:cs="Arial"/>
                <w:b/>
                <w:bCs/>
                <w:lang w:val="es-ES" w:eastAsia="es-ES"/>
              </w:rPr>
            </w:pPr>
          </w:p>
          <w:p w14:paraId="56A4B8D7" w14:textId="77777777" w:rsidR="0007631B" w:rsidRPr="00DD6F4B" w:rsidRDefault="0007631B" w:rsidP="004A4EF5">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lastRenderedPageBreak/>
              <w:t>Los tripulantes y el equipaje de las tripulaciones de naves aéreas, terrestres y acuáticas, deberán someterse a los procedimientos y controles establecidos en el presente capítulo y a aquellos que dicte la Dirección General. Para este fin el tripulante presentará ante la aduana competente su equipaje, el pasaporte o la identificación acompañada por la tarjeta migratoria, según sea el caso y la declaración aduanera.</w:t>
            </w:r>
          </w:p>
          <w:p w14:paraId="0853FF01" w14:textId="77777777" w:rsidR="004A4EF5" w:rsidRPr="00DD6F4B" w:rsidRDefault="004A4EF5" w:rsidP="004A4EF5">
            <w:pPr>
              <w:tabs>
                <w:tab w:val="left" w:pos="7088"/>
              </w:tabs>
              <w:spacing w:after="0" w:line="240" w:lineRule="auto"/>
              <w:jc w:val="both"/>
              <w:rPr>
                <w:rFonts w:ascii="Arial Narrow" w:eastAsia="Times New Roman" w:hAnsi="Arial Narrow" w:cs="Arial"/>
                <w:lang w:val="es-ES" w:eastAsia="es-MX"/>
              </w:rPr>
            </w:pPr>
          </w:p>
        </w:tc>
        <w:tc>
          <w:tcPr>
            <w:tcW w:w="6237" w:type="dxa"/>
            <w:shd w:val="clear" w:color="auto" w:fill="FFFFFF" w:themeFill="background1"/>
          </w:tcPr>
          <w:p w14:paraId="196A763F" w14:textId="77777777" w:rsidR="0007631B" w:rsidRPr="00DD6F4B" w:rsidRDefault="0007631B" w:rsidP="004A4EF5">
            <w:pPr>
              <w:tabs>
                <w:tab w:val="left" w:pos="7088"/>
              </w:tabs>
              <w:spacing w:after="0" w:line="240" w:lineRule="auto"/>
              <w:jc w:val="both"/>
              <w:rPr>
                <w:rFonts w:ascii="Arial Narrow" w:eastAsia="Times New Roman" w:hAnsi="Arial Narrow" w:cs="Arial"/>
                <w:lang w:eastAsia="es-MX"/>
              </w:rPr>
            </w:pPr>
          </w:p>
        </w:tc>
      </w:tr>
      <w:tr w:rsidR="0007631B" w:rsidRPr="00DD6F4B" w14:paraId="594F52CF" w14:textId="77777777" w:rsidTr="00DD6F4B">
        <w:trPr>
          <w:gridAfter w:val="1"/>
          <w:wAfter w:w="9" w:type="dxa"/>
          <w:jc w:val="center"/>
        </w:trPr>
        <w:tc>
          <w:tcPr>
            <w:tcW w:w="6091" w:type="dxa"/>
            <w:shd w:val="clear" w:color="auto" w:fill="FFFFFF" w:themeFill="background1"/>
          </w:tcPr>
          <w:p w14:paraId="57CFE64E" w14:textId="77777777" w:rsidR="0007631B" w:rsidRPr="00DD6F4B" w:rsidRDefault="0007631B" w:rsidP="0007631B">
            <w:pPr>
              <w:tabs>
                <w:tab w:val="left" w:pos="7088"/>
              </w:tabs>
              <w:spacing w:before="100" w:beforeAutospacing="1" w:after="100" w:afterAutospacing="1" w:line="240" w:lineRule="auto"/>
              <w:jc w:val="both"/>
              <w:rPr>
                <w:rFonts w:ascii="Arial Narrow" w:hAnsi="Arial Narrow" w:cs="Arial"/>
              </w:rPr>
            </w:pPr>
            <w:r w:rsidRPr="00DD6F4B">
              <w:rPr>
                <w:rFonts w:ascii="Arial Narrow" w:eastAsia="Times New Roman" w:hAnsi="Arial Narrow" w:cs="Arial"/>
                <w:b/>
                <w:bCs/>
                <w:lang w:val="es-ES" w:eastAsia="es-ES"/>
              </w:rPr>
              <w:t>Artículo 3</w:t>
            </w:r>
            <w:r w:rsidR="004A4EF5" w:rsidRPr="00DD6F4B">
              <w:rPr>
                <w:rFonts w:ascii="Arial Narrow" w:eastAsia="Times New Roman" w:hAnsi="Arial Narrow" w:cs="Arial"/>
                <w:b/>
                <w:bCs/>
                <w:lang w:val="es-ES" w:eastAsia="es-ES"/>
              </w:rPr>
              <w:t>75</w:t>
            </w:r>
            <w:r w:rsidRPr="00DD6F4B">
              <w:rPr>
                <w:rFonts w:ascii="Arial Narrow" w:eastAsia="Times New Roman" w:hAnsi="Arial Narrow" w:cs="Arial"/>
                <w:b/>
                <w:bCs/>
                <w:lang w:val="es-ES" w:eastAsia="es-ES"/>
              </w:rPr>
              <w:t xml:space="preserve">. Declaración aduanera de viajero. </w:t>
            </w:r>
            <w:r w:rsidRPr="00DD6F4B">
              <w:rPr>
                <w:rFonts w:ascii="Arial Narrow" w:eastAsia="Times New Roman" w:hAnsi="Arial Narrow" w:cs="Arial"/>
                <w:lang w:eastAsia="es-MX"/>
              </w:rPr>
              <w:t>Todo viajero que arribe al territorio aduanero por cualquier vía habilitada, deberá efectuar una declaración aduanera, en el formato que disponga la Dirección General de Aduanas</w:t>
            </w:r>
            <w:r w:rsidRPr="00DD6F4B">
              <w:rPr>
                <w:rFonts w:ascii="Arial Narrow" w:hAnsi="Arial Narrow" w:cs="Arial"/>
              </w:rPr>
              <w:t>, en la cual deberán consignarse las mercancías distintas del equipaje.</w:t>
            </w:r>
          </w:p>
          <w:p w14:paraId="5DC311F4" w14:textId="77777777" w:rsidR="0007631B" w:rsidRPr="00DD6F4B" w:rsidRDefault="0007631B" w:rsidP="0007631B">
            <w:pPr>
              <w:tabs>
                <w:tab w:val="left" w:pos="7088"/>
              </w:tabs>
              <w:spacing w:line="240" w:lineRule="auto"/>
              <w:jc w:val="both"/>
              <w:rPr>
                <w:rFonts w:ascii="Arial Narrow" w:hAnsi="Arial Narrow" w:cs="Arial"/>
              </w:rPr>
            </w:pPr>
            <w:r w:rsidRPr="00DD6F4B">
              <w:rPr>
                <w:rFonts w:ascii="Arial Narrow" w:hAnsi="Arial Narrow" w:cs="Arial"/>
              </w:rPr>
              <w:t xml:space="preserve">Cuando se trate de un grupo familiar, la declaración podrá ser firmada y llenada por el responsable del grupo familiar, quien también se hará responsable de las consecuencias tributarias aduaneras de ese acto. Para este caso se entiende por grupo familiar a los padres, hijos y hermanos o cónyuges entre sí, incluyendo las uniones de hecho previa declaración jurada no protocolizada.  </w:t>
            </w:r>
          </w:p>
          <w:p w14:paraId="1F94B2C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Las líneas aéreas y en general las empresas dedicadas al transporte internacional de personas, deberán colaborar con el Servicio Aduanero para el ejercicio del control del ingreso de viajeros y sus equipajes, incluso proporcionando el formulario de la declaración, o informando acerca de su obligatoriedad, según corresponda.  </w:t>
            </w:r>
          </w:p>
        </w:tc>
        <w:tc>
          <w:tcPr>
            <w:tcW w:w="6237" w:type="dxa"/>
            <w:shd w:val="clear" w:color="auto" w:fill="FFFFFF" w:themeFill="background1"/>
          </w:tcPr>
          <w:p w14:paraId="269A6C48" w14:textId="77777777" w:rsidR="0007631B" w:rsidRPr="00DD6F4B" w:rsidRDefault="0007631B" w:rsidP="0007631B">
            <w:pPr>
              <w:tabs>
                <w:tab w:val="left" w:pos="7088"/>
              </w:tabs>
              <w:spacing w:line="240" w:lineRule="auto"/>
              <w:jc w:val="both"/>
              <w:rPr>
                <w:rFonts w:ascii="Arial Narrow" w:eastAsia="Times New Roman" w:hAnsi="Arial Narrow" w:cs="Arial"/>
                <w:b/>
                <w:bCs/>
                <w:color w:val="FF0000"/>
                <w:lang w:eastAsia="es-MX"/>
              </w:rPr>
            </w:pPr>
          </w:p>
          <w:p w14:paraId="0D38DBA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w:t>
            </w:r>
          </w:p>
        </w:tc>
      </w:tr>
      <w:tr w:rsidR="0007631B" w:rsidRPr="00DD6F4B" w14:paraId="247C3797" w14:textId="77777777" w:rsidTr="00DD6F4B">
        <w:trPr>
          <w:gridAfter w:val="1"/>
          <w:wAfter w:w="9" w:type="dxa"/>
          <w:jc w:val="center"/>
        </w:trPr>
        <w:tc>
          <w:tcPr>
            <w:tcW w:w="6091" w:type="dxa"/>
            <w:shd w:val="clear" w:color="auto" w:fill="FFFFFF" w:themeFill="background1"/>
          </w:tcPr>
          <w:p w14:paraId="5328B16E"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3</w:t>
            </w:r>
            <w:r w:rsidR="004A4EF5" w:rsidRPr="00DD6F4B">
              <w:rPr>
                <w:rFonts w:ascii="Arial Narrow" w:eastAsia="Times New Roman" w:hAnsi="Arial Narrow" w:cs="Arial"/>
                <w:b/>
                <w:bCs/>
                <w:lang w:eastAsia="es-MX"/>
              </w:rPr>
              <w:t>76</w:t>
            </w:r>
            <w:r w:rsidRPr="00DD6F4B">
              <w:rPr>
                <w:rFonts w:ascii="Arial Narrow" w:eastAsia="Times New Roman" w:hAnsi="Arial Narrow" w:cs="Arial"/>
                <w:b/>
                <w:bCs/>
                <w:lang w:eastAsia="es-MX"/>
              </w:rPr>
              <w:t xml:space="preserve">. Contenido de la declaración de viajero. </w:t>
            </w:r>
            <w:r w:rsidRPr="00DD6F4B">
              <w:rPr>
                <w:rFonts w:ascii="Arial Narrow" w:eastAsia="Times New Roman" w:hAnsi="Arial Narrow" w:cs="Arial"/>
                <w:lang w:eastAsia="es-MX"/>
              </w:rPr>
              <w:t>La declaración aduanera de viajero deberá contener al menos los datos relativos a:</w:t>
            </w:r>
          </w:p>
          <w:p w14:paraId="5B2BA7D2" w14:textId="77777777" w:rsidR="0007631B" w:rsidRPr="00DD6F4B" w:rsidRDefault="0007631B" w:rsidP="0007631B">
            <w:pPr>
              <w:pStyle w:val="Prrafodelista"/>
              <w:numPr>
                <w:ilvl w:val="0"/>
                <w:numId w:val="11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Identificación del viajero.</w:t>
            </w:r>
          </w:p>
          <w:p w14:paraId="34D1FB7B" w14:textId="77777777" w:rsidR="0007631B" w:rsidRPr="00DD6F4B" w:rsidRDefault="0007631B" w:rsidP="0007631B">
            <w:pPr>
              <w:pStyle w:val="Prrafodelista"/>
              <w:numPr>
                <w:ilvl w:val="0"/>
                <w:numId w:val="11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Propósito del viaje.</w:t>
            </w:r>
          </w:p>
          <w:p w14:paraId="76A96F81" w14:textId="77777777" w:rsidR="0007631B" w:rsidRPr="00DD6F4B" w:rsidRDefault="0007631B" w:rsidP="0007631B">
            <w:pPr>
              <w:pStyle w:val="Prrafodelista"/>
              <w:numPr>
                <w:ilvl w:val="0"/>
                <w:numId w:val="11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Condición.</w:t>
            </w:r>
          </w:p>
          <w:p w14:paraId="5D278F30" w14:textId="77777777" w:rsidR="0007631B" w:rsidRPr="00DD6F4B" w:rsidRDefault="0007631B" w:rsidP="0007631B">
            <w:pPr>
              <w:pStyle w:val="Prrafodelista"/>
              <w:numPr>
                <w:ilvl w:val="0"/>
                <w:numId w:val="11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Tipo y compañía de Transporte.</w:t>
            </w:r>
          </w:p>
          <w:p w14:paraId="51AD10DC" w14:textId="77777777" w:rsidR="0007631B" w:rsidRPr="00DD6F4B" w:rsidRDefault="0007631B" w:rsidP="0007631B">
            <w:pPr>
              <w:pStyle w:val="Prrafodelista"/>
              <w:numPr>
                <w:ilvl w:val="0"/>
                <w:numId w:val="11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Valor total de las mercancías que trae consigo.</w:t>
            </w:r>
          </w:p>
          <w:p w14:paraId="776C9B64" w14:textId="77777777" w:rsidR="0007631B" w:rsidRPr="00DD6F4B" w:rsidRDefault="0007631B" w:rsidP="0007631B">
            <w:pPr>
              <w:pStyle w:val="Prrafodelista"/>
              <w:numPr>
                <w:ilvl w:val="0"/>
                <w:numId w:val="11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Mercancías de importación restringida.</w:t>
            </w:r>
          </w:p>
          <w:p w14:paraId="1C923282" w14:textId="77777777" w:rsidR="0007631B" w:rsidRPr="00DD6F4B" w:rsidRDefault="0007631B" w:rsidP="0007631B">
            <w:pPr>
              <w:pStyle w:val="Prrafodelista"/>
              <w:numPr>
                <w:ilvl w:val="0"/>
                <w:numId w:val="11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Descripción de las mercancías.</w:t>
            </w:r>
          </w:p>
          <w:p w14:paraId="2FA85D59" w14:textId="77777777" w:rsidR="0007631B" w:rsidRPr="00DD6F4B" w:rsidRDefault="0007631B" w:rsidP="0007631B">
            <w:pPr>
              <w:pStyle w:val="Prrafodelista"/>
              <w:numPr>
                <w:ilvl w:val="0"/>
                <w:numId w:val="11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Equipaje no acompañado.</w:t>
            </w:r>
          </w:p>
          <w:p w14:paraId="6911FB0B" w14:textId="77777777" w:rsidR="0007631B" w:rsidRPr="00DD6F4B" w:rsidRDefault="0007631B" w:rsidP="0007631B">
            <w:pPr>
              <w:pStyle w:val="Prrafodelista"/>
              <w:numPr>
                <w:ilvl w:val="0"/>
                <w:numId w:val="11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Cantidad de dinero o valores monetarios que trae consigo, según lo establecido en la legislación costarricense.</w:t>
            </w:r>
          </w:p>
          <w:p w14:paraId="71D8BB6C" w14:textId="77777777" w:rsidR="0007631B" w:rsidRPr="00DD6F4B" w:rsidRDefault="0007631B" w:rsidP="0007631B">
            <w:pPr>
              <w:pStyle w:val="Prrafodelista"/>
              <w:numPr>
                <w:ilvl w:val="0"/>
                <w:numId w:val="11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Países de procedencia y de destino.</w:t>
            </w:r>
          </w:p>
          <w:p w14:paraId="229B03B0" w14:textId="77777777" w:rsidR="0007631B" w:rsidRPr="00DD6F4B" w:rsidRDefault="0007631B" w:rsidP="0007631B">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2FE94EA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FF4573C" w14:textId="77777777" w:rsidTr="00DD6F4B">
        <w:trPr>
          <w:gridAfter w:val="1"/>
          <w:wAfter w:w="9" w:type="dxa"/>
          <w:jc w:val="center"/>
        </w:trPr>
        <w:tc>
          <w:tcPr>
            <w:tcW w:w="6091" w:type="dxa"/>
            <w:shd w:val="clear" w:color="auto" w:fill="FFFFFF" w:themeFill="background1"/>
          </w:tcPr>
          <w:p w14:paraId="4C6D4F2E" w14:textId="77777777" w:rsidR="0007631B" w:rsidRPr="00DD6F4B" w:rsidRDefault="0007631B" w:rsidP="0007631B">
            <w:pPr>
              <w:tabs>
                <w:tab w:val="left" w:pos="7088"/>
              </w:tabs>
              <w:spacing w:before="100" w:beforeAutospacing="1" w:after="100" w:afterAutospacing="1"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Artículo </w:t>
            </w:r>
            <w:r w:rsidR="004A4EF5" w:rsidRPr="00DD6F4B">
              <w:rPr>
                <w:rFonts w:ascii="Arial Narrow" w:eastAsia="Times New Roman" w:hAnsi="Arial Narrow" w:cs="Arial"/>
                <w:b/>
                <w:bCs/>
                <w:lang w:eastAsia="es-MX"/>
              </w:rPr>
              <w:t>377</w:t>
            </w:r>
            <w:r w:rsidRPr="00DD6F4B">
              <w:rPr>
                <w:rFonts w:ascii="Arial Narrow" w:eastAsia="Times New Roman" w:hAnsi="Arial Narrow" w:cs="Arial"/>
                <w:b/>
                <w:bCs/>
                <w:lang w:eastAsia="es-MX"/>
              </w:rPr>
              <w:t xml:space="preserve">. Beneficio de no pago de tributos. </w:t>
            </w:r>
            <w:r w:rsidRPr="00DD6F4B">
              <w:rPr>
                <w:rFonts w:ascii="Arial Narrow" w:eastAsia="Times New Roman" w:hAnsi="Arial Narrow" w:cs="Arial"/>
                <w:lang w:eastAsia="es-MX"/>
              </w:rPr>
              <w:t>Para que el viajero, pueda gozar del beneficio de no pago de tributos sobre mercancías que no constituyan equipaje hasta por un monto de quinientos pesos centroamericanos o su equivalente en moneda nacional del valor aduanero total de esas mercancías, en las condiciones del artículo 115 de la Ley, deberá demostrar mediante su pasaporte, lo siguiente:</w:t>
            </w:r>
          </w:p>
          <w:p w14:paraId="188381D0" w14:textId="77777777" w:rsidR="0007631B" w:rsidRPr="00DD6F4B" w:rsidRDefault="0007631B" w:rsidP="00D17635">
            <w:pPr>
              <w:numPr>
                <w:ilvl w:val="0"/>
                <w:numId w:val="99"/>
              </w:numPr>
              <w:tabs>
                <w:tab w:val="left" w:pos="7088"/>
              </w:tabs>
              <w:spacing w:after="0" w:line="240" w:lineRule="auto"/>
              <w:ind w:left="357" w:hanging="357"/>
              <w:jc w:val="both"/>
              <w:rPr>
                <w:rFonts w:ascii="Arial Narrow" w:eastAsia="Times New Roman" w:hAnsi="Arial Narrow" w:cs="Arial"/>
                <w:lang w:eastAsia="es-MX"/>
              </w:rPr>
            </w:pPr>
            <w:r w:rsidRPr="00DD6F4B">
              <w:rPr>
                <w:rFonts w:ascii="Arial Narrow" w:eastAsia="Times New Roman" w:hAnsi="Arial Narrow" w:cs="Arial"/>
                <w:lang w:eastAsia="es-MX"/>
              </w:rPr>
              <w:t>Que ha permanecido un mínimo de setenta y dos horas fuera del país.</w:t>
            </w:r>
          </w:p>
          <w:p w14:paraId="0817C3D6" w14:textId="77777777" w:rsidR="0007631B" w:rsidRPr="00DD6F4B" w:rsidRDefault="0007631B" w:rsidP="00D17635">
            <w:pPr>
              <w:tabs>
                <w:tab w:val="left" w:pos="7088"/>
              </w:tabs>
              <w:spacing w:after="0" w:line="240" w:lineRule="auto"/>
              <w:ind w:left="357"/>
              <w:jc w:val="both"/>
              <w:rPr>
                <w:rFonts w:ascii="Arial Narrow" w:eastAsia="Times New Roman" w:hAnsi="Arial Narrow" w:cs="Arial"/>
                <w:lang w:eastAsia="es-MX"/>
              </w:rPr>
            </w:pPr>
          </w:p>
          <w:p w14:paraId="12C08FDC" w14:textId="77777777" w:rsidR="0007631B" w:rsidRPr="00DD6F4B" w:rsidRDefault="0007631B" w:rsidP="00D17635">
            <w:pPr>
              <w:numPr>
                <w:ilvl w:val="0"/>
                <w:numId w:val="99"/>
              </w:numPr>
              <w:tabs>
                <w:tab w:val="left" w:pos="7088"/>
              </w:tabs>
              <w:spacing w:after="0" w:line="240" w:lineRule="auto"/>
              <w:ind w:left="357" w:hanging="357"/>
              <w:jc w:val="both"/>
              <w:rPr>
                <w:rFonts w:ascii="Arial Narrow" w:eastAsia="Times New Roman" w:hAnsi="Arial Narrow" w:cs="Arial"/>
                <w:lang w:eastAsia="es-MX"/>
              </w:rPr>
            </w:pPr>
            <w:r w:rsidRPr="00DD6F4B">
              <w:rPr>
                <w:rFonts w:ascii="Arial Narrow" w:eastAsia="Times New Roman" w:hAnsi="Arial Narrow" w:cs="Arial"/>
                <w:lang w:eastAsia="es-MX"/>
              </w:rPr>
              <w:t>Que han transcurrido seis meses de haber disfrutado del beneficio por última vez.</w:t>
            </w:r>
          </w:p>
          <w:p w14:paraId="005B975C" w14:textId="77777777" w:rsidR="0007631B" w:rsidRPr="00DD6F4B" w:rsidRDefault="0007631B" w:rsidP="0007631B">
            <w:pPr>
              <w:tabs>
                <w:tab w:val="left" w:pos="7088"/>
              </w:tabs>
              <w:spacing w:after="0" w:line="240" w:lineRule="auto"/>
              <w:rPr>
                <w:rFonts w:ascii="Arial Narrow" w:eastAsia="Times New Roman" w:hAnsi="Arial Narrow" w:cs="Arial"/>
                <w:lang w:eastAsia="es-MX"/>
              </w:rPr>
            </w:pPr>
          </w:p>
        </w:tc>
        <w:tc>
          <w:tcPr>
            <w:tcW w:w="6237" w:type="dxa"/>
            <w:shd w:val="clear" w:color="auto" w:fill="FFFFFF" w:themeFill="background1"/>
          </w:tcPr>
          <w:p w14:paraId="54CA4CE2"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3EC4BFF4" w14:textId="77777777" w:rsidTr="00DD6F4B">
        <w:trPr>
          <w:gridAfter w:val="1"/>
          <w:wAfter w:w="9" w:type="dxa"/>
          <w:jc w:val="center"/>
        </w:trPr>
        <w:tc>
          <w:tcPr>
            <w:tcW w:w="6091" w:type="dxa"/>
            <w:shd w:val="clear" w:color="auto" w:fill="FFFFFF" w:themeFill="background1"/>
          </w:tcPr>
          <w:p w14:paraId="0BC39EE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4A4EF5" w:rsidRPr="00DD6F4B">
              <w:rPr>
                <w:rFonts w:ascii="Arial Narrow" w:eastAsia="Times New Roman" w:hAnsi="Arial Narrow" w:cs="Arial"/>
                <w:b/>
                <w:lang w:eastAsia="es-MX"/>
              </w:rPr>
              <w:t>378</w:t>
            </w:r>
            <w:r w:rsidRPr="00DD6F4B">
              <w:rPr>
                <w:rFonts w:ascii="Arial Narrow" w:eastAsia="Times New Roman" w:hAnsi="Arial Narrow" w:cs="Arial"/>
                <w:b/>
                <w:lang w:eastAsia="es-MX"/>
              </w:rPr>
              <w:t>. Condiciones para gozar de la exención.</w:t>
            </w:r>
            <w:r w:rsidRPr="00DD6F4B">
              <w:rPr>
                <w:rFonts w:ascii="Arial Narrow" w:eastAsia="Times New Roman" w:hAnsi="Arial Narrow" w:cs="Arial"/>
                <w:lang w:eastAsia="es-MX"/>
              </w:rPr>
              <w:t xml:space="preserve"> Este beneficio no será acumulativo y se considerará totalmente disfrutado para el periodo de seis meses con cualquier cantidad a que se le hubiere aplicado en un solo viaje.</w:t>
            </w:r>
          </w:p>
          <w:p w14:paraId="6AB47C9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Este beneficio tiene carácter personal e intransferible.</w:t>
            </w:r>
          </w:p>
          <w:p w14:paraId="291D1AF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Para que el viajero pueda gozar del beneficio a que se refiere el artículo anterior, deberá cumplir además con las condiciones siguientes: </w:t>
            </w:r>
          </w:p>
          <w:p w14:paraId="5CA0CC66" w14:textId="77777777" w:rsidR="0007631B" w:rsidRPr="00DD6F4B" w:rsidRDefault="0007631B" w:rsidP="0007631B">
            <w:pPr>
              <w:pStyle w:val="Prrafodelista"/>
              <w:numPr>
                <w:ilvl w:val="0"/>
                <w:numId w:val="114"/>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Que las mercancías que se importen, atendiendo a la cantidad y clase, no se destinarán para fines comerciales.</w:t>
            </w:r>
          </w:p>
          <w:p w14:paraId="1FCE4E42"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489CEE5A" w14:textId="77777777" w:rsidR="0007631B" w:rsidRPr="00DD6F4B" w:rsidRDefault="0007631B" w:rsidP="0007631B">
            <w:pPr>
              <w:pStyle w:val="Prrafodelista"/>
              <w:numPr>
                <w:ilvl w:val="0"/>
                <w:numId w:val="114"/>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Que no se trate de mercancías de importación prohibida.</w:t>
            </w:r>
          </w:p>
          <w:p w14:paraId="4770CB43" w14:textId="77777777" w:rsidR="0007631B" w:rsidRPr="00DD6F4B" w:rsidRDefault="0007631B" w:rsidP="0007631B">
            <w:pPr>
              <w:pStyle w:val="Prrafodelista"/>
              <w:tabs>
                <w:tab w:val="left" w:pos="7088"/>
              </w:tabs>
              <w:rPr>
                <w:rFonts w:ascii="Arial Narrow" w:hAnsi="Arial Narrow" w:cs="Arial"/>
                <w:sz w:val="22"/>
                <w:szCs w:val="22"/>
                <w:lang w:eastAsia="es-MX"/>
              </w:rPr>
            </w:pPr>
          </w:p>
          <w:p w14:paraId="4D3297A4" w14:textId="77777777" w:rsidR="0007631B" w:rsidRPr="00DD6F4B" w:rsidRDefault="0007631B" w:rsidP="0007631B">
            <w:pPr>
              <w:pStyle w:val="Prrafodelista"/>
              <w:numPr>
                <w:ilvl w:val="0"/>
                <w:numId w:val="114"/>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 xml:space="preserve">Otras que establezca la legislación. </w:t>
            </w:r>
          </w:p>
          <w:p w14:paraId="28F0414D" w14:textId="77777777" w:rsidR="0007631B" w:rsidRPr="00DD6F4B" w:rsidRDefault="0007631B" w:rsidP="0007631B">
            <w:pPr>
              <w:pStyle w:val="Prrafodelista"/>
              <w:tabs>
                <w:tab w:val="left" w:pos="7088"/>
              </w:tabs>
              <w:jc w:val="both"/>
              <w:rPr>
                <w:rFonts w:ascii="Arial Narrow" w:hAnsi="Arial Narrow" w:cs="Arial"/>
                <w:sz w:val="22"/>
                <w:szCs w:val="22"/>
                <w:lang w:eastAsia="es-MX"/>
              </w:rPr>
            </w:pPr>
          </w:p>
          <w:p w14:paraId="2405EED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Asimismo, de acuerdo con este último artículo los capitanes, pilotos, conductores y tripulantes de los medios de transporte que efectúen el tráfico internacional de mercancías, sólo podrán traer del extranjero o llevar del territorio nacional, libres del pago de tributos, sus ropas y efectos personales.</w:t>
            </w:r>
          </w:p>
        </w:tc>
        <w:tc>
          <w:tcPr>
            <w:tcW w:w="6237" w:type="dxa"/>
            <w:shd w:val="clear" w:color="auto" w:fill="FFFFFF" w:themeFill="background1"/>
          </w:tcPr>
          <w:p w14:paraId="12A81C4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56517A6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ED28F0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01FC50ED" w14:textId="77777777" w:rsidTr="00D17635">
        <w:trPr>
          <w:gridAfter w:val="1"/>
          <w:wAfter w:w="9" w:type="dxa"/>
          <w:trHeight w:val="967"/>
          <w:jc w:val="center"/>
        </w:trPr>
        <w:tc>
          <w:tcPr>
            <w:tcW w:w="6091" w:type="dxa"/>
            <w:shd w:val="clear" w:color="auto" w:fill="FFFFFF" w:themeFill="background1"/>
          </w:tcPr>
          <w:p w14:paraId="1D04BC06" w14:textId="77777777" w:rsidR="0007631B" w:rsidRPr="00A654BC" w:rsidRDefault="0007631B" w:rsidP="00A654BC">
            <w:pPr>
              <w:tabs>
                <w:tab w:val="left" w:pos="7088"/>
              </w:tabs>
              <w:jc w:val="both"/>
              <w:rPr>
                <w:rFonts w:ascii="Arial Narrow" w:hAnsi="Arial Narrow" w:cs="Arial"/>
                <w:lang w:eastAsia="es-MX"/>
              </w:rPr>
            </w:pPr>
            <w:r w:rsidRPr="00A654BC">
              <w:rPr>
                <w:rFonts w:ascii="Arial Narrow" w:hAnsi="Arial Narrow" w:cs="Arial"/>
                <w:b/>
                <w:lang w:eastAsia="es-MX"/>
              </w:rPr>
              <w:t xml:space="preserve">Artículo </w:t>
            </w:r>
            <w:r w:rsidR="004A4EF5" w:rsidRPr="00A654BC">
              <w:rPr>
                <w:rFonts w:ascii="Arial Narrow" w:hAnsi="Arial Narrow" w:cs="Arial"/>
                <w:b/>
                <w:lang w:eastAsia="es-MX"/>
              </w:rPr>
              <w:t>379</w:t>
            </w:r>
            <w:r w:rsidRPr="00A654BC">
              <w:rPr>
                <w:rFonts w:ascii="Arial Narrow" w:hAnsi="Arial Narrow" w:cs="Arial"/>
                <w:b/>
                <w:lang w:eastAsia="es-MX"/>
              </w:rPr>
              <w:t xml:space="preserve">. </w:t>
            </w:r>
            <w:r w:rsidR="00E9696E" w:rsidRPr="00A654BC">
              <w:rPr>
                <w:rFonts w:ascii="Arial Narrow" w:hAnsi="Arial Narrow" w:cs="Arial"/>
                <w:b/>
                <w:lang w:eastAsia="es-MX"/>
              </w:rPr>
              <w:t>Aplicación de criterios de riesgo</w:t>
            </w:r>
            <w:r w:rsidRPr="00A654BC">
              <w:rPr>
                <w:rFonts w:ascii="Arial Narrow" w:hAnsi="Arial Narrow" w:cs="Arial"/>
                <w:b/>
                <w:lang w:eastAsia="es-MX"/>
              </w:rPr>
              <w:t xml:space="preserve">. </w:t>
            </w:r>
            <w:r w:rsidR="00E501E5" w:rsidRPr="00A654BC">
              <w:rPr>
                <w:rFonts w:ascii="Arial Narrow" w:hAnsi="Arial Narrow" w:cs="Arial"/>
                <w:lang w:eastAsia="es-MX"/>
              </w:rPr>
              <w:t xml:space="preserve">El reconocimiento de las mercancías que constituyen equipaje, se realizará </w:t>
            </w:r>
            <w:r w:rsidR="00E9696E" w:rsidRPr="00A654BC">
              <w:rPr>
                <w:rFonts w:ascii="Arial Narrow" w:hAnsi="Arial Narrow" w:cs="Arial"/>
                <w:lang w:eastAsia="es-MX"/>
              </w:rPr>
              <w:t xml:space="preserve">con </w:t>
            </w:r>
            <w:r w:rsidR="00E501E5" w:rsidRPr="00A654BC">
              <w:rPr>
                <w:rFonts w:ascii="Arial Narrow" w:hAnsi="Arial Narrow" w:cs="Arial"/>
                <w:lang w:eastAsia="es-MX"/>
              </w:rPr>
              <w:t xml:space="preserve">base </w:t>
            </w:r>
            <w:r w:rsidR="00E9696E" w:rsidRPr="00A654BC">
              <w:rPr>
                <w:rFonts w:ascii="Arial Narrow" w:hAnsi="Arial Narrow" w:cs="Arial"/>
                <w:lang w:eastAsia="es-MX"/>
              </w:rPr>
              <w:t>en</w:t>
            </w:r>
            <w:r w:rsidR="00E501E5" w:rsidRPr="00A654BC">
              <w:rPr>
                <w:rFonts w:ascii="Arial Narrow" w:hAnsi="Arial Narrow" w:cs="Arial"/>
                <w:lang w:eastAsia="es-MX"/>
              </w:rPr>
              <w:t xml:space="preserve"> criterios de riesgo.</w:t>
            </w:r>
          </w:p>
        </w:tc>
        <w:tc>
          <w:tcPr>
            <w:tcW w:w="6237" w:type="dxa"/>
            <w:shd w:val="clear" w:color="auto" w:fill="FFFFFF" w:themeFill="background1"/>
          </w:tcPr>
          <w:p w14:paraId="59ADF77D"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5829CE22" w14:textId="77777777" w:rsidTr="00DD6F4B">
        <w:trPr>
          <w:gridAfter w:val="1"/>
          <w:wAfter w:w="9" w:type="dxa"/>
          <w:jc w:val="center"/>
        </w:trPr>
        <w:tc>
          <w:tcPr>
            <w:tcW w:w="6091" w:type="dxa"/>
            <w:shd w:val="clear" w:color="auto" w:fill="FFFFFF" w:themeFill="background1"/>
          </w:tcPr>
          <w:p w14:paraId="47B957C2" w14:textId="77777777" w:rsidR="00E9696E" w:rsidRPr="00A654BC" w:rsidRDefault="0007631B" w:rsidP="00E9696E">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4A4EF5" w:rsidRPr="00DD6F4B">
              <w:rPr>
                <w:rFonts w:ascii="Arial Narrow" w:eastAsia="Times New Roman" w:hAnsi="Arial Narrow" w:cs="Arial"/>
                <w:b/>
                <w:lang w:eastAsia="es-MX"/>
              </w:rPr>
              <w:t>380</w:t>
            </w:r>
            <w:r w:rsidRPr="00DD6F4B">
              <w:rPr>
                <w:rFonts w:ascii="Arial Narrow" w:eastAsia="Times New Roman" w:hAnsi="Arial Narrow" w:cs="Arial"/>
                <w:b/>
                <w:lang w:eastAsia="es-MX"/>
              </w:rPr>
              <w:t xml:space="preserve">. </w:t>
            </w:r>
            <w:r w:rsidR="00E9696E">
              <w:rPr>
                <w:rFonts w:ascii="Arial Narrow" w:eastAsia="Times New Roman" w:hAnsi="Arial Narrow" w:cs="Arial"/>
                <w:b/>
                <w:lang w:eastAsia="es-MX"/>
              </w:rPr>
              <w:t xml:space="preserve">Obligatoriedad del reconocimiento de las mercancías.  </w:t>
            </w:r>
            <w:r w:rsidR="00E9696E" w:rsidRPr="00A654BC">
              <w:rPr>
                <w:rFonts w:ascii="Arial Narrow" w:eastAsia="Times New Roman" w:hAnsi="Arial Narrow" w:cs="Arial"/>
                <w:lang w:eastAsia="es-MX"/>
              </w:rPr>
              <w:t>El reconocimiento de mercancías será obligatorio en los siguientes casos:</w:t>
            </w:r>
          </w:p>
          <w:p w14:paraId="2C688825" w14:textId="77777777" w:rsidR="00E9696E" w:rsidRPr="00A654BC" w:rsidRDefault="00E9696E" w:rsidP="00E9696E">
            <w:pPr>
              <w:tabs>
                <w:tab w:val="left" w:pos="7088"/>
              </w:tabs>
              <w:spacing w:line="240" w:lineRule="auto"/>
              <w:jc w:val="both"/>
              <w:rPr>
                <w:rFonts w:ascii="Arial Narrow" w:eastAsia="Times New Roman" w:hAnsi="Arial Narrow" w:cs="Arial"/>
                <w:lang w:eastAsia="es-MX"/>
              </w:rPr>
            </w:pPr>
            <w:r w:rsidRPr="00A654BC">
              <w:rPr>
                <w:rFonts w:ascii="Arial Narrow" w:eastAsia="Times New Roman" w:hAnsi="Arial Narrow" w:cs="Arial"/>
                <w:lang w:eastAsia="es-MX"/>
              </w:rPr>
              <w:t>a</w:t>
            </w:r>
            <w:r>
              <w:rPr>
                <w:rFonts w:ascii="Arial Narrow" w:eastAsia="Times New Roman" w:hAnsi="Arial Narrow" w:cs="Arial"/>
                <w:lang w:eastAsia="es-MX"/>
              </w:rPr>
              <w:t xml:space="preserve">. </w:t>
            </w:r>
            <w:r w:rsidRPr="00A654BC">
              <w:rPr>
                <w:rFonts w:ascii="Arial Narrow" w:eastAsia="Times New Roman" w:hAnsi="Arial Narrow" w:cs="Arial"/>
                <w:lang w:eastAsia="es-MX"/>
              </w:rPr>
              <w:t xml:space="preserve"> Cuando se trate de equipaje no acompañado</w:t>
            </w:r>
            <w:r>
              <w:rPr>
                <w:rFonts w:ascii="Arial Narrow" w:eastAsia="Times New Roman" w:hAnsi="Arial Narrow" w:cs="Arial"/>
                <w:lang w:eastAsia="es-MX"/>
              </w:rPr>
              <w:t>.</w:t>
            </w:r>
          </w:p>
          <w:p w14:paraId="413BB5AE" w14:textId="77777777" w:rsidR="00E9696E" w:rsidRPr="00A654BC" w:rsidRDefault="00E9696E" w:rsidP="00E9696E">
            <w:pPr>
              <w:tabs>
                <w:tab w:val="left" w:pos="7088"/>
              </w:tabs>
              <w:spacing w:line="240" w:lineRule="auto"/>
              <w:jc w:val="both"/>
              <w:rPr>
                <w:rFonts w:ascii="Arial Narrow" w:eastAsia="Times New Roman" w:hAnsi="Arial Narrow" w:cs="Arial"/>
                <w:lang w:eastAsia="es-MX"/>
              </w:rPr>
            </w:pPr>
            <w:r w:rsidRPr="00A654BC">
              <w:rPr>
                <w:rFonts w:ascii="Arial Narrow" w:eastAsia="Times New Roman" w:hAnsi="Arial Narrow" w:cs="Arial"/>
                <w:lang w:eastAsia="es-MX"/>
              </w:rPr>
              <w:t>b</w:t>
            </w:r>
            <w:r>
              <w:rPr>
                <w:rFonts w:ascii="Arial Narrow" w:eastAsia="Times New Roman" w:hAnsi="Arial Narrow" w:cs="Arial"/>
                <w:lang w:eastAsia="es-MX"/>
              </w:rPr>
              <w:t>.</w:t>
            </w:r>
            <w:r w:rsidR="00FA68F7">
              <w:rPr>
                <w:rFonts w:ascii="Arial Narrow" w:eastAsia="Times New Roman" w:hAnsi="Arial Narrow" w:cs="Arial"/>
                <w:lang w:eastAsia="es-MX"/>
              </w:rPr>
              <w:t xml:space="preserve"> </w:t>
            </w:r>
            <w:r w:rsidRPr="00A654BC">
              <w:rPr>
                <w:rFonts w:ascii="Arial Narrow" w:eastAsia="Times New Roman" w:hAnsi="Arial Narrow" w:cs="Arial"/>
                <w:lang w:eastAsia="es-MX"/>
              </w:rPr>
              <w:t>Cuando el viajero no haya llenado y presentado la declaración a que se refiere el artículo 368 de este Reglamento</w:t>
            </w:r>
            <w:r>
              <w:rPr>
                <w:rFonts w:ascii="Arial Narrow" w:eastAsia="Times New Roman" w:hAnsi="Arial Narrow" w:cs="Arial"/>
                <w:lang w:eastAsia="es-MX"/>
              </w:rPr>
              <w:t>.</w:t>
            </w:r>
          </w:p>
          <w:p w14:paraId="2AB59D91" w14:textId="77777777" w:rsidR="0007631B" w:rsidRPr="00DD6F4B" w:rsidRDefault="00E9696E" w:rsidP="00E501E5">
            <w:pPr>
              <w:tabs>
                <w:tab w:val="left" w:pos="7088"/>
              </w:tabs>
              <w:spacing w:line="240" w:lineRule="auto"/>
              <w:jc w:val="both"/>
              <w:rPr>
                <w:rFonts w:ascii="Arial Narrow" w:eastAsia="Times New Roman" w:hAnsi="Arial Narrow" w:cs="Arial"/>
                <w:b/>
                <w:lang w:eastAsia="es-MX"/>
              </w:rPr>
            </w:pPr>
            <w:r w:rsidRPr="00A654BC">
              <w:rPr>
                <w:rFonts w:ascii="Arial Narrow" w:eastAsia="Times New Roman" w:hAnsi="Arial Narrow" w:cs="Arial"/>
                <w:lang w:eastAsia="es-MX"/>
              </w:rPr>
              <w:t>c</w:t>
            </w:r>
            <w:r>
              <w:rPr>
                <w:rFonts w:ascii="Arial Narrow" w:eastAsia="Times New Roman" w:hAnsi="Arial Narrow" w:cs="Arial"/>
                <w:lang w:eastAsia="es-MX"/>
              </w:rPr>
              <w:t>.</w:t>
            </w:r>
            <w:r w:rsidR="00A654BC">
              <w:rPr>
                <w:rFonts w:ascii="Arial Narrow" w:eastAsia="Times New Roman" w:hAnsi="Arial Narrow" w:cs="Arial"/>
                <w:lang w:eastAsia="es-MX"/>
              </w:rPr>
              <w:t xml:space="preserve"> </w:t>
            </w:r>
            <w:r w:rsidRPr="00A654BC">
              <w:rPr>
                <w:rFonts w:ascii="Arial Narrow" w:eastAsia="Times New Roman" w:hAnsi="Arial Narrow" w:cs="Arial"/>
                <w:lang w:eastAsia="es-MX"/>
              </w:rPr>
              <w:t>Cuando por denuncia, exista sospecha fundamentada que el viajero trae mercancía de importación prohibida o haga presumir la comisión del delito de contrabando o defraudación aduanera</w:t>
            </w:r>
            <w:r w:rsidRPr="00E9696E">
              <w:rPr>
                <w:rFonts w:ascii="Arial Narrow" w:eastAsia="Times New Roman" w:hAnsi="Arial Narrow" w:cs="Arial"/>
                <w:b/>
                <w:lang w:eastAsia="es-MX"/>
              </w:rPr>
              <w:t>.</w:t>
            </w:r>
          </w:p>
        </w:tc>
        <w:tc>
          <w:tcPr>
            <w:tcW w:w="6237" w:type="dxa"/>
            <w:shd w:val="clear" w:color="auto" w:fill="FFFFFF" w:themeFill="background1"/>
          </w:tcPr>
          <w:p w14:paraId="146A96D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AD7B714" w14:textId="77777777" w:rsidTr="00DD6F4B">
        <w:trPr>
          <w:gridAfter w:val="1"/>
          <w:wAfter w:w="9" w:type="dxa"/>
          <w:jc w:val="center"/>
        </w:trPr>
        <w:tc>
          <w:tcPr>
            <w:tcW w:w="6091" w:type="dxa"/>
            <w:shd w:val="clear" w:color="auto" w:fill="FFFFFF" w:themeFill="background1"/>
          </w:tcPr>
          <w:p w14:paraId="56D5DD3F" w14:textId="77777777" w:rsidR="00E9696E" w:rsidRPr="00A654BC" w:rsidRDefault="0007631B" w:rsidP="00E9696E">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4A4EF5" w:rsidRPr="00DD6F4B">
              <w:rPr>
                <w:rFonts w:ascii="Arial Narrow" w:eastAsia="Times New Roman" w:hAnsi="Arial Narrow" w:cs="Arial"/>
                <w:b/>
                <w:lang w:eastAsia="es-MX"/>
              </w:rPr>
              <w:t>381</w:t>
            </w:r>
            <w:r w:rsidRPr="00DD6F4B">
              <w:rPr>
                <w:rFonts w:ascii="Arial Narrow" w:eastAsia="Times New Roman" w:hAnsi="Arial Narrow" w:cs="Arial"/>
                <w:b/>
                <w:lang w:eastAsia="es-MX"/>
              </w:rPr>
              <w:t xml:space="preserve">. </w:t>
            </w:r>
            <w:r w:rsidR="00E9696E" w:rsidRPr="00E9696E">
              <w:rPr>
                <w:rFonts w:ascii="Arial Narrow" w:eastAsia="Times New Roman" w:hAnsi="Arial Narrow" w:cs="Arial"/>
                <w:b/>
                <w:lang w:eastAsia="es-MX"/>
              </w:rPr>
              <w:t>Reconocimiento físico de las mercancías</w:t>
            </w:r>
            <w:r w:rsidR="00E9696E">
              <w:rPr>
                <w:rFonts w:ascii="Arial Narrow" w:eastAsia="Times New Roman" w:hAnsi="Arial Narrow" w:cs="Arial"/>
                <w:b/>
                <w:lang w:eastAsia="es-MX"/>
              </w:rPr>
              <w:t>.</w:t>
            </w:r>
            <w:r w:rsidR="00E9696E" w:rsidRPr="00E9696E">
              <w:rPr>
                <w:rFonts w:ascii="Arial Narrow" w:eastAsia="Times New Roman" w:hAnsi="Arial Narrow" w:cs="Arial"/>
                <w:b/>
                <w:lang w:eastAsia="es-MX"/>
              </w:rPr>
              <w:t xml:space="preserve"> </w:t>
            </w:r>
            <w:r w:rsidR="00E9696E" w:rsidRPr="00A654BC">
              <w:rPr>
                <w:rFonts w:ascii="Arial Narrow" w:eastAsia="Times New Roman" w:hAnsi="Arial Narrow" w:cs="Arial"/>
                <w:lang w:eastAsia="es-MX"/>
              </w:rPr>
              <w:t xml:space="preserve">Cuando corresponda efectuar el reconocimiento físico de las mercancías, la </w:t>
            </w:r>
            <w:r w:rsidR="00D17635" w:rsidRPr="00A654BC">
              <w:rPr>
                <w:rFonts w:ascii="Arial Narrow" w:eastAsia="Times New Roman" w:hAnsi="Arial Narrow" w:cs="Arial"/>
                <w:lang w:eastAsia="es-MX"/>
              </w:rPr>
              <w:t>autoridad aduanera</w:t>
            </w:r>
            <w:r w:rsidR="00E9696E" w:rsidRPr="00A654BC">
              <w:rPr>
                <w:rFonts w:ascii="Arial Narrow" w:eastAsia="Times New Roman" w:hAnsi="Arial Narrow" w:cs="Arial"/>
                <w:lang w:eastAsia="es-MX"/>
              </w:rPr>
              <w:t>, entre otras cosas, deberá:</w:t>
            </w:r>
          </w:p>
          <w:p w14:paraId="65958D21" w14:textId="77777777" w:rsidR="00E9696E" w:rsidRPr="00A654BC" w:rsidRDefault="00E9696E" w:rsidP="00E9696E">
            <w:pPr>
              <w:tabs>
                <w:tab w:val="left" w:pos="7088"/>
              </w:tabs>
              <w:spacing w:line="240" w:lineRule="auto"/>
              <w:jc w:val="both"/>
              <w:rPr>
                <w:rFonts w:ascii="Arial Narrow" w:eastAsia="Times New Roman" w:hAnsi="Arial Narrow" w:cs="Arial"/>
                <w:lang w:eastAsia="es-MX"/>
              </w:rPr>
            </w:pPr>
            <w:r w:rsidRPr="00A654BC">
              <w:rPr>
                <w:rFonts w:ascii="Arial Narrow" w:eastAsia="Times New Roman" w:hAnsi="Arial Narrow" w:cs="Arial"/>
                <w:lang w:eastAsia="es-MX"/>
              </w:rPr>
              <w:t>a</w:t>
            </w:r>
            <w:r>
              <w:rPr>
                <w:rFonts w:ascii="Arial Narrow" w:eastAsia="Times New Roman" w:hAnsi="Arial Narrow" w:cs="Arial"/>
                <w:lang w:eastAsia="es-MX"/>
              </w:rPr>
              <w:t xml:space="preserve">. </w:t>
            </w:r>
            <w:r w:rsidRPr="00A654BC">
              <w:rPr>
                <w:rFonts w:ascii="Arial Narrow" w:eastAsia="Times New Roman" w:hAnsi="Arial Narrow" w:cs="Arial"/>
                <w:lang w:eastAsia="es-MX"/>
              </w:rPr>
              <w:t>Revisar el pasaporte o identificación del viajero y constatar procedencia, tiempo de permanencia fuera del territorio aduanero y fecha de la última ocasión en que disfrutó del beneficio de no pago de tributos, en su caso. Asimismo, se podrá confrontar los datos del pasaporte con la declaración y demás información migratoria</w:t>
            </w:r>
            <w:r w:rsidR="00D17635">
              <w:rPr>
                <w:rFonts w:ascii="Arial Narrow" w:eastAsia="Times New Roman" w:hAnsi="Arial Narrow" w:cs="Arial"/>
                <w:lang w:eastAsia="es-MX"/>
              </w:rPr>
              <w:t>.</w:t>
            </w:r>
          </w:p>
          <w:p w14:paraId="355423A0" w14:textId="77777777" w:rsidR="00D17635" w:rsidRPr="00A654BC" w:rsidRDefault="00E9696E" w:rsidP="00E9696E">
            <w:pPr>
              <w:tabs>
                <w:tab w:val="left" w:pos="7088"/>
              </w:tabs>
              <w:spacing w:line="240" w:lineRule="auto"/>
              <w:jc w:val="both"/>
              <w:rPr>
                <w:rFonts w:ascii="Arial Narrow" w:eastAsia="Times New Roman" w:hAnsi="Arial Narrow" w:cs="Arial"/>
                <w:lang w:eastAsia="es-MX"/>
              </w:rPr>
            </w:pPr>
            <w:r w:rsidRPr="00A654BC">
              <w:rPr>
                <w:rFonts w:ascii="Arial Narrow" w:eastAsia="Times New Roman" w:hAnsi="Arial Narrow" w:cs="Arial"/>
                <w:lang w:eastAsia="es-MX"/>
              </w:rPr>
              <w:t>b</w:t>
            </w:r>
            <w:r>
              <w:rPr>
                <w:rFonts w:ascii="Arial Narrow" w:eastAsia="Times New Roman" w:hAnsi="Arial Narrow" w:cs="Arial"/>
                <w:lang w:eastAsia="es-MX"/>
              </w:rPr>
              <w:t>.</w:t>
            </w:r>
            <w:r w:rsidRPr="00A654BC">
              <w:rPr>
                <w:rFonts w:ascii="Arial Narrow" w:eastAsia="Times New Roman" w:hAnsi="Arial Narrow" w:cs="Arial"/>
                <w:lang w:eastAsia="es-MX"/>
              </w:rPr>
              <w:t xml:space="preserve"> Cotejar las mercancías declaradas con las presentadas, determinar su naturaleza, y cantidades. Si detectare mercancías no declaradas se procederá a su decomiso y se seguirá el procedimiento correspondiente</w:t>
            </w:r>
            <w:r w:rsidR="00D17635">
              <w:rPr>
                <w:rFonts w:ascii="Arial Narrow" w:eastAsia="Times New Roman" w:hAnsi="Arial Narrow" w:cs="Arial"/>
                <w:lang w:eastAsia="es-MX"/>
              </w:rPr>
              <w:t>.</w:t>
            </w:r>
          </w:p>
          <w:p w14:paraId="77E77588" w14:textId="77777777" w:rsidR="0007631B" w:rsidRPr="00DD6F4B" w:rsidRDefault="00E9696E" w:rsidP="00D17635">
            <w:pPr>
              <w:tabs>
                <w:tab w:val="left" w:pos="7088"/>
              </w:tabs>
              <w:spacing w:line="240" w:lineRule="auto"/>
              <w:jc w:val="both"/>
              <w:rPr>
                <w:rFonts w:ascii="Arial Narrow" w:eastAsia="Times New Roman" w:hAnsi="Arial Narrow" w:cs="Arial"/>
                <w:lang w:eastAsia="es-MX"/>
              </w:rPr>
            </w:pPr>
            <w:r w:rsidRPr="00A654BC">
              <w:rPr>
                <w:rFonts w:ascii="Arial Narrow" w:eastAsia="Times New Roman" w:hAnsi="Arial Narrow" w:cs="Arial"/>
                <w:lang w:eastAsia="es-MX"/>
              </w:rPr>
              <w:lastRenderedPageBreak/>
              <w:t>c</w:t>
            </w:r>
            <w:r>
              <w:rPr>
                <w:rFonts w:ascii="Arial Narrow" w:eastAsia="Times New Roman" w:hAnsi="Arial Narrow" w:cs="Arial"/>
                <w:lang w:eastAsia="es-MX"/>
              </w:rPr>
              <w:t xml:space="preserve">. </w:t>
            </w:r>
            <w:r w:rsidRPr="00A654BC">
              <w:rPr>
                <w:rFonts w:ascii="Arial Narrow" w:eastAsia="Times New Roman" w:hAnsi="Arial Narrow" w:cs="Arial"/>
                <w:lang w:eastAsia="es-MX"/>
              </w:rPr>
              <w:t>Verificar que las mercancías de importación restringida cuenten con los permisos correspondientes y cumplan con las demás condiciones descritas en esta Sección</w:t>
            </w:r>
            <w:r w:rsidR="00D17635">
              <w:rPr>
                <w:rFonts w:ascii="Arial Narrow" w:eastAsia="Times New Roman" w:hAnsi="Arial Narrow" w:cs="Arial"/>
                <w:lang w:eastAsia="es-MX"/>
              </w:rPr>
              <w:t>.</w:t>
            </w:r>
          </w:p>
        </w:tc>
        <w:tc>
          <w:tcPr>
            <w:tcW w:w="6237" w:type="dxa"/>
            <w:shd w:val="clear" w:color="auto" w:fill="FFFFFF" w:themeFill="background1"/>
          </w:tcPr>
          <w:p w14:paraId="0594DC6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077CA9A9" w14:textId="77777777" w:rsidTr="00DD6F4B">
        <w:trPr>
          <w:gridAfter w:val="1"/>
          <w:wAfter w:w="9" w:type="dxa"/>
          <w:jc w:val="center"/>
        </w:trPr>
        <w:tc>
          <w:tcPr>
            <w:tcW w:w="6091" w:type="dxa"/>
            <w:shd w:val="clear" w:color="auto" w:fill="FFFFFF" w:themeFill="background1"/>
          </w:tcPr>
          <w:p w14:paraId="00975070" w14:textId="77777777" w:rsidR="00E9696E" w:rsidRPr="00A654BC" w:rsidRDefault="0007631B" w:rsidP="00E9696E">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4A4EF5" w:rsidRPr="00DD6F4B">
              <w:rPr>
                <w:rFonts w:ascii="Arial Narrow" w:eastAsia="Times New Roman" w:hAnsi="Arial Narrow" w:cs="Arial"/>
                <w:b/>
                <w:lang w:eastAsia="es-MX"/>
              </w:rPr>
              <w:t>382</w:t>
            </w:r>
            <w:r w:rsidRPr="00DD6F4B">
              <w:rPr>
                <w:rFonts w:ascii="Arial Narrow" w:eastAsia="Times New Roman" w:hAnsi="Arial Narrow" w:cs="Arial"/>
                <w:b/>
                <w:lang w:eastAsia="es-MX"/>
              </w:rPr>
              <w:t xml:space="preserve">. </w:t>
            </w:r>
            <w:r w:rsidR="00E9696E" w:rsidRPr="00E9696E">
              <w:rPr>
                <w:rFonts w:ascii="Arial Narrow" w:eastAsia="Times New Roman" w:hAnsi="Arial Narrow" w:cs="Arial"/>
                <w:b/>
                <w:lang w:eastAsia="es-MX"/>
              </w:rPr>
              <w:t xml:space="preserve">Lugar de reconocimiento y despacho. </w:t>
            </w:r>
            <w:r w:rsidR="00E9696E" w:rsidRPr="00A654BC">
              <w:rPr>
                <w:rFonts w:ascii="Arial Narrow" w:eastAsia="Times New Roman" w:hAnsi="Arial Narrow" w:cs="Arial"/>
                <w:lang w:eastAsia="es-MX"/>
              </w:rPr>
              <w:t>El reconocimiento físico de las mercancías y el despacho tendrá lugar en los locales aduaneros habilitados a tal efecto.</w:t>
            </w:r>
          </w:p>
          <w:p w14:paraId="47F587D1" w14:textId="77777777" w:rsidR="0007631B" w:rsidRPr="00A654BC" w:rsidRDefault="00E9696E" w:rsidP="00A654BC">
            <w:pPr>
              <w:tabs>
                <w:tab w:val="left" w:pos="7088"/>
              </w:tabs>
              <w:spacing w:line="240" w:lineRule="auto"/>
              <w:jc w:val="both"/>
              <w:rPr>
                <w:rFonts w:ascii="Arial Narrow" w:eastAsia="Times New Roman" w:hAnsi="Arial Narrow" w:cs="Arial"/>
                <w:lang w:eastAsia="es-MX"/>
              </w:rPr>
            </w:pPr>
            <w:r w:rsidRPr="00A654BC">
              <w:rPr>
                <w:rFonts w:ascii="Arial Narrow" w:eastAsia="Times New Roman" w:hAnsi="Arial Narrow" w:cs="Arial"/>
                <w:lang w:eastAsia="es-MX"/>
              </w:rPr>
              <w:t>La conducción de los bultos hasta estos locales corresponderá a los propios viajeros o a las compañías transportistas. No obstante, para facilitar el tráfico turístico las autoridades aduaneras podrán autorizar que los reconocimientos se efectúen en los vehículos utilizados para el transporte.</w:t>
            </w:r>
          </w:p>
        </w:tc>
        <w:tc>
          <w:tcPr>
            <w:tcW w:w="6237" w:type="dxa"/>
            <w:shd w:val="clear" w:color="auto" w:fill="FFFFFF" w:themeFill="background1"/>
          </w:tcPr>
          <w:p w14:paraId="3168406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E9A5656" w14:textId="77777777" w:rsidTr="00DD6F4B">
        <w:trPr>
          <w:gridAfter w:val="1"/>
          <w:wAfter w:w="9" w:type="dxa"/>
          <w:jc w:val="center"/>
        </w:trPr>
        <w:tc>
          <w:tcPr>
            <w:tcW w:w="6091" w:type="dxa"/>
            <w:shd w:val="clear" w:color="auto" w:fill="FFFFFF" w:themeFill="background1"/>
          </w:tcPr>
          <w:p w14:paraId="548568D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4A4EF5" w:rsidRPr="00DD6F4B">
              <w:rPr>
                <w:rFonts w:ascii="Arial Narrow" w:eastAsia="Times New Roman" w:hAnsi="Arial Narrow" w:cs="Arial"/>
                <w:b/>
                <w:lang w:eastAsia="es-MX"/>
              </w:rPr>
              <w:t>383</w:t>
            </w:r>
            <w:r w:rsidRPr="00DD6F4B">
              <w:rPr>
                <w:rFonts w:ascii="Arial Narrow" w:eastAsia="Times New Roman" w:hAnsi="Arial Narrow" w:cs="Arial"/>
                <w:b/>
                <w:lang w:eastAsia="es-MX"/>
              </w:rPr>
              <w:t xml:space="preserve">. Traslado a depósito. </w:t>
            </w:r>
            <w:r w:rsidRPr="00DD6F4B">
              <w:rPr>
                <w:rFonts w:ascii="Arial Narrow" w:eastAsia="Times New Roman" w:hAnsi="Arial Narrow" w:cs="Arial"/>
                <w:lang w:eastAsia="es-MX"/>
              </w:rPr>
              <w:t>Las mercancías del viajero se depositarán en bodegas de la aduana o se remitirán de oficio o a su solicitud a depósito fiscal cuando no se despachen inmediatamente. Las normas que regulan el depósito en aduana y el depósito fiscal serán aplicables en estos casos y las mercancías deberán ser destinadas a un régimen aduanero según el procedimiento correspondiente, causando abandono a favor del Fisco, en caso contrario.</w:t>
            </w:r>
          </w:p>
        </w:tc>
        <w:tc>
          <w:tcPr>
            <w:tcW w:w="6237" w:type="dxa"/>
            <w:shd w:val="clear" w:color="auto" w:fill="FFFFFF" w:themeFill="background1"/>
          </w:tcPr>
          <w:p w14:paraId="1D1520D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138D2C6" w14:textId="77777777" w:rsidTr="00DD6F4B">
        <w:trPr>
          <w:gridAfter w:val="1"/>
          <w:wAfter w:w="9" w:type="dxa"/>
          <w:jc w:val="center"/>
        </w:trPr>
        <w:tc>
          <w:tcPr>
            <w:tcW w:w="6091" w:type="dxa"/>
            <w:shd w:val="clear" w:color="auto" w:fill="FFFFFF" w:themeFill="background1"/>
          </w:tcPr>
          <w:p w14:paraId="11EF06D9" w14:textId="77777777" w:rsidR="0007631B" w:rsidRPr="00DD6F4B" w:rsidRDefault="0007631B" w:rsidP="004A4EF5">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w:t>
            </w:r>
            <w:r w:rsidR="00D17635">
              <w:rPr>
                <w:rFonts w:ascii="Arial Narrow" w:eastAsia="Times New Roman" w:hAnsi="Arial Narrow" w:cs="Arial"/>
                <w:b/>
                <w:bCs/>
                <w:lang w:eastAsia="es-MX"/>
              </w:rPr>
              <w:t>Ó</w:t>
            </w:r>
            <w:r w:rsidRPr="00DD6F4B">
              <w:rPr>
                <w:rFonts w:ascii="Arial Narrow" w:eastAsia="Times New Roman" w:hAnsi="Arial Narrow" w:cs="Arial"/>
                <w:b/>
                <w:bCs/>
                <w:lang w:eastAsia="es-MX"/>
              </w:rPr>
              <w:t>N II</w:t>
            </w:r>
          </w:p>
          <w:p w14:paraId="19E67200" w14:textId="77777777" w:rsidR="0007631B" w:rsidRPr="00DD6F4B" w:rsidRDefault="0007631B" w:rsidP="004A4EF5">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 MENAJE DE CASA</w:t>
            </w:r>
          </w:p>
          <w:p w14:paraId="38B02232" w14:textId="77777777" w:rsidR="004A4EF5" w:rsidRPr="00DD6F4B" w:rsidRDefault="004A4EF5" w:rsidP="004A4EF5">
            <w:pPr>
              <w:tabs>
                <w:tab w:val="left" w:pos="7088"/>
              </w:tabs>
              <w:spacing w:after="0" w:line="240" w:lineRule="auto"/>
              <w:jc w:val="center"/>
              <w:rPr>
                <w:rFonts w:ascii="Arial Narrow" w:eastAsia="Times New Roman" w:hAnsi="Arial Narrow" w:cs="Arial"/>
                <w:b/>
                <w:lang w:eastAsia="es-MX"/>
              </w:rPr>
            </w:pPr>
          </w:p>
        </w:tc>
        <w:tc>
          <w:tcPr>
            <w:tcW w:w="6237" w:type="dxa"/>
            <w:shd w:val="clear" w:color="auto" w:fill="FFFFFF" w:themeFill="background1"/>
          </w:tcPr>
          <w:p w14:paraId="581CBAD8" w14:textId="77777777" w:rsidR="0007631B" w:rsidRPr="00DD6F4B" w:rsidRDefault="0007631B" w:rsidP="004A4EF5">
            <w:pPr>
              <w:tabs>
                <w:tab w:val="left" w:pos="7088"/>
              </w:tabs>
              <w:spacing w:after="0" w:line="240" w:lineRule="auto"/>
              <w:jc w:val="both"/>
              <w:rPr>
                <w:rFonts w:ascii="Arial Narrow" w:eastAsia="Times New Roman" w:hAnsi="Arial Narrow" w:cs="Arial"/>
                <w:lang w:eastAsia="es-MX"/>
              </w:rPr>
            </w:pPr>
          </w:p>
        </w:tc>
      </w:tr>
      <w:tr w:rsidR="0007631B" w:rsidRPr="00DD6F4B" w14:paraId="1F7652E5" w14:textId="77777777" w:rsidTr="00DD6F4B">
        <w:trPr>
          <w:gridAfter w:val="1"/>
          <w:wAfter w:w="9" w:type="dxa"/>
          <w:jc w:val="center"/>
        </w:trPr>
        <w:tc>
          <w:tcPr>
            <w:tcW w:w="6091" w:type="dxa"/>
            <w:shd w:val="clear" w:color="auto" w:fill="FFFFFF" w:themeFill="background1"/>
          </w:tcPr>
          <w:p w14:paraId="5BFADBC1" w14:textId="77777777" w:rsidR="004A4EF5" w:rsidRPr="00DD6F4B" w:rsidRDefault="0007631B" w:rsidP="0007631B">
            <w:pPr>
              <w:tabs>
                <w:tab w:val="left" w:pos="7088"/>
              </w:tabs>
              <w:spacing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 xml:space="preserve">Artículo </w:t>
            </w:r>
            <w:r w:rsidR="004A4EF5" w:rsidRPr="00DD6F4B">
              <w:rPr>
                <w:rFonts w:ascii="Arial Narrow" w:eastAsia="Times New Roman" w:hAnsi="Arial Narrow" w:cs="Arial"/>
                <w:b/>
                <w:bCs/>
                <w:lang w:val="es-ES" w:eastAsia="es-ES"/>
              </w:rPr>
              <w:t>384</w:t>
            </w:r>
            <w:r w:rsidRPr="00DD6F4B">
              <w:rPr>
                <w:rFonts w:ascii="Arial Narrow" w:eastAsia="Times New Roman" w:hAnsi="Arial Narrow" w:cs="Arial"/>
                <w:b/>
                <w:bCs/>
                <w:lang w:val="es-ES" w:eastAsia="es-ES"/>
              </w:rPr>
              <w:t xml:space="preserve">. Declaración y facilidades. </w:t>
            </w:r>
            <w:r w:rsidRPr="00DD6F4B">
              <w:rPr>
                <w:rFonts w:ascii="Arial Narrow" w:eastAsia="Times New Roman" w:hAnsi="Arial Narrow" w:cs="Arial"/>
                <w:lang w:val="es-ES" w:eastAsia="es-ES"/>
              </w:rPr>
              <w:t>La declaración de mercancías para la importación y exportación del menaje de casa, se efectuará mediante procedimientos simplificados con base en la lista detallada de bienes que constituyen el mismo, elaborada por el declarante, en la que se especificará el valor estimado de tales bienes, así como el documento de transporte. No se exigirá la factura comercial cuando se trate de mercancías usadas.</w:t>
            </w:r>
          </w:p>
          <w:p w14:paraId="41CD758C" w14:textId="77777777" w:rsidR="0007631B" w:rsidRPr="00DD6F4B" w:rsidRDefault="0007631B" w:rsidP="0007631B">
            <w:pPr>
              <w:tabs>
                <w:tab w:val="left" w:pos="7088"/>
              </w:tabs>
              <w:spacing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En lo posible, el Servicio Aduanero otorgará un trato preferencial al despacho del menaje de casa, sin perjuicio de las medidas de control correspondientes.</w:t>
            </w:r>
          </w:p>
        </w:tc>
        <w:tc>
          <w:tcPr>
            <w:tcW w:w="6237" w:type="dxa"/>
            <w:shd w:val="clear" w:color="auto" w:fill="FFFFFF" w:themeFill="background1"/>
          </w:tcPr>
          <w:p w14:paraId="02234E0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DE4F37E" w14:textId="77777777" w:rsidTr="00DD6F4B">
        <w:trPr>
          <w:gridAfter w:val="1"/>
          <w:wAfter w:w="9" w:type="dxa"/>
          <w:jc w:val="center"/>
        </w:trPr>
        <w:tc>
          <w:tcPr>
            <w:tcW w:w="6091" w:type="dxa"/>
            <w:shd w:val="clear" w:color="auto" w:fill="FFFFFF" w:themeFill="background1"/>
          </w:tcPr>
          <w:p w14:paraId="1956CC93" w14:textId="77777777" w:rsidR="0007631B" w:rsidRPr="00DD6F4B" w:rsidRDefault="0007631B" w:rsidP="004A4EF5">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val="es-ES" w:eastAsia="es-ES"/>
              </w:rPr>
              <w:t xml:space="preserve">Artículo </w:t>
            </w:r>
            <w:r w:rsidR="004A4EF5" w:rsidRPr="00DD6F4B">
              <w:rPr>
                <w:rFonts w:ascii="Arial Narrow" w:eastAsia="Times New Roman" w:hAnsi="Arial Narrow" w:cs="Arial"/>
                <w:b/>
                <w:bCs/>
                <w:lang w:val="es-ES" w:eastAsia="es-ES"/>
              </w:rPr>
              <w:t>385</w:t>
            </w:r>
            <w:r w:rsidRPr="00DD6F4B">
              <w:rPr>
                <w:rFonts w:ascii="Arial Narrow" w:eastAsia="Times New Roman" w:hAnsi="Arial Narrow" w:cs="Arial"/>
                <w:b/>
                <w:bCs/>
                <w:lang w:val="es-ES" w:eastAsia="es-ES"/>
              </w:rPr>
              <w:t xml:space="preserve">. Exclusión. </w:t>
            </w:r>
            <w:r w:rsidRPr="00DD6F4B">
              <w:rPr>
                <w:rFonts w:ascii="Arial Narrow" w:eastAsia="Times New Roman" w:hAnsi="Arial Narrow" w:cs="Arial"/>
                <w:lang w:val="es-ES" w:eastAsia="es-ES"/>
              </w:rPr>
              <w:t>En ningún caso se comprenderá a los vehículos como parte del menaje de casa, ni la maquinaria, equipos, herramientas, o accesorios para oficinas, laboratorios, consultorios, fábricas, talleres o establecimientos similares.</w:t>
            </w:r>
          </w:p>
        </w:tc>
        <w:tc>
          <w:tcPr>
            <w:tcW w:w="6237" w:type="dxa"/>
            <w:shd w:val="clear" w:color="auto" w:fill="FFFFFF" w:themeFill="background1"/>
          </w:tcPr>
          <w:p w14:paraId="31F2E26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BD3EFBA" w14:textId="77777777" w:rsidTr="00DD6F4B">
        <w:trPr>
          <w:gridAfter w:val="1"/>
          <w:wAfter w:w="9" w:type="dxa"/>
          <w:jc w:val="center"/>
        </w:trPr>
        <w:tc>
          <w:tcPr>
            <w:tcW w:w="6091" w:type="dxa"/>
            <w:shd w:val="clear" w:color="auto" w:fill="FFFFFF" w:themeFill="background1"/>
          </w:tcPr>
          <w:p w14:paraId="635E13B2" w14:textId="77777777" w:rsidR="0007631B" w:rsidRPr="00DD6F4B" w:rsidRDefault="0007631B" w:rsidP="004A4EF5">
            <w:pPr>
              <w:pStyle w:val="Prrafodelista"/>
              <w:numPr>
                <w:ilvl w:val="0"/>
                <w:numId w:val="106"/>
              </w:numPr>
              <w:tabs>
                <w:tab w:val="left" w:pos="7088"/>
              </w:tabs>
              <w:ind w:left="0"/>
              <w:jc w:val="both"/>
              <w:rPr>
                <w:rFonts w:ascii="Arial Narrow" w:hAnsi="Arial Narrow" w:cs="Arial"/>
                <w:sz w:val="22"/>
                <w:szCs w:val="22"/>
              </w:rPr>
            </w:pPr>
            <w:r w:rsidRPr="00DD6F4B">
              <w:rPr>
                <w:rFonts w:ascii="Arial Narrow" w:hAnsi="Arial Narrow" w:cs="Arial"/>
                <w:b/>
                <w:bCs/>
                <w:sz w:val="22"/>
                <w:szCs w:val="22"/>
              </w:rPr>
              <w:t xml:space="preserve">Artículo </w:t>
            </w:r>
            <w:r w:rsidR="004A4EF5" w:rsidRPr="00DD6F4B">
              <w:rPr>
                <w:rFonts w:ascii="Arial Narrow" w:hAnsi="Arial Narrow" w:cs="Arial"/>
                <w:b/>
                <w:bCs/>
                <w:sz w:val="22"/>
                <w:szCs w:val="22"/>
              </w:rPr>
              <w:t>386</w:t>
            </w:r>
            <w:r w:rsidRPr="00DD6F4B">
              <w:rPr>
                <w:rFonts w:ascii="Arial Narrow" w:hAnsi="Arial Narrow" w:cs="Arial"/>
                <w:b/>
                <w:bCs/>
                <w:sz w:val="22"/>
                <w:szCs w:val="22"/>
              </w:rPr>
              <w:t>. Menaje de casa, equipaje y mercancías distintas del equipaje, en un</w:t>
            </w:r>
            <w:r w:rsidRPr="00DD6F4B">
              <w:rPr>
                <w:rFonts w:ascii="Arial Narrow" w:hAnsi="Arial Narrow" w:cs="Arial"/>
                <w:sz w:val="22"/>
                <w:szCs w:val="22"/>
              </w:rPr>
              <w:t xml:space="preserve"> </w:t>
            </w:r>
            <w:r w:rsidRPr="00DD6F4B">
              <w:rPr>
                <w:rFonts w:ascii="Arial Narrow" w:hAnsi="Arial Narrow" w:cs="Arial"/>
                <w:b/>
                <w:bCs/>
                <w:sz w:val="22"/>
                <w:szCs w:val="22"/>
              </w:rPr>
              <w:t>mismo embarque</w:t>
            </w:r>
            <w:r w:rsidRPr="00DD6F4B">
              <w:rPr>
                <w:rFonts w:ascii="Arial Narrow" w:hAnsi="Arial Narrow" w:cs="Arial"/>
                <w:sz w:val="22"/>
                <w:szCs w:val="22"/>
              </w:rPr>
              <w:t>. Cuando en un mismo embarque arribe equipaje, mercancías distintas al equipaje y menaje de casa, se procederá en la forma siguiente:</w:t>
            </w:r>
          </w:p>
          <w:p w14:paraId="2B267539" w14:textId="77777777" w:rsidR="0007631B" w:rsidRPr="00DD6F4B" w:rsidRDefault="0007631B" w:rsidP="004A4EF5">
            <w:pPr>
              <w:pStyle w:val="Prrafodelista"/>
              <w:numPr>
                <w:ilvl w:val="0"/>
                <w:numId w:val="106"/>
              </w:numPr>
              <w:tabs>
                <w:tab w:val="left" w:pos="7088"/>
              </w:tabs>
              <w:ind w:left="0"/>
              <w:jc w:val="both"/>
              <w:rPr>
                <w:rFonts w:ascii="Arial Narrow" w:hAnsi="Arial Narrow" w:cs="Arial"/>
                <w:sz w:val="22"/>
                <w:szCs w:val="22"/>
              </w:rPr>
            </w:pPr>
          </w:p>
          <w:p w14:paraId="7D6BD236" w14:textId="77777777" w:rsidR="0007631B" w:rsidRPr="00DD6F4B" w:rsidRDefault="0007631B" w:rsidP="004A4EF5">
            <w:pPr>
              <w:pStyle w:val="Prrafodelista"/>
              <w:numPr>
                <w:ilvl w:val="0"/>
                <w:numId w:val="111"/>
              </w:numPr>
              <w:tabs>
                <w:tab w:val="left" w:pos="7088"/>
              </w:tabs>
              <w:jc w:val="both"/>
              <w:rPr>
                <w:rFonts w:ascii="Arial Narrow" w:hAnsi="Arial Narrow" w:cs="Arial"/>
                <w:sz w:val="22"/>
                <w:szCs w:val="22"/>
              </w:rPr>
            </w:pPr>
            <w:r w:rsidRPr="00DD6F4B">
              <w:rPr>
                <w:rFonts w:ascii="Arial Narrow" w:hAnsi="Arial Narrow" w:cs="Arial"/>
                <w:sz w:val="22"/>
                <w:szCs w:val="22"/>
              </w:rPr>
              <w:t>Para el retiro del equipaje no acompañado o para mercancías distintas del equipaje, y gozar de la exención a que se refieren los artículos 113 y 114 del CAUCA IV, se deberá presentar solicitud ante la autoridad aduanera, adjuntando la lista del equipaje no acompañado o de las mercancías distintas al equipaje, según el caso, copias del documento de transporte y del pasaporte.</w:t>
            </w:r>
          </w:p>
          <w:p w14:paraId="2C6C5EE6" w14:textId="77777777" w:rsidR="0007631B" w:rsidRPr="00DD6F4B" w:rsidRDefault="0007631B" w:rsidP="004A4EF5">
            <w:pPr>
              <w:tabs>
                <w:tab w:val="left" w:pos="7088"/>
              </w:tabs>
              <w:spacing w:after="0" w:line="240" w:lineRule="auto"/>
              <w:ind w:left="-360"/>
              <w:jc w:val="both"/>
              <w:rPr>
                <w:rFonts w:ascii="Arial Narrow" w:eastAsia="Times New Roman" w:hAnsi="Arial Narrow" w:cs="Arial"/>
                <w:lang w:val="es-ES" w:eastAsia="es-ES"/>
              </w:rPr>
            </w:pPr>
          </w:p>
          <w:p w14:paraId="54816C01" w14:textId="77777777" w:rsidR="0007631B" w:rsidRPr="00DD6F4B" w:rsidRDefault="0007631B" w:rsidP="004A4EF5">
            <w:pPr>
              <w:pStyle w:val="Prrafodelista"/>
              <w:numPr>
                <w:ilvl w:val="0"/>
                <w:numId w:val="111"/>
              </w:numPr>
              <w:tabs>
                <w:tab w:val="left" w:pos="7088"/>
              </w:tabs>
              <w:jc w:val="both"/>
              <w:rPr>
                <w:rFonts w:ascii="Arial Narrow" w:hAnsi="Arial Narrow" w:cs="Arial"/>
                <w:sz w:val="22"/>
                <w:szCs w:val="22"/>
              </w:rPr>
            </w:pPr>
            <w:r w:rsidRPr="00DD6F4B">
              <w:rPr>
                <w:rFonts w:ascii="Arial Narrow" w:hAnsi="Arial Narrow" w:cs="Arial"/>
                <w:sz w:val="22"/>
                <w:szCs w:val="22"/>
              </w:rPr>
              <w:t xml:space="preserve">Para el resto de mercancías consideradas como menaje de casa, deberá transmitirse en forma electrónica la declaración de mercancías correspondiente, acompañando el documento de transporte y la lista detallada de bienes, en la que deberá constar cantidad y valores unitarios para las mercancías usadas y las correspondientes facturas para las nuevas, entre otros datos establecidos por el Servicio Aduanero. </w:t>
            </w:r>
          </w:p>
          <w:p w14:paraId="04194306" w14:textId="77777777" w:rsidR="0007631B" w:rsidRPr="00DD6F4B" w:rsidRDefault="0007631B" w:rsidP="004A4EF5">
            <w:pPr>
              <w:pStyle w:val="Prrafodelista"/>
              <w:tabs>
                <w:tab w:val="left" w:pos="7088"/>
              </w:tabs>
              <w:ind w:left="360"/>
              <w:jc w:val="both"/>
              <w:rPr>
                <w:rFonts w:ascii="Arial Narrow" w:hAnsi="Arial Narrow" w:cs="Arial"/>
                <w:sz w:val="22"/>
                <w:szCs w:val="22"/>
              </w:rPr>
            </w:pPr>
          </w:p>
          <w:p w14:paraId="582CFCCB" w14:textId="77777777" w:rsidR="0007631B" w:rsidRPr="00DD6F4B" w:rsidRDefault="0007631B" w:rsidP="004A4EF5">
            <w:pPr>
              <w:pStyle w:val="Prrafodelista"/>
              <w:numPr>
                <w:ilvl w:val="0"/>
                <w:numId w:val="111"/>
              </w:numPr>
              <w:tabs>
                <w:tab w:val="left" w:pos="7088"/>
              </w:tabs>
              <w:jc w:val="both"/>
              <w:rPr>
                <w:rFonts w:ascii="Arial Narrow" w:hAnsi="Arial Narrow" w:cs="Arial"/>
                <w:sz w:val="22"/>
                <w:szCs w:val="22"/>
              </w:rPr>
            </w:pPr>
            <w:r w:rsidRPr="00DD6F4B">
              <w:rPr>
                <w:rFonts w:ascii="Arial Narrow" w:hAnsi="Arial Narrow" w:cs="Arial"/>
                <w:sz w:val="22"/>
                <w:szCs w:val="22"/>
              </w:rPr>
              <w:t xml:space="preserve">La </w:t>
            </w:r>
            <w:r w:rsidR="002E218A" w:rsidRPr="00DD6F4B">
              <w:rPr>
                <w:rFonts w:ascii="Arial Narrow" w:hAnsi="Arial Narrow" w:cs="Arial"/>
                <w:sz w:val="22"/>
                <w:szCs w:val="22"/>
              </w:rPr>
              <w:t>aut</w:t>
            </w:r>
            <w:r w:rsidRPr="00DD6F4B">
              <w:rPr>
                <w:rFonts w:ascii="Arial Narrow" w:hAnsi="Arial Narrow" w:cs="Arial"/>
                <w:sz w:val="22"/>
                <w:szCs w:val="22"/>
              </w:rPr>
              <w:t xml:space="preserve">oridad competente, previa verificación del requisito a que se refiere el literal a) del artículo 21 del Convenio sobre el Régimen Arancelario y Aduanero Centroamericano, sobre la base de la determinación de la obligación tributaria aduanera, concederá la exención señalada en el citado literal. </w:t>
            </w:r>
          </w:p>
          <w:p w14:paraId="50EAD9C0" w14:textId="77777777" w:rsidR="0007631B" w:rsidRPr="00DD6F4B" w:rsidRDefault="0007631B" w:rsidP="004A4EF5">
            <w:pPr>
              <w:tabs>
                <w:tab w:val="left" w:pos="7088"/>
              </w:tabs>
              <w:spacing w:after="0" w:line="240" w:lineRule="auto"/>
              <w:jc w:val="both"/>
              <w:rPr>
                <w:rFonts w:ascii="Arial Narrow" w:eastAsia="Times New Roman" w:hAnsi="Arial Narrow" w:cs="Arial"/>
                <w:lang w:val="es-ES" w:eastAsia="es-ES"/>
              </w:rPr>
            </w:pPr>
          </w:p>
        </w:tc>
        <w:tc>
          <w:tcPr>
            <w:tcW w:w="6237" w:type="dxa"/>
            <w:shd w:val="clear" w:color="auto" w:fill="FFFFFF" w:themeFill="background1"/>
          </w:tcPr>
          <w:p w14:paraId="5CB08B11" w14:textId="77777777" w:rsidR="0007631B" w:rsidRPr="00DD6F4B" w:rsidRDefault="0007631B" w:rsidP="004A4EF5">
            <w:pPr>
              <w:tabs>
                <w:tab w:val="left" w:pos="7088"/>
              </w:tabs>
              <w:spacing w:after="0" w:line="240" w:lineRule="auto"/>
              <w:jc w:val="both"/>
              <w:rPr>
                <w:rFonts w:ascii="Arial Narrow" w:eastAsia="Times New Roman" w:hAnsi="Arial Narrow" w:cs="Arial"/>
                <w:lang w:eastAsia="es-MX"/>
              </w:rPr>
            </w:pPr>
          </w:p>
        </w:tc>
      </w:tr>
      <w:tr w:rsidR="0007631B" w:rsidRPr="00DD6F4B" w14:paraId="42260DA5" w14:textId="77777777" w:rsidTr="00DD6F4B">
        <w:trPr>
          <w:gridAfter w:val="1"/>
          <w:wAfter w:w="9" w:type="dxa"/>
          <w:jc w:val="center"/>
        </w:trPr>
        <w:tc>
          <w:tcPr>
            <w:tcW w:w="6091" w:type="dxa"/>
            <w:shd w:val="clear" w:color="auto" w:fill="FFFFFF" w:themeFill="background1"/>
          </w:tcPr>
          <w:p w14:paraId="0CA0A9A3" w14:textId="77777777" w:rsidR="0007631B" w:rsidRPr="00DD6F4B" w:rsidRDefault="0007631B" w:rsidP="004A4EF5">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w:t>
            </w:r>
            <w:r w:rsidR="00D17635">
              <w:rPr>
                <w:rFonts w:ascii="Arial Narrow" w:eastAsia="Times New Roman" w:hAnsi="Arial Narrow" w:cs="Arial"/>
                <w:b/>
                <w:bCs/>
                <w:lang w:eastAsia="es-MX"/>
              </w:rPr>
              <w:t>Ó</w:t>
            </w:r>
            <w:r w:rsidRPr="00DD6F4B">
              <w:rPr>
                <w:rFonts w:ascii="Arial Narrow" w:eastAsia="Times New Roman" w:hAnsi="Arial Narrow" w:cs="Arial"/>
                <w:b/>
                <w:bCs/>
                <w:lang w:eastAsia="es-MX"/>
              </w:rPr>
              <w:t>N III</w:t>
            </w:r>
          </w:p>
          <w:p w14:paraId="0A987775" w14:textId="77777777" w:rsidR="0007631B" w:rsidRPr="00DD6F4B" w:rsidRDefault="0007631B" w:rsidP="004A4EF5">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ENVIOS DE SOCORRO</w:t>
            </w:r>
          </w:p>
          <w:p w14:paraId="162B818C" w14:textId="77777777" w:rsidR="0007631B" w:rsidRPr="00DD6F4B" w:rsidRDefault="0007631B" w:rsidP="004A4EF5">
            <w:pPr>
              <w:tabs>
                <w:tab w:val="left" w:pos="7088"/>
              </w:tabs>
              <w:spacing w:after="0" w:line="240" w:lineRule="auto"/>
              <w:jc w:val="both"/>
              <w:rPr>
                <w:rFonts w:ascii="Arial Narrow" w:hAnsi="Arial Narrow" w:cs="Arial"/>
                <w:b/>
                <w:lang w:eastAsia="es-MX"/>
              </w:rPr>
            </w:pPr>
          </w:p>
        </w:tc>
        <w:tc>
          <w:tcPr>
            <w:tcW w:w="6237" w:type="dxa"/>
            <w:shd w:val="clear" w:color="auto" w:fill="FFFFFF" w:themeFill="background1"/>
          </w:tcPr>
          <w:p w14:paraId="1E159A9F" w14:textId="77777777" w:rsidR="0007631B" w:rsidRPr="00DD6F4B" w:rsidRDefault="0007631B" w:rsidP="004A4EF5">
            <w:pPr>
              <w:tabs>
                <w:tab w:val="left" w:pos="7088"/>
              </w:tabs>
              <w:spacing w:after="0" w:line="240" w:lineRule="auto"/>
              <w:jc w:val="both"/>
              <w:rPr>
                <w:rFonts w:ascii="Arial Narrow" w:eastAsia="Times New Roman" w:hAnsi="Arial Narrow" w:cs="Arial"/>
                <w:lang w:eastAsia="es-MX"/>
              </w:rPr>
            </w:pPr>
          </w:p>
          <w:p w14:paraId="3DD99988" w14:textId="77777777" w:rsidR="0007631B" w:rsidRPr="00DD6F4B" w:rsidRDefault="0007631B" w:rsidP="004A4EF5">
            <w:pPr>
              <w:tabs>
                <w:tab w:val="left" w:pos="7088"/>
              </w:tabs>
              <w:spacing w:after="0" w:line="240" w:lineRule="auto"/>
              <w:jc w:val="both"/>
              <w:rPr>
                <w:rFonts w:ascii="Arial Narrow" w:eastAsia="Times New Roman" w:hAnsi="Arial Narrow" w:cs="Arial"/>
                <w:lang w:eastAsia="es-MX"/>
              </w:rPr>
            </w:pPr>
          </w:p>
          <w:p w14:paraId="5FE3D317" w14:textId="77777777" w:rsidR="0007631B" w:rsidRPr="00DD6F4B" w:rsidRDefault="0007631B" w:rsidP="004A4EF5">
            <w:pPr>
              <w:tabs>
                <w:tab w:val="left" w:pos="7088"/>
              </w:tabs>
              <w:spacing w:after="0" w:line="240" w:lineRule="auto"/>
              <w:jc w:val="both"/>
              <w:rPr>
                <w:rFonts w:ascii="Arial Narrow" w:eastAsia="Times New Roman" w:hAnsi="Arial Narrow" w:cs="Arial"/>
                <w:lang w:eastAsia="es-MX"/>
              </w:rPr>
            </w:pPr>
          </w:p>
        </w:tc>
      </w:tr>
      <w:tr w:rsidR="0007631B" w:rsidRPr="00DD6F4B" w14:paraId="3931F1C6" w14:textId="77777777" w:rsidTr="00DD6F4B">
        <w:trPr>
          <w:gridAfter w:val="1"/>
          <w:wAfter w:w="9" w:type="dxa"/>
          <w:jc w:val="center"/>
        </w:trPr>
        <w:tc>
          <w:tcPr>
            <w:tcW w:w="6091" w:type="dxa"/>
            <w:shd w:val="clear" w:color="auto" w:fill="FFFFFF" w:themeFill="background1"/>
          </w:tcPr>
          <w:p w14:paraId="48E6492F"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Artículo </w:t>
            </w:r>
            <w:r w:rsidR="004A4EF5" w:rsidRPr="00DD6F4B">
              <w:rPr>
                <w:rFonts w:ascii="Arial Narrow" w:eastAsia="Times New Roman" w:hAnsi="Arial Narrow" w:cs="Arial"/>
                <w:b/>
                <w:bCs/>
                <w:lang w:eastAsia="es-MX"/>
              </w:rPr>
              <w:t>387</w:t>
            </w:r>
            <w:r w:rsidRPr="00DD6F4B">
              <w:rPr>
                <w:rFonts w:ascii="Arial Narrow" w:eastAsia="Times New Roman" w:hAnsi="Arial Narrow" w:cs="Arial"/>
                <w:b/>
                <w:bCs/>
                <w:lang w:eastAsia="es-MX"/>
              </w:rPr>
              <w:t>. Envíos de socorro</w:t>
            </w:r>
            <w:r w:rsidRPr="00DD6F4B">
              <w:rPr>
                <w:rFonts w:ascii="Arial Narrow" w:eastAsia="Times New Roman" w:hAnsi="Arial Narrow" w:cs="Arial"/>
                <w:lang w:eastAsia="es-MX"/>
              </w:rPr>
              <w:t>. Se consideran envíos de socorro, entre otros, los siguientes: Mercancías, incluyendo vehículos y otros medios de transporte, alimentos, medicinas, vacunas, órganos, sangre, plasma, eventuales tratamientos y procedimientos médicos disponibles, ropa, frazadas, carpas, tiendas tipo dormitorio o de abastecimiento, hospitales de campaña, casas prefabricadas, artículos para purificar y para almacenar agua u otras mercancías de primera necesidad, enviadas como ayuda para las personas afectadas por un desastre y cualquier otro requerimiento necesario para la atención de la emergencia</w:t>
            </w:r>
            <w:r w:rsidRPr="00DD6F4B">
              <w:rPr>
                <w:rFonts w:ascii="Arial Narrow" w:eastAsia="Times New Roman" w:hAnsi="Arial Narrow" w:cs="Arial"/>
                <w:b/>
                <w:bCs/>
                <w:lang w:eastAsia="es-MX"/>
              </w:rPr>
              <w:t xml:space="preserve">. </w:t>
            </w:r>
          </w:p>
          <w:p w14:paraId="45926C89"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lang w:eastAsia="es-MX"/>
              </w:rPr>
              <w:t>Asimismo, maquinaria, equipos especiales, móviles o no, para uso médico, construcción, abastecimiento, rescate, comunicación y transporte completos o en partes, animales especialmente adiestrados, provisiones, suministros, efectos personales y otras mercancías para el personal de socorro que les permita cumplir con sus funciones y ser autosuficientes en zonas de desastre durante el tiempo que dure la misión.</w:t>
            </w:r>
          </w:p>
        </w:tc>
        <w:tc>
          <w:tcPr>
            <w:tcW w:w="6237" w:type="dxa"/>
            <w:shd w:val="clear" w:color="auto" w:fill="FFFFFF" w:themeFill="background1"/>
          </w:tcPr>
          <w:p w14:paraId="1D5AA328"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1FDD6AA0" w14:textId="77777777" w:rsidTr="00DD6F4B">
        <w:trPr>
          <w:gridAfter w:val="1"/>
          <w:wAfter w:w="9" w:type="dxa"/>
          <w:jc w:val="center"/>
        </w:trPr>
        <w:tc>
          <w:tcPr>
            <w:tcW w:w="6091" w:type="dxa"/>
            <w:shd w:val="clear" w:color="auto" w:fill="FFFFFF" w:themeFill="background1"/>
          </w:tcPr>
          <w:p w14:paraId="4C15144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bookmarkStart w:id="28" w:name="_Hlk107231174"/>
            <w:r w:rsidRPr="00DD6F4B">
              <w:rPr>
                <w:rFonts w:ascii="Arial Narrow" w:eastAsia="Times New Roman" w:hAnsi="Arial Narrow" w:cs="Arial"/>
                <w:b/>
                <w:bCs/>
                <w:lang w:eastAsia="es-MX"/>
              </w:rPr>
              <w:t xml:space="preserve">Artículo </w:t>
            </w:r>
            <w:r w:rsidR="004A4EF5" w:rsidRPr="00DD6F4B">
              <w:rPr>
                <w:rFonts w:ascii="Arial Narrow" w:eastAsia="Times New Roman" w:hAnsi="Arial Narrow" w:cs="Arial"/>
                <w:b/>
                <w:bCs/>
                <w:lang w:eastAsia="es-MX"/>
              </w:rPr>
              <w:t>388</w:t>
            </w:r>
            <w:r w:rsidRPr="00DD6F4B">
              <w:rPr>
                <w:rFonts w:ascii="Arial Narrow" w:eastAsia="Times New Roman" w:hAnsi="Arial Narrow" w:cs="Arial"/>
                <w:b/>
                <w:bCs/>
                <w:lang w:eastAsia="es-MX"/>
              </w:rPr>
              <w:t>. Procedimiento de despacho</w:t>
            </w:r>
            <w:r w:rsidRPr="00DD6F4B">
              <w:rPr>
                <w:rFonts w:ascii="Arial Narrow" w:eastAsia="Times New Roman" w:hAnsi="Arial Narrow" w:cs="Arial"/>
                <w:lang w:eastAsia="es-MX"/>
              </w:rPr>
              <w:t>. Las mercancías comprendidas en el artículo anterior se despacharán mediante procedimientos simplificados y expeditos, en coordinación con las autoridades competentes, de conformidad con lo dispuesto por la Dirección General de Aduanas, mediante resolución de alcance general.</w:t>
            </w:r>
          </w:p>
          <w:p w14:paraId="5FB75EA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El levante de este tipo de mercancías, se autorizará sin más requisitos que el visto bueno que le otorgue el funcionario aduanero designado, a los listados de mercancías y que se tramiten por o a través de la Comisión Nacional de Prevención de Riesgos y Atención de Emergencias u otros organismos oficiales o entidades designadas. </w:t>
            </w:r>
          </w:p>
          <w:p w14:paraId="18B7005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El despacho de envíos de socorro deberá ser concedido independientemente del país de origen, procedencia o destino de las mercancías.</w:t>
            </w:r>
          </w:p>
          <w:p w14:paraId="3F95C58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Los envíos de socorro para exportación, tránsito, admisión temporal e importación, se tramitarán de manera prioritaria.</w:t>
            </w:r>
          </w:p>
          <w:p w14:paraId="6FC6B7E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lastRenderedPageBreak/>
              <w:t>Las autoridades encargadas de regular el comercio exterior, deberán coordinar el ejercicio de sus funciones con la autoridad aduanera, de manera que no se retrase el levante de dichas mercancías.</w:t>
            </w:r>
          </w:p>
          <w:p w14:paraId="358A3B8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Cuando los envíos de socorro lleguen consignados a entidades de interés social, de beneficencia, organizaciones no gubernamentales, asociaciones o fundaciones de interés público, se autorizará el ingreso de las mercancías, siempre y cuando los documentos de transporte se endosen a la entidad gubernamental encargada de canalizar la ayuda.</w:t>
            </w:r>
          </w:p>
          <w:p w14:paraId="1319F0B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 más tardar dentro de los veinte días siguientes a la autorización del levante de las mercancías, se deberá proporcionar y presentar ante la autoridad aduanera correspondiente, toda la información y documentación que corresponda para la elaboración de la declaración de oficio respectiva, siendo éstos:</w:t>
            </w:r>
          </w:p>
          <w:p w14:paraId="6534C4C4" w14:textId="77777777" w:rsidR="0007631B" w:rsidRPr="00DD6F4B" w:rsidRDefault="0007631B" w:rsidP="0007631B">
            <w:pPr>
              <w:pStyle w:val="Prrafodelista"/>
              <w:numPr>
                <w:ilvl w:val="1"/>
                <w:numId w:val="107"/>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El conocimiento de embarque o contrato de transporte respectivo.</w:t>
            </w:r>
          </w:p>
          <w:p w14:paraId="346D920F"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p w14:paraId="6A8910C7" w14:textId="77777777" w:rsidR="0007631B" w:rsidRPr="00DD6F4B" w:rsidRDefault="0007631B" w:rsidP="0007631B">
            <w:pPr>
              <w:pStyle w:val="Prrafodelista"/>
              <w:numPr>
                <w:ilvl w:val="1"/>
                <w:numId w:val="107"/>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El documento de la entidad competente que autorice el tratamiento de envíos de socorro, previstos en esta Sección y la exención de los tributos, o la declaratoria de emergencia efectuada por los órganos competentes, que establezca exención de los tributos aplicable.</w:t>
            </w:r>
          </w:p>
          <w:p w14:paraId="27559F80"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p w14:paraId="1AD4B8FC" w14:textId="77777777" w:rsidR="0007631B" w:rsidRPr="00DD6F4B" w:rsidRDefault="0007631B" w:rsidP="0007631B">
            <w:pPr>
              <w:pStyle w:val="Prrafodelista"/>
              <w:numPr>
                <w:ilvl w:val="1"/>
                <w:numId w:val="107"/>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 xml:space="preserve"> La lista detallada de los envíos de socorro, emitido por la autoridad solicitante o por las autoridades aduaneras del país de exportación.</w:t>
            </w:r>
            <w:bookmarkEnd w:id="28"/>
          </w:p>
          <w:p w14:paraId="6DC959F6"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tc>
        <w:tc>
          <w:tcPr>
            <w:tcW w:w="6237" w:type="dxa"/>
            <w:shd w:val="clear" w:color="auto" w:fill="FFFFFF" w:themeFill="background1"/>
          </w:tcPr>
          <w:p w14:paraId="608D17F8"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5D28ADE6" w14:textId="77777777" w:rsidTr="00DD6F4B">
        <w:trPr>
          <w:gridAfter w:val="1"/>
          <w:wAfter w:w="9" w:type="dxa"/>
          <w:jc w:val="center"/>
        </w:trPr>
        <w:tc>
          <w:tcPr>
            <w:tcW w:w="6091" w:type="dxa"/>
            <w:shd w:val="clear" w:color="auto" w:fill="FFFFFF" w:themeFill="background1"/>
          </w:tcPr>
          <w:p w14:paraId="0C50345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4A4EF5" w:rsidRPr="00DD6F4B">
              <w:rPr>
                <w:rFonts w:ascii="Arial Narrow" w:eastAsia="Times New Roman" w:hAnsi="Arial Narrow" w:cs="Arial"/>
                <w:b/>
                <w:lang w:eastAsia="es-MX"/>
              </w:rPr>
              <w:t>389</w:t>
            </w:r>
            <w:r w:rsidRPr="00DD6F4B">
              <w:rPr>
                <w:rFonts w:ascii="Arial Narrow" w:eastAsia="Times New Roman" w:hAnsi="Arial Narrow" w:cs="Arial"/>
                <w:b/>
                <w:lang w:eastAsia="es-MX"/>
              </w:rPr>
              <w:t>. Cumplimiento de requisitos a la importación.</w:t>
            </w:r>
            <w:r w:rsidRPr="00DD6F4B">
              <w:rPr>
                <w:rFonts w:ascii="Arial Narrow" w:eastAsia="Times New Roman" w:hAnsi="Arial Narrow" w:cs="Arial"/>
                <w:lang w:eastAsia="es-MX"/>
              </w:rPr>
              <w:t xml:space="preserve"> La presentación de los permisos correspondientes de importación podrá efectuarse con posterioridad al ingreso de las mercancías.  Sin embargo, tratándose de alimentos o medicamentos y de todas aquellas mercancías sujetas a condiciones sanitarias el Servicio Nacional de Aduanas, coordinará con las autoridades competentes para que, de forma más expedita, se realicen los controles pertinentes previo a autorizar la salida de las mercancías.</w:t>
            </w:r>
          </w:p>
        </w:tc>
        <w:tc>
          <w:tcPr>
            <w:tcW w:w="6237" w:type="dxa"/>
            <w:shd w:val="clear" w:color="auto" w:fill="FFFFFF" w:themeFill="background1"/>
          </w:tcPr>
          <w:p w14:paraId="7BF4107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C6395D4" w14:textId="77777777" w:rsidTr="00DD6F4B">
        <w:trPr>
          <w:gridAfter w:val="1"/>
          <w:wAfter w:w="9" w:type="dxa"/>
          <w:jc w:val="center"/>
        </w:trPr>
        <w:tc>
          <w:tcPr>
            <w:tcW w:w="6091" w:type="dxa"/>
            <w:shd w:val="clear" w:color="auto" w:fill="FFFFFF" w:themeFill="background1"/>
          </w:tcPr>
          <w:p w14:paraId="7CA4366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4A4EF5" w:rsidRPr="00DD6F4B">
              <w:rPr>
                <w:rFonts w:ascii="Arial Narrow" w:eastAsia="Times New Roman" w:hAnsi="Arial Narrow" w:cs="Arial"/>
                <w:b/>
                <w:lang w:eastAsia="es-MX"/>
              </w:rPr>
              <w:t>390</w:t>
            </w:r>
            <w:r w:rsidRPr="00DD6F4B">
              <w:rPr>
                <w:rFonts w:ascii="Arial Narrow" w:eastAsia="Times New Roman" w:hAnsi="Arial Narrow" w:cs="Arial"/>
                <w:b/>
                <w:lang w:eastAsia="es-MX"/>
              </w:rPr>
              <w:t>. Control aduanero.</w:t>
            </w:r>
            <w:r w:rsidRPr="00DD6F4B">
              <w:rPr>
                <w:rFonts w:ascii="Arial Narrow" w:eastAsia="Times New Roman" w:hAnsi="Arial Narrow" w:cs="Arial"/>
                <w:lang w:eastAsia="es-MX"/>
              </w:rPr>
              <w:t xml:space="preserve"> El Servicio Aduanero velará por el cumplimiento de las obligaciones aduaneras para el ingreso, tránsito y la salida de mercancías, bajo esta modalidad con el fin de evitar que al amparo de ella se eludan los controles aduaneros y de comercio exterior.</w:t>
            </w:r>
          </w:p>
        </w:tc>
        <w:tc>
          <w:tcPr>
            <w:tcW w:w="6237" w:type="dxa"/>
            <w:shd w:val="clear" w:color="auto" w:fill="FFFFFF" w:themeFill="background1"/>
          </w:tcPr>
          <w:p w14:paraId="42C721A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D2E0C9C" w14:textId="77777777" w:rsidTr="00DD6F4B">
        <w:trPr>
          <w:gridAfter w:val="1"/>
          <w:wAfter w:w="9" w:type="dxa"/>
          <w:jc w:val="center"/>
        </w:trPr>
        <w:tc>
          <w:tcPr>
            <w:tcW w:w="6091" w:type="dxa"/>
            <w:shd w:val="clear" w:color="auto" w:fill="FFFFFF" w:themeFill="background1"/>
          </w:tcPr>
          <w:p w14:paraId="4377D7C2" w14:textId="77777777" w:rsidR="004A4EF5" w:rsidRPr="00DD6F4B" w:rsidRDefault="0007631B" w:rsidP="004A4EF5">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SECCI</w:t>
            </w:r>
            <w:r w:rsidR="002E218A" w:rsidRPr="00DD6F4B">
              <w:rPr>
                <w:rFonts w:ascii="Arial Narrow" w:eastAsia="Times New Roman" w:hAnsi="Arial Narrow" w:cs="Arial"/>
                <w:b/>
                <w:lang w:eastAsia="es-MX"/>
              </w:rPr>
              <w:t>Ó</w:t>
            </w:r>
            <w:r w:rsidRPr="00DD6F4B">
              <w:rPr>
                <w:rFonts w:ascii="Arial Narrow" w:eastAsia="Times New Roman" w:hAnsi="Arial Narrow" w:cs="Arial"/>
                <w:b/>
                <w:lang w:eastAsia="es-MX"/>
              </w:rPr>
              <w:t>N IV</w:t>
            </w:r>
          </w:p>
          <w:p w14:paraId="679CFD20" w14:textId="77777777" w:rsidR="0007631B" w:rsidRPr="00DD6F4B" w:rsidRDefault="0007631B" w:rsidP="004A4EF5">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 xml:space="preserve">ENVÍOS URGENTES EN RAZÓN DE SU NATURALEZA O POR REPONDER A UNA NECESIDAD DEBIDAMENTE JUSTIFICADA. </w:t>
            </w:r>
          </w:p>
          <w:p w14:paraId="0CA791B0" w14:textId="77777777" w:rsidR="004A4EF5" w:rsidRPr="00DD6F4B" w:rsidRDefault="004A4EF5" w:rsidP="004A4EF5">
            <w:pPr>
              <w:tabs>
                <w:tab w:val="left" w:pos="7088"/>
              </w:tabs>
              <w:spacing w:after="0" w:line="240" w:lineRule="auto"/>
              <w:jc w:val="center"/>
              <w:rPr>
                <w:rFonts w:ascii="Arial Narrow" w:eastAsia="Times New Roman" w:hAnsi="Arial Narrow" w:cs="Arial"/>
                <w:b/>
                <w:lang w:eastAsia="es-MX"/>
              </w:rPr>
            </w:pPr>
          </w:p>
        </w:tc>
        <w:tc>
          <w:tcPr>
            <w:tcW w:w="6237" w:type="dxa"/>
            <w:shd w:val="clear" w:color="auto" w:fill="FFFFFF" w:themeFill="background1"/>
          </w:tcPr>
          <w:p w14:paraId="138CD758" w14:textId="77777777" w:rsidR="0007631B" w:rsidRPr="00DD6F4B" w:rsidRDefault="0007631B" w:rsidP="004A4EF5">
            <w:pPr>
              <w:tabs>
                <w:tab w:val="left" w:pos="7088"/>
              </w:tabs>
              <w:spacing w:after="0" w:line="240" w:lineRule="auto"/>
              <w:jc w:val="both"/>
              <w:rPr>
                <w:rFonts w:ascii="Arial Narrow" w:eastAsia="Times New Roman" w:hAnsi="Arial Narrow" w:cs="Arial"/>
                <w:lang w:eastAsia="es-MX"/>
              </w:rPr>
            </w:pPr>
          </w:p>
        </w:tc>
      </w:tr>
      <w:tr w:rsidR="0007631B" w:rsidRPr="00DD6F4B" w14:paraId="103FE883" w14:textId="77777777" w:rsidTr="00DD6F4B">
        <w:trPr>
          <w:gridAfter w:val="1"/>
          <w:wAfter w:w="9" w:type="dxa"/>
          <w:jc w:val="center"/>
        </w:trPr>
        <w:tc>
          <w:tcPr>
            <w:tcW w:w="6091" w:type="dxa"/>
            <w:shd w:val="clear" w:color="auto" w:fill="FFFFFF" w:themeFill="background1"/>
          </w:tcPr>
          <w:p w14:paraId="0AA674A6" w14:textId="77777777" w:rsidR="002E218A"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 xml:space="preserve">Artículo </w:t>
            </w:r>
            <w:r w:rsidR="004A4EF5" w:rsidRPr="00DD6F4B">
              <w:rPr>
                <w:rFonts w:ascii="Arial Narrow" w:eastAsia="Times New Roman" w:hAnsi="Arial Narrow" w:cs="Arial"/>
                <w:b/>
                <w:lang w:eastAsia="es-MX"/>
              </w:rPr>
              <w:t>391</w:t>
            </w:r>
            <w:r w:rsidRPr="00DD6F4B">
              <w:rPr>
                <w:rFonts w:ascii="Arial Narrow" w:eastAsia="Times New Roman" w:hAnsi="Arial Narrow" w:cs="Arial"/>
                <w:b/>
                <w:lang w:eastAsia="es-MX"/>
              </w:rPr>
              <w:t xml:space="preserve">. </w:t>
            </w:r>
            <w:r w:rsidR="004A4EF5" w:rsidRPr="00DD6F4B">
              <w:rPr>
                <w:rFonts w:ascii="Arial Narrow" w:eastAsia="Times New Roman" w:hAnsi="Arial Narrow" w:cs="Arial"/>
                <w:b/>
                <w:lang w:eastAsia="es-MX"/>
              </w:rPr>
              <w:t>E</w:t>
            </w:r>
            <w:r w:rsidRPr="00DD6F4B">
              <w:rPr>
                <w:rFonts w:ascii="Arial Narrow" w:eastAsia="Times New Roman" w:hAnsi="Arial Narrow" w:cs="Arial"/>
                <w:b/>
                <w:lang w:eastAsia="es-MX"/>
              </w:rPr>
              <w:t xml:space="preserve">nvíos urgentes en razón de su naturaleza o por responder a una necesidad debidamente justificada. </w:t>
            </w:r>
            <w:r w:rsidRPr="00DD6F4B">
              <w:rPr>
                <w:rFonts w:ascii="Arial Narrow" w:eastAsia="Times New Roman" w:hAnsi="Arial Narrow" w:cs="Arial"/>
                <w:bCs/>
                <w:lang w:eastAsia="es-MX"/>
              </w:rPr>
              <w:t xml:space="preserve">La importación definitiva de mercancías bajo la modalidad de envíos urgentes en razón de su naturaleza o por responder a una necesidad debidamente justificada, podrá ser solicitada verbalmente por el consignatario, quien deberá proporcionar y presentar a la aduana toda la información y documentos necesarios para que ésta confeccione, determine la obligación tributaria aduanera y tramite de oficio la declaración aduanera. </w:t>
            </w:r>
          </w:p>
          <w:p w14:paraId="2ED5ABB8"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La destinación de las mercancías se considerará formalmente solicitada cuando se presente a la aduana, de ser procedente, el comprobante del pago del adeudo tributario o el documento de exención correspondiente y se hubiere proporcionado la información y presentado los documentos necesarios</w:t>
            </w:r>
            <w:r w:rsidRPr="00DD6F4B">
              <w:rPr>
                <w:rFonts w:ascii="Arial Narrow" w:eastAsia="Times New Roman" w:hAnsi="Arial Narrow" w:cs="Arial"/>
                <w:b/>
                <w:lang w:eastAsia="es-MX"/>
              </w:rPr>
              <w:t>.</w:t>
            </w:r>
          </w:p>
        </w:tc>
        <w:tc>
          <w:tcPr>
            <w:tcW w:w="6237" w:type="dxa"/>
            <w:shd w:val="clear" w:color="auto" w:fill="FFFFFF" w:themeFill="background1"/>
          </w:tcPr>
          <w:p w14:paraId="56297A2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6E561A6" w14:textId="77777777" w:rsidTr="00DD6F4B">
        <w:trPr>
          <w:gridAfter w:val="1"/>
          <w:wAfter w:w="9" w:type="dxa"/>
          <w:jc w:val="center"/>
        </w:trPr>
        <w:tc>
          <w:tcPr>
            <w:tcW w:w="6091" w:type="dxa"/>
            <w:shd w:val="clear" w:color="auto" w:fill="FFFFFF" w:themeFill="background1"/>
          </w:tcPr>
          <w:p w14:paraId="7EC7A1DC" w14:textId="77777777" w:rsidR="004A4EF5"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 xml:space="preserve">Artículo </w:t>
            </w:r>
            <w:r w:rsidR="004A4EF5" w:rsidRPr="00DD6F4B">
              <w:rPr>
                <w:rFonts w:ascii="Arial Narrow" w:eastAsia="Times New Roman" w:hAnsi="Arial Narrow" w:cs="Arial"/>
                <w:b/>
                <w:lang w:eastAsia="es-MX"/>
              </w:rPr>
              <w:t>392</w:t>
            </w:r>
            <w:r w:rsidRPr="00DD6F4B">
              <w:rPr>
                <w:rFonts w:ascii="Arial Narrow" w:eastAsia="Times New Roman" w:hAnsi="Arial Narrow" w:cs="Arial"/>
                <w:b/>
                <w:lang w:eastAsia="es-MX"/>
              </w:rPr>
              <w:t xml:space="preserve">. Procedimiento simplificado. </w:t>
            </w:r>
            <w:r w:rsidRPr="00DD6F4B">
              <w:rPr>
                <w:rFonts w:ascii="Arial Narrow" w:eastAsia="Times New Roman" w:hAnsi="Arial Narrow" w:cs="Arial"/>
                <w:bCs/>
                <w:lang w:eastAsia="es-MX"/>
              </w:rPr>
              <w:t>En el caso de las mercancías comprendidas en el Artículo anterior, el Servicio Aduanero someterá la declaración de mercancías a los trámites mínimos indispensables para asegurar el interés fiscal.</w:t>
            </w:r>
            <w:r w:rsidR="004A4EF5" w:rsidRPr="00DD6F4B">
              <w:rPr>
                <w:rFonts w:ascii="Arial Narrow" w:eastAsia="Times New Roman" w:hAnsi="Arial Narrow" w:cs="Arial"/>
                <w:bCs/>
                <w:lang w:eastAsia="es-MX"/>
              </w:rPr>
              <w:t xml:space="preserve"> </w:t>
            </w:r>
          </w:p>
          <w:p w14:paraId="4B995E92" w14:textId="77777777" w:rsidR="0007631B" w:rsidRPr="00DD6F4B" w:rsidRDefault="004A4EF5"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 xml:space="preserve">El despacho de mercancías bajo la presente modalidad tendrá prioridad respecto de los demás despachos. </w:t>
            </w:r>
            <w:r w:rsidR="002E218A" w:rsidRPr="00DD6F4B">
              <w:rPr>
                <w:rFonts w:ascii="Arial Narrow" w:eastAsia="Times New Roman" w:hAnsi="Arial Narrow" w:cs="Arial"/>
                <w:bCs/>
                <w:lang w:eastAsia="es-MX"/>
              </w:rPr>
              <w:t>El gerente de</w:t>
            </w:r>
            <w:r w:rsidRPr="00DD6F4B">
              <w:rPr>
                <w:rFonts w:ascii="Arial Narrow" w:eastAsia="Times New Roman" w:hAnsi="Arial Narrow" w:cs="Arial"/>
                <w:bCs/>
                <w:lang w:eastAsia="es-MX"/>
              </w:rPr>
              <w:t xml:space="preserve"> la aduana de ingreso de las mercancías tomara las previsiones necesarias para asignar el personal requerido para tramitar el despacho aún en horas no hábiles.</w:t>
            </w:r>
          </w:p>
        </w:tc>
        <w:tc>
          <w:tcPr>
            <w:tcW w:w="6237" w:type="dxa"/>
            <w:shd w:val="clear" w:color="auto" w:fill="FFFFFF" w:themeFill="background1"/>
          </w:tcPr>
          <w:p w14:paraId="55CDE55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535E788" w14:textId="77777777" w:rsidTr="00DD6F4B">
        <w:trPr>
          <w:gridAfter w:val="1"/>
          <w:wAfter w:w="9" w:type="dxa"/>
          <w:jc w:val="center"/>
        </w:trPr>
        <w:tc>
          <w:tcPr>
            <w:tcW w:w="6091" w:type="dxa"/>
            <w:shd w:val="clear" w:color="auto" w:fill="FFFFFF" w:themeFill="background1"/>
          </w:tcPr>
          <w:p w14:paraId="38E00BF9"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 xml:space="preserve">Artículo </w:t>
            </w:r>
            <w:r w:rsidR="004A4EF5" w:rsidRPr="00DD6F4B">
              <w:rPr>
                <w:rFonts w:ascii="Arial Narrow" w:eastAsia="Times New Roman" w:hAnsi="Arial Narrow" w:cs="Arial"/>
                <w:b/>
                <w:lang w:eastAsia="es-MX"/>
              </w:rPr>
              <w:t>393</w:t>
            </w:r>
            <w:r w:rsidRPr="00DD6F4B">
              <w:rPr>
                <w:rFonts w:ascii="Arial Narrow" w:eastAsia="Times New Roman" w:hAnsi="Arial Narrow" w:cs="Arial"/>
                <w:b/>
                <w:lang w:eastAsia="es-MX"/>
              </w:rPr>
              <w:t xml:space="preserve">. Declaración anticipada. </w:t>
            </w:r>
            <w:r w:rsidRPr="00DD6F4B">
              <w:rPr>
                <w:rFonts w:ascii="Arial Narrow" w:eastAsia="Times New Roman" w:hAnsi="Arial Narrow" w:cs="Arial"/>
                <w:bCs/>
                <w:lang w:eastAsia="es-MX"/>
              </w:rPr>
              <w:t>El despacho de mercancías de esta sección podrá gestionarse anticipadamente, siempre y cuando se presente con la solicitud anticipada el dictamen médico que demuestre el carácter de uso inmediato o indispensable de las mercancías.</w:t>
            </w:r>
          </w:p>
        </w:tc>
        <w:tc>
          <w:tcPr>
            <w:tcW w:w="6237" w:type="dxa"/>
            <w:shd w:val="clear" w:color="auto" w:fill="FFFFFF" w:themeFill="background1"/>
          </w:tcPr>
          <w:p w14:paraId="0638342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26010F5" w14:textId="77777777" w:rsidTr="00DD6F4B">
        <w:trPr>
          <w:gridAfter w:val="1"/>
          <w:wAfter w:w="9" w:type="dxa"/>
          <w:jc w:val="center"/>
        </w:trPr>
        <w:tc>
          <w:tcPr>
            <w:tcW w:w="6091" w:type="dxa"/>
            <w:shd w:val="clear" w:color="auto" w:fill="FFFFFF" w:themeFill="background1"/>
          </w:tcPr>
          <w:p w14:paraId="70000FB0" w14:textId="77777777" w:rsidR="006C78A3" w:rsidRPr="00DD6F4B" w:rsidRDefault="0007631B" w:rsidP="006C78A3">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SECCI</w:t>
            </w:r>
            <w:r w:rsidR="006C78A3" w:rsidRPr="00DD6F4B">
              <w:rPr>
                <w:rFonts w:ascii="Arial Narrow" w:eastAsia="Times New Roman" w:hAnsi="Arial Narrow" w:cs="Arial"/>
                <w:b/>
                <w:lang w:eastAsia="es-MX"/>
              </w:rPr>
              <w:t>Ó</w:t>
            </w:r>
            <w:r w:rsidRPr="00DD6F4B">
              <w:rPr>
                <w:rFonts w:ascii="Arial Narrow" w:eastAsia="Times New Roman" w:hAnsi="Arial Narrow" w:cs="Arial"/>
                <w:b/>
                <w:lang w:eastAsia="es-MX"/>
              </w:rPr>
              <w:t>N V</w:t>
            </w:r>
          </w:p>
          <w:p w14:paraId="4D66D77C" w14:textId="77777777" w:rsidR="0007631B" w:rsidRPr="00DD6F4B" w:rsidRDefault="0007631B" w:rsidP="006C78A3">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ENTREGA RÁPIDA O COURIER</w:t>
            </w:r>
          </w:p>
          <w:p w14:paraId="7D659652" w14:textId="77777777" w:rsidR="006C78A3" w:rsidRPr="00DD6F4B" w:rsidRDefault="006C78A3" w:rsidP="006C78A3">
            <w:pPr>
              <w:tabs>
                <w:tab w:val="left" w:pos="7088"/>
              </w:tabs>
              <w:spacing w:after="0" w:line="240" w:lineRule="auto"/>
              <w:jc w:val="center"/>
              <w:rPr>
                <w:rFonts w:ascii="Arial Narrow" w:eastAsia="Times New Roman" w:hAnsi="Arial Narrow" w:cs="Arial"/>
                <w:b/>
                <w:lang w:eastAsia="es-MX"/>
              </w:rPr>
            </w:pPr>
          </w:p>
        </w:tc>
        <w:tc>
          <w:tcPr>
            <w:tcW w:w="6237" w:type="dxa"/>
            <w:shd w:val="clear" w:color="auto" w:fill="FFFFFF" w:themeFill="background1"/>
          </w:tcPr>
          <w:p w14:paraId="3D44C5AB" w14:textId="77777777" w:rsidR="0007631B" w:rsidRPr="00DD6F4B" w:rsidRDefault="0007631B" w:rsidP="006C78A3">
            <w:pPr>
              <w:tabs>
                <w:tab w:val="left" w:pos="7088"/>
              </w:tabs>
              <w:spacing w:after="0" w:line="240" w:lineRule="auto"/>
              <w:jc w:val="both"/>
              <w:rPr>
                <w:rFonts w:ascii="Arial Narrow" w:eastAsia="Times New Roman" w:hAnsi="Arial Narrow" w:cs="Arial"/>
                <w:lang w:eastAsia="es-MX"/>
              </w:rPr>
            </w:pPr>
          </w:p>
        </w:tc>
      </w:tr>
      <w:tr w:rsidR="0007631B" w:rsidRPr="00DD6F4B" w14:paraId="5338B2A0" w14:textId="77777777" w:rsidTr="00DD6F4B">
        <w:trPr>
          <w:gridAfter w:val="1"/>
          <w:wAfter w:w="9" w:type="dxa"/>
          <w:jc w:val="center"/>
        </w:trPr>
        <w:tc>
          <w:tcPr>
            <w:tcW w:w="6091" w:type="dxa"/>
            <w:shd w:val="clear" w:color="auto" w:fill="FFFFFF" w:themeFill="background1"/>
          </w:tcPr>
          <w:p w14:paraId="0A7746B2"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 xml:space="preserve">Artículo </w:t>
            </w:r>
            <w:r w:rsidR="006C78A3" w:rsidRPr="00DD6F4B">
              <w:rPr>
                <w:rFonts w:ascii="Arial Narrow" w:eastAsia="Times New Roman" w:hAnsi="Arial Narrow" w:cs="Arial"/>
                <w:b/>
                <w:lang w:eastAsia="es-MX"/>
              </w:rPr>
              <w:t>394</w:t>
            </w:r>
            <w:r w:rsidRPr="00DD6F4B">
              <w:rPr>
                <w:rFonts w:ascii="Arial Narrow" w:eastAsia="Times New Roman" w:hAnsi="Arial Narrow" w:cs="Arial"/>
                <w:b/>
                <w:lang w:eastAsia="es-MX"/>
              </w:rPr>
              <w:t>. Objeto de la modalidad.</w:t>
            </w:r>
            <w:r w:rsidRPr="00DD6F4B">
              <w:rPr>
                <w:rFonts w:ascii="Arial Narrow" w:eastAsia="Times New Roman" w:hAnsi="Arial Narrow" w:cs="Arial"/>
                <w:bCs/>
                <w:lang w:eastAsia="es-MX"/>
              </w:rPr>
              <w:t xml:space="preserve"> Los despachos de mercancías de importación efectuados por empresas de entrega rápida o courier se regirán por lo establecido en la presente sección</w:t>
            </w:r>
            <w:r w:rsidRPr="00DD6F4B">
              <w:rPr>
                <w:rFonts w:ascii="Arial Narrow" w:eastAsia="Times New Roman" w:hAnsi="Arial Narrow" w:cs="Arial"/>
                <w:b/>
                <w:lang w:eastAsia="es-MX"/>
              </w:rPr>
              <w:t>.</w:t>
            </w:r>
          </w:p>
        </w:tc>
        <w:tc>
          <w:tcPr>
            <w:tcW w:w="6237" w:type="dxa"/>
            <w:shd w:val="clear" w:color="auto" w:fill="FFFFFF" w:themeFill="background1"/>
          </w:tcPr>
          <w:p w14:paraId="1CDFDD4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9A08C0D" w14:textId="77777777" w:rsidTr="00DD6F4B">
        <w:trPr>
          <w:gridAfter w:val="1"/>
          <w:wAfter w:w="9" w:type="dxa"/>
          <w:jc w:val="center"/>
        </w:trPr>
        <w:tc>
          <w:tcPr>
            <w:tcW w:w="6091" w:type="dxa"/>
            <w:shd w:val="clear" w:color="auto" w:fill="FFFFFF" w:themeFill="background1"/>
          </w:tcPr>
          <w:p w14:paraId="4129890E"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 xml:space="preserve">Artículo </w:t>
            </w:r>
            <w:r w:rsidR="006C78A3" w:rsidRPr="00DD6F4B">
              <w:rPr>
                <w:rFonts w:ascii="Arial Narrow" w:eastAsia="Times New Roman" w:hAnsi="Arial Narrow" w:cs="Arial"/>
                <w:b/>
                <w:lang w:eastAsia="es-MX"/>
              </w:rPr>
              <w:t>395</w:t>
            </w:r>
            <w:r w:rsidRPr="00DD6F4B">
              <w:rPr>
                <w:rFonts w:ascii="Arial Narrow" w:eastAsia="Times New Roman" w:hAnsi="Arial Narrow" w:cs="Arial"/>
                <w:b/>
                <w:lang w:eastAsia="es-MX"/>
              </w:rPr>
              <w:t>. Clasificación de los envíos</w:t>
            </w:r>
            <w:r w:rsidRPr="00DD6F4B">
              <w:rPr>
                <w:rFonts w:ascii="Arial Narrow" w:eastAsia="Times New Roman" w:hAnsi="Arial Narrow" w:cs="Arial"/>
                <w:bCs/>
                <w:lang w:eastAsia="es-MX"/>
              </w:rPr>
              <w:t>. Las mercancías incluidas en la modalidad de entrega rápida o courier deberán ser clasificadas por la empresa de entrega rápida o courier en alguna de las categorías siguientes:</w:t>
            </w:r>
          </w:p>
          <w:p w14:paraId="717BAB42" w14:textId="77777777" w:rsidR="0007631B" w:rsidRPr="00DD6F4B" w:rsidRDefault="0007631B" w:rsidP="0007631B">
            <w:pPr>
              <w:pStyle w:val="Prrafodelista"/>
              <w:numPr>
                <w:ilvl w:val="0"/>
                <w:numId w:val="150"/>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
                <w:bCs/>
                <w:sz w:val="22"/>
                <w:szCs w:val="22"/>
                <w:lang w:eastAsia="es-MX"/>
              </w:rPr>
              <w:t>Correspondencia y documentos</w:t>
            </w:r>
            <w:r w:rsidRPr="00DD6F4B">
              <w:rPr>
                <w:rFonts w:ascii="Arial Narrow" w:hAnsi="Arial Narrow" w:cs="Arial"/>
                <w:bCs/>
                <w:sz w:val="22"/>
                <w:szCs w:val="22"/>
                <w:lang w:eastAsia="es-MX"/>
              </w:rPr>
              <w:t>: incluye cualquier mensaje, información o datos enviados a través de papeles, cartas, fotografías o a través de medios magnéticos o electromagnéticos de índole bancaria, comercial, judicial, de seguros, de prensa, catálogos entre otros, excepto software, sin valor comercial, que no estén sujetos al pago de tributos, restricciones o prohibiciones.</w:t>
            </w:r>
          </w:p>
          <w:p w14:paraId="306606A0" w14:textId="77777777" w:rsidR="008D4E06" w:rsidRPr="00DD6F4B" w:rsidRDefault="008D4E06" w:rsidP="008D4E06">
            <w:pPr>
              <w:pStyle w:val="Prrafodelista"/>
              <w:tabs>
                <w:tab w:val="left" w:pos="7088"/>
              </w:tabs>
              <w:ind w:left="357"/>
              <w:jc w:val="both"/>
              <w:rPr>
                <w:rFonts w:ascii="Arial Narrow" w:hAnsi="Arial Narrow" w:cs="Arial"/>
                <w:bCs/>
                <w:sz w:val="22"/>
                <w:szCs w:val="22"/>
                <w:lang w:eastAsia="es-MX"/>
              </w:rPr>
            </w:pPr>
          </w:p>
          <w:p w14:paraId="55190782" w14:textId="77777777" w:rsidR="00516FA4" w:rsidRPr="00DD6F4B" w:rsidRDefault="008D4E06" w:rsidP="00516FA4">
            <w:pPr>
              <w:pStyle w:val="Prrafodelista"/>
              <w:numPr>
                <w:ilvl w:val="0"/>
                <w:numId w:val="150"/>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
                <w:bCs/>
                <w:sz w:val="22"/>
                <w:szCs w:val="22"/>
                <w:lang w:eastAsia="es-MX"/>
              </w:rPr>
              <w:t>Envíos de cuantía imponible de minimis</w:t>
            </w:r>
            <w:r w:rsidRPr="00DD6F4B">
              <w:rPr>
                <w:rFonts w:ascii="Arial Narrow" w:hAnsi="Arial Narrow" w:cs="Arial"/>
                <w:bCs/>
                <w:sz w:val="22"/>
                <w:szCs w:val="22"/>
                <w:lang w:eastAsia="es-MX"/>
              </w:rPr>
              <w:t>: incluye mercancías con un valor FOB en aduana inferior o igual a cien pesos centroamericanos por envío según la guía aérea</w:t>
            </w:r>
            <w:r w:rsidR="00516FA4" w:rsidRPr="00DD6F4B">
              <w:rPr>
                <w:rFonts w:ascii="Arial Narrow" w:hAnsi="Arial Narrow" w:cs="Arial"/>
                <w:bCs/>
                <w:sz w:val="22"/>
                <w:szCs w:val="22"/>
                <w:lang w:eastAsia="es-MX"/>
              </w:rPr>
              <w:t xml:space="preserve">, </w:t>
            </w:r>
            <w:r w:rsidR="00516FA4" w:rsidRPr="00DD6F4B">
              <w:rPr>
                <w:rFonts w:ascii="Arial Narrow" w:hAnsi="Arial Narrow" w:cs="Arial"/>
                <w:bCs/>
                <w:lang w:eastAsia="es-MX"/>
              </w:rPr>
              <w:t>cuyas mercancías no estén sujetas a restricciones y regulaciones no arancelarias.</w:t>
            </w:r>
          </w:p>
          <w:p w14:paraId="3C41E8D5" w14:textId="77777777" w:rsidR="00516FA4" w:rsidRPr="00DD6F4B" w:rsidRDefault="00516FA4" w:rsidP="0007631B">
            <w:pPr>
              <w:pStyle w:val="Prrafodelista"/>
              <w:tabs>
                <w:tab w:val="left" w:pos="7088"/>
              </w:tabs>
              <w:ind w:left="357"/>
              <w:jc w:val="both"/>
              <w:rPr>
                <w:rFonts w:ascii="Arial Narrow" w:hAnsi="Arial Narrow" w:cs="Arial"/>
                <w:bCs/>
                <w:sz w:val="22"/>
                <w:szCs w:val="22"/>
                <w:lang w:eastAsia="es-MX"/>
              </w:rPr>
            </w:pPr>
          </w:p>
          <w:p w14:paraId="478E0EB7" w14:textId="77777777" w:rsidR="0007631B" w:rsidRPr="00DD6F4B" w:rsidRDefault="0007631B" w:rsidP="0007631B">
            <w:pPr>
              <w:pStyle w:val="Prrafodelista"/>
              <w:numPr>
                <w:ilvl w:val="0"/>
                <w:numId w:val="150"/>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
                <w:bCs/>
                <w:sz w:val="22"/>
                <w:szCs w:val="22"/>
                <w:lang w:eastAsia="es-MX"/>
              </w:rPr>
              <w:t>Envíos sujetos al pago de tributos</w:t>
            </w:r>
            <w:r w:rsidRPr="00DD6F4B">
              <w:rPr>
                <w:rFonts w:ascii="Arial Narrow" w:hAnsi="Arial Narrow" w:cs="Arial"/>
                <w:bCs/>
                <w:sz w:val="22"/>
                <w:szCs w:val="22"/>
                <w:lang w:eastAsia="es-MX"/>
              </w:rPr>
              <w:t>: incluye mercancías con un valor aduanero inferior o igual a mil pesos centroamericanos, y aquellos que cumplen con lo establecido en la normativa vigente para clasificarse como muestras, cuyas mercancías no estén sujetas a restricciones y regulaciones no arancelarias.</w:t>
            </w:r>
          </w:p>
          <w:p w14:paraId="2FD76C6E" w14:textId="77777777" w:rsidR="0007631B" w:rsidRPr="00DD6F4B" w:rsidRDefault="0007631B" w:rsidP="0007631B">
            <w:pPr>
              <w:pStyle w:val="Prrafodelista"/>
              <w:tabs>
                <w:tab w:val="left" w:pos="7088"/>
              </w:tabs>
              <w:ind w:left="357"/>
              <w:jc w:val="both"/>
              <w:rPr>
                <w:rFonts w:ascii="Arial Narrow" w:hAnsi="Arial Narrow" w:cs="Arial"/>
                <w:bCs/>
                <w:sz w:val="22"/>
                <w:szCs w:val="22"/>
                <w:lang w:eastAsia="es-MX"/>
              </w:rPr>
            </w:pPr>
          </w:p>
          <w:p w14:paraId="76678BA7" w14:textId="77777777" w:rsidR="0007631B" w:rsidRPr="00DD6F4B" w:rsidRDefault="0007631B" w:rsidP="005E4C83">
            <w:pPr>
              <w:pStyle w:val="Prrafodelista"/>
              <w:numPr>
                <w:ilvl w:val="0"/>
                <w:numId w:val="150"/>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
                <w:bCs/>
                <w:sz w:val="22"/>
                <w:szCs w:val="22"/>
                <w:lang w:eastAsia="es-MX"/>
              </w:rPr>
              <w:t>Envíos no sujetos al trámite simplificado</w:t>
            </w:r>
            <w:r w:rsidRPr="00DD6F4B">
              <w:rPr>
                <w:rFonts w:ascii="Arial Narrow" w:hAnsi="Arial Narrow" w:cs="Arial"/>
                <w:bCs/>
                <w:sz w:val="22"/>
                <w:szCs w:val="22"/>
                <w:lang w:eastAsia="es-MX"/>
              </w:rPr>
              <w:t xml:space="preserve">. Los demás envíos no incluidos en las categorías anteriores, se regularán por el proceso general de despacho. Se incluyen en esta categoría las mercancías sujetas a restricciones y regulaciones no arancelarias, mercancías </w:t>
            </w:r>
            <w:r w:rsidRPr="00DD6F4B">
              <w:rPr>
                <w:rFonts w:ascii="Arial Narrow" w:hAnsi="Arial Narrow" w:cs="Arial"/>
                <w:bCs/>
                <w:sz w:val="22"/>
                <w:szCs w:val="22"/>
                <w:lang w:eastAsia="es-MX"/>
              </w:rPr>
              <w:lastRenderedPageBreak/>
              <w:t>destinadas a un régimen distinto al de importación o exportación definitiva y las mercancías importadas bajo la modalidad de pequeños envíos familiares sin carácter comercial</w:t>
            </w:r>
            <w:r w:rsidR="00516FA4" w:rsidRPr="00DD6F4B">
              <w:rPr>
                <w:rFonts w:ascii="Arial Narrow" w:hAnsi="Arial Narrow" w:cs="Arial"/>
                <w:bCs/>
                <w:sz w:val="22"/>
                <w:szCs w:val="22"/>
                <w:lang w:eastAsia="es-MX"/>
              </w:rPr>
              <w:t>.</w:t>
            </w:r>
          </w:p>
          <w:p w14:paraId="7D6581BF" w14:textId="77777777" w:rsidR="0007631B" w:rsidRPr="00DD6F4B" w:rsidRDefault="0007631B" w:rsidP="0007631B">
            <w:pPr>
              <w:pStyle w:val="Prrafodelista"/>
              <w:tabs>
                <w:tab w:val="left" w:pos="7088"/>
              </w:tabs>
              <w:ind w:left="357"/>
              <w:jc w:val="both"/>
              <w:rPr>
                <w:rFonts w:ascii="Arial Narrow" w:hAnsi="Arial Narrow" w:cs="Arial"/>
                <w:bCs/>
                <w:sz w:val="22"/>
                <w:szCs w:val="22"/>
                <w:lang w:eastAsia="es-MX"/>
              </w:rPr>
            </w:pPr>
          </w:p>
        </w:tc>
        <w:tc>
          <w:tcPr>
            <w:tcW w:w="6237" w:type="dxa"/>
            <w:shd w:val="clear" w:color="auto" w:fill="FFFFFF" w:themeFill="background1"/>
          </w:tcPr>
          <w:p w14:paraId="3A2F74C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D13168E" w14:textId="77777777" w:rsidTr="00DD6F4B">
        <w:trPr>
          <w:gridAfter w:val="1"/>
          <w:wAfter w:w="9" w:type="dxa"/>
          <w:jc w:val="center"/>
        </w:trPr>
        <w:tc>
          <w:tcPr>
            <w:tcW w:w="6091" w:type="dxa"/>
            <w:shd w:val="clear" w:color="auto" w:fill="FFFFFF" w:themeFill="background1"/>
          </w:tcPr>
          <w:p w14:paraId="2F29B5AD"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 xml:space="preserve">Artículo </w:t>
            </w:r>
            <w:r w:rsidR="00516FA4" w:rsidRPr="00DD6F4B">
              <w:rPr>
                <w:rFonts w:ascii="Arial Narrow" w:eastAsia="Times New Roman" w:hAnsi="Arial Narrow" w:cs="Arial"/>
                <w:b/>
                <w:lang w:eastAsia="es-MX"/>
              </w:rPr>
              <w:t>396</w:t>
            </w:r>
            <w:r w:rsidRPr="00DD6F4B">
              <w:rPr>
                <w:rFonts w:ascii="Arial Narrow" w:eastAsia="Times New Roman" w:hAnsi="Arial Narrow" w:cs="Arial"/>
                <w:b/>
                <w:lang w:eastAsia="es-MX"/>
              </w:rPr>
              <w:t>.</w:t>
            </w:r>
            <w:r w:rsidRPr="00DD6F4B">
              <w:rPr>
                <w:rFonts w:ascii="Arial Narrow" w:eastAsia="Times New Roman" w:hAnsi="Arial Narrow" w:cs="Arial"/>
                <w:b/>
                <w:color w:val="FF0000"/>
                <w:lang w:eastAsia="es-MX"/>
              </w:rPr>
              <w:t xml:space="preserve"> </w:t>
            </w:r>
            <w:r w:rsidRPr="00DD6F4B">
              <w:rPr>
                <w:rFonts w:ascii="Arial Narrow" w:eastAsia="Times New Roman" w:hAnsi="Arial Narrow" w:cs="Arial"/>
                <w:b/>
                <w:lang w:eastAsia="es-MX"/>
              </w:rPr>
              <w:t xml:space="preserve">Etiquetado e identificación de los bultos con mercancías de entrega rápida. </w:t>
            </w:r>
            <w:r w:rsidRPr="00DD6F4B">
              <w:rPr>
                <w:rFonts w:ascii="Arial Narrow" w:eastAsia="Times New Roman" w:hAnsi="Arial Narrow" w:cs="Arial"/>
                <w:bCs/>
                <w:lang w:eastAsia="es-MX"/>
              </w:rPr>
              <w:t>Los bultos con mercancías de entrega rápida que arriben o salgan del territorio aduanero deberán encontrarse claramente identificados,</w:t>
            </w:r>
            <w:r w:rsidR="00516FA4" w:rsidRPr="00DD6F4B">
              <w:rPr>
                <w:rFonts w:ascii="Arial Narrow" w:eastAsia="Times New Roman" w:hAnsi="Arial Narrow" w:cs="Arial"/>
                <w:bCs/>
                <w:lang w:eastAsia="es-MX"/>
              </w:rPr>
              <w:t xml:space="preserve"> según la clasificación anterior, mediante</w:t>
            </w:r>
            <w:r w:rsidRPr="00DD6F4B">
              <w:rPr>
                <w:rFonts w:ascii="Arial Narrow" w:eastAsia="Times New Roman" w:hAnsi="Arial Narrow" w:cs="Arial"/>
                <w:bCs/>
                <w:lang w:eastAsia="es-MX"/>
              </w:rPr>
              <w:t xml:space="preserve"> la inclusión de distintivos especiales o una descripción clara que permita su identificación y presentarse separados de la carga general.</w:t>
            </w:r>
          </w:p>
          <w:p w14:paraId="6E2B775A"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Cada envío deberá presentarse sellado </w:t>
            </w:r>
            <w:r w:rsidR="00516FA4" w:rsidRPr="00DD6F4B">
              <w:rPr>
                <w:rFonts w:ascii="Arial Narrow" w:eastAsia="Times New Roman" w:hAnsi="Arial Narrow" w:cs="Arial"/>
                <w:bCs/>
                <w:lang w:eastAsia="es-MX"/>
              </w:rPr>
              <w:t>y,</w:t>
            </w:r>
            <w:r w:rsidRPr="00DD6F4B">
              <w:rPr>
                <w:rFonts w:ascii="Arial Narrow" w:eastAsia="Times New Roman" w:hAnsi="Arial Narrow" w:cs="Arial"/>
                <w:bCs/>
                <w:lang w:eastAsia="es-MX"/>
              </w:rPr>
              <w:t xml:space="preserve"> además, deberá contener una etiqueta, u otro medio que consigne como mínimo la información siguiente:</w:t>
            </w:r>
          </w:p>
          <w:p w14:paraId="148E98CE" w14:textId="77777777" w:rsidR="0007631B" w:rsidRPr="00DD6F4B" w:rsidRDefault="0007631B" w:rsidP="0007631B">
            <w:pPr>
              <w:pStyle w:val="Prrafodelista"/>
              <w:numPr>
                <w:ilvl w:val="0"/>
                <w:numId w:val="112"/>
              </w:numPr>
              <w:tabs>
                <w:tab w:val="left" w:pos="7088"/>
              </w:tabs>
              <w:ind w:left="357" w:hanging="357"/>
              <w:jc w:val="both"/>
              <w:rPr>
                <w:rFonts w:ascii="Arial Narrow" w:hAnsi="Arial Narrow" w:cs="Arial"/>
                <w:bCs/>
                <w:sz w:val="22"/>
                <w:szCs w:val="22"/>
                <w:lang w:val="es-CR" w:eastAsia="es-MX"/>
              </w:rPr>
            </w:pPr>
            <w:r w:rsidRPr="00DD6F4B">
              <w:rPr>
                <w:rFonts w:ascii="Arial Narrow" w:hAnsi="Arial Narrow" w:cs="Arial"/>
                <w:bCs/>
                <w:sz w:val="22"/>
                <w:szCs w:val="22"/>
                <w:lang w:val="es-CR" w:eastAsia="es-MX"/>
              </w:rPr>
              <w:t>Identificación del exportador o embarcador.</w:t>
            </w:r>
          </w:p>
          <w:p w14:paraId="3D88D9E6" w14:textId="77777777" w:rsidR="0007631B" w:rsidRPr="00DD6F4B" w:rsidRDefault="0007631B" w:rsidP="0007631B">
            <w:pPr>
              <w:pStyle w:val="Prrafodelista"/>
              <w:numPr>
                <w:ilvl w:val="0"/>
                <w:numId w:val="112"/>
              </w:numPr>
              <w:tabs>
                <w:tab w:val="left" w:pos="7088"/>
              </w:tabs>
              <w:ind w:left="357" w:hanging="357"/>
              <w:jc w:val="both"/>
              <w:rPr>
                <w:rFonts w:ascii="Arial Narrow" w:hAnsi="Arial Narrow" w:cs="Arial"/>
                <w:bCs/>
                <w:sz w:val="22"/>
                <w:szCs w:val="22"/>
                <w:lang w:val="es-CR" w:eastAsia="es-MX"/>
              </w:rPr>
            </w:pPr>
            <w:r w:rsidRPr="00DD6F4B">
              <w:rPr>
                <w:rFonts w:ascii="Arial Narrow" w:hAnsi="Arial Narrow" w:cs="Arial"/>
                <w:bCs/>
                <w:sz w:val="22"/>
                <w:szCs w:val="22"/>
                <w:lang w:val="es-CR" w:eastAsia="es-MX"/>
              </w:rPr>
              <w:t>Nombre y dirección del expedidor.</w:t>
            </w:r>
          </w:p>
          <w:p w14:paraId="461C15D6" w14:textId="77777777" w:rsidR="0007631B" w:rsidRPr="00DD6F4B" w:rsidRDefault="0007631B" w:rsidP="0007631B">
            <w:pPr>
              <w:pStyle w:val="Prrafodelista"/>
              <w:numPr>
                <w:ilvl w:val="0"/>
                <w:numId w:val="112"/>
              </w:numPr>
              <w:tabs>
                <w:tab w:val="left" w:pos="7088"/>
              </w:tabs>
              <w:ind w:left="357" w:hanging="357"/>
              <w:jc w:val="both"/>
              <w:rPr>
                <w:rFonts w:ascii="Arial Narrow" w:hAnsi="Arial Narrow" w:cs="Arial"/>
                <w:bCs/>
                <w:sz w:val="22"/>
                <w:szCs w:val="22"/>
                <w:lang w:val="es-CR" w:eastAsia="es-MX"/>
              </w:rPr>
            </w:pPr>
            <w:r w:rsidRPr="00DD6F4B">
              <w:rPr>
                <w:rFonts w:ascii="Arial Narrow" w:hAnsi="Arial Narrow" w:cs="Arial"/>
                <w:bCs/>
                <w:sz w:val="22"/>
                <w:szCs w:val="22"/>
                <w:lang w:val="es-CR" w:eastAsia="es-MX"/>
              </w:rPr>
              <w:t>Identificación de la empresa de entrega rápida.</w:t>
            </w:r>
          </w:p>
          <w:p w14:paraId="3E7E7EF2" w14:textId="77777777" w:rsidR="0007631B" w:rsidRPr="00DD6F4B" w:rsidRDefault="0007631B" w:rsidP="0007631B">
            <w:pPr>
              <w:pStyle w:val="Prrafodelista"/>
              <w:numPr>
                <w:ilvl w:val="0"/>
                <w:numId w:val="112"/>
              </w:numPr>
              <w:tabs>
                <w:tab w:val="left" w:pos="7088"/>
              </w:tabs>
              <w:ind w:left="357" w:hanging="357"/>
              <w:jc w:val="both"/>
              <w:rPr>
                <w:rFonts w:ascii="Arial Narrow" w:hAnsi="Arial Narrow" w:cs="Arial"/>
                <w:bCs/>
                <w:sz w:val="22"/>
                <w:szCs w:val="22"/>
                <w:lang w:val="es-CR" w:eastAsia="es-MX"/>
              </w:rPr>
            </w:pPr>
            <w:r w:rsidRPr="00DD6F4B">
              <w:rPr>
                <w:rFonts w:ascii="Arial Narrow" w:hAnsi="Arial Narrow" w:cs="Arial"/>
                <w:bCs/>
                <w:sz w:val="22"/>
                <w:szCs w:val="22"/>
                <w:lang w:val="es-CR" w:eastAsia="es-MX"/>
              </w:rPr>
              <w:t>Nombre y dirección del consignatario.</w:t>
            </w:r>
          </w:p>
          <w:p w14:paraId="15D8D957" w14:textId="77777777" w:rsidR="0007631B" w:rsidRPr="00DD6F4B" w:rsidRDefault="0007631B" w:rsidP="0007631B">
            <w:pPr>
              <w:pStyle w:val="Prrafodelista"/>
              <w:numPr>
                <w:ilvl w:val="0"/>
                <w:numId w:val="112"/>
              </w:numPr>
              <w:tabs>
                <w:tab w:val="left" w:pos="7088"/>
              </w:tabs>
              <w:ind w:left="357" w:hanging="357"/>
              <w:jc w:val="both"/>
              <w:rPr>
                <w:rFonts w:ascii="Arial Narrow" w:hAnsi="Arial Narrow" w:cs="Arial"/>
                <w:bCs/>
                <w:sz w:val="22"/>
                <w:szCs w:val="22"/>
                <w:lang w:val="es-CR" w:eastAsia="es-MX"/>
              </w:rPr>
            </w:pPr>
            <w:r w:rsidRPr="00DD6F4B">
              <w:rPr>
                <w:rFonts w:ascii="Arial Narrow" w:hAnsi="Arial Narrow" w:cs="Arial"/>
                <w:bCs/>
                <w:sz w:val="22"/>
                <w:szCs w:val="22"/>
                <w:lang w:val="es-CR" w:eastAsia="es-MX"/>
              </w:rPr>
              <w:t>Descripción y cantidad de las mercancías o documentos que contienen.</w:t>
            </w:r>
          </w:p>
          <w:p w14:paraId="3B16A6C3" w14:textId="77777777" w:rsidR="0007631B" w:rsidRPr="00DD6F4B" w:rsidRDefault="0007631B" w:rsidP="0007631B">
            <w:pPr>
              <w:pStyle w:val="Prrafodelista"/>
              <w:numPr>
                <w:ilvl w:val="0"/>
                <w:numId w:val="112"/>
              </w:numPr>
              <w:tabs>
                <w:tab w:val="left" w:pos="7088"/>
              </w:tabs>
              <w:ind w:left="357" w:hanging="357"/>
              <w:jc w:val="both"/>
              <w:rPr>
                <w:rFonts w:ascii="Arial Narrow" w:hAnsi="Arial Narrow" w:cs="Arial"/>
                <w:bCs/>
                <w:sz w:val="22"/>
                <w:szCs w:val="22"/>
                <w:lang w:val="es-CR" w:eastAsia="es-MX"/>
              </w:rPr>
            </w:pPr>
            <w:r w:rsidRPr="00DD6F4B">
              <w:rPr>
                <w:rFonts w:ascii="Arial Narrow" w:hAnsi="Arial Narrow" w:cs="Arial"/>
                <w:bCs/>
                <w:sz w:val="22"/>
                <w:szCs w:val="22"/>
                <w:lang w:val="es-CR" w:eastAsia="es-MX"/>
              </w:rPr>
              <w:t>Peso bruto del bulto expresado en kilogramos.</w:t>
            </w:r>
          </w:p>
          <w:p w14:paraId="6F085D9B" w14:textId="77777777" w:rsidR="0007631B" w:rsidRPr="00DD6F4B" w:rsidRDefault="0007631B" w:rsidP="0007631B">
            <w:pPr>
              <w:pStyle w:val="Prrafodelista"/>
              <w:numPr>
                <w:ilvl w:val="0"/>
                <w:numId w:val="112"/>
              </w:numPr>
              <w:tabs>
                <w:tab w:val="left" w:pos="7088"/>
              </w:tabs>
              <w:ind w:left="357" w:hanging="357"/>
              <w:jc w:val="both"/>
              <w:rPr>
                <w:rFonts w:ascii="Arial Narrow" w:hAnsi="Arial Narrow" w:cs="Arial"/>
                <w:bCs/>
                <w:sz w:val="22"/>
                <w:szCs w:val="22"/>
                <w:lang w:val="es-CR" w:eastAsia="es-MX"/>
              </w:rPr>
            </w:pPr>
            <w:r w:rsidRPr="00DD6F4B">
              <w:rPr>
                <w:rFonts w:ascii="Arial Narrow" w:hAnsi="Arial Narrow" w:cs="Arial"/>
                <w:bCs/>
                <w:sz w:val="22"/>
                <w:szCs w:val="22"/>
                <w:lang w:val="es-CR" w:eastAsia="es-MX"/>
              </w:rPr>
              <w:t>Valor en aduana de las mercancías.</w:t>
            </w:r>
          </w:p>
          <w:p w14:paraId="2EFBEA30" w14:textId="77777777" w:rsidR="0007631B" w:rsidRPr="00DD6F4B" w:rsidRDefault="0007631B" w:rsidP="00516FA4">
            <w:pPr>
              <w:pStyle w:val="Prrafodelista"/>
              <w:tabs>
                <w:tab w:val="left" w:pos="7088"/>
              </w:tabs>
              <w:ind w:left="357"/>
              <w:jc w:val="both"/>
              <w:rPr>
                <w:rFonts w:ascii="Arial Narrow" w:hAnsi="Arial Narrow" w:cs="Arial"/>
                <w:bCs/>
                <w:sz w:val="22"/>
                <w:szCs w:val="22"/>
                <w:lang w:eastAsia="es-MX"/>
              </w:rPr>
            </w:pPr>
          </w:p>
        </w:tc>
        <w:tc>
          <w:tcPr>
            <w:tcW w:w="6237" w:type="dxa"/>
            <w:shd w:val="clear" w:color="auto" w:fill="FFFFFF" w:themeFill="background1"/>
          </w:tcPr>
          <w:p w14:paraId="1153F60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62E5CF7" w14:textId="77777777" w:rsidTr="00DD6F4B">
        <w:trPr>
          <w:gridAfter w:val="1"/>
          <w:wAfter w:w="9" w:type="dxa"/>
          <w:jc w:val="center"/>
        </w:trPr>
        <w:tc>
          <w:tcPr>
            <w:tcW w:w="6091" w:type="dxa"/>
            <w:shd w:val="clear" w:color="auto" w:fill="FFFFFF" w:themeFill="background1"/>
          </w:tcPr>
          <w:p w14:paraId="40552A8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AE237A" w:rsidRPr="00DD6F4B">
              <w:rPr>
                <w:rFonts w:ascii="Arial Narrow" w:eastAsia="Times New Roman" w:hAnsi="Arial Narrow" w:cs="Arial"/>
                <w:b/>
                <w:lang w:eastAsia="es-MX"/>
              </w:rPr>
              <w:t>397</w:t>
            </w:r>
            <w:r w:rsidRPr="00DD6F4B">
              <w:rPr>
                <w:rFonts w:ascii="Arial Narrow" w:eastAsia="Times New Roman" w:hAnsi="Arial Narrow" w:cs="Arial"/>
                <w:b/>
                <w:lang w:eastAsia="es-MX"/>
              </w:rPr>
              <w:t xml:space="preserve">. De la descarga de los bultos. </w:t>
            </w:r>
            <w:r w:rsidRPr="00DD6F4B">
              <w:rPr>
                <w:rFonts w:ascii="Arial Narrow" w:eastAsia="Times New Roman" w:hAnsi="Arial Narrow" w:cs="Arial"/>
                <w:lang w:eastAsia="es-MX"/>
              </w:rPr>
              <w:t>El transportista aéreo deberá:</w:t>
            </w:r>
          </w:p>
          <w:p w14:paraId="1E4CD722" w14:textId="77777777" w:rsidR="0007631B" w:rsidRPr="00DD6F4B" w:rsidRDefault="0007631B" w:rsidP="0007631B">
            <w:pPr>
              <w:pStyle w:val="Prrafodelista"/>
              <w:numPr>
                <w:ilvl w:val="0"/>
                <w:numId w:val="113"/>
              </w:numPr>
              <w:tabs>
                <w:tab w:val="left" w:pos="7088"/>
              </w:tabs>
              <w:ind w:left="340"/>
              <w:jc w:val="both"/>
              <w:rPr>
                <w:rFonts w:ascii="Arial Narrow" w:hAnsi="Arial Narrow" w:cs="Arial"/>
                <w:bCs/>
                <w:sz w:val="22"/>
                <w:szCs w:val="22"/>
                <w:lang w:val="es-CR" w:eastAsia="es-MX"/>
              </w:rPr>
            </w:pPr>
            <w:r w:rsidRPr="00DD6F4B">
              <w:rPr>
                <w:rFonts w:ascii="Arial Narrow" w:hAnsi="Arial Narrow" w:cs="Arial"/>
                <w:bCs/>
                <w:sz w:val="22"/>
                <w:szCs w:val="22"/>
                <w:lang w:val="es-CR" w:eastAsia="es-MX"/>
              </w:rPr>
              <w:t xml:space="preserve">Separar los bultos de entrega rápida, los cuales deberán venir debidamente identificados de acuerdo a lo indicado en el artículo </w:t>
            </w:r>
            <w:r w:rsidR="00516FA4" w:rsidRPr="00DD6F4B">
              <w:rPr>
                <w:rFonts w:ascii="Arial Narrow" w:hAnsi="Arial Narrow" w:cs="Arial"/>
                <w:bCs/>
                <w:sz w:val="22"/>
                <w:szCs w:val="22"/>
                <w:lang w:val="es-CR" w:eastAsia="es-MX"/>
              </w:rPr>
              <w:t>396</w:t>
            </w:r>
            <w:r w:rsidRPr="00DD6F4B">
              <w:rPr>
                <w:rFonts w:ascii="Arial Narrow" w:hAnsi="Arial Narrow" w:cs="Arial"/>
                <w:bCs/>
                <w:color w:val="FF0000"/>
                <w:sz w:val="22"/>
                <w:szCs w:val="22"/>
                <w:lang w:val="es-CR" w:eastAsia="es-MX"/>
              </w:rPr>
              <w:t xml:space="preserve"> </w:t>
            </w:r>
            <w:r w:rsidRPr="00DD6F4B">
              <w:rPr>
                <w:rFonts w:ascii="Arial Narrow" w:hAnsi="Arial Narrow" w:cs="Arial"/>
                <w:bCs/>
                <w:sz w:val="22"/>
                <w:szCs w:val="22"/>
                <w:lang w:val="es-CR" w:eastAsia="es-MX"/>
              </w:rPr>
              <w:t>de este Reglamento.</w:t>
            </w:r>
          </w:p>
          <w:p w14:paraId="04E5EA47" w14:textId="77777777" w:rsidR="0007631B" w:rsidRPr="00DD6F4B" w:rsidRDefault="0007631B" w:rsidP="0007631B">
            <w:pPr>
              <w:pStyle w:val="Prrafodelista"/>
              <w:tabs>
                <w:tab w:val="left" w:pos="7088"/>
              </w:tabs>
              <w:ind w:left="340"/>
              <w:jc w:val="both"/>
              <w:rPr>
                <w:rFonts w:ascii="Arial Narrow" w:hAnsi="Arial Narrow" w:cs="Arial"/>
                <w:bCs/>
                <w:sz w:val="22"/>
                <w:szCs w:val="22"/>
                <w:lang w:val="es-CR" w:eastAsia="es-MX"/>
              </w:rPr>
            </w:pPr>
          </w:p>
          <w:p w14:paraId="03595EBE" w14:textId="77777777" w:rsidR="0007631B" w:rsidRPr="00DD6F4B" w:rsidRDefault="0007631B" w:rsidP="0007631B">
            <w:pPr>
              <w:pStyle w:val="Prrafodelista"/>
              <w:numPr>
                <w:ilvl w:val="0"/>
                <w:numId w:val="113"/>
              </w:numPr>
              <w:tabs>
                <w:tab w:val="left" w:pos="7088"/>
              </w:tabs>
              <w:ind w:left="340"/>
              <w:jc w:val="both"/>
              <w:rPr>
                <w:rFonts w:ascii="Arial Narrow" w:hAnsi="Arial Narrow" w:cs="Arial"/>
                <w:bCs/>
                <w:sz w:val="22"/>
                <w:szCs w:val="22"/>
                <w:lang w:val="es-CR" w:eastAsia="es-MX"/>
              </w:rPr>
            </w:pPr>
            <w:r w:rsidRPr="00DD6F4B">
              <w:rPr>
                <w:rFonts w:ascii="Arial Narrow" w:hAnsi="Arial Narrow" w:cs="Arial"/>
                <w:bCs/>
                <w:sz w:val="22"/>
                <w:szCs w:val="22"/>
                <w:lang w:val="es-CR" w:eastAsia="es-MX"/>
              </w:rPr>
              <w:t>Trasladar los bultos de entrega rápida hacia las instalaciones habilitadas para su separación y entregarlos a la empresa de entrega rápida. Los bultos que no cuenten con la identificación señalada, deberán ser ingresados al depósito aduanero como carga general.</w:t>
            </w:r>
          </w:p>
          <w:p w14:paraId="1694544D" w14:textId="77777777" w:rsidR="0007631B" w:rsidRPr="00DD6F4B" w:rsidRDefault="0007631B" w:rsidP="0007631B">
            <w:pPr>
              <w:pStyle w:val="Prrafodelista"/>
              <w:tabs>
                <w:tab w:val="left" w:pos="7088"/>
              </w:tabs>
              <w:rPr>
                <w:rFonts w:ascii="Arial Narrow" w:hAnsi="Arial Narrow" w:cs="Arial"/>
                <w:bCs/>
                <w:sz w:val="22"/>
                <w:szCs w:val="22"/>
                <w:lang w:val="es-CR" w:eastAsia="es-MX"/>
              </w:rPr>
            </w:pPr>
          </w:p>
          <w:p w14:paraId="5372C711"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La participación de la autoridad aduanera en la recepción de vehículos, descarga y carga en el puerto aduanero o el depósito aduanero, se regirá de acuerdo a lo establecido en este Reglamento y en aplicación de criterios de riesgo.</w:t>
            </w:r>
          </w:p>
        </w:tc>
        <w:tc>
          <w:tcPr>
            <w:tcW w:w="6237" w:type="dxa"/>
            <w:shd w:val="clear" w:color="auto" w:fill="FFFFFF" w:themeFill="background1"/>
          </w:tcPr>
          <w:p w14:paraId="754BC0B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9CBFA66" w14:textId="77777777" w:rsidTr="00DD6F4B">
        <w:trPr>
          <w:gridAfter w:val="1"/>
          <w:wAfter w:w="9" w:type="dxa"/>
          <w:jc w:val="center"/>
        </w:trPr>
        <w:tc>
          <w:tcPr>
            <w:tcW w:w="6091" w:type="dxa"/>
            <w:shd w:val="clear" w:color="auto" w:fill="FFFFFF" w:themeFill="background1"/>
          </w:tcPr>
          <w:p w14:paraId="6BB15A0D"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 xml:space="preserve">Artículo </w:t>
            </w:r>
            <w:r w:rsidR="00AE237A" w:rsidRPr="00DD6F4B">
              <w:rPr>
                <w:rFonts w:ascii="Arial Narrow" w:eastAsia="Times New Roman" w:hAnsi="Arial Narrow" w:cs="Arial"/>
                <w:b/>
                <w:lang w:eastAsia="es-MX"/>
              </w:rPr>
              <w:t>398</w:t>
            </w:r>
            <w:r w:rsidRPr="00DD6F4B">
              <w:rPr>
                <w:rFonts w:ascii="Arial Narrow" w:eastAsia="Times New Roman" w:hAnsi="Arial Narrow" w:cs="Arial"/>
                <w:b/>
                <w:lang w:eastAsia="es-MX"/>
              </w:rPr>
              <w:t xml:space="preserve">. Transporte de mercancías de entrega rápida en aeronaves propias. </w:t>
            </w:r>
            <w:r w:rsidRPr="00DD6F4B">
              <w:rPr>
                <w:rFonts w:ascii="Arial Narrow" w:eastAsia="Times New Roman" w:hAnsi="Arial Narrow" w:cs="Arial"/>
                <w:bCs/>
                <w:lang w:eastAsia="es-MX"/>
              </w:rPr>
              <w:t>En el caso de empresas de entrega rápida o courier que transporten envíos de entrega rápida, así como carga general, en aeronaves de su propiedad, dada la doble función que cumplen, deberán presentar el manifiesto de carga además del manifiesto de entrega rápida.</w:t>
            </w:r>
          </w:p>
        </w:tc>
        <w:tc>
          <w:tcPr>
            <w:tcW w:w="6237" w:type="dxa"/>
            <w:shd w:val="clear" w:color="auto" w:fill="FFFFFF" w:themeFill="background1"/>
          </w:tcPr>
          <w:p w14:paraId="0DD89B5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1A013C2" w14:textId="77777777" w:rsidTr="00DD6F4B">
        <w:trPr>
          <w:gridAfter w:val="1"/>
          <w:wAfter w:w="9" w:type="dxa"/>
          <w:jc w:val="center"/>
        </w:trPr>
        <w:tc>
          <w:tcPr>
            <w:tcW w:w="6091" w:type="dxa"/>
            <w:shd w:val="clear" w:color="auto" w:fill="FFFFFF" w:themeFill="background1"/>
          </w:tcPr>
          <w:p w14:paraId="3151F1D3"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 xml:space="preserve">Artículo </w:t>
            </w:r>
            <w:r w:rsidR="00AE237A" w:rsidRPr="00DD6F4B">
              <w:rPr>
                <w:rFonts w:ascii="Arial Narrow" w:eastAsia="Times New Roman" w:hAnsi="Arial Narrow" w:cs="Arial"/>
                <w:b/>
                <w:lang w:eastAsia="es-MX"/>
              </w:rPr>
              <w:t>399</w:t>
            </w:r>
            <w:r w:rsidRPr="00DD6F4B">
              <w:rPr>
                <w:rFonts w:ascii="Arial Narrow" w:eastAsia="Times New Roman" w:hAnsi="Arial Narrow" w:cs="Arial"/>
                <w:b/>
                <w:lang w:eastAsia="es-MX"/>
              </w:rPr>
              <w:t xml:space="preserve">. Separación y liberación de las mercancías de entrega rápida. </w:t>
            </w:r>
            <w:r w:rsidRPr="00DD6F4B">
              <w:rPr>
                <w:rFonts w:ascii="Arial Narrow" w:eastAsia="Times New Roman" w:hAnsi="Arial Narrow" w:cs="Arial"/>
                <w:bCs/>
                <w:lang w:eastAsia="es-MX"/>
              </w:rPr>
              <w:t xml:space="preserve">La </w:t>
            </w:r>
            <w:r w:rsidR="00AE237A" w:rsidRPr="00DD6F4B">
              <w:rPr>
                <w:rFonts w:ascii="Arial Narrow" w:eastAsia="Times New Roman" w:hAnsi="Arial Narrow" w:cs="Arial"/>
                <w:bCs/>
                <w:lang w:eastAsia="es-MX"/>
              </w:rPr>
              <w:t xml:space="preserve">autoridad aduanera </w:t>
            </w:r>
            <w:r w:rsidRPr="00DD6F4B">
              <w:rPr>
                <w:rFonts w:ascii="Arial Narrow" w:eastAsia="Times New Roman" w:hAnsi="Arial Narrow" w:cs="Arial"/>
                <w:bCs/>
                <w:lang w:eastAsia="es-MX"/>
              </w:rPr>
              <w:t>autorizará a las empresas de entrega rápida las operaciones de separación y liberación de los envíos en áreas ubicadas en zonas bajo control aduanero, debiendo para tal efecto mantener equipo de cómputo con las interconexiones necesarias al sistema informático del Servicio Aduanero.</w:t>
            </w:r>
          </w:p>
          <w:p w14:paraId="2FB6EC2B"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 xml:space="preserve">La </w:t>
            </w:r>
            <w:r w:rsidR="00AE237A" w:rsidRPr="00DD6F4B">
              <w:rPr>
                <w:rFonts w:ascii="Arial Narrow" w:eastAsia="Times New Roman" w:hAnsi="Arial Narrow" w:cs="Arial"/>
                <w:bCs/>
                <w:lang w:eastAsia="es-MX"/>
              </w:rPr>
              <w:t xml:space="preserve">autoridad aduanera </w:t>
            </w:r>
            <w:r w:rsidRPr="00DD6F4B">
              <w:rPr>
                <w:rFonts w:ascii="Arial Narrow" w:eastAsia="Times New Roman" w:hAnsi="Arial Narrow" w:cs="Arial"/>
                <w:bCs/>
                <w:lang w:eastAsia="es-MX"/>
              </w:rPr>
              <w:t>según criterios de riesgo podrá asignar funcionarios aduaneros en forma permanente o acudir cuando sea necesario a dichos lugares.</w:t>
            </w:r>
          </w:p>
        </w:tc>
        <w:tc>
          <w:tcPr>
            <w:tcW w:w="6237" w:type="dxa"/>
            <w:shd w:val="clear" w:color="auto" w:fill="FFFFFF" w:themeFill="background1"/>
          </w:tcPr>
          <w:p w14:paraId="178EF02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4743C47" w14:textId="77777777" w:rsidTr="00DD6F4B">
        <w:trPr>
          <w:gridAfter w:val="1"/>
          <w:wAfter w:w="9" w:type="dxa"/>
          <w:jc w:val="center"/>
        </w:trPr>
        <w:tc>
          <w:tcPr>
            <w:tcW w:w="6091" w:type="dxa"/>
            <w:shd w:val="clear" w:color="auto" w:fill="FFFFFF" w:themeFill="background1"/>
          </w:tcPr>
          <w:p w14:paraId="5522E286"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4</w:t>
            </w:r>
            <w:r w:rsidR="00AE237A" w:rsidRPr="00DD6F4B">
              <w:rPr>
                <w:rFonts w:ascii="Arial Narrow" w:eastAsia="Times New Roman" w:hAnsi="Arial Narrow" w:cs="Arial"/>
                <w:b/>
                <w:lang w:eastAsia="es-MX"/>
              </w:rPr>
              <w:t>00</w:t>
            </w:r>
            <w:r w:rsidRPr="00DD6F4B">
              <w:rPr>
                <w:rFonts w:ascii="Arial Narrow" w:eastAsia="Times New Roman" w:hAnsi="Arial Narrow" w:cs="Arial"/>
                <w:b/>
                <w:lang w:eastAsia="es-MX"/>
              </w:rPr>
              <w:t xml:space="preserve">. Envíos en tránsito. </w:t>
            </w:r>
            <w:r w:rsidRPr="00DD6F4B">
              <w:rPr>
                <w:rFonts w:ascii="Arial Narrow" w:eastAsia="Times New Roman" w:hAnsi="Arial Narrow" w:cs="Arial"/>
                <w:bCs/>
                <w:lang w:eastAsia="es-MX"/>
              </w:rPr>
              <w:t xml:space="preserve">La </w:t>
            </w:r>
            <w:r w:rsidR="00AE237A" w:rsidRPr="00DD6F4B">
              <w:rPr>
                <w:rFonts w:ascii="Arial Narrow" w:eastAsia="Times New Roman" w:hAnsi="Arial Narrow" w:cs="Arial"/>
                <w:bCs/>
                <w:lang w:eastAsia="es-MX"/>
              </w:rPr>
              <w:t xml:space="preserve">autoridad aduanera </w:t>
            </w:r>
            <w:r w:rsidRPr="00DD6F4B">
              <w:rPr>
                <w:rFonts w:ascii="Arial Narrow" w:eastAsia="Times New Roman" w:hAnsi="Arial Narrow" w:cs="Arial"/>
                <w:bCs/>
                <w:lang w:eastAsia="es-MX"/>
              </w:rPr>
              <w:t>podrá autorizar la realización de operaciones de clasificación, redistribución y transbordo de envíos de entrega rápida en tránsito internacional o interno en los lugares designados para tal efecto y bajo control aduanero, debiendo siempre corresponder a zonas habilitadas dentro del aeropuerto.</w:t>
            </w:r>
          </w:p>
        </w:tc>
        <w:tc>
          <w:tcPr>
            <w:tcW w:w="6237" w:type="dxa"/>
            <w:shd w:val="clear" w:color="auto" w:fill="FFFFFF" w:themeFill="background1"/>
          </w:tcPr>
          <w:p w14:paraId="365921D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B516E61" w14:textId="77777777" w:rsidTr="00DD6F4B">
        <w:trPr>
          <w:gridAfter w:val="1"/>
          <w:wAfter w:w="9" w:type="dxa"/>
          <w:jc w:val="center"/>
        </w:trPr>
        <w:tc>
          <w:tcPr>
            <w:tcW w:w="6091" w:type="dxa"/>
            <w:shd w:val="clear" w:color="auto" w:fill="FFFFFF" w:themeFill="background1"/>
          </w:tcPr>
          <w:p w14:paraId="4A393D58"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Artículo 4</w:t>
            </w:r>
            <w:r w:rsidR="00AE237A" w:rsidRPr="00DD6F4B">
              <w:rPr>
                <w:rFonts w:ascii="Arial Narrow" w:eastAsia="Times New Roman" w:hAnsi="Arial Narrow" w:cs="Arial"/>
                <w:b/>
                <w:lang w:eastAsia="es-MX"/>
              </w:rPr>
              <w:t>01</w:t>
            </w:r>
            <w:r w:rsidRPr="00DD6F4B">
              <w:rPr>
                <w:rFonts w:ascii="Arial Narrow" w:eastAsia="Times New Roman" w:hAnsi="Arial Narrow" w:cs="Arial"/>
                <w:b/>
                <w:lang w:eastAsia="es-MX"/>
              </w:rPr>
              <w:t>. Datos que debe contener el manifiesto de entrega rápida</w:t>
            </w:r>
            <w:r w:rsidRPr="00DD6F4B">
              <w:rPr>
                <w:rFonts w:ascii="Arial Narrow" w:eastAsia="Times New Roman" w:hAnsi="Arial Narrow" w:cs="Arial"/>
                <w:bCs/>
                <w:lang w:eastAsia="es-MX"/>
              </w:rPr>
              <w:t xml:space="preserve">. El manifiesto de entrega rápida, además de la información indicada en el artículo </w:t>
            </w:r>
            <w:r w:rsidR="00AE237A" w:rsidRPr="00DD6F4B">
              <w:rPr>
                <w:rFonts w:ascii="Arial Narrow" w:eastAsia="Times New Roman" w:hAnsi="Arial Narrow" w:cs="Arial"/>
                <w:bCs/>
                <w:lang w:eastAsia="es-MX"/>
              </w:rPr>
              <w:t>163</w:t>
            </w:r>
            <w:r w:rsidRPr="00DD6F4B">
              <w:rPr>
                <w:rFonts w:ascii="Arial Narrow" w:eastAsia="Times New Roman" w:hAnsi="Arial Narrow" w:cs="Arial"/>
                <w:bCs/>
                <w:lang w:eastAsia="es-MX"/>
              </w:rPr>
              <w:t xml:space="preserve"> de este Reglamento, deberá contener la información siguiente:</w:t>
            </w:r>
          </w:p>
          <w:p w14:paraId="10F332BC" w14:textId="77777777" w:rsidR="0007631B" w:rsidRPr="00DD6F4B" w:rsidRDefault="0007631B" w:rsidP="0007631B">
            <w:pPr>
              <w:pStyle w:val="Prrafodelista"/>
              <w:numPr>
                <w:ilvl w:val="0"/>
                <w:numId w:val="117"/>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Categorización de los envíos.</w:t>
            </w:r>
          </w:p>
          <w:p w14:paraId="5CEE2100" w14:textId="77777777" w:rsidR="0007631B" w:rsidRPr="00DD6F4B" w:rsidRDefault="0007631B" w:rsidP="0007631B">
            <w:pPr>
              <w:pStyle w:val="Prrafodelista"/>
              <w:numPr>
                <w:ilvl w:val="0"/>
                <w:numId w:val="117"/>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Valor libre a bordo (FOB) declarado.</w:t>
            </w:r>
          </w:p>
          <w:p w14:paraId="3674DA83" w14:textId="77777777" w:rsidR="0007631B" w:rsidRPr="00DD6F4B" w:rsidRDefault="0007631B" w:rsidP="0007631B">
            <w:pPr>
              <w:pStyle w:val="Prrafodelista"/>
              <w:numPr>
                <w:ilvl w:val="0"/>
                <w:numId w:val="117"/>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 xml:space="preserve">Monto de flete y seguro. </w:t>
            </w:r>
          </w:p>
          <w:p w14:paraId="3BEFA171" w14:textId="77777777" w:rsidR="0007631B" w:rsidRPr="00DD6F4B" w:rsidRDefault="0007631B" w:rsidP="0007631B">
            <w:pPr>
              <w:pStyle w:val="Prrafodelista"/>
              <w:numPr>
                <w:ilvl w:val="0"/>
                <w:numId w:val="117"/>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Otros que la Dirección General de Aduanas establezca mediante resolución de alcance general.</w:t>
            </w:r>
          </w:p>
          <w:p w14:paraId="73113B52" w14:textId="77777777" w:rsidR="0007631B" w:rsidRPr="00DD6F4B" w:rsidRDefault="0007631B" w:rsidP="0007631B">
            <w:pPr>
              <w:pStyle w:val="Prrafodelista"/>
              <w:tabs>
                <w:tab w:val="left" w:pos="7088"/>
              </w:tabs>
              <w:ind w:left="357"/>
              <w:jc w:val="both"/>
              <w:rPr>
                <w:rFonts w:ascii="Arial Narrow" w:hAnsi="Arial Narrow" w:cs="Arial"/>
                <w:bCs/>
                <w:sz w:val="22"/>
                <w:szCs w:val="22"/>
                <w:lang w:eastAsia="es-MX"/>
              </w:rPr>
            </w:pPr>
          </w:p>
        </w:tc>
        <w:tc>
          <w:tcPr>
            <w:tcW w:w="6237" w:type="dxa"/>
            <w:shd w:val="clear" w:color="auto" w:fill="FFFFFF" w:themeFill="background1"/>
          </w:tcPr>
          <w:p w14:paraId="771DBFB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03F6D4E" w14:textId="77777777" w:rsidTr="00DD6F4B">
        <w:trPr>
          <w:gridAfter w:val="1"/>
          <w:wAfter w:w="9" w:type="dxa"/>
          <w:jc w:val="center"/>
        </w:trPr>
        <w:tc>
          <w:tcPr>
            <w:tcW w:w="6091" w:type="dxa"/>
            <w:shd w:val="clear" w:color="auto" w:fill="FFFFFF" w:themeFill="background1"/>
          </w:tcPr>
          <w:p w14:paraId="0E046C6A"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4</w:t>
            </w:r>
            <w:r w:rsidR="00AE237A" w:rsidRPr="00DD6F4B">
              <w:rPr>
                <w:rFonts w:ascii="Arial Narrow" w:eastAsia="Times New Roman" w:hAnsi="Arial Narrow" w:cs="Arial"/>
                <w:b/>
                <w:lang w:eastAsia="es-MX"/>
              </w:rPr>
              <w:t>02</w:t>
            </w:r>
            <w:r w:rsidRPr="00DD6F4B">
              <w:rPr>
                <w:rFonts w:ascii="Arial Narrow" w:eastAsia="Times New Roman" w:hAnsi="Arial Narrow" w:cs="Arial"/>
                <w:b/>
                <w:lang w:eastAsia="es-MX"/>
              </w:rPr>
              <w:t xml:space="preserve">. Transmisión del manifiesto de entrega rápida. </w:t>
            </w:r>
            <w:r w:rsidRPr="00DD6F4B">
              <w:rPr>
                <w:rFonts w:ascii="Arial Narrow" w:eastAsia="Times New Roman" w:hAnsi="Arial Narrow" w:cs="Arial"/>
                <w:bCs/>
                <w:lang w:eastAsia="es-MX"/>
              </w:rPr>
              <w:t xml:space="preserve">La empresa de entrega rápida o courier deberá transmitir electrónicamente el manifiesto de entrega rápida en forma anticipada al arribo de las mercancías, dentro del plazo establecido en el artículo </w:t>
            </w:r>
            <w:r w:rsidR="00AE237A" w:rsidRPr="00DD6F4B">
              <w:rPr>
                <w:rFonts w:ascii="Arial Narrow" w:eastAsia="Times New Roman" w:hAnsi="Arial Narrow" w:cs="Arial"/>
                <w:bCs/>
                <w:lang w:eastAsia="es-MX"/>
              </w:rPr>
              <w:t>165 de este Reglamento,</w:t>
            </w:r>
            <w:r w:rsidRPr="00DD6F4B">
              <w:rPr>
                <w:rFonts w:ascii="Arial Narrow" w:eastAsia="Times New Roman" w:hAnsi="Arial Narrow" w:cs="Arial"/>
                <w:bCs/>
                <w:lang w:eastAsia="es-MX"/>
              </w:rPr>
              <w:t xml:space="preserve"> una vez que se haya transmitido el manifiesto de carga general que contiene la guía aérea consolidada o master consignada a su nombre.</w:t>
            </w:r>
          </w:p>
          <w:p w14:paraId="5ABFC492"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Finalizado el proceso de clasificación o separación de envíos, cuando existan diferencias detectadas en la información declarada en el manifiesto de entrega rápida, la empresa de entrega rápida o courier deberá dentro de un plazo máximo de cinco horas transmitir las correcciones correspondientes y realizar las justificaciones del caso. Cuando las diferencias encontradas sean referentes al peso, cantidad de bultos o descripción de las mercancías, las correcciones deberán realizarse posteriormente a la autorización de la autoridad aduanera</w:t>
            </w:r>
            <w:r w:rsidRPr="00DD6F4B">
              <w:rPr>
                <w:rFonts w:ascii="Arial Narrow" w:eastAsia="Times New Roman" w:hAnsi="Arial Narrow" w:cs="Arial"/>
                <w:lang w:eastAsia="es-MX"/>
              </w:rPr>
              <w:t>.</w:t>
            </w:r>
          </w:p>
        </w:tc>
        <w:tc>
          <w:tcPr>
            <w:tcW w:w="6237" w:type="dxa"/>
            <w:shd w:val="clear" w:color="auto" w:fill="FFFFFF" w:themeFill="background1"/>
          </w:tcPr>
          <w:p w14:paraId="09E4F95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w:t>
            </w:r>
          </w:p>
        </w:tc>
      </w:tr>
      <w:tr w:rsidR="0007631B" w:rsidRPr="00DD6F4B" w14:paraId="54EDA30C" w14:textId="77777777" w:rsidTr="00DD6F4B">
        <w:trPr>
          <w:gridAfter w:val="1"/>
          <w:wAfter w:w="9" w:type="dxa"/>
          <w:jc w:val="center"/>
        </w:trPr>
        <w:tc>
          <w:tcPr>
            <w:tcW w:w="6091" w:type="dxa"/>
            <w:shd w:val="clear" w:color="auto" w:fill="FFFFFF" w:themeFill="background1"/>
          </w:tcPr>
          <w:p w14:paraId="0C51213B" w14:textId="77777777" w:rsidR="0007631B" w:rsidRPr="00DD6F4B" w:rsidRDefault="0007631B" w:rsidP="00AE237A">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4</w:t>
            </w:r>
            <w:r w:rsidR="00AE237A" w:rsidRPr="00DD6F4B">
              <w:rPr>
                <w:rFonts w:ascii="Arial Narrow" w:eastAsia="Times New Roman" w:hAnsi="Arial Narrow" w:cs="Arial"/>
                <w:b/>
                <w:lang w:eastAsia="es-MX"/>
              </w:rPr>
              <w:t>03</w:t>
            </w:r>
            <w:r w:rsidRPr="00DD6F4B">
              <w:rPr>
                <w:rFonts w:ascii="Arial Narrow" w:eastAsia="Times New Roman" w:hAnsi="Arial Narrow" w:cs="Arial"/>
                <w:b/>
                <w:lang w:eastAsia="es-MX"/>
              </w:rPr>
              <w:t xml:space="preserve">. Información de la guía de entrega rápida. </w:t>
            </w:r>
            <w:r w:rsidRPr="00DD6F4B">
              <w:rPr>
                <w:rFonts w:ascii="Arial Narrow" w:eastAsia="Times New Roman" w:hAnsi="Arial Narrow" w:cs="Arial"/>
                <w:bCs/>
                <w:lang w:eastAsia="es-MX"/>
              </w:rPr>
              <w:t>Cada guía de entrega rápida que ampara un envío deberá contener la información proporcionada por el remitente en cuanto al nombre del consignatario, la descripción de la mercancía, precio según factura y el flete.</w:t>
            </w:r>
          </w:p>
        </w:tc>
        <w:tc>
          <w:tcPr>
            <w:tcW w:w="6237" w:type="dxa"/>
            <w:shd w:val="clear" w:color="auto" w:fill="FFFFFF" w:themeFill="background1"/>
          </w:tcPr>
          <w:p w14:paraId="1F748A6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581C619" w14:textId="77777777" w:rsidTr="00DD6F4B">
        <w:trPr>
          <w:gridAfter w:val="1"/>
          <w:wAfter w:w="9" w:type="dxa"/>
          <w:jc w:val="center"/>
        </w:trPr>
        <w:tc>
          <w:tcPr>
            <w:tcW w:w="6091" w:type="dxa"/>
            <w:shd w:val="clear" w:color="auto" w:fill="FFFFFF" w:themeFill="background1"/>
          </w:tcPr>
          <w:p w14:paraId="3B94EE35"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4</w:t>
            </w:r>
            <w:r w:rsidR="00AE237A" w:rsidRPr="00DD6F4B">
              <w:rPr>
                <w:rFonts w:ascii="Arial Narrow" w:eastAsia="Times New Roman" w:hAnsi="Arial Narrow" w:cs="Arial"/>
                <w:b/>
                <w:lang w:eastAsia="es-MX"/>
              </w:rPr>
              <w:t>04</w:t>
            </w:r>
            <w:r w:rsidRPr="00DD6F4B">
              <w:rPr>
                <w:rFonts w:ascii="Arial Narrow" w:eastAsia="Times New Roman" w:hAnsi="Arial Narrow" w:cs="Arial"/>
                <w:b/>
                <w:lang w:eastAsia="es-MX"/>
              </w:rPr>
              <w:t xml:space="preserve">. </w:t>
            </w:r>
            <w:r w:rsidR="00AE237A" w:rsidRPr="00DD6F4B">
              <w:rPr>
                <w:rFonts w:ascii="Arial Narrow" w:eastAsia="Times New Roman" w:hAnsi="Arial Narrow" w:cs="Arial"/>
                <w:b/>
                <w:lang w:eastAsia="es-MX"/>
              </w:rPr>
              <w:t>Declaración aduanera simplificada anticipada</w:t>
            </w:r>
            <w:r w:rsidRPr="00DD6F4B">
              <w:rPr>
                <w:rFonts w:ascii="Arial Narrow" w:eastAsia="Times New Roman" w:hAnsi="Arial Narrow" w:cs="Arial"/>
                <w:b/>
                <w:lang w:eastAsia="es-MX"/>
              </w:rPr>
              <w:t xml:space="preserve">. </w:t>
            </w:r>
            <w:r w:rsidRPr="00DD6F4B">
              <w:rPr>
                <w:rFonts w:ascii="Arial Narrow" w:eastAsia="Times New Roman" w:hAnsi="Arial Narrow" w:cs="Arial"/>
                <w:bCs/>
                <w:lang w:eastAsia="es-MX"/>
              </w:rPr>
              <w:t>La declaración simplificada podrá ser presentada en forma anticipada al arribo del vehículo al puerto, una vez que esté presentado el manifiesto de carga general y el manifiesto de entrega rápida.</w:t>
            </w:r>
          </w:p>
        </w:tc>
        <w:tc>
          <w:tcPr>
            <w:tcW w:w="6237" w:type="dxa"/>
            <w:shd w:val="clear" w:color="auto" w:fill="FFFFFF" w:themeFill="background1"/>
          </w:tcPr>
          <w:p w14:paraId="5B8341D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6004E03" w14:textId="77777777" w:rsidTr="00DD6F4B">
        <w:trPr>
          <w:gridAfter w:val="1"/>
          <w:wAfter w:w="9" w:type="dxa"/>
          <w:jc w:val="center"/>
        </w:trPr>
        <w:tc>
          <w:tcPr>
            <w:tcW w:w="6091" w:type="dxa"/>
            <w:shd w:val="clear" w:color="auto" w:fill="FFFFFF" w:themeFill="background1"/>
          </w:tcPr>
          <w:p w14:paraId="6E99839F"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Artículo 4</w:t>
            </w:r>
            <w:r w:rsidR="00AE237A" w:rsidRPr="00DD6F4B">
              <w:rPr>
                <w:rFonts w:ascii="Arial Narrow" w:eastAsia="Times New Roman" w:hAnsi="Arial Narrow" w:cs="Arial"/>
                <w:b/>
                <w:lang w:eastAsia="es-MX"/>
              </w:rPr>
              <w:t>05</w:t>
            </w:r>
            <w:r w:rsidRPr="00DD6F4B">
              <w:rPr>
                <w:rFonts w:ascii="Arial Narrow" w:eastAsia="Times New Roman" w:hAnsi="Arial Narrow" w:cs="Arial"/>
                <w:b/>
                <w:lang w:eastAsia="es-MX"/>
              </w:rPr>
              <w:t xml:space="preserve">. Plazo para despachar envíos </w:t>
            </w:r>
            <w:r w:rsidR="00D80EBC" w:rsidRPr="00DD6F4B">
              <w:rPr>
                <w:rFonts w:ascii="Arial Narrow" w:eastAsia="Times New Roman" w:hAnsi="Arial Narrow" w:cs="Arial"/>
                <w:b/>
                <w:lang w:eastAsia="es-MX"/>
              </w:rPr>
              <w:t xml:space="preserve">de cuantía de minimis y envíos </w:t>
            </w:r>
            <w:r w:rsidRPr="00DD6F4B">
              <w:rPr>
                <w:rFonts w:ascii="Arial Narrow" w:eastAsia="Times New Roman" w:hAnsi="Arial Narrow" w:cs="Arial"/>
                <w:b/>
                <w:lang w:eastAsia="es-MX"/>
              </w:rPr>
              <w:t xml:space="preserve">sujetos al pago de tributos. </w:t>
            </w:r>
            <w:r w:rsidRPr="00DD6F4B">
              <w:rPr>
                <w:rFonts w:ascii="Arial Narrow" w:eastAsia="Times New Roman" w:hAnsi="Arial Narrow" w:cs="Arial"/>
                <w:bCs/>
                <w:lang w:eastAsia="es-MX"/>
              </w:rPr>
              <w:t>La empresa de entrega rápida o courier contará con un plazo de seis horas, posteriores a la recepción de la unidad de transporte en las instalaciones habilitadas para la separación de los envíos y presentar la declaración de mercancías simplificada.</w:t>
            </w:r>
          </w:p>
          <w:p w14:paraId="125B631A"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lastRenderedPageBreak/>
              <w:t xml:space="preserve">De no presentar dicha declaración en el plazo indicado, la empresa de entrega rápida o courier deberá trasladar las mercancías al depósito temporal o al régimen de depósito aduanero. </w:t>
            </w:r>
          </w:p>
          <w:p w14:paraId="56F58521"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En los casos en que las mercancías no fueron entregadas al depositario aduanero o temporal, la empresa de entrega rápida deberá responder por las obligaciones tributarias y las sanciones respectivas.</w:t>
            </w:r>
          </w:p>
        </w:tc>
        <w:tc>
          <w:tcPr>
            <w:tcW w:w="6237" w:type="dxa"/>
            <w:shd w:val="clear" w:color="auto" w:fill="FFFFFF" w:themeFill="background1"/>
          </w:tcPr>
          <w:p w14:paraId="2401350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5D5C38E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1FAB673" w14:textId="77777777" w:rsidTr="00DD6F4B">
        <w:trPr>
          <w:gridAfter w:val="1"/>
          <w:wAfter w:w="9" w:type="dxa"/>
          <w:jc w:val="center"/>
        </w:trPr>
        <w:tc>
          <w:tcPr>
            <w:tcW w:w="6091" w:type="dxa"/>
            <w:shd w:val="clear" w:color="auto" w:fill="FFFFFF" w:themeFill="background1"/>
          </w:tcPr>
          <w:p w14:paraId="44BD9D3C"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Artículo 4</w:t>
            </w:r>
            <w:r w:rsidR="00AE237A" w:rsidRPr="00DD6F4B">
              <w:rPr>
                <w:rFonts w:ascii="Arial Narrow" w:eastAsia="Times New Roman" w:hAnsi="Arial Narrow" w:cs="Arial"/>
                <w:b/>
                <w:lang w:eastAsia="es-MX"/>
              </w:rPr>
              <w:t>06</w:t>
            </w:r>
            <w:r w:rsidRPr="00DD6F4B">
              <w:rPr>
                <w:rFonts w:ascii="Arial Narrow" w:eastAsia="Times New Roman" w:hAnsi="Arial Narrow" w:cs="Arial"/>
                <w:b/>
                <w:lang w:eastAsia="es-MX"/>
              </w:rPr>
              <w:t xml:space="preserve">. Despacho de correspondencia y documentos. </w:t>
            </w:r>
            <w:r w:rsidRPr="00DD6F4B">
              <w:rPr>
                <w:rFonts w:ascii="Arial Narrow" w:eastAsia="Times New Roman" w:hAnsi="Arial Narrow" w:cs="Arial"/>
                <w:bCs/>
                <w:lang w:eastAsia="es-MX"/>
              </w:rPr>
              <w:t>El despacho de los envíos de correspondencia y documentos, se realizará con la información consignada en el manifiesto de entrega rápida, una vez que se haya realizado la separación de manifiesto y aplicado los criterios de riesgo.</w:t>
            </w:r>
          </w:p>
          <w:p w14:paraId="3945DFF6"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Para ello, la </w:t>
            </w:r>
            <w:r w:rsidR="00D80EBC" w:rsidRPr="00DD6F4B">
              <w:rPr>
                <w:rFonts w:ascii="Arial Narrow" w:eastAsia="Times New Roman" w:hAnsi="Arial Narrow" w:cs="Arial"/>
                <w:bCs/>
                <w:lang w:eastAsia="es-MX"/>
              </w:rPr>
              <w:t xml:space="preserve">empresa de entrega rápida transmitirá </w:t>
            </w:r>
            <w:r w:rsidRPr="00DD6F4B">
              <w:rPr>
                <w:rFonts w:ascii="Arial Narrow" w:eastAsia="Times New Roman" w:hAnsi="Arial Narrow" w:cs="Arial"/>
                <w:bCs/>
                <w:lang w:eastAsia="es-MX"/>
              </w:rPr>
              <w:t xml:space="preserve">en el manifiesto de entrega rápida, un único conocimiento de embarque (guía hija) que amparará todos los documentos y correspondencia, con indicación de la cantidad de bultos, peso bruto expresado en kilogramos y demás información detallada en el artículo </w:t>
            </w:r>
            <w:r w:rsidR="00D80EBC" w:rsidRPr="00DD6F4B">
              <w:rPr>
                <w:rFonts w:ascii="Arial Narrow" w:eastAsia="Times New Roman" w:hAnsi="Arial Narrow" w:cs="Arial"/>
                <w:bCs/>
                <w:lang w:eastAsia="es-MX"/>
              </w:rPr>
              <w:t xml:space="preserve">401 </w:t>
            </w:r>
            <w:r w:rsidRPr="00DD6F4B">
              <w:rPr>
                <w:rFonts w:ascii="Arial Narrow" w:eastAsia="Times New Roman" w:hAnsi="Arial Narrow" w:cs="Arial"/>
                <w:bCs/>
                <w:lang w:eastAsia="es-MX"/>
              </w:rPr>
              <w:t>de este Reglamento.</w:t>
            </w:r>
          </w:p>
          <w:p w14:paraId="48ADC00D"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La empresa de entrega rápida podrá realizar el despacho de estas mercancías, una vez que ingresen a las instalaciones autorizadas, y se transmita el mensaje requerido para tal efecto.</w:t>
            </w:r>
          </w:p>
          <w:p w14:paraId="4CAD8AD6"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Si el manifiesto de entrega rápida no indica que se trata de esa clase de mercancías, éstas deberán ser trasladadas al régimen de depósito fiscal</w:t>
            </w:r>
            <w:r w:rsidRPr="00DD6F4B">
              <w:rPr>
                <w:rFonts w:ascii="Arial Narrow" w:eastAsia="Times New Roman" w:hAnsi="Arial Narrow" w:cs="Arial"/>
                <w:b/>
                <w:lang w:eastAsia="es-MX"/>
              </w:rPr>
              <w:t>.</w:t>
            </w:r>
          </w:p>
        </w:tc>
        <w:tc>
          <w:tcPr>
            <w:tcW w:w="6237" w:type="dxa"/>
            <w:shd w:val="clear" w:color="auto" w:fill="FFFFFF" w:themeFill="background1"/>
          </w:tcPr>
          <w:p w14:paraId="38B424F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73662E9" w14:textId="77777777" w:rsidTr="00DD6F4B">
        <w:trPr>
          <w:gridAfter w:val="1"/>
          <w:wAfter w:w="9" w:type="dxa"/>
          <w:jc w:val="center"/>
        </w:trPr>
        <w:tc>
          <w:tcPr>
            <w:tcW w:w="6091" w:type="dxa"/>
            <w:shd w:val="clear" w:color="auto" w:fill="FFFFFF" w:themeFill="background1"/>
          </w:tcPr>
          <w:p w14:paraId="3A3645C0"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Artículo 4</w:t>
            </w:r>
            <w:r w:rsidR="00D80EBC" w:rsidRPr="00DD6F4B">
              <w:rPr>
                <w:rFonts w:ascii="Arial Narrow" w:eastAsia="Times New Roman" w:hAnsi="Arial Narrow" w:cs="Arial"/>
                <w:b/>
                <w:lang w:eastAsia="es-MX"/>
              </w:rPr>
              <w:t>07</w:t>
            </w:r>
            <w:r w:rsidRPr="00DD6F4B">
              <w:rPr>
                <w:rFonts w:ascii="Arial Narrow" w:eastAsia="Times New Roman" w:hAnsi="Arial Narrow" w:cs="Arial"/>
                <w:b/>
                <w:lang w:eastAsia="es-MX"/>
              </w:rPr>
              <w:t xml:space="preserve">. Despacho de </w:t>
            </w:r>
            <w:r w:rsidR="00D80EBC" w:rsidRPr="00DD6F4B">
              <w:rPr>
                <w:rFonts w:ascii="Arial Narrow" w:eastAsia="Times New Roman" w:hAnsi="Arial Narrow" w:cs="Arial"/>
                <w:b/>
                <w:lang w:eastAsia="es-MX"/>
              </w:rPr>
              <w:t xml:space="preserve">envíos de cuantía de minimis y </w:t>
            </w:r>
            <w:r w:rsidRPr="00DD6F4B">
              <w:rPr>
                <w:rFonts w:ascii="Arial Narrow" w:eastAsia="Times New Roman" w:hAnsi="Arial Narrow" w:cs="Arial"/>
                <w:b/>
                <w:lang w:eastAsia="es-MX"/>
              </w:rPr>
              <w:t xml:space="preserve">envíos sujetos al pago de tributos. </w:t>
            </w:r>
            <w:r w:rsidRPr="00DD6F4B">
              <w:rPr>
                <w:rFonts w:ascii="Arial Narrow" w:eastAsia="Times New Roman" w:hAnsi="Arial Narrow" w:cs="Arial"/>
                <w:bCs/>
                <w:lang w:eastAsia="es-MX"/>
              </w:rPr>
              <w:t>Para el despacho de las mercancías clasificadas en la</w:t>
            </w:r>
            <w:r w:rsidR="002A2555" w:rsidRPr="00DD6F4B">
              <w:rPr>
                <w:rFonts w:ascii="Arial Narrow" w:eastAsia="Times New Roman" w:hAnsi="Arial Narrow" w:cs="Arial"/>
                <w:bCs/>
                <w:lang w:eastAsia="es-MX"/>
              </w:rPr>
              <w:t xml:space="preserve">s </w:t>
            </w:r>
            <w:r w:rsidRPr="00DD6F4B">
              <w:rPr>
                <w:rFonts w:ascii="Arial Narrow" w:eastAsia="Times New Roman" w:hAnsi="Arial Narrow" w:cs="Arial"/>
                <w:bCs/>
                <w:lang w:eastAsia="es-MX"/>
              </w:rPr>
              <w:t>categoría</w:t>
            </w:r>
            <w:r w:rsidR="002A2555" w:rsidRPr="00DD6F4B">
              <w:rPr>
                <w:rFonts w:ascii="Arial Narrow" w:eastAsia="Times New Roman" w:hAnsi="Arial Narrow" w:cs="Arial"/>
                <w:bCs/>
                <w:lang w:eastAsia="es-MX"/>
              </w:rPr>
              <w:t>s</w:t>
            </w:r>
            <w:r w:rsidRPr="00DD6F4B">
              <w:rPr>
                <w:rFonts w:ascii="Arial Narrow" w:eastAsia="Times New Roman" w:hAnsi="Arial Narrow" w:cs="Arial"/>
                <w:bCs/>
                <w:lang w:eastAsia="es-MX"/>
              </w:rPr>
              <w:t xml:space="preserve"> </w:t>
            </w:r>
            <w:r w:rsidR="002A2555" w:rsidRPr="00DD6F4B">
              <w:rPr>
                <w:rFonts w:ascii="Arial Narrow" w:eastAsia="Times New Roman" w:hAnsi="Arial Narrow" w:cs="Arial"/>
                <w:bCs/>
                <w:lang w:eastAsia="es-MX"/>
              </w:rPr>
              <w:t>envíos de cuantía de minimis y envíos sujetos al pago de tributos</w:t>
            </w:r>
            <w:r w:rsidRPr="00DD6F4B">
              <w:rPr>
                <w:rFonts w:ascii="Arial Narrow" w:eastAsia="Times New Roman" w:hAnsi="Arial Narrow" w:cs="Arial"/>
                <w:bCs/>
                <w:lang w:eastAsia="es-MX"/>
              </w:rPr>
              <w:t xml:space="preserve">, una vez transmitidos los manifiestos de carga general y de entrega rápida, la empresa de entrega rápida o courier deberá transmitir la declaración de mercancías simplificada para su despacho en forma inmediata. </w:t>
            </w:r>
          </w:p>
          <w:p w14:paraId="4F1EA6D9"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La </w:t>
            </w:r>
            <w:r w:rsidR="002A2555" w:rsidRPr="00DD6F4B">
              <w:rPr>
                <w:rFonts w:ascii="Arial Narrow" w:eastAsia="Times New Roman" w:hAnsi="Arial Narrow" w:cs="Arial"/>
                <w:bCs/>
                <w:lang w:eastAsia="es-MX"/>
              </w:rPr>
              <w:t>d</w:t>
            </w:r>
            <w:r w:rsidRPr="00DD6F4B">
              <w:rPr>
                <w:rFonts w:ascii="Arial Narrow" w:eastAsia="Times New Roman" w:hAnsi="Arial Narrow" w:cs="Arial"/>
                <w:bCs/>
                <w:lang w:eastAsia="es-MX"/>
              </w:rPr>
              <w:t xml:space="preserve">eclaración simplificada, podrá amparar una o varias guías pertenecientes a distintos consignatarios, siempre que </w:t>
            </w:r>
            <w:r w:rsidR="002A2555" w:rsidRPr="00DD6F4B">
              <w:rPr>
                <w:rFonts w:ascii="Arial Narrow" w:eastAsia="Times New Roman" w:hAnsi="Arial Narrow" w:cs="Arial"/>
                <w:bCs/>
                <w:lang w:eastAsia="es-MX"/>
              </w:rPr>
              <w:t>el valor de las mercancías consignadas en cada uno de los envíos corresponda a los montos indicados en los incisos b. y c. del artículo 395 de este Reglamento</w:t>
            </w:r>
            <w:r w:rsidRPr="00DD6F4B">
              <w:rPr>
                <w:rFonts w:ascii="Arial Narrow" w:eastAsia="Times New Roman" w:hAnsi="Arial Narrow" w:cs="Arial"/>
                <w:bCs/>
                <w:lang w:eastAsia="es-MX"/>
              </w:rPr>
              <w:t xml:space="preserve"> y no estén sujetas a restricciones y regulaciones no arancelarias.</w:t>
            </w:r>
          </w:p>
          <w:p w14:paraId="65F3B356"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La Dirección General determinará por resolución de alcance general, la información que deberá contener la declaración simplificada. </w:t>
            </w:r>
          </w:p>
          <w:p w14:paraId="5133E8A5"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El manifiesto de entrega rápida podrá transformarse en declaración de mercancías simplificada, cuando así lo disponga el Servicio Aduanero, mediante resolución de alcance general. </w:t>
            </w:r>
          </w:p>
          <w:p w14:paraId="4F70EC30"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No podrán ser incluidas en la declaración de mercancías simplificada, las mercancías clasificadas en la categoría </w:t>
            </w:r>
            <w:r w:rsidR="002A2555" w:rsidRPr="00DD6F4B">
              <w:rPr>
                <w:rFonts w:ascii="Arial Narrow" w:eastAsia="Times New Roman" w:hAnsi="Arial Narrow" w:cs="Arial"/>
                <w:bCs/>
                <w:lang w:eastAsia="es-MX"/>
              </w:rPr>
              <w:t>d</w:t>
            </w:r>
            <w:r w:rsidRPr="00DD6F4B">
              <w:rPr>
                <w:rFonts w:ascii="Arial Narrow" w:eastAsia="Times New Roman" w:hAnsi="Arial Narrow" w:cs="Arial"/>
                <w:bCs/>
                <w:lang w:eastAsia="es-MX"/>
              </w:rPr>
              <w:t xml:space="preserve">. </w:t>
            </w:r>
            <w:r w:rsidR="002A2555" w:rsidRPr="00DD6F4B">
              <w:rPr>
                <w:rFonts w:ascii="Arial Narrow" w:eastAsia="Times New Roman" w:hAnsi="Arial Narrow" w:cs="Arial"/>
                <w:bCs/>
                <w:lang w:eastAsia="es-MX"/>
              </w:rPr>
              <w:t>del artículo 395</w:t>
            </w:r>
            <w:r w:rsidRPr="00DD6F4B">
              <w:rPr>
                <w:rFonts w:ascii="Arial Narrow" w:eastAsia="Times New Roman" w:hAnsi="Arial Narrow" w:cs="Arial"/>
                <w:bCs/>
                <w:color w:val="FF0000"/>
                <w:lang w:eastAsia="es-MX"/>
              </w:rPr>
              <w:t xml:space="preserve"> </w:t>
            </w:r>
            <w:r w:rsidRPr="00DD6F4B">
              <w:rPr>
                <w:rFonts w:ascii="Arial Narrow" w:eastAsia="Times New Roman" w:hAnsi="Arial Narrow" w:cs="Arial"/>
                <w:bCs/>
                <w:lang w:eastAsia="es-MX"/>
              </w:rPr>
              <w:t>de este Reglamento, mercancías identificadas como pequeños envíos familiares sin carácter comercial y mercancías sujetas a restricciones y regulaciones no tributarias, como permisos, certificados, autorizaciones, exenciones u otros, o bien por restricciones y regulaciones no arancelarias, como aplicación de tratados preferenciales, contingentes, salvaguardas, derechos compensatorios u otros.</w:t>
            </w:r>
          </w:p>
          <w:p w14:paraId="3A21DD02" w14:textId="77777777" w:rsidR="0007631B" w:rsidRPr="00DD6F4B" w:rsidRDefault="0007631B" w:rsidP="00823A46">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 xml:space="preserve">También podrán ser despachados </w:t>
            </w:r>
            <w:r w:rsidR="00823A46" w:rsidRPr="00DD6F4B">
              <w:rPr>
                <w:rFonts w:ascii="Arial Narrow" w:eastAsia="Times New Roman" w:hAnsi="Arial Narrow" w:cs="Arial"/>
                <w:bCs/>
                <w:lang w:eastAsia="es-MX"/>
              </w:rPr>
              <w:t>ambas clases de envíos</w:t>
            </w:r>
            <w:r w:rsidRPr="00DD6F4B">
              <w:rPr>
                <w:rFonts w:ascii="Arial Narrow" w:eastAsia="Times New Roman" w:hAnsi="Arial Narrow" w:cs="Arial"/>
                <w:bCs/>
                <w:lang w:eastAsia="es-MX"/>
              </w:rPr>
              <w:t>, por el consignatario de las mismas mediante el módulo de oficio, una vez ingresada las mercancías al régimen de depósito fiscal.</w:t>
            </w:r>
          </w:p>
        </w:tc>
        <w:tc>
          <w:tcPr>
            <w:tcW w:w="6237" w:type="dxa"/>
            <w:shd w:val="clear" w:color="auto" w:fill="FFFFFF" w:themeFill="background1"/>
          </w:tcPr>
          <w:p w14:paraId="40285AF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A13609A" w14:textId="77777777" w:rsidTr="00DD6F4B">
        <w:trPr>
          <w:gridAfter w:val="1"/>
          <w:wAfter w:w="9" w:type="dxa"/>
          <w:jc w:val="center"/>
        </w:trPr>
        <w:tc>
          <w:tcPr>
            <w:tcW w:w="6091" w:type="dxa"/>
            <w:shd w:val="clear" w:color="auto" w:fill="FFFFFF" w:themeFill="background1"/>
          </w:tcPr>
          <w:p w14:paraId="2C7D72CA"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4</w:t>
            </w:r>
            <w:r w:rsidR="00823A46" w:rsidRPr="00DD6F4B">
              <w:rPr>
                <w:rFonts w:ascii="Arial Narrow" w:eastAsia="Times New Roman" w:hAnsi="Arial Narrow" w:cs="Arial"/>
                <w:b/>
                <w:lang w:eastAsia="es-MX"/>
              </w:rPr>
              <w:t>08</w:t>
            </w:r>
            <w:r w:rsidRPr="00DD6F4B">
              <w:rPr>
                <w:rFonts w:ascii="Arial Narrow" w:eastAsia="Times New Roman" w:hAnsi="Arial Narrow" w:cs="Arial"/>
                <w:b/>
                <w:lang w:eastAsia="es-MX"/>
              </w:rPr>
              <w:t xml:space="preserve">. Documentos obligatorios. </w:t>
            </w:r>
            <w:r w:rsidRPr="00DD6F4B">
              <w:rPr>
                <w:rFonts w:ascii="Arial Narrow" w:eastAsia="Times New Roman" w:hAnsi="Arial Narrow" w:cs="Arial"/>
                <w:bCs/>
                <w:lang w:eastAsia="es-MX"/>
              </w:rPr>
              <w:t>Para el despacho de los envíos sujetos al pago de tributos mediante la declaración simplificada, serán obligatorias la factura comercial y la guía aérea individualizada</w:t>
            </w:r>
            <w:r w:rsidRPr="00DD6F4B">
              <w:rPr>
                <w:rFonts w:ascii="Arial Narrow" w:eastAsia="Times New Roman" w:hAnsi="Arial Narrow" w:cs="Arial"/>
                <w:b/>
                <w:lang w:eastAsia="es-MX"/>
              </w:rPr>
              <w:t>.</w:t>
            </w:r>
          </w:p>
        </w:tc>
        <w:tc>
          <w:tcPr>
            <w:tcW w:w="6237" w:type="dxa"/>
            <w:shd w:val="clear" w:color="auto" w:fill="FFFFFF" w:themeFill="background1"/>
          </w:tcPr>
          <w:p w14:paraId="63A989A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75B3151" w14:textId="77777777" w:rsidTr="00DD6F4B">
        <w:trPr>
          <w:gridAfter w:val="1"/>
          <w:wAfter w:w="9" w:type="dxa"/>
          <w:jc w:val="center"/>
        </w:trPr>
        <w:tc>
          <w:tcPr>
            <w:tcW w:w="6091" w:type="dxa"/>
            <w:shd w:val="clear" w:color="auto" w:fill="FFFFFF" w:themeFill="background1"/>
          </w:tcPr>
          <w:p w14:paraId="546DDAF9"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4</w:t>
            </w:r>
            <w:r w:rsidR="00823A46" w:rsidRPr="00DD6F4B">
              <w:rPr>
                <w:rFonts w:ascii="Arial Narrow" w:eastAsia="Times New Roman" w:hAnsi="Arial Narrow" w:cs="Arial"/>
                <w:b/>
                <w:lang w:eastAsia="es-MX"/>
              </w:rPr>
              <w:t>09</w:t>
            </w:r>
            <w:r w:rsidRPr="00DD6F4B">
              <w:rPr>
                <w:rFonts w:ascii="Arial Narrow" w:eastAsia="Times New Roman" w:hAnsi="Arial Narrow" w:cs="Arial"/>
                <w:b/>
                <w:lang w:eastAsia="es-MX"/>
              </w:rPr>
              <w:t xml:space="preserve">. Despacho de envíos no sujetos al trámite simplificado. </w:t>
            </w:r>
            <w:r w:rsidRPr="00DD6F4B">
              <w:rPr>
                <w:rFonts w:ascii="Arial Narrow" w:eastAsia="Times New Roman" w:hAnsi="Arial Narrow" w:cs="Arial"/>
                <w:bCs/>
                <w:lang w:eastAsia="es-MX"/>
              </w:rPr>
              <w:t>En el caso de los envíos no sujetos al trámite simplificado, las que aplican en la modalidad de pequeños envíos familiares sin carácter comercial y las mercancías sujetas a restricciones y regulaciones no tributarias, se despacharán inmediatamente si se hubiere tramitado su despacho mediante los procedimientos generales de conformidad con el régimen respectivo o deberán ser entregados en forma inmediata a los depósitos aduaneros al depositario temporal o zonas de operación aduanera autorizadas, al finalizar el proceso de separación.</w:t>
            </w:r>
          </w:p>
        </w:tc>
        <w:tc>
          <w:tcPr>
            <w:tcW w:w="6237" w:type="dxa"/>
            <w:shd w:val="clear" w:color="auto" w:fill="FFFFFF" w:themeFill="background1"/>
          </w:tcPr>
          <w:p w14:paraId="1576530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9D2D4EE" w14:textId="77777777" w:rsidTr="00DD6F4B">
        <w:trPr>
          <w:gridAfter w:val="1"/>
          <w:wAfter w:w="9" w:type="dxa"/>
          <w:jc w:val="center"/>
        </w:trPr>
        <w:tc>
          <w:tcPr>
            <w:tcW w:w="6091" w:type="dxa"/>
            <w:shd w:val="clear" w:color="auto" w:fill="FFFFFF" w:themeFill="background1"/>
          </w:tcPr>
          <w:p w14:paraId="007FD61C" w14:textId="77777777" w:rsidR="0007631B" w:rsidRPr="00DD6F4B" w:rsidRDefault="0007631B" w:rsidP="00823A46">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w:t>
            </w:r>
            <w:r w:rsidR="00823A46" w:rsidRPr="00DD6F4B">
              <w:rPr>
                <w:rFonts w:ascii="Arial Narrow" w:eastAsia="Times New Roman" w:hAnsi="Arial Narrow" w:cs="Arial"/>
                <w:b/>
                <w:bCs/>
                <w:lang w:eastAsia="es-MX"/>
              </w:rPr>
              <w:t>Ó</w:t>
            </w:r>
            <w:r w:rsidRPr="00DD6F4B">
              <w:rPr>
                <w:rFonts w:ascii="Arial Narrow" w:eastAsia="Times New Roman" w:hAnsi="Arial Narrow" w:cs="Arial"/>
                <w:b/>
                <w:bCs/>
                <w:lang w:eastAsia="es-MX"/>
              </w:rPr>
              <w:t>N VI</w:t>
            </w:r>
          </w:p>
          <w:p w14:paraId="43459004" w14:textId="77777777" w:rsidR="0007631B" w:rsidRPr="00DD6F4B" w:rsidRDefault="0007631B" w:rsidP="00823A46">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INGRESO O SALIDA DE PERSONAS FALLECIDAS</w:t>
            </w:r>
          </w:p>
          <w:p w14:paraId="5EB2CADC" w14:textId="77777777" w:rsidR="00823A46" w:rsidRPr="00DD6F4B" w:rsidRDefault="00823A46" w:rsidP="00823A46">
            <w:pPr>
              <w:tabs>
                <w:tab w:val="left" w:pos="7088"/>
              </w:tabs>
              <w:spacing w:after="0" w:line="240" w:lineRule="auto"/>
              <w:jc w:val="center"/>
              <w:rPr>
                <w:rFonts w:ascii="Arial Narrow" w:eastAsia="Times New Roman" w:hAnsi="Arial Narrow" w:cs="Arial"/>
                <w:lang w:eastAsia="es-MX"/>
              </w:rPr>
            </w:pPr>
          </w:p>
        </w:tc>
        <w:tc>
          <w:tcPr>
            <w:tcW w:w="6237" w:type="dxa"/>
            <w:shd w:val="clear" w:color="auto" w:fill="FFFFFF" w:themeFill="background1"/>
          </w:tcPr>
          <w:p w14:paraId="0C1D4453" w14:textId="77777777" w:rsidR="0007631B" w:rsidRPr="00DD6F4B" w:rsidRDefault="0007631B" w:rsidP="00823A46">
            <w:pPr>
              <w:tabs>
                <w:tab w:val="left" w:pos="7088"/>
              </w:tabs>
              <w:spacing w:after="0" w:line="240" w:lineRule="auto"/>
              <w:jc w:val="both"/>
              <w:rPr>
                <w:rFonts w:ascii="Arial Narrow" w:eastAsia="Times New Roman" w:hAnsi="Arial Narrow" w:cs="Arial"/>
                <w:lang w:eastAsia="es-MX"/>
              </w:rPr>
            </w:pPr>
          </w:p>
        </w:tc>
      </w:tr>
      <w:tr w:rsidR="0007631B" w:rsidRPr="00DD6F4B" w14:paraId="1EB8F273" w14:textId="77777777" w:rsidTr="00DD6F4B">
        <w:trPr>
          <w:gridAfter w:val="1"/>
          <w:wAfter w:w="9" w:type="dxa"/>
          <w:jc w:val="center"/>
        </w:trPr>
        <w:tc>
          <w:tcPr>
            <w:tcW w:w="6091" w:type="dxa"/>
            <w:shd w:val="clear" w:color="auto" w:fill="FFFFFF" w:themeFill="background1"/>
          </w:tcPr>
          <w:p w14:paraId="083F91D2"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4</w:t>
            </w:r>
            <w:r w:rsidR="00823A46" w:rsidRPr="00DD6F4B">
              <w:rPr>
                <w:rFonts w:ascii="Arial Narrow" w:eastAsia="Times New Roman" w:hAnsi="Arial Narrow" w:cs="Arial"/>
                <w:b/>
                <w:lang w:eastAsia="es-MX"/>
              </w:rPr>
              <w:t>10</w:t>
            </w:r>
            <w:r w:rsidRPr="00DD6F4B">
              <w:rPr>
                <w:rFonts w:ascii="Arial Narrow" w:eastAsia="Times New Roman" w:hAnsi="Arial Narrow" w:cs="Arial"/>
                <w:b/>
                <w:lang w:eastAsia="es-MX"/>
              </w:rPr>
              <w:t xml:space="preserve">. Responsabilidad del ingreso o salida de personas fallecidas. </w:t>
            </w:r>
            <w:r w:rsidRPr="00DD6F4B">
              <w:rPr>
                <w:rFonts w:ascii="Arial Narrow" w:eastAsia="Times New Roman" w:hAnsi="Arial Narrow" w:cs="Arial"/>
                <w:lang w:eastAsia="es-MX"/>
              </w:rPr>
              <w:t xml:space="preserve">La internación o salida del territorio nacional de restos humanos se efectuará bajo la responsabilidad de la empresa transportista, en ataúdes y urnas mortuorias debidamente sellados o en otros compartimentos que reúnan las condiciones que establezcan las autoridades del Ministerio de Salud u otra autoridad competente. </w:t>
            </w:r>
          </w:p>
        </w:tc>
        <w:tc>
          <w:tcPr>
            <w:tcW w:w="6237" w:type="dxa"/>
            <w:shd w:val="clear" w:color="auto" w:fill="FFFFFF" w:themeFill="background1"/>
          </w:tcPr>
          <w:p w14:paraId="09C9D33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8489A10" w14:textId="77777777" w:rsidTr="00DD6F4B">
        <w:trPr>
          <w:gridAfter w:val="1"/>
          <w:wAfter w:w="9" w:type="dxa"/>
          <w:jc w:val="center"/>
        </w:trPr>
        <w:tc>
          <w:tcPr>
            <w:tcW w:w="6091" w:type="dxa"/>
            <w:shd w:val="clear" w:color="auto" w:fill="FFFFFF" w:themeFill="background1"/>
          </w:tcPr>
          <w:p w14:paraId="3839D6DB" w14:textId="77777777" w:rsidR="0007631B" w:rsidRPr="00DD6F4B" w:rsidRDefault="0007631B" w:rsidP="0007631B">
            <w:pPr>
              <w:pStyle w:val="Prrafodelista"/>
              <w:numPr>
                <w:ilvl w:val="0"/>
                <w:numId w:val="108"/>
              </w:numPr>
              <w:tabs>
                <w:tab w:val="left" w:pos="7088"/>
              </w:tabs>
              <w:ind w:left="0"/>
              <w:jc w:val="both"/>
              <w:rPr>
                <w:rFonts w:ascii="Arial Narrow" w:hAnsi="Arial Narrow" w:cs="Arial"/>
                <w:sz w:val="22"/>
                <w:szCs w:val="22"/>
                <w:lang w:val="es-CR" w:eastAsia="es-MX"/>
              </w:rPr>
            </w:pPr>
            <w:r w:rsidRPr="00DD6F4B">
              <w:rPr>
                <w:rFonts w:ascii="Arial Narrow" w:hAnsi="Arial Narrow" w:cs="Arial"/>
                <w:b/>
                <w:bCs/>
                <w:sz w:val="22"/>
                <w:szCs w:val="22"/>
                <w:lang w:val="es-CR" w:eastAsia="es-MX"/>
              </w:rPr>
              <w:t>Artículo 4</w:t>
            </w:r>
            <w:r w:rsidR="00823A46" w:rsidRPr="00DD6F4B">
              <w:rPr>
                <w:rFonts w:ascii="Arial Narrow" w:hAnsi="Arial Narrow" w:cs="Arial"/>
                <w:b/>
                <w:bCs/>
                <w:sz w:val="22"/>
                <w:szCs w:val="22"/>
                <w:lang w:val="es-CR" w:eastAsia="es-MX"/>
              </w:rPr>
              <w:t>11</w:t>
            </w:r>
            <w:r w:rsidRPr="00DD6F4B">
              <w:rPr>
                <w:rFonts w:ascii="Arial Narrow" w:hAnsi="Arial Narrow" w:cs="Arial"/>
                <w:b/>
                <w:bCs/>
                <w:sz w:val="22"/>
                <w:szCs w:val="22"/>
                <w:lang w:val="es-CR" w:eastAsia="es-MX"/>
              </w:rPr>
              <w:t>. Documentos para el ingreso de personas fallecidas</w:t>
            </w:r>
            <w:r w:rsidRPr="00DD6F4B">
              <w:rPr>
                <w:rFonts w:ascii="Arial Narrow" w:hAnsi="Arial Narrow" w:cs="Arial"/>
                <w:sz w:val="22"/>
                <w:szCs w:val="22"/>
                <w:lang w:val="es-CR" w:eastAsia="es-MX"/>
              </w:rPr>
              <w:t>. Para el ingreso de restos humanos, la empresa transportista deberá presentar los siguientes documentos:</w:t>
            </w:r>
          </w:p>
          <w:p w14:paraId="1DF4686D" w14:textId="77777777" w:rsidR="0007631B" w:rsidRPr="00DD6F4B" w:rsidRDefault="0007631B" w:rsidP="0007631B">
            <w:pPr>
              <w:pStyle w:val="Prrafodelista"/>
              <w:numPr>
                <w:ilvl w:val="0"/>
                <w:numId w:val="108"/>
              </w:numPr>
              <w:tabs>
                <w:tab w:val="left" w:pos="7088"/>
              </w:tabs>
              <w:ind w:left="0"/>
              <w:jc w:val="both"/>
              <w:rPr>
                <w:rFonts w:ascii="Arial Narrow" w:hAnsi="Arial Narrow" w:cs="Arial"/>
                <w:sz w:val="22"/>
                <w:szCs w:val="22"/>
                <w:lang w:val="es-CR" w:eastAsia="es-MX"/>
              </w:rPr>
            </w:pPr>
          </w:p>
          <w:p w14:paraId="4456E168" w14:textId="77777777" w:rsidR="0007631B" w:rsidRPr="00DD6F4B" w:rsidRDefault="0007631B" w:rsidP="0007631B">
            <w:pPr>
              <w:pStyle w:val="Prrafodelista"/>
              <w:numPr>
                <w:ilvl w:val="0"/>
                <w:numId w:val="118"/>
              </w:numPr>
              <w:tabs>
                <w:tab w:val="left" w:pos="7088"/>
              </w:tabs>
              <w:ind w:left="340"/>
              <w:jc w:val="both"/>
              <w:rPr>
                <w:rFonts w:ascii="Arial Narrow" w:hAnsi="Arial Narrow" w:cs="Arial"/>
                <w:sz w:val="22"/>
                <w:szCs w:val="22"/>
                <w:lang w:val="es-CR" w:eastAsia="es-MX"/>
              </w:rPr>
            </w:pPr>
            <w:r w:rsidRPr="00DD6F4B">
              <w:rPr>
                <w:rFonts w:ascii="Arial Narrow" w:hAnsi="Arial Narrow" w:cs="Arial"/>
                <w:sz w:val="22"/>
                <w:szCs w:val="22"/>
                <w:lang w:val="es-CR" w:eastAsia="es-MX"/>
              </w:rPr>
              <w:t>Manifiesto de carga y documento de transporte individualizado, que consigne que se trata de restos humanos.</w:t>
            </w:r>
          </w:p>
          <w:p w14:paraId="54123B61" w14:textId="77777777" w:rsidR="0007631B" w:rsidRPr="00DD6F4B" w:rsidRDefault="0007631B" w:rsidP="0007631B">
            <w:pPr>
              <w:pStyle w:val="Prrafodelista"/>
              <w:tabs>
                <w:tab w:val="left" w:pos="7088"/>
              </w:tabs>
              <w:ind w:left="340"/>
              <w:jc w:val="both"/>
              <w:rPr>
                <w:rFonts w:ascii="Arial Narrow" w:hAnsi="Arial Narrow" w:cs="Arial"/>
                <w:sz w:val="22"/>
                <w:szCs w:val="22"/>
                <w:lang w:val="es-CR" w:eastAsia="es-MX"/>
              </w:rPr>
            </w:pPr>
          </w:p>
          <w:p w14:paraId="5A7CE7F4" w14:textId="77777777" w:rsidR="0007631B" w:rsidRPr="00DD6F4B" w:rsidRDefault="0007631B" w:rsidP="0007631B">
            <w:pPr>
              <w:pStyle w:val="Prrafodelista"/>
              <w:numPr>
                <w:ilvl w:val="0"/>
                <w:numId w:val="118"/>
              </w:numPr>
              <w:tabs>
                <w:tab w:val="left" w:pos="7088"/>
              </w:tabs>
              <w:ind w:left="340"/>
              <w:jc w:val="both"/>
              <w:rPr>
                <w:rFonts w:ascii="Arial Narrow" w:hAnsi="Arial Narrow" w:cs="Arial"/>
                <w:sz w:val="22"/>
                <w:szCs w:val="22"/>
                <w:lang w:val="es-CR" w:eastAsia="es-MX"/>
              </w:rPr>
            </w:pPr>
            <w:r w:rsidRPr="00DD6F4B">
              <w:rPr>
                <w:rFonts w:ascii="Arial Narrow" w:hAnsi="Arial Narrow" w:cs="Arial"/>
                <w:sz w:val="22"/>
                <w:szCs w:val="22"/>
                <w:lang w:val="es-CR" w:eastAsia="es-MX"/>
              </w:rPr>
              <w:t>Certificado de defunción.</w:t>
            </w:r>
          </w:p>
          <w:p w14:paraId="04DB752E" w14:textId="77777777" w:rsidR="0007631B" w:rsidRPr="00DD6F4B" w:rsidRDefault="0007631B" w:rsidP="0007631B">
            <w:pPr>
              <w:tabs>
                <w:tab w:val="left" w:pos="7088"/>
              </w:tabs>
              <w:spacing w:after="0" w:line="240" w:lineRule="auto"/>
              <w:ind w:left="340"/>
              <w:contextualSpacing/>
              <w:jc w:val="both"/>
              <w:rPr>
                <w:rFonts w:ascii="Arial Narrow" w:eastAsia="Times New Roman" w:hAnsi="Arial Narrow" w:cs="Arial"/>
                <w:lang w:eastAsia="es-MX"/>
              </w:rPr>
            </w:pPr>
          </w:p>
          <w:p w14:paraId="722B0AA6" w14:textId="77777777" w:rsidR="0007631B" w:rsidRPr="00DD6F4B" w:rsidRDefault="0007631B" w:rsidP="0007631B">
            <w:pPr>
              <w:pStyle w:val="Prrafodelista"/>
              <w:numPr>
                <w:ilvl w:val="0"/>
                <w:numId w:val="118"/>
              </w:numPr>
              <w:tabs>
                <w:tab w:val="left" w:pos="7088"/>
              </w:tabs>
              <w:ind w:left="340"/>
              <w:jc w:val="both"/>
              <w:rPr>
                <w:rFonts w:ascii="Arial Narrow" w:hAnsi="Arial Narrow" w:cs="Arial"/>
                <w:sz w:val="22"/>
                <w:szCs w:val="22"/>
                <w:lang w:eastAsia="es-MX"/>
              </w:rPr>
            </w:pPr>
            <w:r w:rsidRPr="00DD6F4B">
              <w:rPr>
                <w:rFonts w:ascii="Arial Narrow" w:hAnsi="Arial Narrow" w:cs="Arial"/>
                <w:sz w:val="22"/>
                <w:szCs w:val="22"/>
                <w:lang w:val="es-CR" w:eastAsia="es-MX"/>
              </w:rPr>
              <w:t xml:space="preserve">Certificado de embalsamamiento. </w:t>
            </w:r>
          </w:p>
          <w:p w14:paraId="78447132" w14:textId="77777777" w:rsidR="0007631B" w:rsidRPr="00DD6F4B" w:rsidRDefault="0007631B" w:rsidP="0007631B">
            <w:pPr>
              <w:pStyle w:val="Prrafodelista"/>
              <w:tabs>
                <w:tab w:val="left" w:pos="7088"/>
              </w:tabs>
              <w:ind w:left="340"/>
              <w:jc w:val="both"/>
              <w:rPr>
                <w:rFonts w:ascii="Arial Narrow" w:hAnsi="Arial Narrow" w:cs="Arial"/>
                <w:sz w:val="22"/>
                <w:szCs w:val="22"/>
                <w:lang w:eastAsia="es-MX"/>
              </w:rPr>
            </w:pPr>
          </w:p>
          <w:p w14:paraId="74B784C5" w14:textId="77777777" w:rsidR="0007631B" w:rsidRPr="00DD6F4B" w:rsidRDefault="0007631B" w:rsidP="0007631B">
            <w:pPr>
              <w:pStyle w:val="Prrafodelista"/>
              <w:numPr>
                <w:ilvl w:val="0"/>
                <w:numId w:val="118"/>
              </w:numPr>
              <w:tabs>
                <w:tab w:val="left" w:pos="7088"/>
              </w:tabs>
              <w:ind w:left="340"/>
              <w:jc w:val="both"/>
              <w:rPr>
                <w:rFonts w:ascii="Arial Narrow" w:hAnsi="Arial Narrow" w:cs="Arial"/>
                <w:sz w:val="22"/>
                <w:szCs w:val="22"/>
                <w:lang w:eastAsia="es-MX"/>
              </w:rPr>
            </w:pPr>
            <w:r w:rsidRPr="00DD6F4B">
              <w:rPr>
                <w:rFonts w:ascii="Arial Narrow" w:hAnsi="Arial Narrow"/>
                <w:sz w:val="22"/>
                <w:szCs w:val="22"/>
              </w:rPr>
              <w:t>L</w:t>
            </w:r>
            <w:r w:rsidRPr="00DD6F4B">
              <w:rPr>
                <w:rFonts w:ascii="Arial Narrow" w:hAnsi="Arial Narrow" w:cs="Arial"/>
                <w:sz w:val="22"/>
                <w:szCs w:val="22"/>
                <w:lang w:eastAsia="es-MX"/>
              </w:rPr>
              <w:t>os que se requieran por disposición de otras autoridades competentes.</w:t>
            </w:r>
          </w:p>
          <w:p w14:paraId="3F6D7247" w14:textId="77777777" w:rsidR="0007631B" w:rsidRPr="00DD6F4B" w:rsidRDefault="0007631B" w:rsidP="0007631B">
            <w:pPr>
              <w:tabs>
                <w:tab w:val="left" w:pos="7088"/>
              </w:tabs>
              <w:spacing w:after="0" w:line="240" w:lineRule="auto"/>
              <w:contextualSpacing/>
              <w:jc w:val="both"/>
              <w:rPr>
                <w:rFonts w:ascii="Arial Narrow" w:eastAsia="Times New Roman" w:hAnsi="Arial Narrow" w:cs="Arial"/>
                <w:lang w:val="es-ES" w:eastAsia="es-MX"/>
              </w:rPr>
            </w:pPr>
          </w:p>
          <w:p w14:paraId="64C5D93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Los restos humanos serán consignados únicamente a una empresa funeraria debidamente constituida en el país, la cual se encargará de su retiro de la aduana.</w:t>
            </w:r>
          </w:p>
        </w:tc>
        <w:tc>
          <w:tcPr>
            <w:tcW w:w="6237" w:type="dxa"/>
            <w:shd w:val="clear" w:color="auto" w:fill="FFFFFF" w:themeFill="background1"/>
          </w:tcPr>
          <w:p w14:paraId="152C1C5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4183005" w14:textId="77777777" w:rsidTr="00DD6F4B">
        <w:trPr>
          <w:gridAfter w:val="1"/>
          <w:wAfter w:w="9" w:type="dxa"/>
          <w:jc w:val="center"/>
        </w:trPr>
        <w:tc>
          <w:tcPr>
            <w:tcW w:w="6091" w:type="dxa"/>
            <w:shd w:val="clear" w:color="auto" w:fill="FFFFFF" w:themeFill="background1"/>
          </w:tcPr>
          <w:p w14:paraId="744B2AD5"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4</w:t>
            </w:r>
            <w:r w:rsidR="00823A46" w:rsidRPr="00DD6F4B">
              <w:rPr>
                <w:rFonts w:ascii="Arial Narrow" w:eastAsia="Times New Roman" w:hAnsi="Arial Narrow" w:cs="Arial"/>
                <w:b/>
                <w:bCs/>
                <w:lang w:eastAsia="es-MX"/>
              </w:rPr>
              <w:t>12</w:t>
            </w:r>
            <w:r w:rsidRPr="00DD6F4B">
              <w:rPr>
                <w:rFonts w:ascii="Arial Narrow" w:eastAsia="Times New Roman" w:hAnsi="Arial Narrow" w:cs="Arial"/>
                <w:b/>
                <w:bCs/>
                <w:lang w:eastAsia="es-MX"/>
              </w:rPr>
              <w:t xml:space="preserve">. Trámite prioritario. </w:t>
            </w:r>
            <w:r w:rsidRPr="00DD6F4B">
              <w:rPr>
                <w:rFonts w:ascii="Arial Narrow" w:eastAsia="Times New Roman" w:hAnsi="Arial Narrow" w:cs="Arial"/>
                <w:lang w:eastAsia="es-MX"/>
              </w:rPr>
              <w:t>Previa verificación de la documentación aportada por la empresa transportista y autorización del Ministerio de Salud Pública u otra autoridad competente, la autoridad aduanera sin ulterior procedimiento, autorizará la entrega de los restos humanos a la empresa funeraria correspondiente.</w:t>
            </w:r>
          </w:p>
        </w:tc>
        <w:tc>
          <w:tcPr>
            <w:tcW w:w="6237" w:type="dxa"/>
            <w:shd w:val="clear" w:color="auto" w:fill="FFFFFF" w:themeFill="background1"/>
          </w:tcPr>
          <w:p w14:paraId="02B7111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945C242" w14:textId="77777777" w:rsidTr="00DD6F4B">
        <w:trPr>
          <w:gridAfter w:val="1"/>
          <w:wAfter w:w="9" w:type="dxa"/>
          <w:jc w:val="center"/>
        </w:trPr>
        <w:tc>
          <w:tcPr>
            <w:tcW w:w="6091" w:type="dxa"/>
            <w:shd w:val="clear" w:color="auto" w:fill="FFFFFF" w:themeFill="background1"/>
          </w:tcPr>
          <w:p w14:paraId="6EF70948" w14:textId="77777777" w:rsidR="0007631B" w:rsidRPr="00DD6F4B" w:rsidRDefault="0007631B" w:rsidP="00823A46">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w:t>
            </w:r>
            <w:r w:rsidR="00823A46" w:rsidRPr="00DD6F4B">
              <w:rPr>
                <w:rFonts w:ascii="Arial Narrow" w:eastAsia="Times New Roman" w:hAnsi="Arial Narrow" w:cs="Arial"/>
                <w:b/>
                <w:bCs/>
                <w:lang w:eastAsia="es-MX"/>
              </w:rPr>
              <w:t>Ó</w:t>
            </w:r>
            <w:r w:rsidRPr="00DD6F4B">
              <w:rPr>
                <w:rFonts w:ascii="Arial Narrow" w:eastAsia="Times New Roman" w:hAnsi="Arial Narrow" w:cs="Arial"/>
                <w:b/>
                <w:bCs/>
                <w:lang w:eastAsia="es-MX"/>
              </w:rPr>
              <w:t>N VII</w:t>
            </w:r>
          </w:p>
          <w:p w14:paraId="162BFB5B" w14:textId="77777777" w:rsidR="0007631B" w:rsidRPr="00DD6F4B" w:rsidRDefault="0007631B" w:rsidP="00823A46">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lastRenderedPageBreak/>
              <w:t>MUESTRAS SIN VALOR COMERCIAL</w:t>
            </w:r>
          </w:p>
          <w:p w14:paraId="305690A0" w14:textId="77777777" w:rsidR="00823A46" w:rsidRPr="00DD6F4B" w:rsidRDefault="00823A46" w:rsidP="00823A46">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03F7174E" w14:textId="77777777" w:rsidR="0007631B" w:rsidRPr="00DD6F4B" w:rsidRDefault="0007631B" w:rsidP="00823A46">
            <w:pPr>
              <w:tabs>
                <w:tab w:val="left" w:pos="7088"/>
              </w:tabs>
              <w:spacing w:after="0" w:line="240" w:lineRule="auto"/>
              <w:jc w:val="both"/>
              <w:rPr>
                <w:rFonts w:ascii="Arial Narrow" w:eastAsia="Times New Roman" w:hAnsi="Arial Narrow" w:cs="Arial"/>
                <w:lang w:eastAsia="es-MX"/>
              </w:rPr>
            </w:pPr>
          </w:p>
        </w:tc>
      </w:tr>
      <w:tr w:rsidR="0007631B" w:rsidRPr="00DD6F4B" w14:paraId="1ECE6144" w14:textId="77777777" w:rsidTr="00DD6F4B">
        <w:trPr>
          <w:gridAfter w:val="1"/>
          <w:wAfter w:w="9" w:type="dxa"/>
          <w:jc w:val="center"/>
        </w:trPr>
        <w:tc>
          <w:tcPr>
            <w:tcW w:w="6091" w:type="dxa"/>
            <w:shd w:val="clear" w:color="auto" w:fill="FFFFFF" w:themeFill="background1"/>
          </w:tcPr>
          <w:p w14:paraId="443A3D49"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4</w:t>
            </w:r>
            <w:r w:rsidR="00823A46" w:rsidRPr="00DD6F4B">
              <w:rPr>
                <w:rFonts w:ascii="Arial Narrow" w:eastAsia="Times New Roman" w:hAnsi="Arial Narrow" w:cs="Arial"/>
                <w:b/>
                <w:bCs/>
                <w:lang w:eastAsia="es-MX"/>
              </w:rPr>
              <w:t>13</w:t>
            </w:r>
            <w:r w:rsidRPr="00DD6F4B">
              <w:rPr>
                <w:rFonts w:ascii="Arial Narrow" w:eastAsia="Times New Roman" w:hAnsi="Arial Narrow" w:cs="Arial"/>
                <w:b/>
                <w:bCs/>
                <w:lang w:eastAsia="es-MX"/>
              </w:rPr>
              <w:t xml:space="preserve">. Muestras sin valor comercial.  </w:t>
            </w:r>
            <w:r w:rsidRPr="00DD6F4B">
              <w:rPr>
                <w:rFonts w:ascii="Arial Narrow" w:eastAsia="Times New Roman" w:hAnsi="Arial Narrow" w:cs="Arial"/>
                <w:lang w:eastAsia="es-MX"/>
              </w:rPr>
              <w:t>Son aquellas mercancías enviadas sin costo alguno para el consignatario, con la finalidad de demostrar sus características y que carezcan de todo valor comercial en carácter de muestras y que ostentan leyendas que así las identifican o que han sido inutilizadas de alguna manera para evitar su comercialización interna.</w:t>
            </w:r>
          </w:p>
          <w:p w14:paraId="094DF52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Asimismo, se considera muestra sin valor comercial cualquier mercancía o producto importado o exportado bajo esa condición con la finalidad de demostrar sus características y que carezca de todo valor comercial, ya sea porque no lo tiene o por su cantidad, peso, volumen u otras condiciones de presentación, o porque ha sido privado de ese valor mediante operaciones físicas de inutilización que eviten toda posibilidad de ser comercializadas.</w:t>
            </w:r>
          </w:p>
          <w:p w14:paraId="0EC2DEF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También se consideran muestras sin valor comercial aquellas mercancías cuyo uso o empleo como muestra implica su destrucción por degustación, ensayos, análisis, tales como productos alimenticios, bebidas, perfumes, productos químicos y farmacéuticos y otros productos análogos, siempre que se presenten en condiciones y cantidad, peso, volumen u otras formas que demuestren inequívocamente su condición de muestras sin valor comercial</w:t>
            </w:r>
          </w:p>
        </w:tc>
        <w:tc>
          <w:tcPr>
            <w:tcW w:w="6237" w:type="dxa"/>
            <w:shd w:val="clear" w:color="auto" w:fill="FFFFFF" w:themeFill="background1"/>
          </w:tcPr>
          <w:p w14:paraId="64F1797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EEC7DDA" w14:textId="77777777" w:rsidTr="00DD6F4B">
        <w:trPr>
          <w:gridAfter w:val="1"/>
          <w:wAfter w:w="9" w:type="dxa"/>
          <w:jc w:val="center"/>
        </w:trPr>
        <w:tc>
          <w:tcPr>
            <w:tcW w:w="6091" w:type="dxa"/>
            <w:shd w:val="clear" w:color="auto" w:fill="FFFFFF" w:themeFill="background1"/>
          </w:tcPr>
          <w:p w14:paraId="6E7631A9" w14:textId="77777777" w:rsidR="0007631B" w:rsidRPr="00DD6F4B" w:rsidRDefault="0007631B" w:rsidP="00823A46">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823A46" w:rsidRPr="00DD6F4B">
              <w:rPr>
                <w:rFonts w:ascii="Arial Narrow" w:eastAsia="Times New Roman" w:hAnsi="Arial Narrow" w:cs="Arial"/>
                <w:b/>
                <w:bCs/>
                <w:lang w:eastAsia="es-MX"/>
              </w:rPr>
              <w:t>14</w:t>
            </w:r>
            <w:r w:rsidRPr="00DD6F4B">
              <w:rPr>
                <w:rFonts w:ascii="Arial Narrow" w:eastAsia="Times New Roman" w:hAnsi="Arial Narrow" w:cs="Arial"/>
                <w:b/>
                <w:bCs/>
                <w:lang w:eastAsia="es-MX"/>
              </w:rPr>
              <w:t xml:space="preserve">. Declaración aduanera. </w:t>
            </w:r>
            <w:r w:rsidRPr="00DD6F4B">
              <w:rPr>
                <w:rFonts w:ascii="Arial Narrow" w:eastAsia="Times New Roman" w:hAnsi="Arial Narrow" w:cs="Arial"/>
                <w:lang w:eastAsia="es-MX"/>
              </w:rPr>
              <w:t>El interesado efectuará la declaración aduanera en los formatos que establezca la Dirección General, con indicación de la descripción de las mercancías, sus cantidades, precio y la finalidad u objeto de su importación.</w:t>
            </w:r>
          </w:p>
          <w:p w14:paraId="475C16EE" w14:textId="77777777" w:rsidR="00823A46" w:rsidRPr="00DD6F4B" w:rsidRDefault="00823A46" w:rsidP="00823A46">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32E89016" w14:textId="77777777" w:rsidR="0007631B" w:rsidRPr="00DD6F4B" w:rsidRDefault="0007631B" w:rsidP="00823A46">
            <w:pPr>
              <w:tabs>
                <w:tab w:val="left" w:pos="7088"/>
              </w:tabs>
              <w:spacing w:after="0" w:line="240" w:lineRule="auto"/>
              <w:jc w:val="both"/>
              <w:rPr>
                <w:rFonts w:ascii="Arial Narrow" w:eastAsia="Times New Roman" w:hAnsi="Arial Narrow" w:cs="Arial"/>
                <w:b/>
                <w:bCs/>
                <w:lang w:eastAsia="es-MX"/>
              </w:rPr>
            </w:pPr>
          </w:p>
        </w:tc>
      </w:tr>
      <w:tr w:rsidR="0007631B" w:rsidRPr="00DD6F4B" w14:paraId="65233913" w14:textId="77777777" w:rsidTr="00DD6F4B">
        <w:trPr>
          <w:gridAfter w:val="1"/>
          <w:wAfter w:w="9" w:type="dxa"/>
          <w:jc w:val="center"/>
        </w:trPr>
        <w:tc>
          <w:tcPr>
            <w:tcW w:w="6091" w:type="dxa"/>
            <w:shd w:val="clear" w:color="auto" w:fill="FFFFFF" w:themeFill="background1"/>
          </w:tcPr>
          <w:p w14:paraId="71A4D036"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4</w:t>
            </w:r>
            <w:r w:rsidR="00823A46" w:rsidRPr="00DD6F4B">
              <w:rPr>
                <w:rFonts w:ascii="Arial Narrow" w:eastAsia="Times New Roman" w:hAnsi="Arial Narrow" w:cs="Arial"/>
                <w:b/>
                <w:lang w:eastAsia="es-MX"/>
              </w:rPr>
              <w:t>15</w:t>
            </w:r>
            <w:r w:rsidRPr="00DD6F4B">
              <w:rPr>
                <w:rFonts w:ascii="Arial Narrow" w:eastAsia="Times New Roman" w:hAnsi="Arial Narrow" w:cs="Arial"/>
                <w:b/>
                <w:lang w:eastAsia="es-MX"/>
              </w:rPr>
              <w:t xml:space="preserve">. Despacho y procedimiento ante la aduana.  </w:t>
            </w:r>
            <w:r w:rsidRPr="00DD6F4B">
              <w:rPr>
                <w:rFonts w:ascii="Arial Narrow" w:eastAsia="Times New Roman" w:hAnsi="Arial Narrow" w:cs="Arial"/>
                <w:lang w:val="es-ES" w:eastAsia="es-ES"/>
              </w:rPr>
              <w:t>Si las mercancías son declaradas como muestras sin valor comercial a su ingreso, una vez que la aduana las reciba, determinará si procede considerarlas como muestras sin valor comercial y tramitará de oficio la declaración aduanera, donde consignará la partida arancelaria y el código estadístico correspondiente.</w:t>
            </w:r>
          </w:p>
          <w:p w14:paraId="5AD4946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Cuando la aduana determine que las mercancías presentadas a despacho, no constituyen muestras sin valor comercial, las pondrá bajo su control y notificará al interesado a efecto de que solicite, dentro de los plazos legales, otra destinación para las mercancías, sin perjuicio de las sanciones aplicables.</w:t>
            </w:r>
          </w:p>
        </w:tc>
        <w:tc>
          <w:tcPr>
            <w:tcW w:w="6237" w:type="dxa"/>
            <w:shd w:val="clear" w:color="auto" w:fill="FFFFFF" w:themeFill="background1"/>
          </w:tcPr>
          <w:p w14:paraId="284E7675"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59BF1715" w14:textId="77777777" w:rsidTr="00DD6F4B">
        <w:trPr>
          <w:gridAfter w:val="1"/>
          <w:wAfter w:w="9" w:type="dxa"/>
          <w:jc w:val="center"/>
        </w:trPr>
        <w:tc>
          <w:tcPr>
            <w:tcW w:w="6091" w:type="dxa"/>
            <w:shd w:val="clear" w:color="auto" w:fill="FFFFFF" w:themeFill="background1"/>
          </w:tcPr>
          <w:p w14:paraId="13516E3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823A46" w:rsidRPr="00DD6F4B">
              <w:rPr>
                <w:rFonts w:ascii="Arial Narrow" w:eastAsia="Times New Roman" w:hAnsi="Arial Narrow" w:cs="Arial"/>
                <w:b/>
                <w:bCs/>
                <w:lang w:eastAsia="es-MX"/>
              </w:rPr>
              <w:t>16</w:t>
            </w:r>
            <w:r w:rsidRPr="00DD6F4B">
              <w:rPr>
                <w:rFonts w:ascii="Arial Narrow" w:eastAsia="Times New Roman" w:hAnsi="Arial Narrow" w:cs="Arial"/>
                <w:b/>
                <w:bCs/>
                <w:lang w:eastAsia="es-MX"/>
              </w:rPr>
              <w:t>. Documentación a presentar para el despacho.</w:t>
            </w:r>
            <w:r w:rsidRPr="00DD6F4B">
              <w:rPr>
                <w:rFonts w:ascii="Arial Narrow" w:eastAsia="Times New Roman" w:hAnsi="Arial Narrow" w:cs="Arial"/>
                <w:lang w:eastAsia="es-MX"/>
              </w:rPr>
              <w:t xml:space="preserve"> El consignatario deberá presentar para el despacho de muestras sin valor comercial:</w:t>
            </w:r>
          </w:p>
          <w:p w14:paraId="35FCEA93" w14:textId="77777777" w:rsidR="0007631B" w:rsidRPr="00DD6F4B" w:rsidRDefault="0007631B" w:rsidP="0007631B">
            <w:pPr>
              <w:pStyle w:val="Prrafodelista"/>
              <w:numPr>
                <w:ilvl w:val="0"/>
                <w:numId w:val="119"/>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Documento de remisión de las muestras.</w:t>
            </w:r>
          </w:p>
          <w:p w14:paraId="42BFD9A7" w14:textId="77777777" w:rsidR="0007631B" w:rsidRPr="00DD6F4B" w:rsidRDefault="0007631B" w:rsidP="0007631B">
            <w:pPr>
              <w:pStyle w:val="Prrafodelista"/>
              <w:numPr>
                <w:ilvl w:val="0"/>
                <w:numId w:val="119"/>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Documento de transporte, en su caso.</w:t>
            </w:r>
          </w:p>
          <w:p w14:paraId="550DA3BF" w14:textId="77777777" w:rsidR="0007631B" w:rsidRPr="00DD6F4B" w:rsidRDefault="0007631B" w:rsidP="0007631B">
            <w:pPr>
              <w:pStyle w:val="Prrafodelista"/>
              <w:numPr>
                <w:ilvl w:val="0"/>
                <w:numId w:val="119"/>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Licencia o permiso de importación, extendido por las autoridades competentes que correspondan, cuando proceda.</w:t>
            </w:r>
          </w:p>
          <w:p w14:paraId="074FCC8D" w14:textId="77777777" w:rsidR="0007631B" w:rsidRPr="00DD6F4B" w:rsidRDefault="0007631B" w:rsidP="0007631B">
            <w:pPr>
              <w:pStyle w:val="Prrafodelista"/>
              <w:tabs>
                <w:tab w:val="left" w:pos="7088"/>
              </w:tabs>
              <w:jc w:val="both"/>
              <w:rPr>
                <w:rFonts w:ascii="Arial Narrow" w:hAnsi="Arial Narrow" w:cs="Arial"/>
                <w:sz w:val="22"/>
                <w:szCs w:val="22"/>
                <w:lang w:eastAsia="es-MX"/>
              </w:rPr>
            </w:pPr>
          </w:p>
        </w:tc>
        <w:tc>
          <w:tcPr>
            <w:tcW w:w="6237" w:type="dxa"/>
            <w:shd w:val="clear" w:color="auto" w:fill="FFFFFF" w:themeFill="background1"/>
          </w:tcPr>
          <w:p w14:paraId="1B6701DC"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0FF77D56" w14:textId="77777777" w:rsidTr="00DD6F4B">
        <w:trPr>
          <w:gridAfter w:val="1"/>
          <w:wAfter w:w="9" w:type="dxa"/>
          <w:jc w:val="center"/>
        </w:trPr>
        <w:tc>
          <w:tcPr>
            <w:tcW w:w="6091" w:type="dxa"/>
            <w:shd w:val="clear" w:color="auto" w:fill="FFFFFF" w:themeFill="background1"/>
          </w:tcPr>
          <w:p w14:paraId="12E5696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823A46" w:rsidRPr="00DD6F4B">
              <w:rPr>
                <w:rFonts w:ascii="Arial Narrow" w:eastAsia="Times New Roman" w:hAnsi="Arial Narrow" w:cs="Arial"/>
                <w:b/>
                <w:bCs/>
                <w:lang w:eastAsia="es-MX"/>
              </w:rPr>
              <w:t>17</w:t>
            </w:r>
            <w:r w:rsidRPr="00DD6F4B">
              <w:rPr>
                <w:rFonts w:ascii="Arial Narrow" w:eastAsia="Times New Roman" w:hAnsi="Arial Narrow" w:cs="Arial"/>
                <w:b/>
                <w:bCs/>
                <w:lang w:eastAsia="es-MX"/>
              </w:rPr>
              <w:t>. Documento de transporte</w:t>
            </w:r>
            <w:r w:rsidRPr="00DD6F4B">
              <w:rPr>
                <w:rFonts w:ascii="Arial Narrow" w:eastAsia="Times New Roman" w:hAnsi="Arial Narrow" w:cs="Arial"/>
                <w:lang w:eastAsia="es-MX"/>
              </w:rPr>
              <w:t>. Cuando en un mismo documento de transporte se consignen muestras sin valor comercial junto con otras mercancías con carácter comercial, el importador podrá separar las muestras sin valor comercial para someterlas al proceso de despacho a que se refiere la presente Sección.</w:t>
            </w:r>
          </w:p>
        </w:tc>
        <w:tc>
          <w:tcPr>
            <w:tcW w:w="6237" w:type="dxa"/>
            <w:shd w:val="clear" w:color="auto" w:fill="FFFFFF" w:themeFill="background1"/>
          </w:tcPr>
          <w:p w14:paraId="06088589"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7ADB0CF2" w14:textId="77777777" w:rsidTr="00DD6F4B">
        <w:trPr>
          <w:gridAfter w:val="1"/>
          <w:wAfter w:w="9" w:type="dxa"/>
          <w:jc w:val="center"/>
        </w:trPr>
        <w:tc>
          <w:tcPr>
            <w:tcW w:w="6091" w:type="dxa"/>
            <w:shd w:val="clear" w:color="auto" w:fill="FFFFFF" w:themeFill="background1"/>
          </w:tcPr>
          <w:p w14:paraId="2490184C" w14:textId="77777777" w:rsidR="0007631B" w:rsidRPr="00DD6F4B" w:rsidRDefault="0007631B" w:rsidP="00823A46">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w:t>
            </w:r>
            <w:r w:rsidR="00823A46" w:rsidRPr="00DD6F4B">
              <w:rPr>
                <w:rFonts w:ascii="Arial Narrow" w:eastAsia="Times New Roman" w:hAnsi="Arial Narrow" w:cs="Arial"/>
                <w:b/>
                <w:bCs/>
                <w:lang w:eastAsia="es-MX"/>
              </w:rPr>
              <w:t>Ó</w:t>
            </w:r>
            <w:r w:rsidRPr="00DD6F4B">
              <w:rPr>
                <w:rFonts w:ascii="Arial Narrow" w:eastAsia="Times New Roman" w:hAnsi="Arial Narrow" w:cs="Arial"/>
                <w:b/>
                <w:bCs/>
                <w:lang w:eastAsia="es-MX"/>
              </w:rPr>
              <w:t>N VIII</w:t>
            </w:r>
          </w:p>
          <w:p w14:paraId="4700DD19" w14:textId="77777777" w:rsidR="0007631B" w:rsidRPr="00DD6F4B" w:rsidRDefault="0007631B" w:rsidP="00823A46">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DESPACHO DOMICILIARIO INDUSTRIAL</w:t>
            </w:r>
          </w:p>
          <w:p w14:paraId="072ED87C" w14:textId="77777777" w:rsidR="0007631B" w:rsidRPr="00DD6F4B" w:rsidRDefault="0007631B" w:rsidP="00823A46">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2B33BCB4" w14:textId="77777777" w:rsidR="0007631B" w:rsidRPr="00DD6F4B" w:rsidRDefault="0007631B" w:rsidP="00823A46">
            <w:pPr>
              <w:tabs>
                <w:tab w:val="left" w:pos="7088"/>
              </w:tabs>
              <w:spacing w:after="0" w:line="240" w:lineRule="auto"/>
              <w:jc w:val="both"/>
              <w:rPr>
                <w:rFonts w:ascii="Arial Narrow" w:eastAsia="Times New Roman" w:hAnsi="Arial Narrow" w:cs="Arial"/>
                <w:b/>
                <w:bCs/>
                <w:lang w:eastAsia="es-MX"/>
              </w:rPr>
            </w:pPr>
          </w:p>
        </w:tc>
      </w:tr>
      <w:tr w:rsidR="0007631B" w:rsidRPr="00DD6F4B" w14:paraId="49C53E05" w14:textId="77777777" w:rsidTr="00DD6F4B">
        <w:trPr>
          <w:gridAfter w:val="1"/>
          <w:wAfter w:w="9" w:type="dxa"/>
          <w:jc w:val="center"/>
        </w:trPr>
        <w:tc>
          <w:tcPr>
            <w:tcW w:w="6091" w:type="dxa"/>
            <w:shd w:val="clear" w:color="auto" w:fill="FFFFFF" w:themeFill="background1"/>
          </w:tcPr>
          <w:p w14:paraId="408C8BA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4</w:t>
            </w:r>
            <w:r w:rsidR="00823A46" w:rsidRPr="00DD6F4B">
              <w:rPr>
                <w:rFonts w:ascii="Arial Narrow" w:eastAsia="Times New Roman" w:hAnsi="Arial Narrow" w:cs="Arial"/>
                <w:b/>
                <w:lang w:eastAsia="es-MX"/>
              </w:rPr>
              <w:t>18</w:t>
            </w:r>
            <w:r w:rsidRPr="00DD6F4B">
              <w:rPr>
                <w:rFonts w:ascii="Arial Narrow" w:eastAsia="Times New Roman" w:hAnsi="Arial Narrow" w:cs="Arial"/>
                <w:b/>
                <w:lang w:eastAsia="es-MX"/>
              </w:rPr>
              <w:t>. Recepción en instalaciones habilitadas.</w:t>
            </w:r>
            <w:r w:rsidRPr="00DD6F4B">
              <w:rPr>
                <w:rFonts w:ascii="Arial Narrow" w:eastAsia="Times New Roman" w:hAnsi="Arial Narrow" w:cs="Arial"/>
                <w:lang w:eastAsia="es-MX"/>
              </w:rPr>
              <w:t xml:space="preserve"> Las empresas autorizadas para operar despacho domiciliario industrial, deberán recibir en sus instalaciones habilitadas por el Servicio Aduanero, los vehículos y unidades de transporte que contengan mercancías consignadas a estas empresas.</w:t>
            </w:r>
          </w:p>
        </w:tc>
        <w:tc>
          <w:tcPr>
            <w:tcW w:w="6237" w:type="dxa"/>
            <w:shd w:val="clear" w:color="auto" w:fill="FFFFFF" w:themeFill="background1"/>
          </w:tcPr>
          <w:p w14:paraId="6AD6B406"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5F9658E8" w14:textId="77777777" w:rsidTr="00DD6F4B">
        <w:trPr>
          <w:gridAfter w:val="1"/>
          <w:wAfter w:w="9" w:type="dxa"/>
          <w:jc w:val="center"/>
        </w:trPr>
        <w:tc>
          <w:tcPr>
            <w:tcW w:w="6091" w:type="dxa"/>
            <w:shd w:val="clear" w:color="auto" w:fill="FFFFFF" w:themeFill="background1"/>
          </w:tcPr>
          <w:p w14:paraId="2EE918C3"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4</w:t>
            </w:r>
            <w:r w:rsidR="00823A46" w:rsidRPr="00DD6F4B">
              <w:rPr>
                <w:rFonts w:ascii="Arial Narrow" w:eastAsia="Times New Roman" w:hAnsi="Arial Narrow" w:cs="Arial"/>
                <w:b/>
                <w:bCs/>
                <w:lang w:eastAsia="es-MX"/>
              </w:rPr>
              <w:t>19</w:t>
            </w:r>
            <w:r w:rsidRPr="00DD6F4B">
              <w:rPr>
                <w:rFonts w:ascii="Arial Narrow" w:eastAsia="Times New Roman" w:hAnsi="Arial Narrow" w:cs="Arial"/>
                <w:b/>
                <w:bCs/>
                <w:lang w:eastAsia="es-MX"/>
              </w:rPr>
              <w:t xml:space="preserve">. Proceso industrial. </w:t>
            </w:r>
            <w:r w:rsidRPr="00DD6F4B">
              <w:rPr>
                <w:rFonts w:ascii="Arial Narrow" w:eastAsia="Times New Roman" w:hAnsi="Arial Narrow" w:cs="Arial"/>
                <w:lang w:eastAsia="es-MX"/>
              </w:rPr>
              <w:t xml:space="preserve">Para los efectos del </w:t>
            </w:r>
            <w:r w:rsidR="00823A46" w:rsidRPr="00DD6F4B">
              <w:rPr>
                <w:rFonts w:ascii="Arial Narrow" w:eastAsia="Times New Roman" w:hAnsi="Arial Narrow" w:cs="Arial"/>
                <w:lang w:eastAsia="es-MX"/>
              </w:rPr>
              <w:t>artículo 77</w:t>
            </w:r>
            <w:r w:rsidRPr="00DD6F4B">
              <w:rPr>
                <w:rFonts w:ascii="Arial Narrow" w:eastAsia="Times New Roman" w:hAnsi="Arial Narrow" w:cs="Arial"/>
                <w:color w:val="FF0000"/>
                <w:lang w:eastAsia="es-MX"/>
              </w:rPr>
              <w:t xml:space="preserve"> </w:t>
            </w:r>
            <w:r w:rsidRPr="00DD6F4B">
              <w:rPr>
                <w:rFonts w:ascii="Arial Narrow" w:eastAsia="Times New Roman" w:hAnsi="Arial Narrow" w:cs="Arial"/>
                <w:lang w:eastAsia="es-MX"/>
              </w:rPr>
              <w:t xml:space="preserve">de este Reglamento, se entiende por proceso industrial la transformación de los materiales directos e indirectos que se incorporan en un proceso de producción que genera un producto a partir de esos materiales. </w:t>
            </w:r>
          </w:p>
          <w:p w14:paraId="3F67CD9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Materiales directos son las materias primas o formas primarias, incluso mezcladas (preparadas o semielaboradas) que forman parte del producto terminado. </w:t>
            </w:r>
          </w:p>
          <w:p w14:paraId="0C4761D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Materiales indirectos son las mercancías que se emplean en el proceso de producción, pero que por sus características no se incorporan al producto elaborado, tales como combustibles, grasas, lubricantes, alcoholes, líquidos y materiales limpiadores.</w:t>
            </w:r>
          </w:p>
        </w:tc>
        <w:tc>
          <w:tcPr>
            <w:tcW w:w="6237" w:type="dxa"/>
            <w:shd w:val="clear" w:color="auto" w:fill="FFFFFF" w:themeFill="background1"/>
          </w:tcPr>
          <w:p w14:paraId="2981473B"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3962D7AE" w14:textId="77777777" w:rsidTr="00DD6F4B">
        <w:trPr>
          <w:gridAfter w:val="1"/>
          <w:wAfter w:w="9" w:type="dxa"/>
          <w:jc w:val="center"/>
        </w:trPr>
        <w:tc>
          <w:tcPr>
            <w:tcW w:w="6091" w:type="dxa"/>
            <w:shd w:val="clear" w:color="auto" w:fill="FFFFFF" w:themeFill="background1"/>
          </w:tcPr>
          <w:p w14:paraId="25DD9825" w14:textId="77777777" w:rsidR="0007631B" w:rsidRPr="00DD6F4B" w:rsidRDefault="0007631B" w:rsidP="00823A46">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823A46" w:rsidRPr="00DD6F4B">
              <w:rPr>
                <w:rFonts w:ascii="Arial Narrow" w:eastAsia="Times New Roman" w:hAnsi="Arial Narrow" w:cs="Arial"/>
                <w:b/>
                <w:bCs/>
                <w:lang w:eastAsia="es-MX"/>
              </w:rPr>
              <w:t>20</w:t>
            </w:r>
            <w:r w:rsidRPr="00DD6F4B">
              <w:rPr>
                <w:rFonts w:ascii="Arial Narrow" w:eastAsia="Times New Roman" w:hAnsi="Arial Narrow" w:cs="Arial"/>
                <w:b/>
                <w:bCs/>
                <w:lang w:eastAsia="es-MX"/>
              </w:rPr>
              <w:t xml:space="preserve">. Declaración provisional. </w:t>
            </w:r>
            <w:r w:rsidRPr="00DD6F4B">
              <w:rPr>
                <w:rFonts w:ascii="Arial Narrow" w:eastAsia="Times New Roman" w:hAnsi="Arial Narrow" w:cs="Arial"/>
                <w:lang w:eastAsia="es-MX"/>
              </w:rPr>
              <w:t>Una vez que las mercancías lleguen al puerto aduanero, la empresa, el agente aduanero o el apoderado especial aduanero, deberá presentar la declaración aduanera de importación ante la aduana de control y demostrar el pago de los tributos.</w:t>
            </w:r>
          </w:p>
          <w:p w14:paraId="41229171" w14:textId="77777777" w:rsidR="00823A46" w:rsidRPr="00DD6F4B" w:rsidRDefault="00823A46" w:rsidP="00823A46">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66327942" w14:textId="77777777" w:rsidR="0007631B" w:rsidRPr="00DD6F4B" w:rsidRDefault="0007631B" w:rsidP="00823A46">
            <w:pPr>
              <w:tabs>
                <w:tab w:val="left" w:pos="7088"/>
              </w:tabs>
              <w:spacing w:after="0" w:line="240" w:lineRule="auto"/>
              <w:jc w:val="both"/>
              <w:rPr>
                <w:rFonts w:ascii="Arial Narrow" w:eastAsia="Times New Roman" w:hAnsi="Arial Narrow" w:cs="Arial"/>
                <w:b/>
                <w:bCs/>
                <w:lang w:eastAsia="es-MX"/>
              </w:rPr>
            </w:pPr>
          </w:p>
        </w:tc>
      </w:tr>
      <w:tr w:rsidR="0007631B" w:rsidRPr="00DD6F4B" w14:paraId="47984BDF" w14:textId="77777777" w:rsidTr="00DD6F4B">
        <w:trPr>
          <w:gridAfter w:val="1"/>
          <w:wAfter w:w="9" w:type="dxa"/>
          <w:jc w:val="center"/>
        </w:trPr>
        <w:tc>
          <w:tcPr>
            <w:tcW w:w="6091" w:type="dxa"/>
            <w:shd w:val="clear" w:color="auto" w:fill="FFFFFF" w:themeFill="background1"/>
          </w:tcPr>
          <w:p w14:paraId="1FF90DF9" w14:textId="77777777" w:rsidR="0007631B" w:rsidRPr="00DD6F4B" w:rsidRDefault="0007631B" w:rsidP="00823A46">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823A46" w:rsidRPr="00DD6F4B">
              <w:rPr>
                <w:rFonts w:ascii="Arial Narrow" w:eastAsia="Times New Roman" w:hAnsi="Arial Narrow" w:cs="Arial"/>
                <w:b/>
                <w:bCs/>
                <w:lang w:eastAsia="es-MX"/>
              </w:rPr>
              <w:t>21</w:t>
            </w:r>
            <w:r w:rsidRPr="00DD6F4B">
              <w:rPr>
                <w:rFonts w:ascii="Arial Narrow" w:eastAsia="Times New Roman" w:hAnsi="Arial Narrow" w:cs="Arial"/>
                <w:b/>
                <w:bCs/>
                <w:lang w:eastAsia="es-MX"/>
              </w:rPr>
              <w:t xml:space="preserve">. Declaración definitiva. </w:t>
            </w:r>
            <w:r w:rsidRPr="00DD6F4B">
              <w:rPr>
                <w:rFonts w:ascii="Arial Narrow" w:eastAsia="Times New Roman" w:hAnsi="Arial Narrow" w:cs="Arial"/>
                <w:lang w:eastAsia="es-MX"/>
              </w:rPr>
              <w:t>La declaración definitiva deberá realizarse dentro del plazo que establece el artículo 125 de la Ley, cumpliendo con todos los requisitos del régimen al cual se destinaran las mercancías. Para esos efectos podrá efectuarse el examen previo de las mercancías.</w:t>
            </w:r>
          </w:p>
          <w:p w14:paraId="3099C22E" w14:textId="77777777" w:rsidR="00823A46" w:rsidRPr="00DD6F4B" w:rsidRDefault="00823A46" w:rsidP="00823A46">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15BB2572" w14:textId="77777777" w:rsidR="0007631B" w:rsidRPr="00DD6F4B" w:rsidRDefault="0007631B" w:rsidP="00823A46">
            <w:pPr>
              <w:tabs>
                <w:tab w:val="left" w:pos="7088"/>
              </w:tabs>
              <w:spacing w:after="0" w:line="240" w:lineRule="auto"/>
              <w:jc w:val="both"/>
              <w:rPr>
                <w:rFonts w:ascii="Arial Narrow" w:eastAsia="Times New Roman" w:hAnsi="Arial Narrow" w:cs="Arial"/>
                <w:b/>
                <w:bCs/>
                <w:lang w:eastAsia="es-MX"/>
              </w:rPr>
            </w:pPr>
          </w:p>
        </w:tc>
      </w:tr>
      <w:tr w:rsidR="0007631B" w:rsidRPr="00DD6F4B" w14:paraId="27D7ADB8" w14:textId="77777777" w:rsidTr="00DD6F4B">
        <w:trPr>
          <w:gridAfter w:val="1"/>
          <w:wAfter w:w="9" w:type="dxa"/>
          <w:jc w:val="center"/>
        </w:trPr>
        <w:tc>
          <w:tcPr>
            <w:tcW w:w="6091" w:type="dxa"/>
            <w:shd w:val="clear" w:color="auto" w:fill="FFFFFF" w:themeFill="background1"/>
          </w:tcPr>
          <w:p w14:paraId="38A39276"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4</w:t>
            </w:r>
            <w:r w:rsidR="00823A46" w:rsidRPr="00DD6F4B">
              <w:rPr>
                <w:rFonts w:ascii="Arial Narrow" w:eastAsia="Times New Roman" w:hAnsi="Arial Narrow" w:cs="Arial"/>
                <w:b/>
                <w:bCs/>
                <w:lang w:eastAsia="es-MX"/>
              </w:rPr>
              <w:t>22</w:t>
            </w:r>
            <w:r w:rsidRPr="00DD6F4B">
              <w:rPr>
                <w:rFonts w:ascii="Arial Narrow" w:eastAsia="Times New Roman" w:hAnsi="Arial Narrow" w:cs="Arial"/>
                <w:b/>
                <w:bCs/>
                <w:lang w:eastAsia="es-MX"/>
              </w:rPr>
              <w:t xml:space="preserve">. Aceptación y verificación de la declaración. </w:t>
            </w:r>
            <w:r w:rsidRPr="00DD6F4B">
              <w:rPr>
                <w:rFonts w:ascii="Arial Narrow" w:eastAsia="Times New Roman" w:hAnsi="Arial Narrow" w:cs="Arial"/>
                <w:lang w:eastAsia="es-MX"/>
              </w:rPr>
              <w:t>Aceptada la declaración aduanera y comprobado el pago de la obligación tributaria aduanera, la aduana indicará si procede ordenar la verificación de la declaración mediante el reconocimiento físico de las mercancías conforme los criterios de riesgo establecidos, una vez confirmada la llegada del medio de transporte de las mercancías a las instalaciones de las empresas autorizadas.</w:t>
            </w:r>
          </w:p>
        </w:tc>
        <w:tc>
          <w:tcPr>
            <w:tcW w:w="6237" w:type="dxa"/>
            <w:shd w:val="clear" w:color="auto" w:fill="FFFFFF" w:themeFill="background1"/>
          </w:tcPr>
          <w:p w14:paraId="76369AA5"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07FC66A8" w14:textId="77777777" w:rsidTr="00DD6F4B">
        <w:trPr>
          <w:gridAfter w:val="1"/>
          <w:wAfter w:w="9" w:type="dxa"/>
          <w:jc w:val="center"/>
        </w:trPr>
        <w:tc>
          <w:tcPr>
            <w:tcW w:w="6091" w:type="dxa"/>
            <w:shd w:val="clear" w:color="auto" w:fill="FFFFFF" w:themeFill="background1"/>
          </w:tcPr>
          <w:p w14:paraId="18303666"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4</w:t>
            </w:r>
            <w:r w:rsidR="00823A46" w:rsidRPr="00DD6F4B">
              <w:rPr>
                <w:rFonts w:ascii="Arial Narrow" w:eastAsia="Times New Roman" w:hAnsi="Arial Narrow" w:cs="Arial"/>
                <w:b/>
                <w:bCs/>
                <w:lang w:eastAsia="es-MX"/>
              </w:rPr>
              <w:t>23</w:t>
            </w:r>
            <w:r w:rsidRPr="00DD6F4B">
              <w:rPr>
                <w:rFonts w:ascii="Arial Narrow" w:eastAsia="Times New Roman" w:hAnsi="Arial Narrow" w:cs="Arial"/>
                <w:b/>
                <w:bCs/>
                <w:lang w:eastAsia="es-MX"/>
              </w:rPr>
              <w:t xml:space="preserve">. Despacho de las mercancías sin reconocimiento físico. </w:t>
            </w:r>
            <w:r w:rsidRPr="00DD6F4B">
              <w:rPr>
                <w:rFonts w:ascii="Arial Narrow" w:eastAsia="Times New Roman" w:hAnsi="Arial Narrow" w:cs="Arial"/>
                <w:lang w:eastAsia="es-MX"/>
              </w:rPr>
              <w:t>En caso de que no proceda realizar el acto de reconocimiento físico se comunicara al declarante la autorización del levante de las mercancías.</w:t>
            </w:r>
          </w:p>
          <w:p w14:paraId="0CA3B6A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El declarante será responsable de comunicar inmediatamente a la aduana de control cualquier diferencia con la información transmitida a la aduana</w:t>
            </w:r>
            <w:r w:rsidRPr="00DD6F4B">
              <w:rPr>
                <w:rFonts w:ascii="Arial Narrow" w:eastAsia="Times New Roman" w:hAnsi="Arial Narrow" w:cs="Arial"/>
                <w:b/>
                <w:bCs/>
                <w:lang w:eastAsia="es-MX"/>
              </w:rPr>
              <w:t>.</w:t>
            </w:r>
          </w:p>
        </w:tc>
        <w:tc>
          <w:tcPr>
            <w:tcW w:w="6237" w:type="dxa"/>
            <w:shd w:val="clear" w:color="auto" w:fill="FFFFFF" w:themeFill="background1"/>
          </w:tcPr>
          <w:p w14:paraId="7FA21494"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496ED930" w14:textId="77777777" w:rsidTr="00DD6F4B">
        <w:trPr>
          <w:gridAfter w:val="1"/>
          <w:wAfter w:w="9" w:type="dxa"/>
          <w:jc w:val="center"/>
        </w:trPr>
        <w:tc>
          <w:tcPr>
            <w:tcW w:w="6091" w:type="dxa"/>
            <w:shd w:val="clear" w:color="auto" w:fill="FFFFFF" w:themeFill="background1"/>
          </w:tcPr>
          <w:p w14:paraId="78FAFC4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lastRenderedPageBreak/>
              <w:t>Artículo 4</w:t>
            </w:r>
            <w:r w:rsidR="00823A46" w:rsidRPr="00DD6F4B">
              <w:rPr>
                <w:rFonts w:ascii="Arial Narrow" w:eastAsia="Times New Roman" w:hAnsi="Arial Narrow" w:cs="Arial"/>
                <w:b/>
                <w:bCs/>
                <w:lang w:eastAsia="es-MX"/>
              </w:rPr>
              <w:t>24</w:t>
            </w:r>
            <w:r w:rsidRPr="00DD6F4B">
              <w:rPr>
                <w:rFonts w:ascii="Arial Narrow" w:eastAsia="Times New Roman" w:hAnsi="Arial Narrow" w:cs="Arial"/>
                <w:b/>
                <w:bCs/>
                <w:lang w:eastAsia="es-MX"/>
              </w:rPr>
              <w:t xml:space="preserve">. Realización del reconocimiento físico. </w:t>
            </w:r>
            <w:r w:rsidRPr="00DD6F4B">
              <w:rPr>
                <w:rFonts w:ascii="Arial Narrow" w:eastAsia="Times New Roman" w:hAnsi="Arial Narrow" w:cs="Arial"/>
                <w:lang w:eastAsia="es-MX"/>
              </w:rPr>
              <w:t>De requerirse el reconocimiento físico de las mercancías, la autoridad aduanera lo comunicará inmediatamente a la empresa y designará al funcionario encargado de realizarlo. Estando conforme el resultado del reconocimiento físico con la información declarada a la aduana, el funcionario autorizará inmediatamente el levante de las mercancías.</w:t>
            </w:r>
          </w:p>
          <w:p w14:paraId="4FADAB1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Si se detectaren diferencias entre lo declarado y la información que debió declararse, se procederá conforme lo establecido en el artículo </w:t>
            </w:r>
            <w:r w:rsidR="005E4C83" w:rsidRPr="00DD6F4B">
              <w:rPr>
                <w:rFonts w:ascii="Arial Narrow" w:eastAsia="Times New Roman" w:hAnsi="Arial Narrow" w:cs="Arial"/>
                <w:lang w:eastAsia="es-MX"/>
              </w:rPr>
              <w:t>273</w:t>
            </w:r>
            <w:r w:rsidRPr="00DD6F4B">
              <w:rPr>
                <w:rFonts w:ascii="Arial Narrow" w:eastAsia="Times New Roman" w:hAnsi="Arial Narrow" w:cs="Arial"/>
                <w:lang w:eastAsia="es-MX"/>
              </w:rPr>
              <w:t xml:space="preserve"> de este Reglamento. </w:t>
            </w:r>
          </w:p>
        </w:tc>
        <w:tc>
          <w:tcPr>
            <w:tcW w:w="6237" w:type="dxa"/>
            <w:shd w:val="clear" w:color="auto" w:fill="FFFFFF" w:themeFill="background1"/>
          </w:tcPr>
          <w:p w14:paraId="5489E6FA"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4D30ABBC" w14:textId="77777777" w:rsidTr="00DD6F4B">
        <w:trPr>
          <w:gridAfter w:val="1"/>
          <w:wAfter w:w="9" w:type="dxa"/>
          <w:jc w:val="center"/>
        </w:trPr>
        <w:tc>
          <w:tcPr>
            <w:tcW w:w="6091" w:type="dxa"/>
            <w:shd w:val="clear" w:color="auto" w:fill="FFFFFF" w:themeFill="background1"/>
          </w:tcPr>
          <w:p w14:paraId="3C8EF482" w14:textId="77777777" w:rsidR="0007631B" w:rsidRPr="00DD6F4B" w:rsidRDefault="0007631B" w:rsidP="005E4C83">
            <w:pPr>
              <w:tabs>
                <w:tab w:val="left" w:pos="7088"/>
              </w:tabs>
              <w:spacing w:after="0" w:line="240" w:lineRule="auto"/>
              <w:jc w:val="both"/>
              <w:rPr>
                <w:rFonts w:ascii="Arial Narrow" w:eastAsia="Times New Roman" w:hAnsi="Arial Narrow" w:cs="Times New Roman"/>
                <w:lang w:val="es-ES" w:eastAsia="es-ES"/>
              </w:rPr>
            </w:pPr>
            <w:r w:rsidRPr="00DD6F4B">
              <w:rPr>
                <w:rFonts w:ascii="Arial Narrow" w:eastAsia="Times New Roman" w:hAnsi="Arial Narrow" w:cs="Arial"/>
                <w:b/>
                <w:bCs/>
                <w:lang w:val="es-ES" w:eastAsia="es-ES"/>
              </w:rPr>
              <w:t>Artículo 4</w:t>
            </w:r>
            <w:r w:rsidR="005E4C83" w:rsidRPr="00DD6F4B">
              <w:rPr>
                <w:rFonts w:ascii="Arial Narrow" w:eastAsia="Times New Roman" w:hAnsi="Arial Narrow" w:cs="Arial"/>
                <w:b/>
                <w:bCs/>
                <w:lang w:val="es-ES" w:eastAsia="es-ES"/>
              </w:rPr>
              <w:t>25</w:t>
            </w:r>
            <w:r w:rsidRPr="00DD6F4B">
              <w:rPr>
                <w:rFonts w:ascii="Arial Narrow" w:eastAsia="Times New Roman" w:hAnsi="Arial Narrow" w:cs="Arial"/>
                <w:b/>
                <w:bCs/>
                <w:lang w:val="es-ES" w:eastAsia="es-ES"/>
              </w:rPr>
              <w:t xml:space="preserve">. Mercancías consolidadas. </w:t>
            </w:r>
            <w:r w:rsidRPr="00DD6F4B">
              <w:rPr>
                <w:rFonts w:ascii="Arial Narrow" w:eastAsia="Times New Roman" w:hAnsi="Arial Narrow" w:cs="Arial"/>
                <w:lang w:val="es-ES" w:eastAsia="es-ES"/>
              </w:rPr>
              <w:t>No se autorizará en la modalidad de despacho domiciliario las mercancías enviadas bajo el sistema consolidado de transporte.</w:t>
            </w:r>
            <w:r w:rsidRPr="00DD6F4B">
              <w:rPr>
                <w:rFonts w:ascii="Arial Narrow" w:eastAsia="Times New Roman" w:hAnsi="Arial Narrow" w:cs="Times New Roman"/>
                <w:lang w:val="es-ES" w:eastAsia="es-ES"/>
              </w:rPr>
              <w:t xml:space="preserve"> </w:t>
            </w:r>
          </w:p>
          <w:p w14:paraId="5346F28C" w14:textId="77777777" w:rsidR="0007631B" w:rsidRPr="00DD6F4B" w:rsidRDefault="0007631B" w:rsidP="005E4C83">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63D3BE19" w14:textId="77777777" w:rsidR="0007631B" w:rsidRPr="00DD6F4B" w:rsidRDefault="0007631B" w:rsidP="005E4C83">
            <w:pPr>
              <w:tabs>
                <w:tab w:val="left" w:pos="7088"/>
              </w:tabs>
              <w:spacing w:after="0" w:line="240" w:lineRule="auto"/>
              <w:jc w:val="both"/>
              <w:rPr>
                <w:rFonts w:ascii="Arial Narrow" w:eastAsia="Times New Roman" w:hAnsi="Arial Narrow" w:cs="Arial"/>
                <w:b/>
                <w:bCs/>
                <w:lang w:eastAsia="es-MX"/>
              </w:rPr>
            </w:pPr>
          </w:p>
        </w:tc>
      </w:tr>
      <w:tr w:rsidR="0007631B" w:rsidRPr="00DD6F4B" w14:paraId="54CB167D" w14:textId="77777777" w:rsidTr="00DD6F4B">
        <w:trPr>
          <w:gridAfter w:val="1"/>
          <w:wAfter w:w="9" w:type="dxa"/>
          <w:jc w:val="center"/>
        </w:trPr>
        <w:tc>
          <w:tcPr>
            <w:tcW w:w="6091" w:type="dxa"/>
            <w:shd w:val="clear" w:color="auto" w:fill="FFFFFF" w:themeFill="background1"/>
          </w:tcPr>
          <w:p w14:paraId="5F391F4A" w14:textId="77777777" w:rsidR="0007631B" w:rsidRPr="00DD6F4B" w:rsidRDefault="0007631B" w:rsidP="005E4C83">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w:t>
            </w:r>
            <w:r w:rsidR="005E4C83" w:rsidRPr="00DD6F4B">
              <w:rPr>
                <w:rFonts w:ascii="Arial Narrow" w:eastAsia="Times New Roman" w:hAnsi="Arial Narrow" w:cs="Arial"/>
                <w:b/>
                <w:bCs/>
                <w:lang w:eastAsia="es-MX"/>
              </w:rPr>
              <w:t>Ó</w:t>
            </w:r>
            <w:r w:rsidRPr="00DD6F4B">
              <w:rPr>
                <w:rFonts w:ascii="Arial Narrow" w:eastAsia="Times New Roman" w:hAnsi="Arial Narrow" w:cs="Arial"/>
                <w:b/>
                <w:bCs/>
                <w:lang w:eastAsia="es-MX"/>
              </w:rPr>
              <w:t>N IX</w:t>
            </w:r>
          </w:p>
          <w:p w14:paraId="2D724B7A" w14:textId="77777777" w:rsidR="0007631B" w:rsidRPr="00DD6F4B" w:rsidRDefault="0007631B" w:rsidP="005E4C83">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DESPACHO DOMICILIARIO COMERCIAL</w:t>
            </w:r>
          </w:p>
          <w:p w14:paraId="14C648E3" w14:textId="77777777" w:rsidR="0007631B" w:rsidRPr="00DD6F4B" w:rsidRDefault="0007631B" w:rsidP="005E4C83">
            <w:pPr>
              <w:tabs>
                <w:tab w:val="left" w:pos="7088"/>
              </w:tabs>
              <w:spacing w:after="0" w:line="240" w:lineRule="auto"/>
              <w:jc w:val="center"/>
              <w:rPr>
                <w:rFonts w:ascii="Arial Narrow" w:eastAsia="Times New Roman" w:hAnsi="Arial Narrow" w:cs="Arial"/>
                <w:lang w:eastAsia="es-MX"/>
              </w:rPr>
            </w:pPr>
          </w:p>
        </w:tc>
        <w:tc>
          <w:tcPr>
            <w:tcW w:w="6237" w:type="dxa"/>
            <w:shd w:val="clear" w:color="auto" w:fill="FFFFFF" w:themeFill="background1"/>
          </w:tcPr>
          <w:p w14:paraId="15E6DD79" w14:textId="77777777" w:rsidR="0007631B" w:rsidRPr="00DD6F4B" w:rsidRDefault="0007631B" w:rsidP="005E4C83">
            <w:pPr>
              <w:tabs>
                <w:tab w:val="left" w:pos="7088"/>
              </w:tabs>
              <w:spacing w:after="0" w:line="240" w:lineRule="auto"/>
              <w:jc w:val="both"/>
              <w:rPr>
                <w:rFonts w:ascii="Arial Narrow" w:eastAsia="Times New Roman" w:hAnsi="Arial Narrow" w:cs="Arial"/>
                <w:b/>
                <w:bCs/>
                <w:lang w:eastAsia="es-MX"/>
              </w:rPr>
            </w:pPr>
          </w:p>
        </w:tc>
      </w:tr>
      <w:tr w:rsidR="0007631B" w:rsidRPr="00DD6F4B" w14:paraId="19CF5647" w14:textId="77777777" w:rsidTr="00DD6F4B">
        <w:trPr>
          <w:gridAfter w:val="1"/>
          <w:wAfter w:w="9" w:type="dxa"/>
          <w:jc w:val="center"/>
        </w:trPr>
        <w:tc>
          <w:tcPr>
            <w:tcW w:w="6091" w:type="dxa"/>
            <w:shd w:val="clear" w:color="auto" w:fill="FFFFFF" w:themeFill="background1"/>
          </w:tcPr>
          <w:p w14:paraId="0E2AA7B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5E4C83" w:rsidRPr="00DD6F4B">
              <w:rPr>
                <w:rFonts w:ascii="Arial Narrow" w:eastAsia="Times New Roman" w:hAnsi="Arial Narrow" w:cs="Arial"/>
                <w:b/>
                <w:bCs/>
                <w:lang w:eastAsia="es-MX"/>
              </w:rPr>
              <w:t>26</w:t>
            </w:r>
            <w:r w:rsidRPr="00DD6F4B">
              <w:rPr>
                <w:rFonts w:ascii="Arial Narrow" w:eastAsia="Times New Roman" w:hAnsi="Arial Narrow" w:cs="Arial"/>
                <w:b/>
                <w:bCs/>
                <w:lang w:eastAsia="es-MX"/>
              </w:rPr>
              <w:t xml:space="preserve">. Recepción en instalaciones habilitadas. </w:t>
            </w:r>
            <w:r w:rsidRPr="00DD6F4B">
              <w:rPr>
                <w:rFonts w:ascii="Arial Narrow" w:eastAsia="Times New Roman" w:hAnsi="Arial Narrow" w:cs="Arial"/>
                <w:lang w:eastAsia="es-MX"/>
              </w:rPr>
              <w:t>Las empresas autorizadas para operar despacho domiciliario comercial, deberán recibir en sus instalaciones habilitadas por el Servicio Aduanero, los vehículos y unidades de transporte que contengan mercancías consignadas a estas empresas</w:t>
            </w:r>
            <w:r w:rsidRPr="00DD6F4B">
              <w:rPr>
                <w:rFonts w:ascii="Arial Narrow" w:eastAsia="Times New Roman" w:hAnsi="Arial Narrow" w:cs="Arial"/>
                <w:b/>
                <w:bCs/>
                <w:lang w:eastAsia="es-MX"/>
              </w:rPr>
              <w:t>.</w:t>
            </w:r>
          </w:p>
        </w:tc>
        <w:tc>
          <w:tcPr>
            <w:tcW w:w="6237" w:type="dxa"/>
            <w:shd w:val="clear" w:color="auto" w:fill="FFFFFF" w:themeFill="background1"/>
          </w:tcPr>
          <w:p w14:paraId="15708C9E"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670053BC" w14:textId="77777777" w:rsidTr="00DD6F4B">
        <w:trPr>
          <w:gridAfter w:val="1"/>
          <w:wAfter w:w="9" w:type="dxa"/>
          <w:jc w:val="center"/>
        </w:trPr>
        <w:tc>
          <w:tcPr>
            <w:tcW w:w="6091" w:type="dxa"/>
            <w:shd w:val="clear" w:color="auto" w:fill="FFFFFF" w:themeFill="background1"/>
          </w:tcPr>
          <w:p w14:paraId="422DA335" w14:textId="77777777" w:rsidR="0007631B" w:rsidRPr="00DD6F4B" w:rsidRDefault="0007631B" w:rsidP="005E4C83">
            <w:pPr>
              <w:tabs>
                <w:tab w:val="left" w:pos="7088"/>
              </w:tabs>
              <w:spacing w:after="0"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4</w:t>
            </w:r>
            <w:r w:rsidR="005E4C83" w:rsidRPr="00DD6F4B">
              <w:rPr>
                <w:rFonts w:ascii="Arial Narrow" w:eastAsia="Times New Roman" w:hAnsi="Arial Narrow" w:cs="Arial"/>
                <w:b/>
                <w:lang w:eastAsia="es-MX"/>
              </w:rPr>
              <w:t>27</w:t>
            </w:r>
            <w:r w:rsidRPr="00DD6F4B">
              <w:rPr>
                <w:rFonts w:ascii="Arial Narrow" w:eastAsia="Times New Roman" w:hAnsi="Arial Narrow" w:cs="Arial"/>
                <w:b/>
                <w:lang w:eastAsia="es-MX"/>
              </w:rPr>
              <w:t xml:space="preserve">. Supletoriedad.  </w:t>
            </w:r>
            <w:r w:rsidRPr="00DD6F4B">
              <w:rPr>
                <w:rFonts w:ascii="Arial Narrow" w:eastAsia="Times New Roman" w:hAnsi="Arial Narrow" w:cs="Arial"/>
                <w:bCs/>
                <w:lang w:eastAsia="es-MX"/>
              </w:rPr>
              <w:t xml:space="preserve">Para la aceptación y verificación de la declaración, el despacho de las mercancías con y sin reconocimiento físico, así como las discrepancias surgidas, será aplicable lo dispuesto en </w:t>
            </w:r>
            <w:r w:rsidR="005E4C83" w:rsidRPr="00DD6F4B">
              <w:rPr>
                <w:rFonts w:ascii="Arial Narrow" w:eastAsia="Times New Roman" w:hAnsi="Arial Narrow" w:cs="Arial"/>
                <w:bCs/>
                <w:lang w:eastAsia="es-MX"/>
              </w:rPr>
              <w:t>la Sección VIII</w:t>
            </w:r>
            <w:r w:rsidRPr="00DD6F4B">
              <w:rPr>
                <w:rFonts w:ascii="Arial Narrow" w:eastAsia="Times New Roman" w:hAnsi="Arial Narrow" w:cs="Arial"/>
                <w:bCs/>
                <w:color w:val="FF0000"/>
                <w:lang w:eastAsia="es-MX"/>
              </w:rPr>
              <w:t xml:space="preserve"> </w:t>
            </w:r>
            <w:r w:rsidRPr="00DD6F4B">
              <w:rPr>
                <w:rFonts w:ascii="Arial Narrow" w:eastAsia="Times New Roman" w:hAnsi="Arial Narrow" w:cs="Arial"/>
                <w:bCs/>
                <w:lang w:eastAsia="es-MX"/>
              </w:rPr>
              <w:t xml:space="preserve">de este Reglamento. </w:t>
            </w:r>
          </w:p>
          <w:p w14:paraId="6BDAF1AE" w14:textId="77777777" w:rsidR="0007631B" w:rsidRPr="00DD6F4B" w:rsidRDefault="0007631B" w:rsidP="005E4C83">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4976A0B6" w14:textId="77777777" w:rsidR="0007631B" w:rsidRPr="00DD6F4B" w:rsidRDefault="0007631B" w:rsidP="005E4C83">
            <w:pPr>
              <w:tabs>
                <w:tab w:val="left" w:pos="7088"/>
              </w:tabs>
              <w:spacing w:after="0" w:line="240" w:lineRule="auto"/>
              <w:jc w:val="both"/>
              <w:rPr>
                <w:rFonts w:ascii="Arial Narrow" w:eastAsia="Times New Roman" w:hAnsi="Arial Narrow" w:cs="Arial"/>
                <w:b/>
                <w:bCs/>
                <w:lang w:eastAsia="es-MX"/>
              </w:rPr>
            </w:pPr>
          </w:p>
        </w:tc>
      </w:tr>
      <w:tr w:rsidR="0007631B" w:rsidRPr="00DD6F4B" w14:paraId="527F7FF2" w14:textId="77777777" w:rsidTr="00DD6F4B">
        <w:trPr>
          <w:gridAfter w:val="1"/>
          <w:wAfter w:w="9" w:type="dxa"/>
          <w:jc w:val="center"/>
        </w:trPr>
        <w:tc>
          <w:tcPr>
            <w:tcW w:w="6091" w:type="dxa"/>
            <w:shd w:val="clear" w:color="auto" w:fill="FFFFFF" w:themeFill="background1"/>
          </w:tcPr>
          <w:p w14:paraId="12994989" w14:textId="77777777" w:rsidR="0007631B" w:rsidRPr="00DD6F4B" w:rsidRDefault="0007631B" w:rsidP="005E4C83">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w:t>
            </w:r>
            <w:r w:rsidR="005E4C83" w:rsidRPr="00DD6F4B">
              <w:rPr>
                <w:rFonts w:ascii="Arial Narrow" w:eastAsia="Times New Roman" w:hAnsi="Arial Narrow" w:cs="Arial"/>
                <w:b/>
                <w:bCs/>
                <w:lang w:eastAsia="es-MX"/>
              </w:rPr>
              <w:t>Ó</w:t>
            </w:r>
            <w:r w:rsidRPr="00DD6F4B">
              <w:rPr>
                <w:rFonts w:ascii="Arial Narrow" w:eastAsia="Times New Roman" w:hAnsi="Arial Narrow" w:cs="Arial"/>
                <w:b/>
                <w:bCs/>
                <w:lang w:eastAsia="es-MX"/>
              </w:rPr>
              <w:t>N X</w:t>
            </w:r>
          </w:p>
          <w:p w14:paraId="1DA6D860" w14:textId="77777777" w:rsidR="0007631B" w:rsidRPr="00DD6F4B" w:rsidRDefault="0007631B" w:rsidP="005E4C83">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ENVÍOS POSTALES</w:t>
            </w:r>
          </w:p>
          <w:p w14:paraId="24C798EB" w14:textId="77777777" w:rsidR="005E4C83" w:rsidRPr="00DD6F4B" w:rsidRDefault="005E4C83" w:rsidP="005E4C83">
            <w:pPr>
              <w:tabs>
                <w:tab w:val="left" w:pos="7088"/>
              </w:tabs>
              <w:spacing w:after="0" w:line="240" w:lineRule="auto"/>
              <w:jc w:val="center"/>
              <w:rPr>
                <w:rFonts w:ascii="Arial Narrow" w:eastAsia="Times New Roman" w:hAnsi="Arial Narrow" w:cs="Arial"/>
                <w:b/>
                <w:lang w:eastAsia="es-MX"/>
              </w:rPr>
            </w:pPr>
          </w:p>
        </w:tc>
        <w:tc>
          <w:tcPr>
            <w:tcW w:w="6237" w:type="dxa"/>
            <w:shd w:val="clear" w:color="auto" w:fill="FFFFFF" w:themeFill="background1"/>
          </w:tcPr>
          <w:p w14:paraId="18423223" w14:textId="77777777" w:rsidR="0007631B" w:rsidRPr="00DD6F4B" w:rsidRDefault="0007631B" w:rsidP="005E4C83">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w:t>
            </w:r>
          </w:p>
          <w:p w14:paraId="3E8A161F" w14:textId="77777777" w:rsidR="0007631B" w:rsidRPr="00DD6F4B" w:rsidRDefault="0007631B" w:rsidP="005E4C83">
            <w:pPr>
              <w:tabs>
                <w:tab w:val="left" w:pos="7088"/>
              </w:tabs>
              <w:spacing w:after="0" w:line="240" w:lineRule="auto"/>
              <w:jc w:val="both"/>
              <w:rPr>
                <w:rFonts w:ascii="Arial Narrow" w:eastAsia="Times New Roman" w:hAnsi="Arial Narrow" w:cs="Arial"/>
                <w:lang w:eastAsia="es-MX"/>
              </w:rPr>
            </w:pPr>
          </w:p>
        </w:tc>
      </w:tr>
      <w:tr w:rsidR="0007631B" w:rsidRPr="00DD6F4B" w14:paraId="4043B3B0" w14:textId="77777777" w:rsidTr="00DD6F4B">
        <w:trPr>
          <w:gridAfter w:val="1"/>
          <w:wAfter w:w="9" w:type="dxa"/>
          <w:jc w:val="center"/>
        </w:trPr>
        <w:tc>
          <w:tcPr>
            <w:tcW w:w="6091" w:type="dxa"/>
            <w:shd w:val="clear" w:color="auto" w:fill="FFFFFF" w:themeFill="background1"/>
          </w:tcPr>
          <w:p w14:paraId="005C5B3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5E4C83" w:rsidRPr="00DD6F4B">
              <w:rPr>
                <w:rFonts w:ascii="Arial Narrow" w:eastAsia="Times New Roman" w:hAnsi="Arial Narrow" w:cs="Arial"/>
                <w:b/>
                <w:bCs/>
                <w:lang w:eastAsia="es-MX"/>
              </w:rPr>
              <w:t>28</w:t>
            </w:r>
            <w:r w:rsidRPr="00DD6F4B">
              <w:rPr>
                <w:rFonts w:ascii="Arial Narrow" w:eastAsia="Times New Roman" w:hAnsi="Arial Narrow" w:cs="Arial"/>
                <w:b/>
                <w:bCs/>
                <w:lang w:eastAsia="es-MX"/>
              </w:rPr>
              <w:t xml:space="preserve">. </w:t>
            </w:r>
            <w:r w:rsidRPr="00DD6F4B">
              <w:rPr>
                <w:rFonts w:ascii="Arial Narrow" w:hAnsi="Arial Narrow"/>
              </w:rPr>
              <w:t xml:space="preserve"> </w:t>
            </w:r>
            <w:r w:rsidRPr="00DD6F4B">
              <w:rPr>
                <w:rFonts w:ascii="Arial Narrow" w:eastAsia="Times New Roman" w:hAnsi="Arial Narrow" w:cs="Arial"/>
                <w:b/>
                <w:bCs/>
                <w:lang w:eastAsia="es-MX"/>
              </w:rPr>
              <w:t>Responsabilidad de las autoridades postales</w:t>
            </w:r>
            <w:r w:rsidRPr="00DD6F4B">
              <w:rPr>
                <w:rFonts w:ascii="Arial Narrow" w:eastAsia="Times New Roman" w:hAnsi="Arial Narrow" w:cs="Arial"/>
                <w:lang w:eastAsia="es-MX"/>
              </w:rPr>
              <w:t>. La autoridad postal será responsable de la recepción de los envíos postales ingresados al territorio aduanero y su traslado y almacenaje en el Centro de Clasificación de Correspondencia y de su presentación ante el Servicio Aduanero, los que no podrán ser entregados a sus destinatarios sin previa autorización de éste.</w:t>
            </w:r>
          </w:p>
          <w:p w14:paraId="7223B02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Los envíos postales deberán de permanecer cerrados de conformidad con las medidas de seguridad pertinentes, en las unidades de transporte autorizadas al efecto.  </w:t>
            </w:r>
          </w:p>
          <w:p w14:paraId="5E28E4D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Las autoridades de correo asumirán las consecuencias tributarias producto de cualquier daño, pérdida o sustracción del contenido de los envíos cuando esas situaciones les sean imputables, salvo caso fortuito o fuerza mayor debidamente comprobado ante la autoridad aduanera.</w:t>
            </w:r>
          </w:p>
        </w:tc>
        <w:tc>
          <w:tcPr>
            <w:tcW w:w="6237" w:type="dxa"/>
            <w:shd w:val="clear" w:color="auto" w:fill="FFFFFF" w:themeFill="background1"/>
          </w:tcPr>
          <w:p w14:paraId="61DEED5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C3C04F2" w14:textId="77777777" w:rsidTr="00DD6F4B">
        <w:trPr>
          <w:gridAfter w:val="1"/>
          <w:wAfter w:w="9" w:type="dxa"/>
          <w:jc w:val="center"/>
        </w:trPr>
        <w:tc>
          <w:tcPr>
            <w:tcW w:w="6091" w:type="dxa"/>
            <w:shd w:val="clear" w:color="auto" w:fill="FFFFFF" w:themeFill="background1"/>
          </w:tcPr>
          <w:p w14:paraId="005150AA"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4</w:t>
            </w:r>
            <w:r w:rsidR="005E4C83" w:rsidRPr="00DD6F4B">
              <w:rPr>
                <w:rFonts w:ascii="Arial Narrow" w:eastAsia="Times New Roman" w:hAnsi="Arial Narrow" w:cs="Arial"/>
                <w:b/>
                <w:bCs/>
                <w:lang w:eastAsia="es-MX"/>
              </w:rPr>
              <w:t>29</w:t>
            </w:r>
            <w:r w:rsidRPr="00DD6F4B">
              <w:rPr>
                <w:rFonts w:ascii="Arial Narrow" w:eastAsia="Times New Roman" w:hAnsi="Arial Narrow" w:cs="Arial"/>
                <w:b/>
                <w:bCs/>
                <w:lang w:eastAsia="es-MX"/>
              </w:rPr>
              <w:t xml:space="preserve">. Recepción y clasificación en el Centro de </w:t>
            </w:r>
            <w:r w:rsidR="005E4C83" w:rsidRPr="00DD6F4B">
              <w:rPr>
                <w:rFonts w:ascii="Arial Narrow" w:eastAsia="Times New Roman" w:hAnsi="Arial Narrow" w:cs="Arial"/>
                <w:b/>
                <w:bCs/>
                <w:lang w:eastAsia="es-MX"/>
              </w:rPr>
              <w:t>C</w:t>
            </w:r>
            <w:r w:rsidRPr="00DD6F4B">
              <w:rPr>
                <w:rFonts w:ascii="Arial Narrow" w:eastAsia="Times New Roman" w:hAnsi="Arial Narrow" w:cs="Arial"/>
                <w:b/>
                <w:bCs/>
                <w:lang w:eastAsia="es-MX"/>
              </w:rPr>
              <w:t xml:space="preserve">lasificación de Correspondencia. </w:t>
            </w:r>
            <w:r w:rsidRPr="00DD6F4B">
              <w:rPr>
                <w:rFonts w:ascii="Arial Narrow" w:eastAsia="Times New Roman" w:hAnsi="Arial Narrow" w:cs="Arial"/>
                <w:lang w:eastAsia="es-MX"/>
              </w:rPr>
              <w:t>Recibidos los envíos postales, en el Centro de Clasificación de Correspondencia, se procederá a su apertura y clasificación con la intervención de funcionario aduanero, quien determinará si el bulto constituye un envío postal sujeto al cumplimiento de las medidas arancelarias y no arancelarias.</w:t>
            </w:r>
          </w:p>
        </w:tc>
        <w:tc>
          <w:tcPr>
            <w:tcW w:w="6237" w:type="dxa"/>
            <w:shd w:val="clear" w:color="auto" w:fill="FFFFFF" w:themeFill="background1"/>
          </w:tcPr>
          <w:p w14:paraId="4A90488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0BE7E469" w14:textId="77777777" w:rsidTr="00DD6F4B">
        <w:trPr>
          <w:gridAfter w:val="1"/>
          <w:wAfter w:w="9" w:type="dxa"/>
          <w:jc w:val="center"/>
        </w:trPr>
        <w:tc>
          <w:tcPr>
            <w:tcW w:w="6091" w:type="dxa"/>
            <w:shd w:val="clear" w:color="auto" w:fill="FFFFFF" w:themeFill="background1"/>
          </w:tcPr>
          <w:p w14:paraId="459670DC"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4</w:t>
            </w:r>
            <w:r w:rsidR="005E4C83" w:rsidRPr="00DD6F4B">
              <w:rPr>
                <w:rFonts w:ascii="Arial Narrow" w:eastAsia="Times New Roman" w:hAnsi="Arial Narrow" w:cs="Arial"/>
                <w:b/>
                <w:lang w:eastAsia="es-MX"/>
              </w:rPr>
              <w:t>30</w:t>
            </w:r>
            <w:r w:rsidRPr="00DD6F4B">
              <w:rPr>
                <w:rFonts w:ascii="Arial Narrow" w:eastAsia="Times New Roman" w:hAnsi="Arial Narrow" w:cs="Arial"/>
                <w:b/>
                <w:lang w:eastAsia="es-MX"/>
              </w:rPr>
              <w:t xml:space="preserve">. Traslado del envío postal. </w:t>
            </w:r>
            <w:r w:rsidRPr="00DD6F4B">
              <w:rPr>
                <w:rFonts w:ascii="Arial Narrow" w:eastAsia="Times New Roman" w:hAnsi="Arial Narrow" w:cs="Arial"/>
                <w:lang w:eastAsia="es-MX"/>
              </w:rPr>
              <w:t>Una vez clasificados los envíos, serán trasladados por la autoridad postal, en sus unidades de transporte, a la aduana de control que corresponda u oficina postal autorizada para recibirlos, según estén o no sujetos a control aduanero, de acuerdo con la dirección anotada por el destinatario.</w:t>
            </w:r>
          </w:p>
        </w:tc>
        <w:tc>
          <w:tcPr>
            <w:tcW w:w="6237" w:type="dxa"/>
            <w:shd w:val="clear" w:color="auto" w:fill="FFFFFF" w:themeFill="background1"/>
          </w:tcPr>
          <w:p w14:paraId="3774838F"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p>
        </w:tc>
      </w:tr>
      <w:tr w:rsidR="0007631B" w:rsidRPr="00DD6F4B" w14:paraId="42A39049" w14:textId="77777777" w:rsidTr="00DD6F4B">
        <w:trPr>
          <w:gridAfter w:val="1"/>
          <w:wAfter w:w="9" w:type="dxa"/>
          <w:trHeight w:val="2025"/>
          <w:jc w:val="center"/>
        </w:trPr>
        <w:tc>
          <w:tcPr>
            <w:tcW w:w="6091" w:type="dxa"/>
            <w:shd w:val="clear" w:color="auto" w:fill="FFFFFF" w:themeFill="background1"/>
          </w:tcPr>
          <w:p w14:paraId="5A32535B"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4</w:t>
            </w:r>
            <w:r w:rsidR="005E4C83" w:rsidRPr="00DD6F4B">
              <w:rPr>
                <w:rFonts w:ascii="Arial Narrow" w:eastAsia="Times New Roman" w:hAnsi="Arial Narrow" w:cs="Arial"/>
                <w:b/>
                <w:bCs/>
                <w:lang w:eastAsia="es-MX"/>
              </w:rPr>
              <w:t>31</w:t>
            </w:r>
            <w:r w:rsidRPr="00DD6F4B">
              <w:rPr>
                <w:rFonts w:ascii="Arial Narrow" w:eastAsia="Times New Roman" w:hAnsi="Arial Narrow" w:cs="Arial"/>
                <w:b/>
                <w:bCs/>
                <w:lang w:eastAsia="es-MX"/>
              </w:rPr>
              <w:t xml:space="preserve">. Recepción por la aduana de control. </w:t>
            </w:r>
            <w:r w:rsidRPr="00DD6F4B">
              <w:rPr>
                <w:rFonts w:ascii="Arial Narrow" w:eastAsia="Times New Roman" w:hAnsi="Arial Narrow" w:cs="Arial"/>
                <w:lang w:eastAsia="es-MX"/>
              </w:rPr>
              <w:t>La autoridad postal destacada en la aduana de control, recibirá la unidad de transporte, y procederá al depósito de los envíos en sus bodegas bajo su custodia. El resultado de la recepción deberá ser ingresado a los sistemas informáticos de la aduana.</w:t>
            </w:r>
          </w:p>
          <w:p w14:paraId="57B4A14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Autoridad Aduanera podrá verificar las operaciones de recepción depósito.</w:t>
            </w:r>
          </w:p>
        </w:tc>
        <w:tc>
          <w:tcPr>
            <w:tcW w:w="6237" w:type="dxa"/>
            <w:shd w:val="clear" w:color="auto" w:fill="FFFFFF" w:themeFill="background1"/>
          </w:tcPr>
          <w:p w14:paraId="479BE4C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E4D7336" w14:textId="77777777" w:rsidTr="00DD6F4B">
        <w:trPr>
          <w:gridAfter w:val="1"/>
          <w:wAfter w:w="9" w:type="dxa"/>
          <w:jc w:val="center"/>
        </w:trPr>
        <w:tc>
          <w:tcPr>
            <w:tcW w:w="6091" w:type="dxa"/>
            <w:shd w:val="clear" w:color="auto" w:fill="FFFFFF" w:themeFill="background1"/>
          </w:tcPr>
          <w:p w14:paraId="17E32800"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4</w:t>
            </w:r>
            <w:r w:rsidR="005E4C83" w:rsidRPr="00DD6F4B">
              <w:rPr>
                <w:rFonts w:ascii="Arial Narrow" w:eastAsia="Times New Roman" w:hAnsi="Arial Narrow" w:cs="Arial"/>
                <w:b/>
                <w:bCs/>
                <w:lang w:eastAsia="es-MX"/>
              </w:rPr>
              <w:t>32</w:t>
            </w:r>
            <w:r w:rsidRPr="00DD6F4B">
              <w:rPr>
                <w:rFonts w:ascii="Arial Narrow" w:eastAsia="Times New Roman" w:hAnsi="Arial Narrow" w:cs="Arial"/>
                <w:b/>
                <w:bCs/>
                <w:lang w:eastAsia="es-MX"/>
              </w:rPr>
              <w:t xml:space="preserve">. Controles. </w:t>
            </w:r>
            <w:r w:rsidRPr="00DD6F4B">
              <w:rPr>
                <w:rFonts w:ascii="Arial Narrow" w:eastAsia="Times New Roman" w:hAnsi="Arial Narrow" w:cs="Arial"/>
                <w:lang w:eastAsia="es-MX"/>
              </w:rPr>
              <w:t>La autoridad aduanera en las oficinas de correos seleccionará los envíos postales que deberán someterse a reconocimiento físico en dichas oficinas, o cuando corresponda, los remitirá a los lugares habilitados que el Servicio Aduanero designe al efecto, para su tratamiento aduanero posterior.</w:t>
            </w:r>
          </w:p>
        </w:tc>
        <w:tc>
          <w:tcPr>
            <w:tcW w:w="6237" w:type="dxa"/>
            <w:shd w:val="clear" w:color="auto" w:fill="FFFFFF" w:themeFill="background1"/>
          </w:tcPr>
          <w:p w14:paraId="0082359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0C017E27" w14:textId="77777777" w:rsidTr="00DD6F4B">
        <w:trPr>
          <w:gridAfter w:val="1"/>
          <w:wAfter w:w="9" w:type="dxa"/>
          <w:jc w:val="center"/>
        </w:trPr>
        <w:tc>
          <w:tcPr>
            <w:tcW w:w="6091" w:type="dxa"/>
            <w:shd w:val="clear" w:color="auto" w:fill="FFFFFF" w:themeFill="background1"/>
          </w:tcPr>
          <w:p w14:paraId="1C49A44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4</w:t>
            </w:r>
            <w:r w:rsidR="005E4C83" w:rsidRPr="00DD6F4B">
              <w:rPr>
                <w:rFonts w:ascii="Arial Narrow" w:eastAsia="Times New Roman" w:hAnsi="Arial Narrow" w:cs="Arial"/>
                <w:b/>
                <w:lang w:eastAsia="es-MX"/>
              </w:rPr>
              <w:t>33</w:t>
            </w:r>
            <w:r w:rsidRPr="00DD6F4B">
              <w:rPr>
                <w:rFonts w:ascii="Arial Narrow" w:eastAsia="Times New Roman" w:hAnsi="Arial Narrow" w:cs="Arial"/>
                <w:b/>
                <w:lang w:eastAsia="es-MX"/>
              </w:rPr>
              <w:t>. Aviso</w:t>
            </w:r>
            <w:r w:rsidRPr="00DD6F4B">
              <w:rPr>
                <w:rFonts w:ascii="Arial Narrow" w:eastAsia="Times New Roman" w:hAnsi="Arial Narrow" w:cs="Arial"/>
                <w:b/>
                <w:bCs/>
                <w:lang w:eastAsia="es-MX"/>
              </w:rPr>
              <w:t xml:space="preserve"> al destinatario de la llegada del envío postal</w:t>
            </w:r>
            <w:r w:rsidRPr="00DD6F4B">
              <w:rPr>
                <w:rFonts w:ascii="Arial Narrow" w:eastAsia="Times New Roman" w:hAnsi="Arial Narrow" w:cs="Arial"/>
                <w:lang w:eastAsia="es-MX"/>
              </w:rPr>
              <w:t>. A requerimiento del Servicio Aduanero, las autoridades postales remitirán un aviso a los destinatarios de los envíos postales que de acuerdo a la ley requieran el pago de tributos, a fin de que se proceda al despacho aduanero de los mismos.</w:t>
            </w:r>
          </w:p>
          <w:p w14:paraId="5031007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Notificado el envío al interesado, este deberá presentarse a la aduana para reconocer las mercancías y manifestar su disposición de despacharlas para consumo o devolverlas. </w:t>
            </w:r>
          </w:p>
          <w:p w14:paraId="02EBB94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el primer caso, la aduana procederá a tramitar, de oficio, la declaración y determinará la obligación tributaria.</w:t>
            </w:r>
          </w:p>
          <w:p w14:paraId="2830758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Presente el destinatario de la mercancía o su representante debidamente acreditado, con la notificación respectiva, ante la aduana o en las oficinas postales correspondientes, se procederá a la revisión de las mercancías.</w:t>
            </w:r>
          </w:p>
          <w:p w14:paraId="6619522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El resultado de la revisión se comunicará inmediatamente al destinatario para que manifieste su voluntad de destinarlas a un régimen aduanero, reexportarlas o abandonarlas expresamente para su devolución al remitente.</w:t>
            </w:r>
          </w:p>
          <w:p w14:paraId="74715CA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el caso que decida someterlas a un régimen aduanero deberá cumplir con los requisitos y formalidades relativos al régimen de que se trate.</w:t>
            </w:r>
          </w:p>
        </w:tc>
        <w:tc>
          <w:tcPr>
            <w:tcW w:w="6237" w:type="dxa"/>
            <w:shd w:val="clear" w:color="auto" w:fill="FFFFFF" w:themeFill="background1"/>
          </w:tcPr>
          <w:p w14:paraId="3BFDA07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5DFFBF8" w14:textId="77777777" w:rsidTr="00DD6F4B">
        <w:trPr>
          <w:gridAfter w:val="1"/>
          <w:wAfter w:w="9" w:type="dxa"/>
          <w:trHeight w:val="1706"/>
          <w:jc w:val="center"/>
        </w:trPr>
        <w:tc>
          <w:tcPr>
            <w:tcW w:w="6091" w:type="dxa"/>
            <w:shd w:val="clear" w:color="auto" w:fill="FFFFFF" w:themeFill="background1"/>
          </w:tcPr>
          <w:p w14:paraId="305142E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4</w:t>
            </w:r>
            <w:r w:rsidR="005E4C83" w:rsidRPr="00DD6F4B">
              <w:rPr>
                <w:rFonts w:ascii="Arial Narrow" w:eastAsia="Times New Roman" w:hAnsi="Arial Narrow" w:cs="Arial"/>
                <w:b/>
                <w:lang w:eastAsia="es-MX"/>
              </w:rPr>
              <w:t>34</w:t>
            </w:r>
            <w:r w:rsidRPr="00DD6F4B">
              <w:rPr>
                <w:rFonts w:ascii="Arial Narrow" w:eastAsia="Times New Roman" w:hAnsi="Arial Narrow" w:cs="Arial"/>
                <w:b/>
                <w:lang w:eastAsia="es-MX"/>
              </w:rPr>
              <w:t>. Mercancías prohibidas.</w:t>
            </w:r>
            <w:r w:rsidRPr="00DD6F4B">
              <w:rPr>
                <w:rFonts w:ascii="Arial Narrow" w:eastAsia="Times New Roman" w:hAnsi="Arial Narrow" w:cs="Arial"/>
                <w:lang w:eastAsia="es-MX"/>
              </w:rPr>
              <w:t xml:space="preserve"> Cuando por la vía postal se introduzcan al territorio aduanero o se extraigan del mismo las mercancías cuya importación o exportación esté prohibida, la autoridad postal informará de dicha circunstancia a la autoridad aduanera cuando corresponda, para que proceda conforme a las disposiciones legales aplicables.</w:t>
            </w:r>
          </w:p>
        </w:tc>
        <w:tc>
          <w:tcPr>
            <w:tcW w:w="6237" w:type="dxa"/>
            <w:shd w:val="clear" w:color="auto" w:fill="FFFFFF" w:themeFill="background1"/>
          </w:tcPr>
          <w:p w14:paraId="387FB21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w:t>
            </w:r>
          </w:p>
        </w:tc>
      </w:tr>
      <w:tr w:rsidR="0007631B" w:rsidRPr="00DD6F4B" w14:paraId="25DB32EF" w14:textId="77777777" w:rsidTr="00DD6F4B">
        <w:trPr>
          <w:gridAfter w:val="1"/>
          <w:wAfter w:w="9" w:type="dxa"/>
          <w:jc w:val="center"/>
        </w:trPr>
        <w:tc>
          <w:tcPr>
            <w:tcW w:w="6091" w:type="dxa"/>
            <w:shd w:val="clear" w:color="auto" w:fill="FFFFFF" w:themeFill="background1"/>
          </w:tcPr>
          <w:p w14:paraId="4CD203E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4</w:t>
            </w:r>
            <w:r w:rsidR="005E4C83" w:rsidRPr="00DD6F4B">
              <w:rPr>
                <w:rFonts w:ascii="Arial Narrow" w:eastAsia="Times New Roman" w:hAnsi="Arial Narrow" w:cs="Arial"/>
                <w:b/>
                <w:lang w:eastAsia="es-MX"/>
              </w:rPr>
              <w:t>35</w:t>
            </w:r>
            <w:r w:rsidRPr="00DD6F4B">
              <w:rPr>
                <w:rFonts w:ascii="Arial Narrow" w:eastAsia="Times New Roman" w:hAnsi="Arial Narrow" w:cs="Arial"/>
                <w:b/>
                <w:lang w:eastAsia="es-MX"/>
              </w:rPr>
              <w:t>. Envíos postales no comerciales</w:t>
            </w:r>
            <w:r w:rsidRPr="00DD6F4B">
              <w:rPr>
                <w:rFonts w:ascii="Arial Narrow" w:eastAsia="Times New Roman" w:hAnsi="Arial Narrow" w:cs="Arial"/>
                <w:lang w:eastAsia="es-MX"/>
              </w:rPr>
              <w:t xml:space="preserve">. Se consideran envíos postales no comerciales, las mercancías que son remitidas para uso o </w:t>
            </w:r>
            <w:r w:rsidRPr="00DD6F4B">
              <w:rPr>
                <w:rFonts w:ascii="Arial Narrow" w:eastAsia="Times New Roman" w:hAnsi="Arial Narrow" w:cs="Arial"/>
                <w:lang w:eastAsia="es-MX"/>
              </w:rPr>
              <w:lastRenderedPageBreak/>
              <w:t>consumo personal o familiar del destinatario y que no serán destinadas a actividades lucrativas.</w:t>
            </w:r>
          </w:p>
        </w:tc>
        <w:tc>
          <w:tcPr>
            <w:tcW w:w="6237" w:type="dxa"/>
            <w:shd w:val="clear" w:color="auto" w:fill="FFFFFF" w:themeFill="background1"/>
          </w:tcPr>
          <w:p w14:paraId="2FEB9DB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D0E3A3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5D1B4E8" w14:textId="77777777" w:rsidTr="00DD6F4B">
        <w:trPr>
          <w:gridAfter w:val="1"/>
          <w:wAfter w:w="9" w:type="dxa"/>
          <w:jc w:val="center"/>
        </w:trPr>
        <w:tc>
          <w:tcPr>
            <w:tcW w:w="6091" w:type="dxa"/>
            <w:shd w:val="clear" w:color="auto" w:fill="FFFFFF" w:themeFill="background1"/>
          </w:tcPr>
          <w:p w14:paraId="653DB91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bookmarkStart w:id="29" w:name="_Hlk107232271"/>
            <w:r w:rsidRPr="00DD6F4B">
              <w:rPr>
                <w:rFonts w:ascii="Arial Narrow" w:eastAsia="Times New Roman" w:hAnsi="Arial Narrow" w:cs="Arial"/>
                <w:b/>
                <w:bCs/>
                <w:lang w:eastAsia="es-MX"/>
              </w:rPr>
              <w:lastRenderedPageBreak/>
              <w:t>Artículo 4</w:t>
            </w:r>
            <w:r w:rsidR="005E4C83" w:rsidRPr="00DD6F4B">
              <w:rPr>
                <w:rFonts w:ascii="Arial Narrow" w:eastAsia="Times New Roman" w:hAnsi="Arial Narrow" w:cs="Arial"/>
                <w:b/>
                <w:bCs/>
                <w:lang w:eastAsia="es-MX"/>
              </w:rPr>
              <w:t>36</w:t>
            </w:r>
            <w:r w:rsidRPr="00DD6F4B">
              <w:rPr>
                <w:rFonts w:ascii="Arial Narrow" w:eastAsia="Times New Roman" w:hAnsi="Arial Narrow" w:cs="Arial"/>
                <w:b/>
                <w:bCs/>
                <w:lang w:eastAsia="es-MX"/>
              </w:rPr>
              <w:t>. Procedimiento de despacho para envíos postales no comerciales</w:t>
            </w:r>
            <w:r w:rsidRPr="00DD6F4B">
              <w:rPr>
                <w:rFonts w:ascii="Arial Narrow" w:eastAsia="Times New Roman" w:hAnsi="Arial Narrow" w:cs="Arial"/>
                <w:lang w:eastAsia="es-MX"/>
              </w:rPr>
              <w:t>. En caso de solicitarse la importación definitiva, la declaración aduanera se tramitará de oficio por la aduana, en el formato autorizado por la Dirección General, cuando el destinatario, cumpla con los requisitos arancelarios y no arancelarios requeridos para autorizar el régimen, la cual deberá ser firmada por el destinatario en dicho acto, dando por recibido su contenido a satisfacción, caso contrario podrá efectuar las reclamaciones ante la autoridad competente.</w:t>
            </w:r>
          </w:p>
          <w:p w14:paraId="0BF27F0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No se requerirán los documentos a que se refiere el artículo </w:t>
            </w:r>
            <w:r w:rsidR="00341DBE" w:rsidRPr="00DD6F4B">
              <w:rPr>
                <w:rFonts w:ascii="Arial Narrow" w:eastAsia="Times New Roman" w:hAnsi="Arial Narrow" w:cs="Arial"/>
                <w:lang w:eastAsia="es-MX"/>
              </w:rPr>
              <w:t>250</w:t>
            </w:r>
            <w:r w:rsidRPr="00DD6F4B">
              <w:rPr>
                <w:rFonts w:ascii="Arial Narrow" w:eastAsia="Times New Roman" w:hAnsi="Arial Narrow" w:cs="Arial"/>
                <w:lang w:eastAsia="es-MX"/>
              </w:rPr>
              <w:t xml:space="preserve"> </w:t>
            </w:r>
            <w:r w:rsidR="00341DBE" w:rsidRPr="00DD6F4B">
              <w:rPr>
                <w:rFonts w:ascii="Arial Narrow" w:eastAsia="Times New Roman" w:hAnsi="Arial Narrow" w:cs="Arial"/>
                <w:lang w:eastAsia="es-MX"/>
              </w:rPr>
              <w:t>de este Reglamento</w:t>
            </w:r>
            <w:r w:rsidRPr="00DD6F4B">
              <w:rPr>
                <w:rFonts w:ascii="Arial Narrow" w:eastAsia="Times New Roman" w:hAnsi="Arial Narrow" w:cs="Arial"/>
                <w:lang w:eastAsia="es-MX"/>
              </w:rPr>
              <w:t xml:space="preserve">, debiendo acompañarse el documento de transporte postal, el aviso </w:t>
            </w:r>
            <w:r w:rsidRPr="00DD6F4B">
              <w:rPr>
                <w:rFonts w:ascii="Arial Narrow" w:eastAsia="Times New Roman" w:hAnsi="Arial Narrow" w:cs="Arial"/>
                <w:bCs/>
                <w:lang w:eastAsia="es-MX"/>
              </w:rPr>
              <w:t>al destinatario de la llegada del envío postal</w:t>
            </w:r>
            <w:r w:rsidRPr="00DD6F4B">
              <w:rPr>
                <w:rFonts w:ascii="Arial Narrow" w:eastAsia="Times New Roman" w:hAnsi="Arial Narrow" w:cs="Arial"/>
                <w:b/>
                <w:bCs/>
                <w:lang w:eastAsia="es-MX"/>
              </w:rPr>
              <w:t xml:space="preserve"> </w:t>
            </w:r>
            <w:r w:rsidRPr="00DD6F4B">
              <w:rPr>
                <w:rFonts w:ascii="Arial Narrow" w:eastAsia="Times New Roman" w:hAnsi="Arial Narrow" w:cs="Arial"/>
                <w:lang w:eastAsia="es-MX"/>
              </w:rPr>
              <w:t>correspondiente y cumplir con las obligaciones aduaneras requeridas para autorizar el régimen, cuando corresponda.</w:t>
            </w:r>
          </w:p>
          <w:p w14:paraId="70FFD09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Cumplidos los requisitos exigibles se procederá con la verificación de las mercancías.</w:t>
            </w:r>
          </w:p>
          <w:p w14:paraId="20F1E84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El resultado de la verificación incluirá la notificación de la obligación tributaria aduanera determinada, para que el destinatario realice el pago de los tributos en las oficinas bancarias correspondientes. </w:t>
            </w:r>
          </w:p>
          <w:p w14:paraId="7B69BBB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Comprobado el pago, el funcionario aduanero autorizará el levante de las mercancías, las cuales serán entregadas por la autoridad postal.</w:t>
            </w:r>
          </w:p>
          <w:p w14:paraId="225280D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El funcionario postal podrá concurrir al acto de reconocimiento físico, cuando proceda según los criterios establecidos por la aduana.</w:t>
            </w:r>
          </w:p>
          <w:p w14:paraId="5224B42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Las mercancías que sean abandonadas expresamente, y las consideradas legalmente en abandono según se disponga en las convenciones postales, serán sometidas al procedimiento de subasta pública o destruidas de conformidad con las disposiciones de la Ley y este Reglamento.</w:t>
            </w:r>
            <w:bookmarkEnd w:id="29"/>
          </w:p>
        </w:tc>
        <w:tc>
          <w:tcPr>
            <w:tcW w:w="6237" w:type="dxa"/>
            <w:shd w:val="clear" w:color="auto" w:fill="FFFFFF" w:themeFill="background1"/>
          </w:tcPr>
          <w:p w14:paraId="6520416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179718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B04CD2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123E9F0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7682EF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2DF1FA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4CF67E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3D0B40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189808A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1B8FBAE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402863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1FE3B25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D3D7CA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AE43D0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1071E0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917A12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A8E07E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09B56B7" w14:textId="77777777" w:rsidTr="00DD6F4B">
        <w:trPr>
          <w:gridAfter w:val="1"/>
          <w:wAfter w:w="9" w:type="dxa"/>
          <w:jc w:val="center"/>
        </w:trPr>
        <w:tc>
          <w:tcPr>
            <w:tcW w:w="6091" w:type="dxa"/>
            <w:shd w:val="clear" w:color="auto" w:fill="FFFFFF" w:themeFill="background1"/>
          </w:tcPr>
          <w:p w14:paraId="1916048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4</w:t>
            </w:r>
            <w:r w:rsidR="00341DBE" w:rsidRPr="00DD6F4B">
              <w:rPr>
                <w:rFonts w:ascii="Arial Narrow" w:eastAsia="Times New Roman" w:hAnsi="Arial Narrow" w:cs="Arial"/>
                <w:b/>
                <w:lang w:eastAsia="es-MX"/>
              </w:rPr>
              <w:t>37</w:t>
            </w:r>
            <w:r w:rsidRPr="00DD6F4B">
              <w:rPr>
                <w:rFonts w:ascii="Arial Narrow" w:eastAsia="Times New Roman" w:hAnsi="Arial Narrow" w:cs="Arial"/>
                <w:b/>
                <w:lang w:eastAsia="es-MX"/>
              </w:rPr>
              <w:t>. Importaciones de envíos postales de carácter comercial.</w:t>
            </w:r>
            <w:r w:rsidRPr="00DD6F4B">
              <w:rPr>
                <w:rFonts w:ascii="Arial Narrow" w:eastAsia="Times New Roman" w:hAnsi="Arial Narrow" w:cs="Arial"/>
                <w:lang w:eastAsia="es-MX"/>
              </w:rPr>
              <w:t xml:space="preserve">  Las personas físicas o jurídicas, que en virtud de su actividad realicen importaciones comerciales por la vía postal, deberán, además de cumplir con los requisitos arancelarios y no arancelarios exigibles, presentar su declaración a través de un agente aduanero o apoderado especial La autoridad aduanera no podrá practicar reconocimiento físico de los envíos postales sin la presencia del destinatario o su representante.</w:t>
            </w:r>
          </w:p>
        </w:tc>
        <w:tc>
          <w:tcPr>
            <w:tcW w:w="6237" w:type="dxa"/>
            <w:shd w:val="clear" w:color="auto" w:fill="FFFFFF" w:themeFill="background1"/>
          </w:tcPr>
          <w:p w14:paraId="7CB82CC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9417C81" w14:textId="77777777" w:rsidTr="00DD6F4B">
        <w:trPr>
          <w:gridAfter w:val="1"/>
          <w:wAfter w:w="9" w:type="dxa"/>
          <w:jc w:val="center"/>
        </w:trPr>
        <w:tc>
          <w:tcPr>
            <w:tcW w:w="6091" w:type="dxa"/>
            <w:shd w:val="clear" w:color="auto" w:fill="FFFFFF" w:themeFill="background1"/>
          </w:tcPr>
          <w:p w14:paraId="225A84C5" w14:textId="77777777" w:rsidR="0007631B" w:rsidRPr="00DD6F4B" w:rsidRDefault="0007631B" w:rsidP="00341DBE">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341DBE" w:rsidRPr="00DD6F4B">
              <w:rPr>
                <w:rFonts w:ascii="Arial Narrow" w:eastAsia="Times New Roman" w:hAnsi="Arial Narrow" w:cs="Arial"/>
                <w:b/>
                <w:bCs/>
                <w:lang w:eastAsia="es-MX"/>
              </w:rPr>
              <w:t>38</w:t>
            </w:r>
            <w:r w:rsidRPr="00DD6F4B">
              <w:rPr>
                <w:rFonts w:ascii="Arial Narrow" w:eastAsia="Times New Roman" w:hAnsi="Arial Narrow" w:cs="Arial"/>
                <w:b/>
                <w:bCs/>
                <w:lang w:eastAsia="es-MX"/>
              </w:rPr>
              <w:t>. Exportación de envíos postales.</w:t>
            </w:r>
            <w:r w:rsidRPr="00DD6F4B">
              <w:rPr>
                <w:rFonts w:ascii="Arial Narrow" w:eastAsia="Times New Roman" w:hAnsi="Arial Narrow" w:cs="Arial"/>
                <w:lang w:eastAsia="es-MX"/>
              </w:rPr>
              <w:t xml:space="preserve"> En el caso de la exportación de envíos postales no se exigirá que los mismos sean presentados ante el Servicio Aduanero a efectos de control, excepto que contengan:</w:t>
            </w:r>
          </w:p>
          <w:p w14:paraId="05A44EB0" w14:textId="77777777" w:rsidR="00341DBE" w:rsidRPr="00DD6F4B" w:rsidRDefault="00341DBE" w:rsidP="00341DBE">
            <w:pPr>
              <w:tabs>
                <w:tab w:val="left" w:pos="7088"/>
              </w:tabs>
              <w:spacing w:after="0" w:line="240" w:lineRule="auto"/>
              <w:jc w:val="both"/>
              <w:rPr>
                <w:rFonts w:ascii="Arial Narrow" w:eastAsia="Times New Roman" w:hAnsi="Arial Narrow" w:cs="Arial"/>
                <w:lang w:eastAsia="es-MX"/>
              </w:rPr>
            </w:pPr>
          </w:p>
          <w:p w14:paraId="0B6B769B" w14:textId="77777777" w:rsidR="0007631B" w:rsidRPr="00DD6F4B" w:rsidRDefault="0007631B" w:rsidP="00341DBE">
            <w:pPr>
              <w:pStyle w:val="Prrafodelista"/>
              <w:numPr>
                <w:ilvl w:val="0"/>
                <w:numId w:val="100"/>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Mercancías cuya exportación requiera de una autorización especial de autoridad competente.</w:t>
            </w:r>
          </w:p>
          <w:p w14:paraId="34B1C26B" w14:textId="77777777" w:rsidR="0007631B" w:rsidRPr="00DD6F4B" w:rsidRDefault="0007631B" w:rsidP="00341DBE">
            <w:pPr>
              <w:pStyle w:val="Prrafodelista"/>
              <w:tabs>
                <w:tab w:val="left" w:pos="7088"/>
              </w:tabs>
              <w:ind w:left="357"/>
              <w:jc w:val="both"/>
              <w:rPr>
                <w:rFonts w:ascii="Arial Narrow" w:hAnsi="Arial Narrow" w:cs="Arial"/>
                <w:sz w:val="22"/>
                <w:szCs w:val="22"/>
                <w:lang w:val="es-CR" w:eastAsia="es-MX"/>
              </w:rPr>
            </w:pPr>
          </w:p>
          <w:p w14:paraId="227C5FDC" w14:textId="77777777" w:rsidR="0007631B" w:rsidRPr="00DD6F4B" w:rsidRDefault="0007631B" w:rsidP="00341DBE">
            <w:pPr>
              <w:pStyle w:val="Prrafodelista"/>
              <w:numPr>
                <w:ilvl w:val="0"/>
                <w:numId w:val="100"/>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Mercancías sujetas a restricciones o prohibiciones a la exportación o al pago de tributos a la exportación, en su caso.</w:t>
            </w:r>
          </w:p>
          <w:p w14:paraId="18763E5C" w14:textId="77777777" w:rsidR="0007631B" w:rsidRPr="00DD6F4B" w:rsidRDefault="0007631B" w:rsidP="00341DBE">
            <w:pPr>
              <w:pStyle w:val="Prrafodelista"/>
              <w:tabs>
                <w:tab w:val="left" w:pos="7088"/>
              </w:tabs>
              <w:ind w:left="357"/>
              <w:jc w:val="both"/>
              <w:rPr>
                <w:rFonts w:ascii="Arial Narrow" w:hAnsi="Arial Narrow" w:cs="Arial"/>
                <w:sz w:val="22"/>
                <w:szCs w:val="22"/>
                <w:lang w:val="es-CR" w:eastAsia="es-MX"/>
              </w:rPr>
            </w:pPr>
          </w:p>
          <w:p w14:paraId="0B43152F" w14:textId="77777777" w:rsidR="00341DBE" w:rsidRPr="00DD6F4B" w:rsidRDefault="0007631B" w:rsidP="00B612C7">
            <w:pPr>
              <w:pStyle w:val="Prrafodelista"/>
              <w:numPr>
                <w:ilvl w:val="0"/>
                <w:numId w:val="100"/>
              </w:numPr>
              <w:tabs>
                <w:tab w:val="left" w:pos="7088"/>
              </w:tabs>
              <w:ind w:left="357" w:hanging="357"/>
              <w:jc w:val="both"/>
              <w:rPr>
                <w:rFonts w:ascii="Arial Narrow" w:hAnsi="Arial Narrow" w:cs="Arial"/>
                <w:lang w:eastAsia="es-MX"/>
              </w:rPr>
            </w:pPr>
            <w:r w:rsidRPr="00DD6F4B">
              <w:rPr>
                <w:rFonts w:ascii="Arial Narrow" w:hAnsi="Arial Narrow" w:cs="Arial"/>
                <w:sz w:val="22"/>
                <w:szCs w:val="22"/>
                <w:lang w:val="es-CR" w:eastAsia="es-MX"/>
              </w:rPr>
              <w:t>Mercancías que sean de un valor superior al valor establecido en la legislación.</w:t>
            </w:r>
            <w:r w:rsidRPr="00DD6F4B">
              <w:rPr>
                <w:rFonts w:ascii="Arial Narrow" w:hAnsi="Arial Narrow" w:cs="Arial"/>
                <w:color w:val="FF0000"/>
                <w:lang w:eastAsia="es-MX"/>
              </w:rPr>
              <w:t xml:space="preserve"> </w:t>
            </w:r>
          </w:p>
          <w:p w14:paraId="279063AC" w14:textId="77777777" w:rsidR="00341DBE" w:rsidRPr="00DD6F4B" w:rsidRDefault="00341DBE" w:rsidP="00341DBE">
            <w:pPr>
              <w:pStyle w:val="Prrafodelista"/>
              <w:tabs>
                <w:tab w:val="left" w:pos="7088"/>
              </w:tabs>
              <w:ind w:left="357"/>
              <w:jc w:val="both"/>
              <w:rPr>
                <w:rFonts w:ascii="Arial Narrow" w:hAnsi="Arial Narrow" w:cs="Arial"/>
                <w:lang w:eastAsia="es-MX"/>
              </w:rPr>
            </w:pPr>
          </w:p>
        </w:tc>
        <w:tc>
          <w:tcPr>
            <w:tcW w:w="6237" w:type="dxa"/>
            <w:shd w:val="clear" w:color="auto" w:fill="FFFFFF" w:themeFill="background1"/>
          </w:tcPr>
          <w:p w14:paraId="694C8EC8" w14:textId="77777777" w:rsidR="0007631B" w:rsidRPr="00DD6F4B" w:rsidRDefault="0007631B" w:rsidP="00341DBE">
            <w:pPr>
              <w:tabs>
                <w:tab w:val="left" w:pos="7088"/>
              </w:tabs>
              <w:spacing w:after="0"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 </w:t>
            </w:r>
          </w:p>
          <w:p w14:paraId="390E6B91" w14:textId="77777777" w:rsidR="0007631B" w:rsidRPr="00DD6F4B" w:rsidRDefault="0007631B" w:rsidP="00341DBE">
            <w:pPr>
              <w:tabs>
                <w:tab w:val="left" w:pos="7088"/>
              </w:tabs>
              <w:spacing w:after="0" w:line="240" w:lineRule="auto"/>
              <w:jc w:val="both"/>
              <w:rPr>
                <w:rFonts w:ascii="Arial Narrow" w:eastAsia="Times New Roman" w:hAnsi="Arial Narrow" w:cs="Arial"/>
                <w:lang w:eastAsia="es-MX"/>
              </w:rPr>
            </w:pPr>
          </w:p>
        </w:tc>
      </w:tr>
      <w:tr w:rsidR="0007631B" w:rsidRPr="00DD6F4B" w14:paraId="484AF540" w14:textId="77777777" w:rsidTr="00DD6F4B">
        <w:trPr>
          <w:gridAfter w:val="1"/>
          <w:wAfter w:w="9" w:type="dxa"/>
          <w:jc w:val="center"/>
        </w:trPr>
        <w:tc>
          <w:tcPr>
            <w:tcW w:w="6091" w:type="dxa"/>
            <w:shd w:val="clear" w:color="auto" w:fill="FFFFFF" w:themeFill="background1"/>
          </w:tcPr>
          <w:p w14:paraId="6052511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341DBE" w:rsidRPr="00DD6F4B">
              <w:rPr>
                <w:rFonts w:ascii="Arial Narrow" w:eastAsia="Times New Roman" w:hAnsi="Arial Narrow" w:cs="Arial"/>
                <w:b/>
                <w:bCs/>
                <w:lang w:eastAsia="es-MX"/>
              </w:rPr>
              <w:t>39</w:t>
            </w:r>
            <w:r w:rsidRPr="00DD6F4B">
              <w:rPr>
                <w:rFonts w:ascii="Arial Narrow" w:eastAsia="Times New Roman" w:hAnsi="Arial Narrow" w:cs="Arial"/>
                <w:b/>
                <w:bCs/>
                <w:lang w:eastAsia="es-MX"/>
              </w:rPr>
              <w:t>. Envíos postales en tránsito.</w:t>
            </w:r>
            <w:r w:rsidRPr="00DD6F4B">
              <w:rPr>
                <w:rFonts w:ascii="Arial Narrow" w:eastAsia="Times New Roman" w:hAnsi="Arial Narrow" w:cs="Arial"/>
                <w:lang w:eastAsia="es-MX"/>
              </w:rPr>
              <w:t xml:space="preserve"> Las formalidades aduaneras se concretarán a las mínimas necesarias a efecto de facilitar el ingreso y la salida de las mercancías contenidas en los envíos postales, según lo que establezca la Dirección General. </w:t>
            </w:r>
          </w:p>
        </w:tc>
        <w:tc>
          <w:tcPr>
            <w:tcW w:w="6237" w:type="dxa"/>
            <w:shd w:val="clear" w:color="auto" w:fill="FFFFFF" w:themeFill="background1"/>
          </w:tcPr>
          <w:p w14:paraId="50FE568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227D4F07" w14:textId="77777777" w:rsidTr="00DD6F4B">
        <w:trPr>
          <w:gridAfter w:val="1"/>
          <w:wAfter w:w="9" w:type="dxa"/>
          <w:jc w:val="center"/>
        </w:trPr>
        <w:tc>
          <w:tcPr>
            <w:tcW w:w="6091" w:type="dxa"/>
            <w:shd w:val="clear" w:color="auto" w:fill="FFFFFF" w:themeFill="background1"/>
          </w:tcPr>
          <w:p w14:paraId="7EAF818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341DBE" w:rsidRPr="00DD6F4B">
              <w:rPr>
                <w:rFonts w:ascii="Arial Narrow" w:eastAsia="Times New Roman" w:hAnsi="Arial Narrow" w:cs="Arial"/>
                <w:b/>
                <w:bCs/>
                <w:lang w:eastAsia="es-MX"/>
              </w:rPr>
              <w:t>40</w:t>
            </w:r>
            <w:r w:rsidRPr="00DD6F4B">
              <w:rPr>
                <w:rFonts w:ascii="Arial Narrow" w:eastAsia="Times New Roman" w:hAnsi="Arial Narrow" w:cs="Arial"/>
                <w:b/>
                <w:bCs/>
                <w:lang w:eastAsia="es-MX"/>
              </w:rPr>
              <w:t>. Devolución de envíos postales comerciales y no comerciales</w:t>
            </w:r>
            <w:r w:rsidRPr="00DD6F4B">
              <w:rPr>
                <w:rFonts w:ascii="Arial Narrow" w:eastAsia="Times New Roman" w:hAnsi="Arial Narrow" w:cs="Arial"/>
                <w:lang w:eastAsia="es-MX"/>
              </w:rPr>
              <w:t xml:space="preserve">. Transcurridos seis meses, contados a partir de la fecha de recibido el aviso por el destinatario sin que éste se haya presentado a solicitar el despacho de los envíos postales, la autoridad aduanera procederá a autorizar a la autoridad postal para la devolución al remitente. </w:t>
            </w:r>
          </w:p>
          <w:p w14:paraId="2E08D36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Los envíos postales que no sean retirados dentro del plazo indicado en el párrafo anterior no causarán abandono, quedando sujetos al procedimiento establecido en el mismo.</w:t>
            </w:r>
          </w:p>
          <w:p w14:paraId="23A2516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los casos de retorno al extranjero, la autoridad postal remitirá a la autoridad aduanera la información relativa a dichos retornos, mediante medios electrónicos bajo las condiciones establecidas por el Servicio Aduanero.</w:t>
            </w:r>
          </w:p>
        </w:tc>
        <w:tc>
          <w:tcPr>
            <w:tcW w:w="6237" w:type="dxa"/>
            <w:shd w:val="clear" w:color="auto" w:fill="FFFFFF" w:themeFill="background1"/>
          </w:tcPr>
          <w:p w14:paraId="2519F7D2"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lang w:eastAsia="es-MX"/>
              </w:rPr>
              <w:t xml:space="preserve"> </w:t>
            </w:r>
          </w:p>
          <w:p w14:paraId="7045027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064D73E" w14:textId="77777777" w:rsidTr="00DD6F4B">
        <w:trPr>
          <w:gridAfter w:val="1"/>
          <w:wAfter w:w="9" w:type="dxa"/>
          <w:jc w:val="center"/>
        </w:trPr>
        <w:tc>
          <w:tcPr>
            <w:tcW w:w="6091" w:type="dxa"/>
            <w:shd w:val="clear" w:color="auto" w:fill="FFFFFF" w:themeFill="background1"/>
          </w:tcPr>
          <w:p w14:paraId="3C4D7C4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341DBE" w:rsidRPr="00DD6F4B">
              <w:rPr>
                <w:rFonts w:ascii="Arial Narrow" w:eastAsia="Times New Roman" w:hAnsi="Arial Narrow" w:cs="Arial"/>
                <w:b/>
                <w:bCs/>
                <w:lang w:eastAsia="es-MX"/>
              </w:rPr>
              <w:t>41</w:t>
            </w:r>
            <w:r w:rsidRPr="00DD6F4B">
              <w:rPr>
                <w:rFonts w:ascii="Arial Narrow" w:eastAsia="Times New Roman" w:hAnsi="Arial Narrow" w:cs="Arial"/>
                <w:b/>
                <w:bCs/>
                <w:lang w:eastAsia="es-MX"/>
              </w:rPr>
              <w:t>. Devolución de mercancías exportadas por la vía postal</w:t>
            </w:r>
            <w:r w:rsidRPr="00DD6F4B">
              <w:rPr>
                <w:rFonts w:ascii="Arial Narrow" w:eastAsia="Times New Roman" w:hAnsi="Arial Narrow" w:cs="Arial"/>
                <w:lang w:eastAsia="es-MX"/>
              </w:rPr>
              <w:t>. Los bultos y envíos postales de exportación que sean devueltos al territorio aduanero por las autoridades postales del extranjero, serán presentados por las autoridades postales a las autoridades aduaneras para que los identifiquen a efectos que posteriormente sean entregados al remitente siempre que se constate que se trata de las mismas mercancías que se exportaron originalmente.</w:t>
            </w:r>
          </w:p>
        </w:tc>
        <w:tc>
          <w:tcPr>
            <w:tcW w:w="6237" w:type="dxa"/>
            <w:shd w:val="clear" w:color="auto" w:fill="FFFFFF" w:themeFill="background1"/>
          </w:tcPr>
          <w:p w14:paraId="03A6C87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87D66E3" w14:textId="77777777" w:rsidTr="00DD6F4B">
        <w:trPr>
          <w:gridAfter w:val="1"/>
          <w:wAfter w:w="9" w:type="dxa"/>
          <w:jc w:val="center"/>
        </w:trPr>
        <w:tc>
          <w:tcPr>
            <w:tcW w:w="6091" w:type="dxa"/>
            <w:shd w:val="clear" w:color="auto" w:fill="FFFFFF" w:themeFill="background1"/>
          </w:tcPr>
          <w:p w14:paraId="27A23BD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341DBE" w:rsidRPr="00DD6F4B">
              <w:rPr>
                <w:rFonts w:ascii="Arial Narrow" w:eastAsia="Times New Roman" w:hAnsi="Arial Narrow" w:cs="Arial"/>
                <w:b/>
                <w:bCs/>
                <w:lang w:eastAsia="es-MX"/>
              </w:rPr>
              <w:t>42</w:t>
            </w:r>
            <w:r w:rsidRPr="00DD6F4B">
              <w:rPr>
                <w:rFonts w:ascii="Arial Narrow" w:eastAsia="Times New Roman" w:hAnsi="Arial Narrow" w:cs="Arial"/>
                <w:b/>
                <w:bCs/>
                <w:lang w:eastAsia="es-MX"/>
              </w:rPr>
              <w:t>. Traslado de mercancías.</w:t>
            </w:r>
            <w:r w:rsidRPr="00DD6F4B">
              <w:rPr>
                <w:rFonts w:ascii="Arial Narrow" w:eastAsia="Times New Roman" w:hAnsi="Arial Narrow" w:cs="Arial"/>
                <w:lang w:eastAsia="es-MX"/>
              </w:rPr>
              <w:t xml:space="preserve"> Cuando se realicen traslados de envíos postales desde las aduanas de entrada hacia los depósitos aduaneros, por haber ingresado consolidados con mercancías no postales, se realizarán bajo control aduanero, mediante la utilización de la declaración de mercancías correspondiente. </w:t>
            </w:r>
          </w:p>
          <w:p w14:paraId="15DE8A8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movilización de los envíos postales desde la aduana de ingreso y depósitos aduaneros hacia la autoridad postal, o entre éstas, se realizará bajo control aduanero, por la autoridad postal y utilizando los formatos establecidos.</w:t>
            </w:r>
          </w:p>
        </w:tc>
        <w:tc>
          <w:tcPr>
            <w:tcW w:w="6237" w:type="dxa"/>
            <w:shd w:val="clear" w:color="auto" w:fill="FFFFFF" w:themeFill="background1"/>
          </w:tcPr>
          <w:p w14:paraId="1575850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CA88111" w14:textId="77777777" w:rsidTr="00DD6F4B">
        <w:trPr>
          <w:gridAfter w:val="1"/>
          <w:wAfter w:w="9" w:type="dxa"/>
          <w:jc w:val="center"/>
        </w:trPr>
        <w:tc>
          <w:tcPr>
            <w:tcW w:w="6091" w:type="dxa"/>
            <w:shd w:val="clear" w:color="auto" w:fill="FFFFFF" w:themeFill="background1"/>
          </w:tcPr>
          <w:p w14:paraId="5DE0EA4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341DBE" w:rsidRPr="00DD6F4B">
              <w:rPr>
                <w:rFonts w:ascii="Arial Narrow" w:eastAsia="Times New Roman" w:hAnsi="Arial Narrow" w:cs="Arial"/>
                <w:b/>
                <w:bCs/>
                <w:lang w:eastAsia="es-MX"/>
              </w:rPr>
              <w:t>43</w:t>
            </w:r>
            <w:r w:rsidRPr="00DD6F4B">
              <w:rPr>
                <w:rFonts w:ascii="Arial Narrow" w:eastAsia="Times New Roman" w:hAnsi="Arial Narrow" w:cs="Arial"/>
                <w:b/>
                <w:bCs/>
                <w:lang w:eastAsia="es-MX"/>
              </w:rPr>
              <w:t>. Pequeños envíos familiares sin carácter comercial ingresados por la vía postal</w:t>
            </w:r>
            <w:r w:rsidRPr="00DD6F4B">
              <w:rPr>
                <w:rFonts w:ascii="Arial Narrow" w:eastAsia="Times New Roman" w:hAnsi="Arial Narrow" w:cs="Arial"/>
                <w:lang w:eastAsia="es-MX"/>
              </w:rPr>
              <w:t xml:space="preserve">. Cuando se trate de pequeños envíos familiares sin carácter comercial remitidos por la vía postal, para su despacho se procederá conforme lo establece el </w:t>
            </w:r>
            <w:r w:rsidRPr="00DD6F4B">
              <w:rPr>
                <w:rFonts w:ascii="Arial Narrow" w:eastAsia="Times New Roman" w:hAnsi="Arial Narrow" w:cs="Arial"/>
                <w:bCs/>
                <w:lang w:eastAsia="es-MX"/>
              </w:rPr>
              <w:t>RECAUC</w:t>
            </w:r>
            <w:r w:rsidRPr="00DD6F4B">
              <w:rPr>
                <w:rFonts w:ascii="Arial Narrow" w:eastAsia="Times New Roman" w:hAnsi="Arial Narrow" w:cs="Arial"/>
                <w:lang w:eastAsia="es-MX"/>
              </w:rPr>
              <w:t>A</w:t>
            </w:r>
            <w:r w:rsidR="00341DBE" w:rsidRPr="00DD6F4B">
              <w:rPr>
                <w:rFonts w:ascii="Arial Narrow" w:eastAsia="Times New Roman" w:hAnsi="Arial Narrow" w:cs="Arial"/>
                <w:lang w:eastAsia="es-MX"/>
              </w:rPr>
              <w:t xml:space="preserve"> IV</w:t>
            </w:r>
            <w:r w:rsidRPr="00DD6F4B">
              <w:rPr>
                <w:rFonts w:ascii="Arial Narrow" w:eastAsia="Times New Roman" w:hAnsi="Arial Narrow" w:cs="Arial"/>
                <w:lang w:eastAsia="es-MX"/>
              </w:rPr>
              <w:t xml:space="preserve"> y este Reglamento. </w:t>
            </w:r>
          </w:p>
        </w:tc>
        <w:tc>
          <w:tcPr>
            <w:tcW w:w="6237" w:type="dxa"/>
            <w:shd w:val="clear" w:color="auto" w:fill="FFFFFF" w:themeFill="background1"/>
          </w:tcPr>
          <w:p w14:paraId="1888A18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C5AF2BE" w14:textId="77777777" w:rsidTr="00DD6F4B">
        <w:trPr>
          <w:gridAfter w:val="1"/>
          <w:wAfter w:w="9" w:type="dxa"/>
          <w:jc w:val="center"/>
        </w:trPr>
        <w:tc>
          <w:tcPr>
            <w:tcW w:w="6091" w:type="dxa"/>
            <w:shd w:val="clear" w:color="auto" w:fill="FFFFFF" w:themeFill="background1"/>
          </w:tcPr>
          <w:p w14:paraId="776C53A5"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4</w:t>
            </w:r>
            <w:r w:rsidR="00341DBE" w:rsidRPr="00DD6F4B">
              <w:rPr>
                <w:rFonts w:ascii="Arial Narrow" w:eastAsia="Times New Roman" w:hAnsi="Arial Narrow" w:cs="Arial"/>
                <w:b/>
                <w:bCs/>
                <w:lang w:eastAsia="es-MX"/>
              </w:rPr>
              <w:t>44</w:t>
            </w:r>
            <w:r w:rsidRPr="00DD6F4B">
              <w:rPr>
                <w:rFonts w:ascii="Arial Narrow" w:eastAsia="Times New Roman" w:hAnsi="Arial Narrow" w:cs="Arial"/>
                <w:b/>
                <w:bCs/>
                <w:lang w:eastAsia="es-MX"/>
              </w:rPr>
              <w:t xml:space="preserve">. Informes de la autoridad postal. </w:t>
            </w:r>
            <w:r w:rsidRPr="00DD6F4B">
              <w:rPr>
                <w:rFonts w:ascii="Arial Narrow" w:eastAsia="Times New Roman" w:hAnsi="Arial Narrow" w:cs="Arial"/>
                <w:lang w:eastAsia="es-MX"/>
              </w:rPr>
              <w:t xml:space="preserve">La autoridad postal deberá reportar a la autoridad aduanera, cualquier daño o destrucción de mercancías bajo su custodia. Igualmente reportará las mercancías caídas en abandono o aquellas sujetas a control aduanero, que hayan sido efectivamente reexportadas.  </w:t>
            </w:r>
          </w:p>
        </w:tc>
        <w:tc>
          <w:tcPr>
            <w:tcW w:w="6237" w:type="dxa"/>
            <w:shd w:val="clear" w:color="auto" w:fill="FFFFFF" w:themeFill="background1"/>
          </w:tcPr>
          <w:p w14:paraId="11D1E56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08EB75EE" w14:textId="77777777" w:rsidTr="00DD6F4B">
        <w:trPr>
          <w:gridAfter w:val="1"/>
          <w:wAfter w:w="9" w:type="dxa"/>
          <w:jc w:val="center"/>
        </w:trPr>
        <w:tc>
          <w:tcPr>
            <w:tcW w:w="6091" w:type="dxa"/>
            <w:shd w:val="clear" w:color="auto" w:fill="FFFFFF" w:themeFill="background1"/>
          </w:tcPr>
          <w:p w14:paraId="081F37B2"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lastRenderedPageBreak/>
              <w:t>Artículo 4</w:t>
            </w:r>
            <w:r w:rsidR="00341DBE" w:rsidRPr="00DD6F4B">
              <w:rPr>
                <w:rFonts w:ascii="Arial Narrow" w:eastAsia="Times New Roman" w:hAnsi="Arial Narrow" w:cs="Arial"/>
                <w:b/>
                <w:bCs/>
                <w:lang w:eastAsia="es-MX"/>
              </w:rPr>
              <w:t>45</w:t>
            </w:r>
            <w:r w:rsidRPr="00DD6F4B">
              <w:rPr>
                <w:rFonts w:ascii="Arial Narrow" w:eastAsia="Times New Roman" w:hAnsi="Arial Narrow" w:cs="Arial"/>
                <w:b/>
                <w:bCs/>
                <w:lang w:eastAsia="es-MX"/>
              </w:rPr>
              <w:t xml:space="preserve">. Convenios de mejoramiento del servicio postal. </w:t>
            </w:r>
            <w:r w:rsidRPr="00DD6F4B">
              <w:rPr>
                <w:rFonts w:ascii="Arial Narrow" w:eastAsia="Times New Roman" w:hAnsi="Arial Narrow" w:cs="Arial"/>
                <w:lang w:eastAsia="es-MX"/>
              </w:rPr>
              <w:t>La autoridad aduanera y postal podrán establecer convenios para implantar proyectos de mejoramiento de los servicios, incluyendo la asignación temporal o permanente de funcionarios de la aduana de control en las oficinas postales de áreas rurales, para prestar los servicios aduaneros, siempre que tal medida produzca un servicio más ágil al usuario, el costo operativo no sea mayor al beneficio fiscal y la oficina postal disponga de áreas destinadas a tales funcionarios.</w:t>
            </w:r>
          </w:p>
        </w:tc>
        <w:tc>
          <w:tcPr>
            <w:tcW w:w="6237" w:type="dxa"/>
            <w:shd w:val="clear" w:color="auto" w:fill="FFFFFF" w:themeFill="background1"/>
          </w:tcPr>
          <w:p w14:paraId="30A864E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732F4F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FD5935D" w14:textId="77777777" w:rsidTr="00DD6F4B">
        <w:trPr>
          <w:gridAfter w:val="1"/>
          <w:wAfter w:w="9" w:type="dxa"/>
          <w:jc w:val="center"/>
        </w:trPr>
        <w:tc>
          <w:tcPr>
            <w:tcW w:w="6091" w:type="dxa"/>
            <w:shd w:val="clear" w:color="auto" w:fill="FFFFFF" w:themeFill="background1"/>
          </w:tcPr>
          <w:p w14:paraId="4C17DDAA" w14:textId="77777777" w:rsidR="0007631B" w:rsidRPr="00DD6F4B" w:rsidRDefault="0007631B" w:rsidP="00341DB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w:t>
            </w:r>
            <w:r w:rsidR="00341DBE" w:rsidRPr="00DD6F4B">
              <w:rPr>
                <w:rFonts w:ascii="Arial Narrow" w:eastAsia="Times New Roman" w:hAnsi="Arial Narrow" w:cs="Arial"/>
                <w:b/>
                <w:bCs/>
                <w:lang w:eastAsia="es-MX"/>
              </w:rPr>
              <w:t>Ó</w:t>
            </w:r>
            <w:r w:rsidRPr="00DD6F4B">
              <w:rPr>
                <w:rFonts w:ascii="Arial Narrow" w:eastAsia="Times New Roman" w:hAnsi="Arial Narrow" w:cs="Arial"/>
                <w:b/>
                <w:bCs/>
                <w:lang w:eastAsia="es-MX"/>
              </w:rPr>
              <w:t>N XI</w:t>
            </w:r>
          </w:p>
          <w:p w14:paraId="4A9F910F" w14:textId="77777777" w:rsidR="0007631B" w:rsidRPr="00DD6F4B" w:rsidRDefault="0007631B" w:rsidP="00341DB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IMPORTACIONES NO COMERCIALES</w:t>
            </w:r>
          </w:p>
          <w:p w14:paraId="668CBF2B" w14:textId="77777777" w:rsidR="0007631B" w:rsidRPr="00DD6F4B" w:rsidRDefault="0007631B" w:rsidP="00341DBE">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408EC2D7" w14:textId="77777777" w:rsidR="0007631B" w:rsidRPr="00DD6F4B" w:rsidRDefault="0007631B" w:rsidP="00341DBE">
            <w:pPr>
              <w:tabs>
                <w:tab w:val="left" w:pos="7088"/>
              </w:tabs>
              <w:spacing w:after="0" w:line="240" w:lineRule="auto"/>
              <w:jc w:val="both"/>
              <w:rPr>
                <w:rFonts w:ascii="Arial Narrow" w:eastAsia="Times New Roman" w:hAnsi="Arial Narrow" w:cs="Arial"/>
                <w:lang w:eastAsia="es-MX"/>
              </w:rPr>
            </w:pPr>
          </w:p>
        </w:tc>
      </w:tr>
      <w:tr w:rsidR="0007631B" w:rsidRPr="00DD6F4B" w14:paraId="58DC1BC8" w14:textId="77777777" w:rsidTr="00DD6F4B">
        <w:trPr>
          <w:gridAfter w:val="1"/>
          <w:wAfter w:w="9" w:type="dxa"/>
          <w:jc w:val="center"/>
        </w:trPr>
        <w:tc>
          <w:tcPr>
            <w:tcW w:w="6091" w:type="dxa"/>
            <w:shd w:val="clear" w:color="auto" w:fill="FFFFFF" w:themeFill="background1"/>
          </w:tcPr>
          <w:p w14:paraId="7F8327C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4</w:t>
            </w:r>
            <w:r w:rsidR="00341DBE" w:rsidRPr="00DD6F4B">
              <w:rPr>
                <w:rFonts w:ascii="Arial Narrow" w:eastAsia="Times New Roman" w:hAnsi="Arial Narrow" w:cs="Arial"/>
                <w:b/>
                <w:lang w:eastAsia="es-MX"/>
              </w:rPr>
              <w:t>46</w:t>
            </w:r>
            <w:r w:rsidRPr="00DD6F4B">
              <w:rPr>
                <w:rFonts w:ascii="Arial Narrow" w:eastAsia="Times New Roman" w:hAnsi="Arial Narrow" w:cs="Arial"/>
                <w:b/>
                <w:lang w:eastAsia="es-MX"/>
              </w:rPr>
              <w:t>. Tramitación de oficio por la aduana y declaración de valor y factura comercial.</w:t>
            </w:r>
            <w:r w:rsidRPr="00DD6F4B">
              <w:rPr>
                <w:rFonts w:ascii="Arial Narrow" w:eastAsia="Times New Roman" w:hAnsi="Arial Narrow" w:cs="Arial"/>
                <w:lang w:eastAsia="es-MX"/>
              </w:rPr>
              <w:t xml:space="preserve"> La importación definitiva de mercancías bajo la modalidad de importación no comercial podrá ser solicitada por el consignatario, quien deberá proporcionar y presentar a la aduana toda la información y documentos necesarios para que ésta confeccione, determine la obligación tributaria aduanera y tramite de oficio el formulario de declaración aduanera.</w:t>
            </w:r>
          </w:p>
          <w:p w14:paraId="659A0B0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destinación de las mercancías se considerará formalmente solicitada cuando se hubiere proporcionado la información y presentado los documentos necesarios.</w:t>
            </w:r>
          </w:p>
          <w:p w14:paraId="61A70B6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No será necesaria la presentación de la declaración del valor aduanero, ni factura comercial para esta clase de mercancías. No obstante, de existir duda en el proceso de verificación respecto del valor aduanero de las mercancías, podrá requerirse del consignatario la factura comercial u otra prueba para determinar el valor aduanero.</w:t>
            </w:r>
          </w:p>
        </w:tc>
        <w:tc>
          <w:tcPr>
            <w:tcW w:w="6237" w:type="dxa"/>
            <w:shd w:val="clear" w:color="auto" w:fill="FFFFFF" w:themeFill="background1"/>
          </w:tcPr>
          <w:p w14:paraId="606D36CC"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7D9BD2B3" w14:textId="77777777" w:rsidTr="00DD6F4B">
        <w:trPr>
          <w:gridAfter w:val="1"/>
          <w:wAfter w:w="9" w:type="dxa"/>
          <w:jc w:val="center"/>
        </w:trPr>
        <w:tc>
          <w:tcPr>
            <w:tcW w:w="6091" w:type="dxa"/>
            <w:shd w:val="clear" w:color="auto" w:fill="FFFFFF" w:themeFill="background1"/>
          </w:tcPr>
          <w:p w14:paraId="0F22A22C" w14:textId="77777777" w:rsidR="0007631B" w:rsidRPr="00DD6F4B" w:rsidRDefault="0007631B" w:rsidP="00341DB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SECCION XII</w:t>
            </w:r>
          </w:p>
          <w:p w14:paraId="3EB435A5" w14:textId="77777777" w:rsidR="0007631B" w:rsidRPr="00DD6F4B" w:rsidRDefault="0007631B" w:rsidP="00341DB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PEQUEÑOS ENVÍOS FAMILIARES SIN CARÁCTER COMERCIAL</w:t>
            </w:r>
          </w:p>
          <w:p w14:paraId="227AD59B" w14:textId="77777777" w:rsidR="0007631B" w:rsidRPr="00DD6F4B" w:rsidRDefault="0007631B" w:rsidP="00341DBE">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5D616CE7" w14:textId="77777777" w:rsidR="0007631B" w:rsidRPr="00DD6F4B" w:rsidRDefault="0007631B" w:rsidP="00341DBE">
            <w:pPr>
              <w:tabs>
                <w:tab w:val="left" w:pos="7088"/>
              </w:tabs>
              <w:spacing w:after="0" w:line="240" w:lineRule="auto"/>
              <w:jc w:val="both"/>
              <w:rPr>
                <w:rFonts w:ascii="Arial Narrow" w:eastAsia="Times New Roman" w:hAnsi="Arial Narrow" w:cs="Arial"/>
                <w:b/>
                <w:bCs/>
                <w:lang w:eastAsia="es-MX"/>
              </w:rPr>
            </w:pPr>
          </w:p>
        </w:tc>
      </w:tr>
      <w:tr w:rsidR="0007631B" w:rsidRPr="00DD6F4B" w14:paraId="5352D014" w14:textId="77777777" w:rsidTr="00DD6F4B">
        <w:trPr>
          <w:gridAfter w:val="1"/>
          <w:wAfter w:w="9" w:type="dxa"/>
          <w:jc w:val="center"/>
        </w:trPr>
        <w:tc>
          <w:tcPr>
            <w:tcW w:w="6091" w:type="dxa"/>
            <w:shd w:val="clear" w:color="auto" w:fill="FFFFFF" w:themeFill="background1"/>
          </w:tcPr>
          <w:p w14:paraId="5DEF15BC"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Artículo 4</w:t>
            </w:r>
            <w:r w:rsidR="00341DBE" w:rsidRPr="00DD6F4B">
              <w:rPr>
                <w:rFonts w:ascii="Arial Narrow" w:eastAsia="Times New Roman" w:hAnsi="Arial Narrow" w:cs="Arial"/>
                <w:b/>
                <w:bCs/>
                <w:lang w:eastAsia="es-MX"/>
              </w:rPr>
              <w:t>47</w:t>
            </w:r>
            <w:r w:rsidRPr="00DD6F4B">
              <w:rPr>
                <w:rFonts w:ascii="Arial Narrow" w:eastAsia="Times New Roman" w:hAnsi="Arial Narrow" w:cs="Arial"/>
                <w:b/>
                <w:bCs/>
                <w:lang w:eastAsia="es-MX"/>
              </w:rPr>
              <w:t xml:space="preserve">.  Procedimiento de </w:t>
            </w:r>
            <w:r w:rsidR="00341DBE" w:rsidRPr="00DD6F4B">
              <w:rPr>
                <w:rFonts w:ascii="Arial Narrow" w:eastAsia="Times New Roman" w:hAnsi="Arial Narrow" w:cs="Arial"/>
                <w:b/>
                <w:bCs/>
                <w:lang w:eastAsia="es-MX"/>
              </w:rPr>
              <w:t>d</w:t>
            </w:r>
            <w:r w:rsidRPr="00DD6F4B">
              <w:rPr>
                <w:rFonts w:ascii="Arial Narrow" w:eastAsia="Times New Roman" w:hAnsi="Arial Narrow" w:cs="Arial"/>
                <w:b/>
                <w:bCs/>
                <w:lang w:eastAsia="es-MX"/>
              </w:rPr>
              <w:t xml:space="preserve">espacho. </w:t>
            </w:r>
            <w:r w:rsidRPr="00DD6F4B">
              <w:rPr>
                <w:rFonts w:ascii="Arial Narrow" w:eastAsia="Times New Roman" w:hAnsi="Arial Narrow" w:cs="Arial"/>
                <w:bCs/>
                <w:lang w:eastAsia="es-MX"/>
              </w:rPr>
              <w:t>Para el despacho de los pequeños envíos familiares sin carácter comercial, la declaración de mercancías será tramitada de oficio por la autoridad aduanera, aplicando la exención a que se refiere el artículo 116 del CAUCA</w:t>
            </w:r>
            <w:r w:rsidR="00341DBE" w:rsidRPr="00DD6F4B">
              <w:rPr>
                <w:rFonts w:ascii="Arial Narrow" w:eastAsia="Times New Roman" w:hAnsi="Arial Narrow" w:cs="Arial"/>
                <w:bCs/>
                <w:lang w:eastAsia="es-MX"/>
              </w:rPr>
              <w:t xml:space="preserve"> IV</w:t>
            </w:r>
            <w:r w:rsidRPr="00DD6F4B">
              <w:rPr>
                <w:rFonts w:ascii="Arial Narrow" w:eastAsia="Times New Roman" w:hAnsi="Arial Narrow" w:cs="Arial"/>
                <w:bCs/>
                <w:lang w:eastAsia="es-MX"/>
              </w:rPr>
              <w:t xml:space="preserve">, siempre y cuando la persona individual a la que llegaren consignadas las mercancías bajo esta modalidad, acredite su derecho al retiro de las mismas, mediante la presentación del documento de embarque consignado a su nombre y firmando la declaración aduanera de oficio. No será exigible la presentación de la factura comercial. </w:t>
            </w:r>
          </w:p>
          <w:p w14:paraId="3821BF1D"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Si al momento de efectuarse la determinación de la obligación tributaria aduanera se establece que el valor en aduana excede el equivalente en moneda nacional a quinientos pesos centroamericanos, la autoridad aduanera procederá a determinar de oficio los tributos, pudiendo exigir al importador la presentación de la factura comercial o cualquier otra prueba que sirva para establecer el verdadero valor.</w:t>
            </w:r>
          </w:p>
          <w:p w14:paraId="01AD9202"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Si la documentación requerida no fuere presentada, la autoridad aduanera de oficio, procederá a fijar el valor de las mercancías de acuerdo al sistema de valoración aplicable</w:t>
            </w:r>
            <w:r w:rsidRPr="00DD6F4B">
              <w:rPr>
                <w:rFonts w:ascii="Arial Narrow" w:eastAsia="Times New Roman" w:hAnsi="Arial Narrow" w:cs="Arial"/>
                <w:lang w:eastAsia="es-MX"/>
              </w:rPr>
              <w:t xml:space="preserve"> y la información que tenga a disposición, así como</w:t>
            </w:r>
            <w:r w:rsidRPr="00DD6F4B">
              <w:rPr>
                <w:rFonts w:ascii="Arial Narrow" w:eastAsia="Times New Roman" w:hAnsi="Arial Narrow" w:cs="Arial"/>
                <w:bCs/>
                <w:lang w:eastAsia="es-MX"/>
              </w:rPr>
              <w:t xml:space="preserve"> exigir el pago de los tributos.</w:t>
            </w:r>
          </w:p>
          <w:p w14:paraId="7AC6FB5D" w14:textId="77777777" w:rsidR="0007631B" w:rsidRPr="00DD6F4B" w:rsidRDefault="0007631B" w:rsidP="0007631B">
            <w:pPr>
              <w:tabs>
                <w:tab w:val="left" w:pos="7088"/>
              </w:tabs>
              <w:spacing w:before="100" w:beforeAutospacing="1" w:after="100" w:afterAutospacing="1"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Todo lo anterior sin perjuicio a las responsabilidades a que está sujeto el importador por la posible comisión de infracciones tributarias aduaneras o delitos.</w:t>
            </w:r>
          </w:p>
          <w:p w14:paraId="3EA6182C"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lang w:eastAsia="es-MX"/>
              </w:rPr>
              <w:t>Forman parte del valor en aduanas, además del valor del envío, el costo total del flete, del seguro y todos los rubros que establecen las reglas de valoración en aduanas.</w:t>
            </w:r>
          </w:p>
        </w:tc>
        <w:tc>
          <w:tcPr>
            <w:tcW w:w="6237" w:type="dxa"/>
            <w:shd w:val="clear" w:color="auto" w:fill="FFFFFF" w:themeFill="background1"/>
          </w:tcPr>
          <w:p w14:paraId="04FA246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B545EA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EBF626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F2F561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607C66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9C7453E" w14:textId="77777777" w:rsidTr="00DD6F4B">
        <w:trPr>
          <w:gridAfter w:val="1"/>
          <w:wAfter w:w="9" w:type="dxa"/>
          <w:jc w:val="center"/>
        </w:trPr>
        <w:tc>
          <w:tcPr>
            <w:tcW w:w="6091" w:type="dxa"/>
            <w:shd w:val="clear" w:color="auto" w:fill="FFFFFF" w:themeFill="background1"/>
          </w:tcPr>
          <w:p w14:paraId="2B0582BB"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Artículo 4</w:t>
            </w:r>
            <w:r w:rsidR="00341DBE" w:rsidRPr="00DD6F4B">
              <w:rPr>
                <w:rFonts w:ascii="Arial Narrow" w:eastAsia="Times New Roman" w:hAnsi="Arial Narrow" w:cs="Arial"/>
                <w:b/>
                <w:bCs/>
                <w:lang w:eastAsia="es-MX"/>
              </w:rPr>
              <w:t>48</w:t>
            </w:r>
            <w:r w:rsidRPr="00DD6F4B">
              <w:rPr>
                <w:rFonts w:ascii="Arial Narrow" w:eastAsia="Times New Roman" w:hAnsi="Arial Narrow" w:cs="Arial"/>
                <w:b/>
                <w:bCs/>
                <w:lang w:eastAsia="es-MX"/>
              </w:rPr>
              <w:t xml:space="preserve">. Condiciones. </w:t>
            </w:r>
            <w:r w:rsidRPr="00DD6F4B">
              <w:rPr>
                <w:rFonts w:ascii="Arial Narrow" w:eastAsia="Times New Roman" w:hAnsi="Arial Narrow" w:cs="Arial"/>
                <w:bCs/>
                <w:lang w:eastAsia="es-MX"/>
              </w:rPr>
              <w:t>Para gozar de la exención, se deberán cumplir las condiciones siguientes:</w:t>
            </w:r>
          </w:p>
          <w:p w14:paraId="0D751641" w14:textId="77777777" w:rsidR="0007631B" w:rsidRPr="00DD6F4B" w:rsidRDefault="0007631B" w:rsidP="0007631B">
            <w:pPr>
              <w:pStyle w:val="Prrafodelista"/>
              <w:numPr>
                <w:ilvl w:val="0"/>
                <w:numId w:val="120"/>
              </w:numPr>
              <w:tabs>
                <w:tab w:val="left" w:pos="7088"/>
              </w:tabs>
              <w:ind w:left="357" w:hanging="357"/>
              <w:jc w:val="both"/>
              <w:rPr>
                <w:rFonts w:ascii="Arial Narrow" w:hAnsi="Arial Narrow" w:cs="Arial"/>
                <w:bCs/>
                <w:sz w:val="22"/>
                <w:szCs w:val="22"/>
                <w:lang w:val="es-CR" w:eastAsia="es-MX"/>
              </w:rPr>
            </w:pPr>
            <w:r w:rsidRPr="00DD6F4B">
              <w:rPr>
                <w:rFonts w:ascii="Arial Narrow" w:hAnsi="Arial Narrow" w:cs="Arial"/>
                <w:bCs/>
                <w:sz w:val="22"/>
                <w:szCs w:val="22"/>
                <w:lang w:val="es-CR" w:eastAsia="es-MX"/>
              </w:rPr>
              <w:t>Que el destinatario no haya gozado del beneficio durante los últimos seis meses anteriores, al arribo de las mercancías.</w:t>
            </w:r>
          </w:p>
          <w:p w14:paraId="5FE378AE" w14:textId="77777777" w:rsidR="0007631B" w:rsidRPr="00DD6F4B" w:rsidRDefault="0007631B" w:rsidP="0007631B">
            <w:pPr>
              <w:pStyle w:val="Prrafodelista"/>
              <w:tabs>
                <w:tab w:val="left" w:pos="7088"/>
              </w:tabs>
              <w:ind w:left="357"/>
              <w:jc w:val="both"/>
              <w:rPr>
                <w:rFonts w:ascii="Arial Narrow" w:hAnsi="Arial Narrow" w:cs="Arial"/>
                <w:bCs/>
                <w:sz w:val="22"/>
                <w:szCs w:val="22"/>
                <w:lang w:val="es-CR" w:eastAsia="es-MX"/>
              </w:rPr>
            </w:pPr>
          </w:p>
          <w:p w14:paraId="3499867A" w14:textId="77777777" w:rsidR="0007631B" w:rsidRPr="00DD6F4B" w:rsidRDefault="0007631B" w:rsidP="0007631B">
            <w:pPr>
              <w:pStyle w:val="Prrafodelista"/>
              <w:numPr>
                <w:ilvl w:val="0"/>
                <w:numId w:val="120"/>
              </w:numPr>
              <w:tabs>
                <w:tab w:val="left" w:pos="7088"/>
              </w:tabs>
              <w:ind w:left="357" w:hanging="357"/>
              <w:jc w:val="both"/>
              <w:rPr>
                <w:rFonts w:ascii="Arial Narrow" w:hAnsi="Arial Narrow" w:cs="Arial"/>
                <w:bCs/>
                <w:sz w:val="22"/>
                <w:szCs w:val="22"/>
                <w:lang w:val="es-CR" w:eastAsia="es-MX"/>
              </w:rPr>
            </w:pPr>
            <w:r w:rsidRPr="00DD6F4B">
              <w:rPr>
                <w:rFonts w:ascii="Arial Narrow" w:hAnsi="Arial Narrow" w:cs="Arial"/>
                <w:bCs/>
                <w:sz w:val="22"/>
                <w:szCs w:val="22"/>
                <w:lang w:val="es-CR" w:eastAsia="es-MX"/>
              </w:rPr>
              <w:t>Que la cantidad de mercancías a importar bajo esta modalidad no sea susceptible de ser destinada para fines comerciales.</w:t>
            </w:r>
          </w:p>
          <w:p w14:paraId="00C8B2F1" w14:textId="77777777" w:rsidR="0007631B" w:rsidRPr="00DD6F4B" w:rsidRDefault="0007631B" w:rsidP="0007631B">
            <w:pPr>
              <w:pStyle w:val="Prrafodelista"/>
              <w:tabs>
                <w:tab w:val="left" w:pos="7088"/>
              </w:tabs>
              <w:ind w:left="357"/>
              <w:jc w:val="both"/>
              <w:rPr>
                <w:rFonts w:ascii="Arial Narrow" w:hAnsi="Arial Narrow" w:cs="Arial"/>
                <w:bCs/>
                <w:sz w:val="22"/>
                <w:szCs w:val="22"/>
                <w:lang w:val="es-CR" w:eastAsia="es-MX"/>
              </w:rPr>
            </w:pPr>
          </w:p>
          <w:p w14:paraId="2E857901" w14:textId="77777777" w:rsidR="0007631B" w:rsidRPr="00DD6F4B" w:rsidRDefault="0007631B" w:rsidP="0007631B">
            <w:pPr>
              <w:pStyle w:val="Prrafodelista"/>
              <w:numPr>
                <w:ilvl w:val="0"/>
                <w:numId w:val="120"/>
              </w:numPr>
              <w:tabs>
                <w:tab w:val="left" w:pos="7088"/>
              </w:tabs>
              <w:ind w:left="357" w:hanging="357"/>
              <w:jc w:val="both"/>
              <w:rPr>
                <w:rFonts w:ascii="Arial Narrow" w:hAnsi="Arial Narrow" w:cs="Arial"/>
                <w:bCs/>
                <w:sz w:val="22"/>
                <w:szCs w:val="22"/>
                <w:lang w:val="es-CR" w:eastAsia="es-MX"/>
              </w:rPr>
            </w:pPr>
            <w:r w:rsidRPr="00DD6F4B">
              <w:rPr>
                <w:rFonts w:ascii="Arial Narrow" w:hAnsi="Arial Narrow" w:cs="Arial"/>
                <w:bCs/>
                <w:sz w:val="22"/>
                <w:szCs w:val="22"/>
                <w:lang w:val="es-CR" w:eastAsia="es-MX"/>
              </w:rPr>
              <w:t>Que el remitente y el destinatario de las mercancías sean personas físicas.</w:t>
            </w:r>
          </w:p>
          <w:p w14:paraId="517FF0B5" w14:textId="77777777" w:rsidR="0007631B" w:rsidRPr="00DD6F4B" w:rsidRDefault="0007631B" w:rsidP="0007631B">
            <w:pPr>
              <w:pStyle w:val="Prrafodelista"/>
              <w:tabs>
                <w:tab w:val="left" w:pos="7088"/>
              </w:tabs>
              <w:ind w:left="357"/>
              <w:jc w:val="both"/>
              <w:rPr>
                <w:rFonts w:ascii="Arial Narrow" w:hAnsi="Arial Narrow" w:cs="Arial"/>
                <w:bCs/>
                <w:sz w:val="22"/>
                <w:szCs w:val="22"/>
                <w:lang w:val="es-CR" w:eastAsia="es-MX"/>
              </w:rPr>
            </w:pPr>
          </w:p>
          <w:p w14:paraId="344230D3" w14:textId="77777777" w:rsidR="0007631B" w:rsidRPr="00DD6F4B" w:rsidRDefault="0007631B" w:rsidP="0007631B">
            <w:pPr>
              <w:pStyle w:val="Prrafodelista"/>
              <w:numPr>
                <w:ilvl w:val="0"/>
                <w:numId w:val="120"/>
              </w:numPr>
              <w:tabs>
                <w:tab w:val="left" w:pos="7088"/>
              </w:tabs>
              <w:ind w:left="357" w:hanging="357"/>
              <w:jc w:val="both"/>
              <w:rPr>
                <w:rFonts w:ascii="Arial Narrow" w:hAnsi="Arial Narrow" w:cs="Arial"/>
                <w:bCs/>
                <w:sz w:val="22"/>
                <w:szCs w:val="22"/>
                <w:lang w:val="es-CR" w:eastAsia="es-MX"/>
              </w:rPr>
            </w:pPr>
            <w:r w:rsidRPr="00DD6F4B">
              <w:rPr>
                <w:rFonts w:ascii="Arial Narrow" w:hAnsi="Arial Narrow" w:cs="Arial"/>
                <w:bCs/>
                <w:sz w:val="22"/>
                <w:szCs w:val="22"/>
                <w:lang w:val="es-CR" w:eastAsia="es-MX"/>
              </w:rPr>
              <w:t>Que se demuestre, en su caso, ante la autoridad aduanera el cumplimiento de las regulaciones y restricciones no arancelarias.</w:t>
            </w:r>
          </w:p>
          <w:p w14:paraId="6A57E15F" w14:textId="77777777" w:rsidR="0007631B" w:rsidRPr="00DD6F4B" w:rsidRDefault="0007631B" w:rsidP="0007631B">
            <w:pPr>
              <w:pStyle w:val="Prrafodelista"/>
              <w:tabs>
                <w:tab w:val="left" w:pos="7088"/>
              </w:tabs>
              <w:ind w:left="357"/>
              <w:jc w:val="both"/>
              <w:rPr>
                <w:rFonts w:ascii="Arial Narrow" w:hAnsi="Arial Narrow" w:cs="Arial"/>
                <w:bCs/>
                <w:sz w:val="22"/>
                <w:szCs w:val="22"/>
                <w:lang w:val="es-CR" w:eastAsia="es-MX"/>
              </w:rPr>
            </w:pPr>
          </w:p>
          <w:p w14:paraId="486DE7BB"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El beneficio no será acumulativo y podrá disfrutarse una vez cada seis meses, con cualquier cantidad que se hubiere eximido, siempre que no exceda el monto de quinientos pesos centroamericanos Si el envío no calificare en esta modalidad, deberá tramitarse el despacho como importación no comercial, u otra procedente.</w:t>
            </w:r>
          </w:p>
          <w:p w14:paraId="3B5FD231"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Para el caso de que en un mismo manifiesto de carga aparezca mercancía consignada a una misma persona en forma repetida y corresponda a dos o más envíos de uno o diferente remitente, se procederá a consolidar en una sola declaración para establecer un solo valor. </w:t>
            </w:r>
          </w:p>
          <w:p w14:paraId="660F72CC"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De la misma forma se procederá cuando se trate de partes o piezas que conforman una unidad o componentes de un mismo artículo o de artículos en serie.</w:t>
            </w:r>
          </w:p>
          <w:p w14:paraId="79B3E382"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Cuando las mercancías requieran del cumplimiento de regulaciones y restricciones no arancelarias, deberán cumplirse las mismas, previo a su levante.</w:t>
            </w:r>
          </w:p>
          <w:p w14:paraId="052BE58C"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El sistema informático, verificará el cumplimiento de las condiciones señaladas en los incisos a. y c. de este artículo. </w:t>
            </w:r>
          </w:p>
          <w:p w14:paraId="0011CDF5"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Cs/>
                <w:lang w:eastAsia="es-MX"/>
              </w:rPr>
              <w:t>Para los efectos de la aplicación de esta modalidad se considera familia los cónyuges entre sí y convivientes en unión de hecho, los ascendientes y descendientes en primer grado y los hermanos y hermanas. En casos de uniones de hecho debe presentarse declaración jurada no protocolizada.</w:t>
            </w:r>
          </w:p>
        </w:tc>
        <w:tc>
          <w:tcPr>
            <w:tcW w:w="6237" w:type="dxa"/>
            <w:shd w:val="clear" w:color="auto" w:fill="FFFFFF" w:themeFill="background1"/>
          </w:tcPr>
          <w:p w14:paraId="4616D5EB"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75196EC3"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6BBB26DF"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05CF38EB"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tc>
      </w:tr>
      <w:tr w:rsidR="0007631B" w:rsidRPr="00DD6F4B" w14:paraId="7A147B12" w14:textId="77777777" w:rsidTr="00DD6F4B">
        <w:trPr>
          <w:gridAfter w:val="1"/>
          <w:wAfter w:w="9" w:type="dxa"/>
          <w:jc w:val="center"/>
        </w:trPr>
        <w:tc>
          <w:tcPr>
            <w:tcW w:w="6091" w:type="dxa"/>
            <w:shd w:val="clear" w:color="auto" w:fill="FFFFFF" w:themeFill="background1"/>
          </w:tcPr>
          <w:p w14:paraId="6CB84C5D" w14:textId="77777777" w:rsidR="0007631B" w:rsidRPr="00DD6F4B" w:rsidRDefault="0007631B" w:rsidP="00074BE1">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CAP</w:t>
            </w:r>
            <w:r w:rsidR="00074BE1" w:rsidRPr="00DD6F4B">
              <w:rPr>
                <w:rFonts w:ascii="Arial Narrow" w:eastAsia="Times New Roman" w:hAnsi="Arial Narrow" w:cs="Arial"/>
                <w:b/>
                <w:bCs/>
                <w:lang w:eastAsia="es-MX"/>
              </w:rPr>
              <w:t>Í</w:t>
            </w:r>
            <w:r w:rsidRPr="00DD6F4B">
              <w:rPr>
                <w:rFonts w:ascii="Arial Narrow" w:eastAsia="Times New Roman" w:hAnsi="Arial Narrow" w:cs="Arial"/>
                <w:b/>
                <w:bCs/>
                <w:lang w:eastAsia="es-MX"/>
              </w:rPr>
              <w:t>TULO VII</w:t>
            </w:r>
          </w:p>
          <w:p w14:paraId="75567AE7" w14:textId="77777777" w:rsidR="0007631B" w:rsidRPr="00DD6F4B" w:rsidRDefault="0007631B" w:rsidP="00074BE1">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lastRenderedPageBreak/>
              <w:t>IMPORTACI</w:t>
            </w:r>
            <w:r w:rsidR="00074BE1" w:rsidRPr="00DD6F4B">
              <w:rPr>
                <w:rFonts w:ascii="Arial Narrow" w:eastAsia="Times New Roman" w:hAnsi="Arial Narrow" w:cs="Arial"/>
                <w:b/>
                <w:bCs/>
                <w:lang w:eastAsia="es-MX"/>
              </w:rPr>
              <w:t>Ó</w:t>
            </w:r>
            <w:r w:rsidRPr="00DD6F4B">
              <w:rPr>
                <w:rFonts w:ascii="Arial Narrow" w:eastAsia="Times New Roman" w:hAnsi="Arial Narrow" w:cs="Arial"/>
                <w:b/>
                <w:bCs/>
                <w:lang w:eastAsia="es-MX"/>
              </w:rPr>
              <w:t>N TEMPORAL CON REEXPORTACI</w:t>
            </w:r>
            <w:r w:rsidR="00074BE1" w:rsidRPr="00DD6F4B">
              <w:rPr>
                <w:rFonts w:ascii="Arial Narrow" w:eastAsia="Times New Roman" w:hAnsi="Arial Narrow" w:cs="Arial"/>
                <w:b/>
                <w:bCs/>
                <w:lang w:eastAsia="es-MX"/>
              </w:rPr>
              <w:t>ÓN</w:t>
            </w:r>
            <w:r w:rsidRPr="00DD6F4B">
              <w:rPr>
                <w:rFonts w:ascii="Arial Narrow" w:eastAsia="Times New Roman" w:hAnsi="Arial Narrow" w:cs="Arial"/>
                <w:b/>
                <w:bCs/>
                <w:lang w:eastAsia="es-MX"/>
              </w:rPr>
              <w:t xml:space="preserve"> EN EL MISMO ESTADO</w:t>
            </w:r>
          </w:p>
          <w:p w14:paraId="11B5D825" w14:textId="77777777" w:rsidR="0007631B" w:rsidRPr="00DD6F4B" w:rsidRDefault="0007631B" w:rsidP="00074BE1">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0831D066" w14:textId="77777777" w:rsidR="0007631B" w:rsidRPr="00DD6F4B" w:rsidRDefault="0007631B" w:rsidP="00074BE1">
            <w:pPr>
              <w:tabs>
                <w:tab w:val="left" w:pos="7088"/>
              </w:tabs>
              <w:spacing w:after="0" w:line="240" w:lineRule="auto"/>
              <w:jc w:val="both"/>
              <w:rPr>
                <w:rFonts w:ascii="Arial Narrow" w:eastAsia="Times New Roman" w:hAnsi="Arial Narrow" w:cs="Arial"/>
                <w:color w:val="FF0000"/>
                <w:lang w:eastAsia="es-MX"/>
              </w:rPr>
            </w:pPr>
          </w:p>
        </w:tc>
      </w:tr>
      <w:tr w:rsidR="00074BE1" w:rsidRPr="00DD6F4B" w14:paraId="1288A3C1" w14:textId="77777777" w:rsidTr="00DD6F4B">
        <w:trPr>
          <w:gridAfter w:val="1"/>
          <w:wAfter w:w="9" w:type="dxa"/>
          <w:jc w:val="center"/>
        </w:trPr>
        <w:tc>
          <w:tcPr>
            <w:tcW w:w="6091" w:type="dxa"/>
            <w:shd w:val="clear" w:color="auto" w:fill="FFFFFF" w:themeFill="background1"/>
          </w:tcPr>
          <w:p w14:paraId="7EC24D35" w14:textId="77777777" w:rsidR="00074BE1" w:rsidRPr="00DD6F4B" w:rsidRDefault="00074BE1" w:rsidP="00074BE1">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SECCIÓN I</w:t>
            </w:r>
          </w:p>
          <w:p w14:paraId="7F18EB34" w14:textId="77777777" w:rsidR="00074BE1" w:rsidRPr="00DD6F4B" w:rsidRDefault="00074BE1" w:rsidP="00074BE1">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 IMPORTACION TEMPORAL</w:t>
            </w:r>
          </w:p>
          <w:p w14:paraId="7A041AF4" w14:textId="77777777" w:rsidR="00074BE1" w:rsidRPr="00DD6F4B" w:rsidRDefault="00074BE1" w:rsidP="00074BE1">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0A8B0698" w14:textId="77777777" w:rsidR="00074BE1" w:rsidRPr="00DD6F4B" w:rsidRDefault="00074BE1" w:rsidP="00074BE1">
            <w:pPr>
              <w:tabs>
                <w:tab w:val="left" w:pos="7088"/>
              </w:tabs>
              <w:spacing w:after="0" w:line="240" w:lineRule="auto"/>
              <w:jc w:val="both"/>
              <w:rPr>
                <w:rFonts w:ascii="Arial Narrow" w:eastAsia="Times New Roman" w:hAnsi="Arial Narrow" w:cs="Arial"/>
                <w:color w:val="FF0000"/>
                <w:lang w:eastAsia="es-MX"/>
              </w:rPr>
            </w:pPr>
          </w:p>
        </w:tc>
      </w:tr>
      <w:tr w:rsidR="0007631B" w:rsidRPr="00DD6F4B" w14:paraId="360940A7" w14:textId="77777777" w:rsidTr="00DD6F4B">
        <w:trPr>
          <w:gridAfter w:val="1"/>
          <w:wAfter w:w="9" w:type="dxa"/>
          <w:jc w:val="center"/>
        </w:trPr>
        <w:tc>
          <w:tcPr>
            <w:tcW w:w="6091" w:type="dxa"/>
            <w:shd w:val="clear" w:color="auto" w:fill="FFFFFF" w:themeFill="background1"/>
          </w:tcPr>
          <w:p w14:paraId="1EFECEE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bookmarkStart w:id="30" w:name="_Hlk99705012"/>
            <w:r w:rsidRPr="00DD6F4B">
              <w:rPr>
                <w:rFonts w:ascii="Arial Narrow" w:eastAsia="Times New Roman" w:hAnsi="Arial Narrow" w:cs="Arial"/>
                <w:b/>
                <w:bCs/>
                <w:lang w:eastAsia="es-MX"/>
              </w:rPr>
              <w:t>Artículo 4</w:t>
            </w:r>
            <w:r w:rsidR="00074BE1" w:rsidRPr="00DD6F4B">
              <w:rPr>
                <w:rFonts w:ascii="Arial Narrow" w:eastAsia="Times New Roman" w:hAnsi="Arial Narrow" w:cs="Arial"/>
                <w:b/>
                <w:bCs/>
                <w:lang w:eastAsia="es-MX"/>
              </w:rPr>
              <w:t>49</w:t>
            </w:r>
            <w:r w:rsidRPr="00DD6F4B">
              <w:rPr>
                <w:rFonts w:ascii="Arial Narrow" w:eastAsia="Times New Roman" w:hAnsi="Arial Narrow" w:cs="Arial"/>
                <w:b/>
                <w:bCs/>
                <w:lang w:eastAsia="es-MX"/>
              </w:rPr>
              <w:t>. Mercancías que pueden ser objeto de importación temporal.</w:t>
            </w:r>
            <w:r w:rsidRPr="00DD6F4B">
              <w:rPr>
                <w:rFonts w:ascii="Arial Narrow" w:eastAsia="Times New Roman" w:hAnsi="Arial Narrow" w:cs="Arial"/>
                <w:lang w:eastAsia="es-MX"/>
              </w:rPr>
              <w:t xml:space="preserve"> Podrán importarse temporalmente las mercancías comprendidas en las categorías siguientes:</w:t>
            </w:r>
          </w:p>
          <w:p w14:paraId="30531DD9"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Turismo:</w:t>
            </w:r>
            <w:r w:rsidR="0007631B" w:rsidRPr="00DD6F4B">
              <w:rPr>
                <w:rFonts w:ascii="Arial Narrow" w:hAnsi="Arial Narrow" w:cs="Arial"/>
                <w:sz w:val="22"/>
                <w:szCs w:val="22"/>
                <w:lang w:eastAsia="es-MX"/>
              </w:rPr>
              <w:t xml:space="preserve"> Las de uso personal y exclusivo del turista, incluyendo vehículo terrestre, aéreo o acuático que ingresen al territorio aduanero con fines turísticos. </w:t>
            </w:r>
          </w:p>
          <w:p w14:paraId="7FACE9B1"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278E1FAB"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Eventos:</w:t>
            </w:r>
            <w:r w:rsidR="0007631B" w:rsidRPr="00DD6F4B">
              <w:rPr>
                <w:rFonts w:ascii="Arial Narrow" w:hAnsi="Arial Narrow" w:cs="Arial"/>
                <w:sz w:val="22"/>
                <w:szCs w:val="22"/>
                <w:lang w:eastAsia="es-MX"/>
              </w:rPr>
              <w:t xml:space="preserve"> Mercancías a ser exhibidas en ferias, exposiciones, convenciones o congresos internacionales. </w:t>
            </w:r>
          </w:p>
          <w:p w14:paraId="12619A0C" w14:textId="77777777" w:rsidR="0007631B" w:rsidRPr="00DD6F4B" w:rsidRDefault="0007631B" w:rsidP="0007631B">
            <w:pPr>
              <w:pStyle w:val="Prrafodelista"/>
              <w:tabs>
                <w:tab w:val="left" w:pos="7088"/>
              </w:tabs>
              <w:rPr>
                <w:rFonts w:ascii="Arial Narrow" w:hAnsi="Arial Narrow" w:cs="Arial"/>
                <w:sz w:val="22"/>
                <w:szCs w:val="22"/>
                <w:lang w:eastAsia="es-MX"/>
              </w:rPr>
            </w:pPr>
          </w:p>
          <w:p w14:paraId="455F774E"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r w:rsidRPr="00DD6F4B">
              <w:rPr>
                <w:rFonts w:ascii="Arial Narrow" w:hAnsi="Arial Narrow" w:cs="Arial"/>
                <w:sz w:val="22"/>
                <w:szCs w:val="22"/>
                <w:lang w:eastAsia="es-MX"/>
              </w:rPr>
              <w:t>Los eventos deben estar debidamente programados, a cargo de una organización inscrita ante el registro correspondiente de acuerdo con la legislación nacional sobre la materia.</w:t>
            </w:r>
          </w:p>
          <w:p w14:paraId="7A70C6F8"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538E1DEA"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bookmarkStart w:id="31" w:name="_Hlk99100152"/>
            <w:r w:rsidRPr="00DD6F4B">
              <w:rPr>
                <w:rFonts w:ascii="Arial Narrow" w:hAnsi="Arial Narrow" w:cs="Arial"/>
                <w:b/>
                <w:sz w:val="22"/>
                <w:szCs w:val="22"/>
                <w:lang w:eastAsia="es-MX"/>
              </w:rPr>
              <w:t>Recreativas y deportivas</w:t>
            </w:r>
            <w:r w:rsidR="0007631B" w:rsidRPr="00DD6F4B">
              <w:rPr>
                <w:rFonts w:ascii="Arial Narrow" w:hAnsi="Arial Narrow" w:cs="Arial"/>
                <w:sz w:val="22"/>
                <w:szCs w:val="22"/>
                <w:lang w:eastAsia="es-MX"/>
              </w:rPr>
              <w:t xml:space="preserve">: Equipos, vehículos y demás bienes propiedad de los circos   o espectáculos públicos </w:t>
            </w:r>
            <w:r w:rsidR="0007631B" w:rsidRPr="00DD6F4B">
              <w:rPr>
                <w:rFonts w:ascii="Arial Narrow" w:hAnsi="Arial Narrow"/>
                <w:spacing w:val="-3"/>
                <w:sz w:val="22"/>
                <w:szCs w:val="22"/>
              </w:rPr>
              <w:t>de carácter recreativo o deportivo, incluyendo las mercancías necesarias para su mantenimiento, funcionamiento, actuación o transporte.</w:t>
            </w:r>
            <w:r w:rsidR="0007631B" w:rsidRPr="00DD6F4B">
              <w:rPr>
                <w:rFonts w:ascii="Arial Narrow" w:hAnsi="Arial Narrow"/>
                <w:sz w:val="22"/>
                <w:szCs w:val="22"/>
              </w:rPr>
              <w:t xml:space="preserve"> En estos casos deberá acatarse lo dispuesto con el artículo 1° del Decreto   </w:t>
            </w:r>
            <w:r w:rsidR="0007631B" w:rsidRPr="00DD6F4B">
              <w:rPr>
                <w:rFonts w:ascii="Arial Narrow" w:hAnsi="Arial Narrow"/>
                <w:spacing w:val="-3"/>
                <w:sz w:val="22"/>
                <w:szCs w:val="22"/>
              </w:rPr>
              <w:t>N° 30580-MINAE-MAG-S.</w:t>
            </w:r>
          </w:p>
          <w:p w14:paraId="0E1E83BC"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43B08216"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Equipo y material profesional</w:t>
            </w:r>
            <w:r w:rsidR="0007631B" w:rsidRPr="00DD6F4B">
              <w:rPr>
                <w:rFonts w:ascii="Arial Narrow" w:hAnsi="Arial Narrow" w:cs="Arial"/>
                <w:sz w:val="22"/>
                <w:szCs w:val="22"/>
                <w:lang w:eastAsia="es-MX"/>
              </w:rPr>
              <w:t>: Equipo y material de prensa, radiodifusión y televisión; equipo y material cinematográfico; y equipo y material necesario para el ejercicio del arte, oficio, profesión y ocupación de una persona.</w:t>
            </w:r>
          </w:p>
          <w:p w14:paraId="657B6812"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4A5471D3"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Ayuda humanitaria</w:t>
            </w:r>
            <w:r w:rsidR="0007631B" w:rsidRPr="00DD6F4B">
              <w:rPr>
                <w:rFonts w:ascii="Arial Narrow" w:hAnsi="Arial Narrow" w:cs="Arial"/>
                <w:sz w:val="22"/>
                <w:szCs w:val="22"/>
                <w:lang w:eastAsia="es-MX"/>
              </w:rPr>
              <w:t>: Mercancías para atender situaciones originadas por catástrofes o fenómenos naturales, incluyendo equipo y material médico-quirúrgico y de laboratorio, para actividades sin fines de lucro.</w:t>
            </w:r>
          </w:p>
          <w:p w14:paraId="249F8C16"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17CDF911"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Educativas, religiosas y culturales</w:t>
            </w:r>
            <w:r w:rsidR="0007631B" w:rsidRPr="00DD6F4B">
              <w:rPr>
                <w:rFonts w:ascii="Arial Narrow" w:hAnsi="Arial Narrow" w:cs="Arial"/>
                <w:sz w:val="22"/>
                <w:szCs w:val="22"/>
                <w:lang w:eastAsia="es-MX"/>
              </w:rPr>
              <w:t>: Las mercancías utilizadas para ser exhibidas y servir de apoyo a una actividad de fortalecimiento y difusión de las artes y las calificadas como educativas, religiosas y culturales por la autoridad competente.</w:t>
            </w:r>
          </w:p>
          <w:p w14:paraId="53D8C92E"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3EAAD8E8"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Científicas</w:t>
            </w:r>
            <w:r w:rsidR="0007631B" w:rsidRPr="00DD6F4B">
              <w:rPr>
                <w:rFonts w:ascii="Arial Narrow" w:hAnsi="Arial Narrow" w:cs="Arial"/>
                <w:sz w:val="22"/>
                <w:szCs w:val="22"/>
                <w:lang w:eastAsia="es-MX"/>
              </w:rPr>
              <w:t>: Las mercancías que sirven de apoyo tecnológico o complemento de investigación científicas, autorizadas por la autoridad competente, incluyendo los implementos personales de los científicos.</w:t>
            </w:r>
          </w:p>
          <w:p w14:paraId="3B50050A"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bookmarkEnd w:id="31"/>
          <w:p w14:paraId="07DE126C"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Ejecución de obras públicas</w:t>
            </w:r>
            <w:r w:rsidR="0007631B" w:rsidRPr="00DD6F4B">
              <w:rPr>
                <w:rFonts w:ascii="Arial Narrow" w:hAnsi="Arial Narrow" w:cs="Arial"/>
                <w:sz w:val="22"/>
                <w:szCs w:val="22"/>
                <w:lang w:eastAsia="es-MX"/>
              </w:rPr>
              <w:t>: Máquinas, equipos, aparatos, herramientas e instrumentos que serán utilizados en la ejecución de obras o prestación de servicios públicos que sean introducidas directamente por los contratistas, amparadas en leyes especiales o contratos administrativos.</w:t>
            </w:r>
          </w:p>
          <w:p w14:paraId="6D757F24"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4F9B73F9"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Estatales</w:t>
            </w:r>
            <w:r w:rsidR="0007631B" w:rsidRPr="00DD6F4B">
              <w:rPr>
                <w:rFonts w:ascii="Arial Narrow" w:hAnsi="Arial Narrow" w:cs="Arial"/>
                <w:sz w:val="22"/>
                <w:szCs w:val="22"/>
                <w:lang w:eastAsia="es-MX"/>
              </w:rPr>
              <w:t>: Las mercancías que el Estado importe temporalmente para el cumplimiento de sus fines.</w:t>
            </w:r>
          </w:p>
          <w:p w14:paraId="19BD06E1"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03BD9D0A"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Envases y elementos de transporte</w:t>
            </w:r>
            <w:r w:rsidR="0007631B" w:rsidRPr="00DD6F4B">
              <w:rPr>
                <w:rFonts w:ascii="Arial Narrow" w:hAnsi="Arial Narrow" w:cs="Arial"/>
                <w:sz w:val="22"/>
                <w:szCs w:val="22"/>
                <w:lang w:eastAsia="es-MX"/>
              </w:rPr>
              <w:t>: El material especial, los elementos de transporte o envases reutilizables que sirvan para la carga, descarga, manipulación y protección de mercancías.</w:t>
            </w:r>
          </w:p>
          <w:p w14:paraId="1C3E3E0F"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1ADF8C7C"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Unidades y medios de transporte y repuestos para su reparación:</w:t>
            </w:r>
            <w:r w:rsidR="0007631B" w:rsidRPr="00DD6F4B">
              <w:rPr>
                <w:rFonts w:ascii="Arial Narrow" w:hAnsi="Arial Narrow" w:cs="Arial"/>
                <w:sz w:val="22"/>
                <w:szCs w:val="22"/>
                <w:lang w:eastAsia="es-MX"/>
              </w:rPr>
              <w:t xml:space="preserve"> Las unidades y medios de transporte afectos a controles aduaneros de cualquier tipo; y las partes, piezas y equipos destinados para su reparación, los que deberán ser incorporados en las unidades de transporte. </w:t>
            </w:r>
          </w:p>
          <w:p w14:paraId="0D1D2C05" w14:textId="77777777" w:rsidR="0007631B" w:rsidRPr="00DD6F4B" w:rsidRDefault="0007631B" w:rsidP="0007631B">
            <w:pPr>
              <w:pStyle w:val="Prrafodelista"/>
              <w:tabs>
                <w:tab w:val="left" w:pos="7088"/>
              </w:tabs>
              <w:rPr>
                <w:rFonts w:ascii="Arial Narrow" w:hAnsi="Arial Narrow" w:cs="Arial"/>
                <w:sz w:val="22"/>
                <w:szCs w:val="22"/>
                <w:lang w:eastAsia="es-MX"/>
              </w:rPr>
            </w:pPr>
          </w:p>
          <w:p w14:paraId="332E6D6C"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r w:rsidRPr="00DD6F4B">
              <w:rPr>
                <w:rFonts w:ascii="Arial Narrow" w:hAnsi="Arial Narrow" w:cs="Arial"/>
                <w:sz w:val="22"/>
                <w:szCs w:val="22"/>
                <w:lang w:eastAsia="es-MX"/>
              </w:rPr>
              <w:t>Las partes, piezas y repuestos sustituidos deberán ser destruidos bajo control de la autoridad aduanera o someterse a un régimen aduanero.</w:t>
            </w:r>
          </w:p>
          <w:p w14:paraId="17288527"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0888F67F"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r w:rsidRPr="00DD6F4B">
              <w:rPr>
                <w:rFonts w:ascii="Arial Narrow" w:hAnsi="Arial Narrow" w:cs="Arial"/>
                <w:sz w:val="22"/>
                <w:szCs w:val="22"/>
                <w:lang w:eastAsia="es-MX"/>
              </w:rPr>
              <w:t xml:space="preserve">Las partes, piezas y equipos relacionados en este literal, se sujetarán en cuanto a su importación temporal a los requisitos y condiciones que al efecto establezca el Servicio Aduanero, en este Reglamento y por resolución de alcance general. </w:t>
            </w:r>
          </w:p>
          <w:p w14:paraId="09652B00"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092F4FB5"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r w:rsidRPr="00DD6F4B">
              <w:rPr>
                <w:rFonts w:ascii="Arial Narrow" w:hAnsi="Arial Narrow" w:cs="Arial"/>
                <w:sz w:val="22"/>
                <w:szCs w:val="22"/>
                <w:lang w:eastAsia="es-MX"/>
              </w:rPr>
              <w:t>Los vehículos y unidades de transporte no podrán utilizarse en transporte interno en el territorio aduanero, salvo lo dispuesto para el tránsito por la vía marítima o aérea.</w:t>
            </w:r>
          </w:p>
          <w:p w14:paraId="771188C6"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76B912B5"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Comerciales:</w:t>
            </w:r>
            <w:r w:rsidRPr="00DD6F4B">
              <w:rPr>
                <w:rFonts w:ascii="Arial Narrow" w:hAnsi="Arial Narrow" w:cs="Arial"/>
                <w:sz w:val="22"/>
                <w:szCs w:val="22"/>
                <w:lang w:eastAsia="es-MX"/>
              </w:rPr>
              <w:t xml:space="preserve"> </w:t>
            </w:r>
            <w:r w:rsidR="0007631B" w:rsidRPr="00DD6F4B">
              <w:rPr>
                <w:rFonts w:ascii="Arial Narrow" w:hAnsi="Arial Narrow" w:cs="Arial"/>
                <w:sz w:val="22"/>
                <w:szCs w:val="22"/>
                <w:lang w:eastAsia="es-MX"/>
              </w:rPr>
              <w:t>Las que se utilizan para la demostración de productos y sus características, pruebas de calidad, exhibición, publicidad, propaganda y otros, siempre que no sean comercializadas.</w:t>
            </w:r>
            <w:r w:rsidR="0007631B" w:rsidRPr="00DD6F4B">
              <w:rPr>
                <w:rFonts w:ascii="Arial Narrow" w:hAnsi="Arial Narrow"/>
                <w:sz w:val="22"/>
                <w:szCs w:val="22"/>
              </w:rPr>
              <w:t xml:space="preserve"> </w:t>
            </w:r>
            <w:r w:rsidR="0007631B" w:rsidRPr="00DD6F4B">
              <w:rPr>
                <w:rFonts w:ascii="Arial Narrow" w:hAnsi="Arial Narrow" w:cs="Arial"/>
                <w:sz w:val="22"/>
                <w:szCs w:val="22"/>
                <w:lang w:eastAsia="es-MX"/>
              </w:rPr>
              <w:t>Estas importaciones, podrá realizarse por medio de la Cámara de Comercio, de conformidad con las disposiciones establecidas por la Dirección General.</w:t>
            </w:r>
          </w:p>
          <w:p w14:paraId="350F907B"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312699B9"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Películas y demás material para la reproducción de sonido e imagen</w:t>
            </w:r>
            <w:r w:rsidR="0007631B" w:rsidRPr="00DD6F4B">
              <w:rPr>
                <w:rFonts w:ascii="Arial Narrow" w:hAnsi="Arial Narrow" w:cs="Arial"/>
                <w:sz w:val="22"/>
                <w:szCs w:val="22"/>
                <w:lang w:eastAsia="es-MX"/>
              </w:rPr>
              <w:t>: Películas cinematográficas, cintas magnéticas, películas magnetizadas y otros soportes de sonido e imagen, con el fin de ser sonorizados, doblados, exhibidos o reproducidos, siempre y cuando estén autorizados por el titular de los derechos de autor.</w:t>
            </w:r>
          </w:p>
          <w:p w14:paraId="30E41C49"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3A1DDA56"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Aeronaves arrendadas a plazo o con opción de compra</w:t>
            </w:r>
            <w:r w:rsidR="0007631B" w:rsidRPr="00DD6F4B">
              <w:rPr>
                <w:rFonts w:ascii="Arial Narrow" w:hAnsi="Arial Narrow" w:cs="Arial"/>
                <w:sz w:val="22"/>
                <w:szCs w:val="22"/>
                <w:lang w:eastAsia="es-MX"/>
              </w:rPr>
              <w:t>: Las destinadas a servicios aéreos de empresas que cuenten con un certificado de explotación o matrícula provisional otorgado por la autoridad aeronáutica costarricense.</w:t>
            </w:r>
          </w:p>
          <w:p w14:paraId="264DE977"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16023401"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spacing w:val="-3"/>
                <w:sz w:val="22"/>
                <w:szCs w:val="22"/>
              </w:rPr>
            </w:pPr>
            <w:bookmarkStart w:id="32" w:name="_Hlk99100169"/>
            <w:r w:rsidRPr="00DD6F4B">
              <w:rPr>
                <w:rFonts w:ascii="Arial Narrow" w:hAnsi="Arial Narrow"/>
                <w:b/>
                <w:spacing w:val="-3"/>
                <w:sz w:val="22"/>
                <w:szCs w:val="22"/>
              </w:rPr>
              <w:t>Industriales:</w:t>
            </w:r>
            <w:r w:rsidR="0007631B" w:rsidRPr="00DD6F4B">
              <w:rPr>
                <w:rFonts w:ascii="Arial Narrow" w:hAnsi="Arial Narrow"/>
                <w:spacing w:val="-3"/>
                <w:sz w:val="22"/>
                <w:szCs w:val="22"/>
              </w:rPr>
              <w:t xml:space="preserve"> Las que se utilizan para el conocimiento de tecnología, apoyo a los procesos industriales, experimentación y exhibición, siempre que no formen parte, temporal o definitivamente, de un proceso de manufactura o fabricación.</w:t>
            </w:r>
          </w:p>
          <w:p w14:paraId="6D91BF8F" w14:textId="77777777" w:rsidR="0007631B" w:rsidRPr="00DD6F4B" w:rsidRDefault="0007631B" w:rsidP="0007631B">
            <w:pPr>
              <w:pStyle w:val="Prrafodelista"/>
              <w:tabs>
                <w:tab w:val="left" w:pos="7088"/>
              </w:tabs>
              <w:ind w:left="357"/>
              <w:jc w:val="both"/>
              <w:rPr>
                <w:rFonts w:ascii="Arial Narrow" w:hAnsi="Arial Narrow"/>
                <w:spacing w:val="-3"/>
                <w:sz w:val="22"/>
                <w:szCs w:val="22"/>
              </w:rPr>
            </w:pPr>
          </w:p>
          <w:bookmarkEnd w:id="32"/>
          <w:p w14:paraId="0B6ECFCE" w14:textId="77777777" w:rsidR="0007631B" w:rsidRPr="00DD6F4B" w:rsidRDefault="00074BE1"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lastRenderedPageBreak/>
              <w:t>Embarcaciones con fines turísticos y charteo</w:t>
            </w:r>
            <w:r w:rsidRPr="00DD6F4B">
              <w:rPr>
                <w:rFonts w:ascii="Arial Narrow" w:hAnsi="Arial Narrow" w:cs="Arial"/>
                <w:sz w:val="22"/>
                <w:szCs w:val="22"/>
                <w:lang w:eastAsia="es-MX"/>
              </w:rPr>
              <w:t>:</w:t>
            </w:r>
            <w:r w:rsidR="0007631B" w:rsidRPr="00DD6F4B">
              <w:rPr>
                <w:rFonts w:ascii="Arial Narrow" w:hAnsi="Arial Narrow" w:cs="Arial"/>
                <w:sz w:val="22"/>
                <w:szCs w:val="22"/>
                <w:lang w:eastAsia="es-MX"/>
              </w:rPr>
              <w:t xml:space="preserve"> conforme a la Ley de Concesión y Operación de Marinas y Atracaderos Turísticos y sus reformas.</w:t>
            </w:r>
          </w:p>
          <w:p w14:paraId="3526D93E"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2E68FD56" w14:textId="77777777" w:rsidR="0007631B" w:rsidRPr="00DD6F4B" w:rsidRDefault="0007631B" w:rsidP="0007631B">
            <w:pPr>
              <w:pStyle w:val="Prrafodelista"/>
              <w:numPr>
                <w:ilvl w:val="0"/>
                <w:numId w:val="121"/>
              </w:numPr>
              <w:tabs>
                <w:tab w:val="left" w:pos="7088"/>
              </w:tabs>
              <w:ind w:left="357" w:hanging="357"/>
              <w:jc w:val="both"/>
              <w:rPr>
                <w:rFonts w:ascii="Arial Narrow" w:hAnsi="Arial Narrow" w:cs="Arial"/>
                <w:sz w:val="22"/>
                <w:szCs w:val="22"/>
                <w:lang w:eastAsia="es-MX"/>
              </w:rPr>
            </w:pPr>
            <w:r w:rsidRPr="00DD6F4B">
              <w:rPr>
                <w:rFonts w:ascii="Arial Narrow" w:hAnsi="Arial Narrow" w:cs="Arial"/>
                <w:b/>
                <w:sz w:val="22"/>
                <w:szCs w:val="22"/>
                <w:lang w:eastAsia="es-MX"/>
              </w:rPr>
              <w:t>Las autorizadas por normativa específica, convenios internacionales o por el Servicio Aduanero en este Reglamento</w:t>
            </w:r>
            <w:r w:rsidRPr="00DD6F4B">
              <w:rPr>
                <w:rFonts w:ascii="Arial Narrow" w:hAnsi="Arial Narrow" w:cs="Arial"/>
                <w:sz w:val="22"/>
                <w:szCs w:val="22"/>
                <w:lang w:eastAsia="es-MX"/>
              </w:rPr>
              <w:t>.</w:t>
            </w:r>
          </w:p>
          <w:p w14:paraId="0CCB8F9B" w14:textId="77777777" w:rsidR="0007631B" w:rsidRPr="00DD6F4B" w:rsidRDefault="0007631B" w:rsidP="0007631B">
            <w:pPr>
              <w:pStyle w:val="Prrafodelista"/>
              <w:tabs>
                <w:tab w:val="left" w:pos="7088"/>
              </w:tabs>
              <w:jc w:val="both"/>
              <w:rPr>
                <w:rFonts w:ascii="Arial Narrow" w:hAnsi="Arial Narrow" w:cs="Arial"/>
                <w:sz w:val="22"/>
                <w:szCs w:val="22"/>
                <w:lang w:eastAsia="es-MX"/>
              </w:rPr>
            </w:pPr>
          </w:p>
          <w:p w14:paraId="7850EC1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Cuando se trate de muestras y muestrarios sin fines comerciales o que no serán objeto de venta, importadas temporalmente en cantidades razonables de acuerdo a la naturaleza de las mercancías, que arriben por cualquier vía junto con el viajero de negocios, se podrá autorizar la importación temporal por la autoridad aduanera competente. </w:t>
            </w:r>
          </w:p>
          <w:p w14:paraId="537E5D2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Para tal efecto, se describirán, cuantificarán, valorarán las mercancías y la autoridad aduanera competente emitirá de oficio la declaración simplificada de mercancías, responsabilizando al viajero del retorno de las mismas o del pago de las que, en su caso, no abandonen el territorio nacional.</w:t>
            </w:r>
          </w:p>
          <w:p w14:paraId="31C8E54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Para los efectos del párrafo anterior, se entenderá por muestras o muestrarios, además de las mercancías, las maletas, baúles o continentes similares que las contengan y que por sí mismas o por su presentación no puedan ser objeto de comercialización.</w:t>
            </w:r>
          </w:p>
        </w:tc>
        <w:tc>
          <w:tcPr>
            <w:tcW w:w="6237" w:type="dxa"/>
            <w:shd w:val="clear" w:color="auto" w:fill="FFFFFF" w:themeFill="background1"/>
          </w:tcPr>
          <w:p w14:paraId="030FD605"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11922468"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2E8B722A"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36A79192"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55885F7C"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6BC402E4"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59AFE5C7"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4C0EF45C"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74C14AEE"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366480AD"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48A93C32"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1F7731B8"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p w14:paraId="3ABB145E"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p>
        </w:tc>
      </w:tr>
      <w:bookmarkEnd w:id="30"/>
      <w:tr w:rsidR="0007631B" w:rsidRPr="00DD6F4B" w14:paraId="0810B89D" w14:textId="77777777" w:rsidTr="00DD6F4B">
        <w:trPr>
          <w:gridAfter w:val="1"/>
          <w:wAfter w:w="9" w:type="dxa"/>
          <w:jc w:val="center"/>
        </w:trPr>
        <w:tc>
          <w:tcPr>
            <w:tcW w:w="6091" w:type="dxa"/>
            <w:shd w:val="clear" w:color="auto" w:fill="FFFFFF" w:themeFill="background1"/>
          </w:tcPr>
          <w:p w14:paraId="1C020CB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074BE1" w:rsidRPr="00DD6F4B">
              <w:rPr>
                <w:rFonts w:ascii="Arial Narrow" w:eastAsia="Times New Roman" w:hAnsi="Arial Narrow" w:cs="Arial"/>
                <w:b/>
                <w:bCs/>
                <w:lang w:eastAsia="es-MX"/>
              </w:rPr>
              <w:t>50</w:t>
            </w:r>
            <w:r w:rsidRPr="00DD6F4B">
              <w:rPr>
                <w:rFonts w:ascii="Arial Narrow" w:eastAsia="Times New Roman" w:hAnsi="Arial Narrow" w:cs="Arial"/>
                <w:b/>
                <w:bCs/>
                <w:lang w:eastAsia="es-MX"/>
              </w:rPr>
              <w:t>. Identificación de mercancías.</w:t>
            </w:r>
            <w:r w:rsidRPr="00DD6F4B">
              <w:rPr>
                <w:rFonts w:ascii="Arial Narrow" w:eastAsia="Times New Roman" w:hAnsi="Arial Narrow" w:cs="Arial"/>
                <w:lang w:eastAsia="es-MX"/>
              </w:rPr>
              <w:t xml:space="preserve"> El Servicio Aduanero podrá autorizar la importación temporal cuando sea posible identificar las mercancías, mediante marcas, números, sellos, medidas u otras características especiales.</w:t>
            </w:r>
          </w:p>
          <w:p w14:paraId="15AF0F0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Si las mercancías no son plenamente identificables, la autoridad aduanera ordenará al declarante la adopción de las medidas que estime necesarias para asegurar su identificación y el control de su utilización. </w:t>
            </w:r>
          </w:p>
        </w:tc>
        <w:tc>
          <w:tcPr>
            <w:tcW w:w="6237" w:type="dxa"/>
            <w:shd w:val="clear" w:color="auto" w:fill="FFFFFF" w:themeFill="background1"/>
          </w:tcPr>
          <w:p w14:paraId="77E0D9C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5C636C4" w14:textId="77777777" w:rsidTr="00DD6F4B">
        <w:trPr>
          <w:gridAfter w:val="1"/>
          <w:wAfter w:w="9" w:type="dxa"/>
          <w:jc w:val="center"/>
        </w:trPr>
        <w:tc>
          <w:tcPr>
            <w:tcW w:w="6091" w:type="dxa"/>
            <w:shd w:val="clear" w:color="auto" w:fill="FFFFFF" w:themeFill="background1"/>
          </w:tcPr>
          <w:p w14:paraId="04870D6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074BE1" w:rsidRPr="00DD6F4B">
              <w:rPr>
                <w:rFonts w:ascii="Arial Narrow" w:eastAsia="Times New Roman" w:hAnsi="Arial Narrow" w:cs="Arial"/>
                <w:b/>
                <w:bCs/>
                <w:lang w:eastAsia="es-MX"/>
              </w:rPr>
              <w:t>51</w:t>
            </w:r>
            <w:r w:rsidRPr="00DD6F4B">
              <w:rPr>
                <w:rFonts w:ascii="Arial Narrow" w:eastAsia="Times New Roman" w:hAnsi="Arial Narrow" w:cs="Arial"/>
                <w:b/>
                <w:bCs/>
                <w:lang w:eastAsia="es-MX"/>
              </w:rPr>
              <w:t xml:space="preserve">. Declaración aduanera de importación temporal. </w:t>
            </w:r>
            <w:r w:rsidRPr="00DD6F4B">
              <w:rPr>
                <w:rFonts w:ascii="Arial Narrow" w:eastAsia="Times New Roman" w:hAnsi="Arial Narrow" w:cs="Arial"/>
                <w:lang w:eastAsia="es-MX"/>
              </w:rPr>
              <w:t xml:space="preserve">El régimen de importación temporal deberá tramitarse ante la aduana competente, en el formato de declaración establecida por la Dirección General, utilizando el mismo formato y datos exigibles para la importación definitiva, y se sustentará en los documentos a que se refieren los literales a. b. y e. del artículo </w:t>
            </w:r>
            <w:r w:rsidR="002E218A" w:rsidRPr="00DD6F4B">
              <w:rPr>
                <w:rFonts w:ascii="Arial Narrow" w:eastAsia="Times New Roman" w:hAnsi="Arial Narrow" w:cs="Arial"/>
                <w:lang w:eastAsia="es-MX"/>
              </w:rPr>
              <w:t>250</w:t>
            </w:r>
            <w:r w:rsidRPr="00DD6F4B">
              <w:rPr>
                <w:rFonts w:ascii="Arial Narrow" w:eastAsia="Times New Roman" w:hAnsi="Arial Narrow" w:cs="Arial"/>
                <w:lang w:eastAsia="es-MX"/>
              </w:rPr>
              <w:t xml:space="preserve"> </w:t>
            </w:r>
            <w:r w:rsidR="002E218A" w:rsidRPr="00DD6F4B">
              <w:rPr>
                <w:rFonts w:ascii="Arial Narrow" w:eastAsia="Times New Roman" w:hAnsi="Arial Narrow" w:cs="Arial"/>
                <w:lang w:eastAsia="es-MX"/>
              </w:rPr>
              <w:t>de este Reglamento</w:t>
            </w:r>
            <w:r w:rsidRPr="00DD6F4B">
              <w:rPr>
                <w:rFonts w:ascii="Arial Narrow" w:eastAsia="Times New Roman" w:hAnsi="Arial Narrow" w:cs="Arial"/>
                <w:lang w:eastAsia="es-MX"/>
              </w:rPr>
              <w:t>, con las excepciones que establece este Reglamento e indicando adicionalmente los siguientes datos:</w:t>
            </w:r>
          </w:p>
          <w:p w14:paraId="4C1A860E" w14:textId="77777777" w:rsidR="0007631B" w:rsidRPr="00DD6F4B" w:rsidRDefault="0007631B" w:rsidP="0007631B">
            <w:pPr>
              <w:pStyle w:val="Prrafodelista"/>
              <w:numPr>
                <w:ilvl w:val="0"/>
                <w:numId w:val="122"/>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Identificación de la categoría en que se ubican las mercancías objeto de declaración, de acuerdo con la Ley y este Reglamento.</w:t>
            </w:r>
          </w:p>
          <w:p w14:paraId="3095AC2A"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78FAA25E" w14:textId="77777777" w:rsidR="0007631B" w:rsidRPr="00DD6F4B" w:rsidRDefault="0007631B" w:rsidP="0007631B">
            <w:pPr>
              <w:pStyle w:val="Prrafodelista"/>
              <w:numPr>
                <w:ilvl w:val="0"/>
                <w:numId w:val="122"/>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El plazo solicitado y fecha de vencimiento.</w:t>
            </w:r>
          </w:p>
          <w:p w14:paraId="4233EB8E"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5CE086B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Las importaciones temporales se tramitarán mediante transmisión electrónica de datos, con excepción de la categoría a</w:t>
            </w:r>
            <w:r w:rsidR="00074BE1" w:rsidRPr="00DD6F4B">
              <w:rPr>
                <w:rFonts w:ascii="Arial Narrow" w:eastAsia="Times New Roman" w:hAnsi="Arial Narrow" w:cs="Arial"/>
                <w:lang w:eastAsia="es-MX"/>
              </w:rPr>
              <w:t>. del artículo 449 de este Reglamento</w:t>
            </w:r>
            <w:r w:rsidRPr="00DD6F4B">
              <w:rPr>
                <w:rFonts w:ascii="Arial Narrow" w:eastAsia="Times New Roman" w:hAnsi="Arial Narrow" w:cs="Arial"/>
                <w:lang w:eastAsia="es-MX"/>
              </w:rPr>
              <w:t xml:space="preserve">, que podrán tramitarse en el formulario autorizado por la Dirección General y cuyo certificado de importación temporal, se tramitará de oficio por la </w:t>
            </w:r>
            <w:r w:rsidR="00074BE1" w:rsidRPr="00DD6F4B">
              <w:rPr>
                <w:rFonts w:ascii="Arial Narrow" w:eastAsia="Times New Roman" w:hAnsi="Arial Narrow" w:cs="Arial"/>
                <w:lang w:eastAsia="es-MX"/>
              </w:rPr>
              <w:t xml:space="preserve">aduana de control. </w:t>
            </w:r>
          </w:p>
          <w:p w14:paraId="2C9D1C68"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lang w:eastAsia="es-MX"/>
              </w:rPr>
              <w:t>Cuando no se cuente con la factura comercial por el tipo de mercancías a internarse temporalmente, la autoridad aduanera podrá autorizar suplir este requisito con un listado de las mercancías a ingresarse temporalmente, que deberá contener el detalle de cantidad, descripción y valor comercial, sin perjuicio que el Servicio Aduanero establezca el valor en aduana de las mercancías, previo a la autorización.</w:t>
            </w:r>
          </w:p>
        </w:tc>
        <w:tc>
          <w:tcPr>
            <w:tcW w:w="6237" w:type="dxa"/>
            <w:shd w:val="clear" w:color="auto" w:fill="FFFFFF" w:themeFill="background1"/>
          </w:tcPr>
          <w:p w14:paraId="22579A4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B5F16B0" w14:textId="77777777" w:rsidTr="00DD6F4B">
        <w:trPr>
          <w:gridAfter w:val="1"/>
          <w:wAfter w:w="9" w:type="dxa"/>
          <w:jc w:val="center"/>
        </w:trPr>
        <w:tc>
          <w:tcPr>
            <w:tcW w:w="6091" w:type="dxa"/>
            <w:shd w:val="clear" w:color="auto" w:fill="FFFFFF" w:themeFill="background1"/>
          </w:tcPr>
          <w:p w14:paraId="702FADA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074BE1" w:rsidRPr="00DD6F4B">
              <w:rPr>
                <w:rFonts w:ascii="Arial Narrow" w:eastAsia="Times New Roman" w:hAnsi="Arial Narrow" w:cs="Arial"/>
                <w:b/>
                <w:bCs/>
                <w:lang w:eastAsia="es-MX"/>
              </w:rPr>
              <w:t>52</w:t>
            </w:r>
            <w:r w:rsidRPr="00DD6F4B">
              <w:rPr>
                <w:rFonts w:ascii="Arial Narrow" w:eastAsia="Times New Roman" w:hAnsi="Arial Narrow" w:cs="Arial"/>
                <w:b/>
                <w:bCs/>
                <w:lang w:eastAsia="es-MX"/>
              </w:rPr>
              <w:t xml:space="preserve">. Plazo. </w:t>
            </w:r>
            <w:r w:rsidRPr="00DD6F4B">
              <w:rPr>
                <w:rFonts w:ascii="Arial Narrow" w:eastAsia="Times New Roman" w:hAnsi="Arial Narrow" w:cs="Arial"/>
                <w:lang w:eastAsia="es-MX"/>
              </w:rPr>
              <w:t xml:space="preserve">La permanencia de las mercancías bajo el régimen de importación temporal con reexportación en el mismo estado, será hasta por un plazo de un año contado a partir de la aceptación de la declaración, </w:t>
            </w:r>
            <w:r w:rsidRPr="00DD6F4B">
              <w:rPr>
                <w:rFonts w:ascii="Arial Narrow" w:eastAsia="Times New Roman" w:hAnsi="Arial Narrow" w:cs="Arial"/>
                <w:bCs/>
                <w:lang w:eastAsia="es-MX"/>
              </w:rPr>
              <w:t>sin perjuicio que, de acuerdo a la naturaleza y el fin específico de</w:t>
            </w:r>
            <w:r w:rsidRPr="00DD6F4B">
              <w:rPr>
                <w:rFonts w:ascii="Arial Narrow" w:eastAsia="Times New Roman" w:hAnsi="Arial Narrow" w:cs="Arial"/>
                <w:b/>
                <w:bCs/>
                <w:lang w:eastAsia="es-MX"/>
              </w:rPr>
              <w:t xml:space="preserve"> </w:t>
            </w:r>
            <w:r w:rsidRPr="00DD6F4B">
              <w:rPr>
                <w:rFonts w:ascii="Arial Narrow" w:eastAsia="Times New Roman" w:hAnsi="Arial Narrow" w:cs="Arial"/>
                <w:lang w:eastAsia="es-MX"/>
              </w:rPr>
              <w:t>las mercancías importadas temporalmente, se establezca plazos especiales.</w:t>
            </w:r>
          </w:p>
          <w:p w14:paraId="7026DA0E" w14:textId="77777777" w:rsidR="0007631B" w:rsidRPr="00DD6F4B" w:rsidRDefault="0007631B" w:rsidP="0007631B">
            <w:pPr>
              <w:tabs>
                <w:tab w:val="left" w:pos="7088"/>
              </w:tabs>
              <w:spacing w:line="240" w:lineRule="auto"/>
              <w:jc w:val="both"/>
              <w:rPr>
                <w:rFonts w:ascii="Arial Narrow" w:eastAsia="Times New Roman" w:hAnsi="Arial Narrow" w:cs="Arial"/>
                <w:color w:val="FF0000"/>
                <w:lang w:eastAsia="es-MX"/>
              </w:rPr>
            </w:pPr>
            <w:r w:rsidRPr="00DD6F4B">
              <w:rPr>
                <w:rFonts w:ascii="Arial Narrow" w:eastAsia="Times New Roman" w:hAnsi="Arial Narrow" w:cs="Arial"/>
                <w:lang w:eastAsia="es-MX"/>
              </w:rPr>
              <w:t xml:space="preserve">Cuando se trate de la importación temporal de </w:t>
            </w:r>
            <w:r w:rsidRPr="00DD6F4B">
              <w:rPr>
                <w:rFonts w:ascii="Arial Narrow" w:eastAsia="Times New Roman" w:hAnsi="Arial Narrow" w:cs="Arial"/>
                <w:b/>
                <w:bCs/>
                <w:lang w:eastAsia="es-MX"/>
              </w:rPr>
              <w:t>contenedores, plataformas, y chasises</w:t>
            </w:r>
            <w:r w:rsidRPr="00DD6F4B">
              <w:rPr>
                <w:rFonts w:ascii="Arial Narrow" w:hAnsi="Arial Narrow"/>
                <w:b/>
              </w:rPr>
              <w:t xml:space="preserve"> </w:t>
            </w:r>
            <w:r w:rsidRPr="00DD6F4B">
              <w:rPr>
                <w:rFonts w:ascii="Arial Narrow" w:eastAsia="Times New Roman" w:hAnsi="Arial Narrow" w:cs="Arial"/>
                <w:lang w:eastAsia="es-MX"/>
              </w:rPr>
              <w:t>el plazo para la permanencia de los mismos dentro del territorio aduanero será de seis meses, contados a partir de su ingreso.</w:t>
            </w:r>
          </w:p>
          <w:p w14:paraId="1D88300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Las importaciones temporales contempladas en </w:t>
            </w:r>
            <w:r w:rsidRPr="00DD6F4B">
              <w:rPr>
                <w:rFonts w:ascii="Arial Narrow" w:eastAsia="Times New Roman" w:hAnsi="Arial Narrow" w:cs="Arial"/>
                <w:b/>
                <w:lang w:eastAsia="es-MX"/>
              </w:rPr>
              <w:t>convenios internacionales, leyes especiales</w:t>
            </w:r>
            <w:r w:rsidRPr="00DD6F4B">
              <w:rPr>
                <w:rFonts w:ascii="Arial Narrow" w:eastAsia="Times New Roman" w:hAnsi="Arial Narrow" w:cs="Arial"/>
                <w:lang w:eastAsia="es-MX"/>
              </w:rPr>
              <w:t xml:space="preserve">, </w:t>
            </w:r>
            <w:r w:rsidRPr="00DD6F4B">
              <w:rPr>
                <w:rFonts w:ascii="Arial Narrow" w:eastAsia="Times New Roman" w:hAnsi="Arial Narrow" w:cs="Arial"/>
                <w:b/>
                <w:lang w:eastAsia="es-MX"/>
              </w:rPr>
              <w:t>o contratos administrativos</w:t>
            </w:r>
            <w:r w:rsidRPr="00DD6F4B">
              <w:rPr>
                <w:rFonts w:ascii="Arial Narrow" w:eastAsia="Times New Roman" w:hAnsi="Arial Narrow" w:cs="Arial"/>
                <w:lang w:eastAsia="es-MX"/>
              </w:rPr>
              <w:t xml:space="preserve">, se autorizarán por el plazo que en ellos se disponga. </w:t>
            </w:r>
          </w:p>
          <w:p w14:paraId="0CA6D6B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el caso de las importaciones estatales se estarán a lo dispuesto en el párrafo anterior, o se autorizará hasta por un periodo de seis meses, prorrogable por un período igual hasta completar un año.</w:t>
            </w:r>
          </w:p>
          <w:p w14:paraId="77879BA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En cuanto a las </w:t>
            </w:r>
            <w:r w:rsidRPr="00DD6F4B">
              <w:rPr>
                <w:rFonts w:ascii="Arial Narrow" w:eastAsia="Times New Roman" w:hAnsi="Arial Narrow" w:cs="Arial"/>
                <w:b/>
                <w:lang w:eastAsia="es-MX"/>
              </w:rPr>
              <w:t>aeronaves arrendadas a plazo o con opción de compra</w:t>
            </w:r>
            <w:r w:rsidRPr="00DD6F4B">
              <w:rPr>
                <w:rFonts w:ascii="Arial Narrow" w:eastAsia="Times New Roman" w:hAnsi="Arial Narrow" w:cs="Arial"/>
                <w:lang w:eastAsia="es-MX"/>
              </w:rPr>
              <w:t xml:space="preserve">, el plazo estará determinado por el establecido en el contrato debidamente aprobado por la autoridad aeronáutica nacional; las partes, piezas y equipos destinados para su reparación, deberán estar asociados a la aeronave, y su plazo estará ligado al plazo de la importación de la aeronave. </w:t>
            </w:r>
          </w:p>
          <w:p w14:paraId="286AE422" w14:textId="77777777" w:rsidR="0007631B" w:rsidRPr="00DD6F4B" w:rsidRDefault="0007631B" w:rsidP="0007631B">
            <w:pPr>
              <w:tabs>
                <w:tab w:val="left" w:pos="7088"/>
              </w:tabs>
              <w:spacing w:before="100" w:beforeAutospacing="1" w:after="100" w:afterAutospacing="1"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Para el </w:t>
            </w:r>
            <w:r w:rsidRPr="00DD6F4B">
              <w:rPr>
                <w:rFonts w:ascii="Arial Narrow" w:eastAsia="Times New Roman" w:hAnsi="Arial Narrow" w:cs="Arial"/>
                <w:b/>
                <w:lang w:eastAsia="es-MX"/>
              </w:rPr>
              <w:t>transporte comercial de mercancía y vehículos comerciales por carretera</w:t>
            </w:r>
            <w:r w:rsidRPr="00DD6F4B">
              <w:rPr>
                <w:rFonts w:ascii="Arial Narrow" w:eastAsia="Times New Roman" w:hAnsi="Arial Narrow" w:cs="Arial"/>
                <w:lang w:eastAsia="es-MX"/>
              </w:rPr>
              <w:t>, el plazo será hasta por un plazo máximo e improrrogable de tres meses contado a partir de su ingreso; el plazo para las partes, piezas y equipos destinados para su reparación estará ligado al plazo de la importación del vehículo. Dichas partes, piezas y equipos deberán ser incorporados en la unidad de transporte y asociados a la misma.</w:t>
            </w:r>
          </w:p>
          <w:p w14:paraId="27BEA214" w14:textId="77777777" w:rsidR="0007631B" w:rsidRPr="00DD6F4B" w:rsidRDefault="0007631B" w:rsidP="0007631B">
            <w:pPr>
              <w:tabs>
                <w:tab w:val="left" w:pos="7088"/>
              </w:tabs>
              <w:spacing w:before="100" w:beforeAutospacing="1" w:after="100" w:afterAutospacing="1"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 importación temporal de </w:t>
            </w:r>
            <w:r w:rsidRPr="00DD6F4B">
              <w:rPr>
                <w:rFonts w:ascii="Arial Narrow" w:eastAsia="Times New Roman" w:hAnsi="Arial Narrow" w:cs="Arial"/>
                <w:b/>
                <w:lang w:eastAsia="es-MX"/>
              </w:rPr>
              <w:t>material especial, envases y elementos de transporte</w:t>
            </w:r>
            <w:r w:rsidRPr="00DD6F4B">
              <w:rPr>
                <w:rFonts w:ascii="Arial Narrow" w:eastAsia="Times New Roman" w:hAnsi="Arial Narrow" w:cs="Arial"/>
                <w:lang w:eastAsia="es-MX"/>
              </w:rPr>
              <w:t xml:space="preserve"> que sirve para la carga, descarga, manipulación y protección de mercancías, tendrán un plazo máximo de permanencia dentro del territorio aduanero de seis meses, contado a partir de su ingreso.</w:t>
            </w:r>
          </w:p>
          <w:p w14:paraId="575C95CE" w14:textId="77777777" w:rsidR="0007631B" w:rsidRPr="00DD6F4B" w:rsidRDefault="0007631B" w:rsidP="0007631B">
            <w:pPr>
              <w:tabs>
                <w:tab w:val="left" w:pos="7088"/>
              </w:tabs>
              <w:spacing w:before="100" w:beforeAutospacing="1" w:after="100" w:afterAutospacing="1"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 importación temporal de mercancías comprendidas en las categorías </w:t>
            </w:r>
            <w:r w:rsidR="00074BE1" w:rsidRPr="00DD6F4B">
              <w:rPr>
                <w:rFonts w:ascii="Arial Narrow" w:eastAsia="Times New Roman" w:hAnsi="Arial Narrow" w:cs="Arial"/>
                <w:b/>
                <w:lang w:eastAsia="es-MX"/>
              </w:rPr>
              <w:t>industrial,</w:t>
            </w:r>
            <w:r w:rsidR="00074BE1" w:rsidRPr="00DD6F4B">
              <w:rPr>
                <w:rFonts w:ascii="Arial Narrow" w:eastAsia="Times New Roman" w:hAnsi="Arial Narrow" w:cs="Arial"/>
                <w:lang w:eastAsia="es-MX"/>
              </w:rPr>
              <w:t xml:space="preserve"> </w:t>
            </w:r>
            <w:r w:rsidR="00074BE1" w:rsidRPr="00DD6F4B">
              <w:rPr>
                <w:rFonts w:ascii="Arial Narrow" w:eastAsia="Times New Roman" w:hAnsi="Arial Narrow" w:cs="Arial"/>
                <w:b/>
                <w:lang w:eastAsia="es-MX"/>
              </w:rPr>
              <w:t>comercial, eventos, recreativas y deportivas</w:t>
            </w:r>
            <w:r w:rsidRPr="00DD6F4B">
              <w:rPr>
                <w:rFonts w:ascii="Arial Narrow" w:eastAsia="Times New Roman" w:hAnsi="Arial Narrow" w:cs="Arial"/>
                <w:b/>
                <w:lang w:eastAsia="es-MX"/>
              </w:rPr>
              <w:t xml:space="preserve">, </w:t>
            </w:r>
            <w:r w:rsidRPr="00DD6F4B">
              <w:rPr>
                <w:rFonts w:ascii="Arial Narrow" w:eastAsia="Times New Roman" w:hAnsi="Arial Narrow" w:cs="Arial"/>
                <w:lang w:eastAsia="es-MX"/>
              </w:rPr>
              <w:t>podrán autorizarse hasta por un plazo de un mes. Este plazo podrá ser prorrogado por la aduana que autorizó la importación temporal u otra aduana, hasta por un período adicional de tres meses.</w:t>
            </w:r>
          </w:p>
          <w:p w14:paraId="15EBF70D" w14:textId="77777777" w:rsidR="0007631B" w:rsidRPr="00DD6F4B" w:rsidRDefault="0007631B" w:rsidP="0007631B">
            <w:pPr>
              <w:tabs>
                <w:tab w:val="left" w:pos="7088"/>
              </w:tabs>
              <w:spacing w:before="100" w:beforeAutospacing="1" w:after="100" w:afterAutospacing="1"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el caso de la importación temporal bajo las categorías</w:t>
            </w:r>
            <w:r w:rsidRPr="00DD6F4B">
              <w:rPr>
                <w:rFonts w:ascii="Arial Narrow" w:eastAsia="Times New Roman" w:hAnsi="Arial Narrow" w:cs="Arial"/>
                <w:b/>
                <w:lang w:eastAsia="es-MX"/>
              </w:rPr>
              <w:t xml:space="preserve"> </w:t>
            </w:r>
            <w:r w:rsidR="00074BE1" w:rsidRPr="00DD6F4B">
              <w:rPr>
                <w:rFonts w:ascii="Arial Narrow" w:eastAsia="Times New Roman" w:hAnsi="Arial Narrow" w:cs="Arial"/>
                <w:b/>
                <w:lang w:eastAsia="es-MX"/>
              </w:rPr>
              <w:t xml:space="preserve">educativa, religiosas y culturales, así como científicas, </w:t>
            </w:r>
            <w:r w:rsidRPr="00DD6F4B">
              <w:rPr>
                <w:rFonts w:ascii="Arial Narrow" w:eastAsia="Times New Roman" w:hAnsi="Arial Narrow" w:cs="Arial"/>
                <w:lang w:eastAsia="es-MX"/>
              </w:rPr>
              <w:t>podrán autorizarse</w:t>
            </w:r>
            <w:r w:rsidRPr="00DD6F4B">
              <w:rPr>
                <w:rFonts w:ascii="Arial Narrow" w:hAnsi="Arial Narrow"/>
              </w:rPr>
              <w:t xml:space="preserve"> </w:t>
            </w:r>
            <w:r w:rsidRPr="00DD6F4B">
              <w:rPr>
                <w:rFonts w:ascii="Arial Narrow" w:eastAsia="Times New Roman" w:hAnsi="Arial Narrow" w:cs="Arial"/>
                <w:lang w:eastAsia="es-MX"/>
              </w:rPr>
              <w:t xml:space="preserve">hasta </w:t>
            </w:r>
            <w:r w:rsidRPr="00DD6F4B">
              <w:rPr>
                <w:rFonts w:ascii="Arial Narrow" w:eastAsia="Times New Roman" w:hAnsi="Arial Narrow" w:cs="Arial"/>
                <w:lang w:eastAsia="es-MX"/>
              </w:rPr>
              <w:lastRenderedPageBreak/>
              <w:t>por un periodo de tres meses, prorrogables en tres períodos iguales hasta completar un año.</w:t>
            </w:r>
          </w:p>
          <w:p w14:paraId="187160D4" w14:textId="77777777" w:rsidR="0007631B" w:rsidRPr="00DD6F4B" w:rsidRDefault="0007631B" w:rsidP="0007631B">
            <w:pPr>
              <w:tabs>
                <w:tab w:val="left" w:pos="7088"/>
              </w:tabs>
              <w:spacing w:before="100" w:beforeAutospacing="1" w:after="100" w:afterAutospacing="1"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Se autorizará la permanencia temporal de las mercancías importadas bajo las categorías de </w:t>
            </w:r>
            <w:r w:rsidR="00074BE1" w:rsidRPr="00DD6F4B">
              <w:rPr>
                <w:rFonts w:ascii="Arial Narrow" w:eastAsia="Times New Roman" w:hAnsi="Arial Narrow" w:cs="Arial"/>
                <w:b/>
                <w:lang w:eastAsia="es-MX"/>
              </w:rPr>
              <w:t>equipo y material profesional, así como películas y demás material para la reproducción de sonido e imagen</w:t>
            </w:r>
            <w:r w:rsidR="00074BE1" w:rsidRPr="00DD6F4B">
              <w:rPr>
                <w:rFonts w:ascii="Arial Narrow" w:eastAsia="Times New Roman" w:hAnsi="Arial Narrow" w:cs="Arial"/>
                <w:lang w:eastAsia="es-MX"/>
              </w:rPr>
              <w:t xml:space="preserve"> </w:t>
            </w:r>
            <w:r w:rsidRPr="00DD6F4B">
              <w:rPr>
                <w:rFonts w:ascii="Arial Narrow" w:eastAsia="Times New Roman" w:hAnsi="Arial Narrow" w:cs="Arial"/>
                <w:lang w:eastAsia="es-MX"/>
              </w:rPr>
              <w:t>por el plazo necesario para el desarrollo de la actividad, según se demuestre con documentación idónea, en ningún caso, el plazo autorizado podrá exceder de un año.</w:t>
            </w:r>
          </w:p>
          <w:p w14:paraId="509C53D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Cuando se trate de mercancías para </w:t>
            </w:r>
            <w:r w:rsidRPr="00DD6F4B">
              <w:rPr>
                <w:rFonts w:ascii="Arial Narrow" w:eastAsia="Times New Roman" w:hAnsi="Arial Narrow" w:cs="Arial"/>
                <w:b/>
                <w:lang w:eastAsia="es-MX"/>
              </w:rPr>
              <w:t xml:space="preserve">ayuda humanitaria, </w:t>
            </w:r>
            <w:r w:rsidRPr="00DD6F4B">
              <w:rPr>
                <w:rFonts w:ascii="Arial Narrow" w:eastAsia="Times New Roman" w:hAnsi="Arial Narrow" w:cs="Arial"/>
                <w:lang w:eastAsia="es-MX"/>
              </w:rPr>
              <w:t xml:space="preserve">el plazo será el necesario para la atención de la catástrofe o fenómeno natural; en ningún caso, el plazo autorizado podrá exceder de un año. </w:t>
            </w:r>
          </w:p>
          <w:p w14:paraId="1849737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Conforme a la Ley de Concesión y Operación de Marinas y Atracaderos Turísticos y sus reformas, para el caso de las </w:t>
            </w:r>
            <w:r w:rsidRPr="00DD6F4B">
              <w:rPr>
                <w:rFonts w:ascii="Arial Narrow" w:eastAsia="Times New Roman" w:hAnsi="Arial Narrow" w:cs="Arial"/>
                <w:b/>
                <w:lang w:eastAsia="es-MX"/>
              </w:rPr>
              <w:t>embarcaciones con fines turísticos</w:t>
            </w:r>
            <w:r w:rsidRPr="00DD6F4B">
              <w:rPr>
                <w:rFonts w:ascii="Arial Narrow" w:eastAsia="Times New Roman" w:hAnsi="Arial Narrow" w:cs="Arial"/>
                <w:lang w:eastAsia="es-MX"/>
              </w:rPr>
              <w:t xml:space="preserve">, el plazo de permanencia será de hasta dos años; dicho plazo deberá coincidir con el plazo del contrato formalizado con la Marina. Para el </w:t>
            </w:r>
            <w:r w:rsidRPr="00DD6F4B">
              <w:rPr>
                <w:rFonts w:ascii="Arial Narrow" w:eastAsia="Times New Roman" w:hAnsi="Arial Narrow" w:cs="Arial"/>
                <w:b/>
                <w:lang w:eastAsia="es-MX"/>
              </w:rPr>
              <w:t>charteo,</w:t>
            </w:r>
            <w:r w:rsidRPr="00DD6F4B">
              <w:rPr>
                <w:rFonts w:ascii="Arial Narrow" w:eastAsia="Times New Roman" w:hAnsi="Arial Narrow" w:cs="Arial"/>
                <w:lang w:eastAsia="es-MX"/>
              </w:rPr>
              <w:t xml:space="preserve"> el plazo de permanencia de las embarcaciones será de un año prorrogable por períodos iguales, previa gestión del interesado.</w:t>
            </w:r>
          </w:p>
          <w:p w14:paraId="54DF689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todos los casos cuando corresponda, la solicitud de prórroga deberá efectuarse antes del vencimiento del plazo originalmente autorizado</w:t>
            </w:r>
          </w:p>
        </w:tc>
        <w:tc>
          <w:tcPr>
            <w:tcW w:w="6237" w:type="dxa"/>
            <w:shd w:val="clear" w:color="auto" w:fill="FFFFFF" w:themeFill="background1"/>
          </w:tcPr>
          <w:p w14:paraId="19BBF97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186A415" w14:textId="77777777" w:rsidTr="00DD6F4B">
        <w:trPr>
          <w:gridAfter w:val="1"/>
          <w:wAfter w:w="9" w:type="dxa"/>
          <w:jc w:val="center"/>
        </w:trPr>
        <w:tc>
          <w:tcPr>
            <w:tcW w:w="6091" w:type="dxa"/>
            <w:shd w:val="clear" w:color="auto" w:fill="FFFFFF" w:themeFill="background1"/>
          </w:tcPr>
          <w:p w14:paraId="69F6357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074BE1" w:rsidRPr="00DD6F4B">
              <w:rPr>
                <w:rFonts w:ascii="Arial Narrow" w:eastAsia="Times New Roman" w:hAnsi="Arial Narrow" w:cs="Arial"/>
                <w:b/>
                <w:bCs/>
                <w:lang w:eastAsia="es-MX"/>
              </w:rPr>
              <w:t>53</w:t>
            </w:r>
            <w:r w:rsidRPr="00DD6F4B">
              <w:rPr>
                <w:rFonts w:ascii="Arial Narrow" w:eastAsia="Times New Roman" w:hAnsi="Arial Narrow" w:cs="Arial"/>
                <w:b/>
                <w:bCs/>
                <w:lang w:eastAsia="es-MX"/>
              </w:rPr>
              <w:t>. Garantía.</w:t>
            </w:r>
            <w:r w:rsidRPr="00DD6F4B">
              <w:rPr>
                <w:rFonts w:ascii="Arial Narrow" w:eastAsia="Times New Roman" w:hAnsi="Arial Narrow" w:cs="Arial"/>
                <w:lang w:eastAsia="es-MX"/>
              </w:rPr>
              <w:t xml:space="preserve"> Para las categorías indicadas en los literales l</w:t>
            </w:r>
            <w:r w:rsidR="00AC47CA" w:rsidRPr="00DD6F4B">
              <w:rPr>
                <w:rFonts w:ascii="Arial Narrow" w:eastAsia="Times New Roman" w:hAnsi="Arial Narrow" w:cs="Arial"/>
                <w:lang w:eastAsia="es-MX"/>
              </w:rPr>
              <w:t>.</w:t>
            </w:r>
            <w:r w:rsidRPr="00DD6F4B">
              <w:rPr>
                <w:rFonts w:ascii="Arial Narrow" w:eastAsia="Times New Roman" w:hAnsi="Arial Narrow" w:cs="Arial"/>
                <w:lang w:eastAsia="es-MX"/>
              </w:rPr>
              <w:t>, m</w:t>
            </w:r>
            <w:r w:rsidR="00AC47CA" w:rsidRPr="00DD6F4B">
              <w:rPr>
                <w:rFonts w:ascii="Arial Narrow" w:eastAsia="Times New Roman" w:hAnsi="Arial Narrow" w:cs="Arial"/>
                <w:lang w:eastAsia="es-MX"/>
              </w:rPr>
              <w:t>.</w:t>
            </w:r>
            <w:r w:rsidRPr="00DD6F4B">
              <w:rPr>
                <w:rFonts w:ascii="Arial Narrow" w:eastAsia="Times New Roman" w:hAnsi="Arial Narrow" w:cs="Arial"/>
                <w:lang w:eastAsia="es-MX"/>
              </w:rPr>
              <w:t xml:space="preserve"> y ñ</w:t>
            </w:r>
            <w:r w:rsidR="00AC47CA" w:rsidRPr="00DD6F4B">
              <w:rPr>
                <w:rFonts w:ascii="Arial Narrow" w:eastAsia="Times New Roman" w:hAnsi="Arial Narrow" w:cs="Arial"/>
                <w:lang w:eastAsia="es-MX"/>
              </w:rPr>
              <w:t>.</w:t>
            </w:r>
            <w:r w:rsidRPr="00DD6F4B">
              <w:rPr>
                <w:rFonts w:ascii="Arial Narrow" w:eastAsia="Times New Roman" w:hAnsi="Arial Narrow" w:cs="Arial"/>
                <w:lang w:eastAsia="es-MX"/>
              </w:rPr>
              <w:t xml:space="preserve"> del artículo </w:t>
            </w:r>
            <w:r w:rsidR="00AC47CA" w:rsidRPr="00DD6F4B">
              <w:rPr>
                <w:rFonts w:ascii="Arial Narrow" w:eastAsia="Times New Roman" w:hAnsi="Arial Narrow" w:cs="Arial"/>
                <w:lang w:eastAsia="es-MX"/>
              </w:rPr>
              <w:t>449 de este Reglamento</w:t>
            </w:r>
            <w:r w:rsidRPr="00DD6F4B">
              <w:rPr>
                <w:rFonts w:ascii="Arial Narrow" w:eastAsia="Times New Roman" w:hAnsi="Arial Narrow" w:cs="Arial"/>
                <w:lang w:eastAsia="es-MX"/>
              </w:rPr>
              <w:t xml:space="preserve"> y para las muestras y muestrarios sin fines comerciales, el Servicio Aduanero exigirá que se rinda garantía, la que podrá ser de carácter global, para responder por el monto de la totalidad de los tributos eventualmente aplicables según los términos y condiciones establecidos en el </w:t>
            </w:r>
            <w:r w:rsidR="00AC47CA" w:rsidRPr="00DD6F4B">
              <w:rPr>
                <w:rFonts w:ascii="Arial Narrow" w:eastAsia="Times New Roman" w:hAnsi="Arial Narrow" w:cs="Arial"/>
                <w:lang w:eastAsia="es-MX"/>
              </w:rPr>
              <w:t>artículo 65 de la Ley General de Aduanas</w:t>
            </w:r>
            <w:r w:rsidRPr="00DD6F4B">
              <w:rPr>
                <w:rFonts w:ascii="Arial Narrow" w:eastAsia="Times New Roman" w:hAnsi="Arial Narrow" w:cs="Arial"/>
                <w:lang w:eastAsia="es-MX"/>
              </w:rPr>
              <w:t xml:space="preserve">. </w:t>
            </w:r>
          </w:p>
          <w:p w14:paraId="256D82FA" w14:textId="77777777" w:rsidR="005908CC" w:rsidRPr="00DD6F4B" w:rsidRDefault="005908CC" w:rsidP="005908CC">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Para las categorías indicadas en los literales a., d., e., f., g., i., j., k., n., p., el Servicio Aduanero no requerirá garantía alguna. </w:t>
            </w:r>
          </w:p>
          <w:p w14:paraId="75467082" w14:textId="77777777" w:rsidR="005908CC" w:rsidRPr="00DD6F4B" w:rsidRDefault="005908CC" w:rsidP="005908CC">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En el caso de eventos, únicamente se requerirá garantía, cuando se trate de los incisos a. y d. del artículo 456 de este Reglamento.  </w:t>
            </w:r>
          </w:p>
          <w:p w14:paraId="2A571434" w14:textId="77777777" w:rsidR="005908CC" w:rsidRPr="00DD6F4B" w:rsidRDefault="005908CC" w:rsidP="005908CC">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 xml:space="preserve">Las mercancías del inciso h. del artículo 425 de este Reglamento, se regirán por lo dispuesto en el contrato administrativo; según el artículo 458 del Reglamento. </w:t>
            </w:r>
          </w:p>
          <w:p w14:paraId="69AED4CC" w14:textId="77777777" w:rsidR="005908CC" w:rsidRPr="00DD6F4B" w:rsidRDefault="005908CC" w:rsidP="005908CC">
            <w:pPr>
              <w:tabs>
                <w:tab w:val="left" w:pos="7088"/>
              </w:tabs>
              <w:spacing w:line="240" w:lineRule="auto"/>
              <w:jc w:val="both"/>
              <w:rPr>
                <w:rFonts w:ascii="Arial Narrow" w:eastAsia="Times New Roman" w:hAnsi="Arial Narrow" w:cs="Arial"/>
                <w:color w:val="FF0000"/>
                <w:lang w:eastAsia="es-MX"/>
              </w:rPr>
            </w:pPr>
            <w:r w:rsidRPr="00DD6F4B">
              <w:rPr>
                <w:rFonts w:ascii="Arial Narrow" w:eastAsia="Times New Roman" w:hAnsi="Arial Narrow" w:cs="Arial"/>
                <w:bCs/>
                <w:lang w:eastAsia="es-MX"/>
              </w:rPr>
              <w:t>En el caso de la categoría q. del artículo 425 citado, se regirá por lo dispuesto por la normativa específica, convenio internacional o lo dispuesto por el Servicio Aduanero este Reglamento o disposiciones de alcance general.</w:t>
            </w:r>
          </w:p>
          <w:p w14:paraId="7326820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Cuando se haya rendido garantía, ésta se hará efectiva si el régimen no es cancelado dentro del plazo establecido o se desnaturalizan los fines que originaron su autorización, sin perjuicio de otras acciones procedentes.</w:t>
            </w:r>
          </w:p>
          <w:p w14:paraId="27564FC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garantía que se rinda al efecto, deberá ser cualquiera de las establecidas en el artículo 65 de la Ley, a favor de la aduana competente y presentarse con la declaración aduanera de importación temporal.</w:t>
            </w:r>
          </w:p>
        </w:tc>
        <w:tc>
          <w:tcPr>
            <w:tcW w:w="6237" w:type="dxa"/>
            <w:shd w:val="clear" w:color="auto" w:fill="FFFFFF" w:themeFill="background1"/>
          </w:tcPr>
          <w:p w14:paraId="353F8964"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 </w:t>
            </w:r>
          </w:p>
        </w:tc>
      </w:tr>
      <w:tr w:rsidR="0007631B" w:rsidRPr="00DD6F4B" w14:paraId="7F4B66B6" w14:textId="77777777" w:rsidTr="00DD6F4B">
        <w:trPr>
          <w:gridAfter w:val="1"/>
          <w:wAfter w:w="9" w:type="dxa"/>
          <w:jc w:val="center"/>
        </w:trPr>
        <w:tc>
          <w:tcPr>
            <w:tcW w:w="6091" w:type="dxa"/>
            <w:shd w:val="clear" w:color="auto" w:fill="FFFFFF" w:themeFill="background1"/>
          </w:tcPr>
          <w:p w14:paraId="0551A2E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5908CC" w:rsidRPr="00DD6F4B">
              <w:rPr>
                <w:rFonts w:ascii="Arial Narrow" w:eastAsia="Times New Roman" w:hAnsi="Arial Narrow" w:cs="Arial"/>
                <w:b/>
                <w:bCs/>
                <w:lang w:eastAsia="es-MX"/>
              </w:rPr>
              <w:t>54</w:t>
            </w:r>
            <w:r w:rsidRPr="00DD6F4B">
              <w:rPr>
                <w:rFonts w:ascii="Arial Narrow" w:eastAsia="Times New Roman" w:hAnsi="Arial Narrow" w:cs="Arial"/>
                <w:b/>
                <w:bCs/>
                <w:lang w:eastAsia="es-MX"/>
              </w:rPr>
              <w:t>.</w:t>
            </w:r>
            <w:r w:rsidR="001C656A" w:rsidRPr="00DD6F4B">
              <w:rPr>
                <w:rFonts w:ascii="Arial Narrow" w:eastAsia="Times New Roman" w:hAnsi="Arial Narrow" w:cs="Arial"/>
                <w:b/>
                <w:bCs/>
                <w:lang w:eastAsia="es-MX"/>
              </w:rPr>
              <w:t xml:space="preserve"> </w:t>
            </w:r>
            <w:r w:rsidRPr="00DD6F4B">
              <w:rPr>
                <w:rFonts w:ascii="Arial Narrow" w:eastAsia="Times New Roman" w:hAnsi="Arial Narrow" w:cs="Arial"/>
                <w:b/>
                <w:bCs/>
                <w:lang w:eastAsia="es-MX"/>
              </w:rPr>
              <w:t xml:space="preserve">Forma de cálculo. </w:t>
            </w:r>
            <w:r w:rsidRPr="00DD6F4B">
              <w:rPr>
                <w:rFonts w:ascii="Arial Narrow" w:eastAsia="Times New Roman" w:hAnsi="Arial Narrow" w:cs="Arial"/>
                <w:lang w:eastAsia="es-MX"/>
              </w:rPr>
              <w:t>La garantía individual deberá cubrir el monto total de los tributos a que</w:t>
            </w:r>
            <w:r w:rsidRPr="00DD6F4B">
              <w:rPr>
                <w:rFonts w:ascii="Arial Narrow" w:eastAsia="Times New Roman" w:hAnsi="Arial Narrow" w:cs="Arial"/>
                <w:b/>
                <w:bCs/>
                <w:lang w:eastAsia="es-MX"/>
              </w:rPr>
              <w:t xml:space="preserve"> </w:t>
            </w:r>
            <w:r w:rsidRPr="00DD6F4B">
              <w:rPr>
                <w:rFonts w:ascii="Arial Narrow" w:eastAsia="Times New Roman" w:hAnsi="Arial Narrow" w:cs="Arial"/>
                <w:lang w:eastAsia="es-MX"/>
              </w:rPr>
              <w:t>estarían afectas las mercancías a la fecha de aceptación de la declaración de importación temporal.</w:t>
            </w:r>
          </w:p>
          <w:p w14:paraId="27E359A0"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lang w:eastAsia="es-MX"/>
              </w:rPr>
              <w:t>Para las importaciones enumeradas en el inciso g. del artículo 166 de la Ley, se podrá rendir garantía global equivalente a un uno por ciento (1 %) sobre el monto total de tributos a pagar a la fecha de aceptación de la declaración al régimen.</w:t>
            </w:r>
          </w:p>
        </w:tc>
        <w:tc>
          <w:tcPr>
            <w:tcW w:w="6237" w:type="dxa"/>
            <w:shd w:val="clear" w:color="auto" w:fill="FFFFFF" w:themeFill="background1"/>
          </w:tcPr>
          <w:p w14:paraId="57F22391"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5908CC" w:rsidRPr="00DD6F4B" w14:paraId="3F06DE4D" w14:textId="77777777" w:rsidTr="00DD6F4B">
        <w:trPr>
          <w:gridAfter w:val="1"/>
          <w:wAfter w:w="9" w:type="dxa"/>
          <w:jc w:val="center"/>
        </w:trPr>
        <w:tc>
          <w:tcPr>
            <w:tcW w:w="6091" w:type="dxa"/>
            <w:shd w:val="clear" w:color="auto" w:fill="FFFFFF" w:themeFill="background1"/>
          </w:tcPr>
          <w:p w14:paraId="0AB049AF" w14:textId="77777777" w:rsidR="005908CC" w:rsidRPr="00DD6F4B" w:rsidRDefault="005908CC" w:rsidP="005908CC">
            <w:pPr>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Artículo 455. Prohibición de enajenación</w:t>
            </w:r>
            <w:r w:rsidRPr="00DD6F4B">
              <w:rPr>
                <w:rFonts w:ascii="Arial Narrow" w:eastAsia="Times New Roman" w:hAnsi="Arial Narrow" w:cs="Arial"/>
                <w:bCs/>
                <w:lang w:eastAsia="es-MX"/>
              </w:rPr>
              <w:t>. La propiedad de las mercancías destinadas al régimen de importación temporal con reexportación en el mismo estado, no podrá ser objeto de transferencia o enajenación por cualquier título, mientras estén bajo dicho régimen.</w:t>
            </w:r>
            <w:r w:rsidRPr="00DD6F4B">
              <w:rPr>
                <w:rFonts w:ascii="Arial Narrow" w:eastAsia="Times New Roman" w:hAnsi="Arial Narrow" w:cs="Arial"/>
                <w:bCs/>
                <w:lang w:eastAsia="es-MX"/>
              </w:rPr>
              <w:tab/>
            </w:r>
          </w:p>
          <w:p w14:paraId="280771E7" w14:textId="77777777" w:rsidR="005908CC" w:rsidRPr="00DD6F4B" w:rsidRDefault="005908CC" w:rsidP="005908CC">
            <w:pPr>
              <w:tabs>
                <w:tab w:val="left" w:pos="7088"/>
              </w:tabs>
              <w:spacing w:after="0" w:line="240" w:lineRule="auto"/>
              <w:jc w:val="both"/>
              <w:rPr>
                <w:rFonts w:ascii="Arial Narrow" w:eastAsia="Times New Roman" w:hAnsi="Arial Narrow" w:cs="Arial"/>
                <w:bCs/>
                <w:lang w:eastAsia="es-MX"/>
              </w:rPr>
            </w:pPr>
          </w:p>
        </w:tc>
        <w:tc>
          <w:tcPr>
            <w:tcW w:w="6237" w:type="dxa"/>
            <w:shd w:val="clear" w:color="auto" w:fill="FFFFFF" w:themeFill="background1"/>
          </w:tcPr>
          <w:p w14:paraId="40A96EA7" w14:textId="77777777" w:rsidR="005908CC" w:rsidRPr="00DD6F4B" w:rsidRDefault="005908CC" w:rsidP="005908CC">
            <w:pPr>
              <w:tabs>
                <w:tab w:val="left" w:pos="7088"/>
              </w:tabs>
              <w:spacing w:after="0" w:line="240" w:lineRule="auto"/>
              <w:jc w:val="both"/>
              <w:rPr>
                <w:rFonts w:ascii="Arial Narrow" w:eastAsia="Times New Roman" w:hAnsi="Arial Narrow" w:cs="Arial"/>
                <w:bCs/>
                <w:lang w:eastAsia="es-MX"/>
              </w:rPr>
            </w:pPr>
          </w:p>
        </w:tc>
      </w:tr>
      <w:tr w:rsidR="001C656A" w:rsidRPr="00DD6F4B" w14:paraId="664F8AB5" w14:textId="77777777" w:rsidTr="00DD6F4B">
        <w:trPr>
          <w:gridAfter w:val="1"/>
          <w:wAfter w:w="9" w:type="dxa"/>
          <w:jc w:val="center"/>
        </w:trPr>
        <w:tc>
          <w:tcPr>
            <w:tcW w:w="6091" w:type="dxa"/>
            <w:shd w:val="clear" w:color="auto" w:fill="FFFFFF" w:themeFill="background1"/>
          </w:tcPr>
          <w:p w14:paraId="058AFD74" w14:textId="77777777" w:rsidR="001C656A" w:rsidRPr="00DD6F4B" w:rsidRDefault="001C656A" w:rsidP="001C656A">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456. Eventos.</w:t>
            </w:r>
            <w:r w:rsidRPr="00DD6F4B">
              <w:rPr>
                <w:rFonts w:ascii="Arial Narrow" w:eastAsia="Times New Roman" w:hAnsi="Arial Narrow" w:cs="Arial"/>
                <w:lang w:eastAsia="es-MX"/>
              </w:rPr>
              <w:t xml:space="preserve"> Para los efectos del literal b. del artículo 425 de este Reglamento se entenderá por eventos, entre otros, los siguientes:</w:t>
            </w:r>
          </w:p>
          <w:p w14:paraId="4029F793" w14:textId="77777777" w:rsidR="001C656A" w:rsidRPr="00DD6F4B" w:rsidRDefault="001C656A" w:rsidP="001C656A">
            <w:pPr>
              <w:tabs>
                <w:tab w:val="left" w:pos="7088"/>
              </w:tabs>
              <w:spacing w:after="0" w:line="240" w:lineRule="auto"/>
              <w:jc w:val="both"/>
              <w:rPr>
                <w:rFonts w:ascii="Arial Narrow" w:eastAsia="Times New Roman" w:hAnsi="Arial Narrow" w:cs="Arial"/>
                <w:lang w:eastAsia="es-MX"/>
              </w:rPr>
            </w:pPr>
          </w:p>
          <w:p w14:paraId="250B913B" w14:textId="77777777" w:rsidR="001C656A" w:rsidRPr="00DD6F4B" w:rsidRDefault="001C656A" w:rsidP="001C656A">
            <w:pPr>
              <w:pStyle w:val="Prrafodelista"/>
              <w:numPr>
                <w:ilvl w:val="0"/>
                <w:numId w:val="123"/>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Exposiciones y ferias de comercio, industria, agricultura, ganadería y artesanía.</w:t>
            </w:r>
          </w:p>
          <w:p w14:paraId="47CF3B35" w14:textId="77777777" w:rsidR="001C656A" w:rsidRPr="00DD6F4B" w:rsidRDefault="001C656A" w:rsidP="001C656A">
            <w:pPr>
              <w:pStyle w:val="Prrafodelista"/>
              <w:numPr>
                <w:ilvl w:val="0"/>
                <w:numId w:val="123"/>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Exposiciones organizadas principalmente con un fin filantrópico.</w:t>
            </w:r>
          </w:p>
          <w:p w14:paraId="741F31A0" w14:textId="77777777" w:rsidR="001C656A" w:rsidRPr="00DD6F4B" w:rsidRDefault="001C656A" w:rsidP="001C656A">
            <w:pPr>
              <w:pStyle w:val="Prrafodelista"/>
              <w:numPr>
                <w:ilvl w:val="0"/>
                <w:numId w:val="123"/>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Exposiciones organizadas con el fin de fomentar la ciencia, la técnica, el arte, la educación, la cultura, el deporte, la religión y el turismo.</w:t>
            </w:r>
          </w:p>
          <w:p w14:paraId="6BBFAB01" w14:textId="77777777" w:rsidR="001C656A" w:rsidRPr="00DD6F4B" w:rsidRDefault="001C656A" w:rsidP="001C656A">
            <w:pPr>
              <w:pStyle w:val="Prrafodelista"/>
              <w:numPr>
                <w:ilvl w:val="0"/>
                <w:numId w:val="123"/>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Convenciones o congresos internacionales.</w:t>
            </w:r>
          </w:p>
          <w:p w14:paraId="33102426" w14:textId="77777777" w:rsidR="001C656A" w:rsidRPr="00DD6F4B" w:rsidRDefault="001C656A" w:rsidP="001C656A">
            <w:pPr>
              <w:pStyle w:val="Prrafodelista"/>
              <w:tabs>
                <w:tab w:val="left" w:pos="7088"/>
              </w:tabs>
              <w:jc w:val="both"/>
              <w:rPr>
                <w:rFonts w:ascii="Arial Narrow" w:hAnsi="Arial Narrow" w:cs="Arial"/>
                <w:sz w:val="22"/>
                <w:szCs w:val="22"/>
                <w:lang w:val="es-CR" w:eastAsia="es-MX"/>
              </w:rPr>
            </w:pPr>
          </w:p>
          <w:p w14:paraId="0D47971B" w14:textId="77777777" w:rsidR="001C656A" w:rsidRPr="00DD6F4B" w:rsidRDefault="001C656A" w:rsidP="001C656A">
            <w:pPr>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Se entiende por ferias o exposiciones, las demostraciones o exhibiciones privadas o públicas que se organicen y cuya finalidad sea la promoción de sus productos o servicios; y por convenciones o congresos internacionales, las conferencias, simposios, encuentros y eventos similares, que tengan como finalidad reunir en fechas preestablecidas a un determinado número de personas.</w:t>
            </w:r>
          </w:p>
          <w:p w14:paraId="0E7C9D5C" w14:textId="77777777" w:rsidR="001C656A" w:rsidRPr="00DD6F4B" w:rsidRDefault="001C656A" w:rsidP="001C656A">
            <w:pPr>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5DAD8EE3" w14:textId="77777777" w:rsidR="001C656A" w:rsidRPr="00DD6F4B" w:rsidRDefault="001C656A" w:rsidP="005908CC">
            <w:pPr>
              <w:tabs>
                <w:tab w:val="left" w:pos="7088"/>
              </w:tabs>
              <w:spacing w:after="0" w:line="240" w:lineRule="auto"/>
              <w:jc w:val="both"/>
              <w:rPr>
                <w:rFonts w:ascii="Arial Narrow" w:eastAsia="Times New Roman" w:hAnsi="Arial Narrow" w:cs="Arial"/>
                <w:bCs/>
                <w:lang w:eastAsia="es-MX"/>
              </w:rPr>
            </w:pPr>
          </w:p>
        </w:tc>
      </w:tr>
      <w:tr w:rsidR="0007631B" w:rsidRPr="00DD6F4B" w14:paraId="58CAEE1C" w14:textId="77777777" w:rsidTr="00DD6F4B">
        <w:trPr>
          <w:gridAfter w:val="1"/>
          <w:wAfter w:w="9" w:type="dxa"/>
          <w:jc w:val="center"/>
        </w:trPr>
        <w:tc>
          <w:tcPr>
            <w:tcW w:w="6091" w:type="dxa"/>
            <w:shd w:val="clear" w:color="auto" w:fill="FFFFFF" w:themeFill="background1"/>
          </w:tcPr>
          <w:p w14:paraId="14891F5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5908CC" w:rsidRPr="00DD6F4B">
              <w:rPr>
                <w:rFonts w:ascii="Arial Narrow" w:eastAsia="Times New Roman" w:hAnsi="Arial Narrow" w:cs="Arial"/>
                <w:b/>
                <w:bCs/>
                <w:lang w:eastAsia="es-MX"/>
              </w:rPr>
              <w:t>57</w:t>
            </w:r>
            <w:r w:rsidRPr="00DD6F4B">
              <w:rPr>
                <w:rFonts w:ascii="Arial Narrow" w:eastAsia="Times New Roman" w:hAnsi="Arial Narrow" w:cs="Arial"/>
                <w:b/>
                <w:bCs/>
                <w:lang w:eastAsia="es-MX"/>
              </w:rPr>
              <w:t xml:space="preserve">.  Categorías </w:t>
            </w:r>
            <w:r w:rsidR="001C656A" w:rsidRPr="00DD6F4B">
              <w:rPr>
                <w:rFonts w:ascii="Arial Narrow" w:eastAsia="Times New Roman" w:hAnsi="Arial Narrow" w:cs="Arial"/>
                <w:b/>
                <w:bCs/>
                <w:lang w:eastAsia="es-MX"/>
              </w:rPr>
              <w:t>e</w:t>
            </w:r>
            <w:r w:rsidRPr="00DD6F4B">
              <w:rPr>
                <w:rFonts w:ascii="Arial Narrow" w:eastAsia="Times New Roman" w:hAnsi="Arial Narrow" w:cs="Arial"/>
                <w:b/>
                <w:bCs/>
                <w:lang w:eastAsia="es-MX"/>
              </w:rPr>
              <w:t xml:space="preserve">ducativas, religiosas y culturales, y </w:t>
            </w:r>
            <w:r w:rsidR="001C656A" w:rsidRPr="00DD6F4B">
              <w:rPr>
                <w:rFonts w:ascii="Arial Narrow" w:eastAsia="Times New Roman" w:hAnsi="Arial Narrow" w:cs="Arial"/>
                <w:b/>
                <w:bCs/>
                <w:lang w:eastAsia="es-MX"/>
              </w:rPr>
              <w:t>c</w:t>
            </w:r>
            <w:r w:rsidRPr="00DD6F4B">
              <w:rPr>
                <w:rFonts w:ascii="Arial Narrow" w:eastAsia="Times New Roman" w:hAnsi="Arial Narrow" w:cs="Arial"/>
                <w:b/>
                <w:bCs/>
                <w:lang w:eastAsia="es-MX"/>
              </w:rPr>
              <w:t xml:space="preserve">ientíficas. </w:t>
            </w:r>
            <w:r w:rsidRPr="00DD6F4B">
              <w:rPr>
                <w:rFonts w:ascii="Arial Narrow" w:eastAsia="Times New Roman" w:hAnsi="Arial Narrow" w:cs="Arial"/>
                <w:lang w:eastAsia="es-MX"/>
              </w:rPr>
              <w:t xml:space="preserve">Podrán importarse bajo </w:t>
            </w:r>
            <w:r w:rsidR="001C656A" w:rsidRPr="00DD6F4B">
              <w:rPr>
                <w:rFonts w:ascii="Arial Narrow" w:eastAsia="Times New Roman" w:hAnsi="Arial Narrow" w:cs="Arial"/>
                <w:lang w:eastAsia="es-MX"/>
              </w:rPr>
              <w:t>estas categorías,</w:t>
            </w:r>
            <w:r w:rsidRPr="00DD6F4B">
              <w:rPr>
                <w:rFonts w:ascii="Arial Narrow" w:eastAsia="Times New Roman" w:hAnsi="Arial Narrow" w:cs="Arial"/>
                <w:lang w:eastAsia="es-MX"/>
              </w:rPr>
              <w:t xml:space="preserve"> </w:t>
            </w:r>
            <w:r w:rsidR="001C656A" w:rsidRPr="00DD6F4B">
              <w:rPr>
                <w:rFonts w:ascii="Arial Narrow" w:eastAsia="Times New Roman" w:hAnsi="Arial Narrow" w:cs="Arial"/>
                <w:lang w:eastAsia="es-MX"/>
              </w:rPr>
              <w:t>las mercancías</w:t>
            </w:r>
            <w:r w:rsidRPr="00DD6F4B">
              <w:rPr>
                <w:rFonts w:ascii="Arial Narrow" w:eastAsia="Times New Roman" w:hAnsi="Arial Narrow" w:cs="Arial"/>
                <w:lang w:eastAsia="es-MX"/>
              </w:rPr>
              <w:t xml:space="preserve"> utilizadas para ser exhibidas </w:t>
            </w:r>
            <w:r w:rsidR="001C656A" w:rsidRPr="00DD6F4B">
              <w:rPr>
                <w:rFonts w:ascii="Arial Narrow" w:eastAsia="Times New Roman" w:hAnsi="Arial Narrow" w:cs="Arial"/>
                <w:lang w:eastAsia="es-MX"/>
              </w:rPr>
              <w:t>y cualquier</w:t>
            </w:r>
            <w:r w:rsidRPr="00DD6F4B">
              <w:rPr>
                <w:rFonts w:ascii="Arial Narrow" w:eastAsia="Times New Roman" w:hAnsi="Arial Narrow" w:cs="Arial"/>
                <w:lang w:eastAsia="es-MX"/>
              </w:rPr>
              <w:t xml:space="preserve"> equipo y material que sirva de apoyo a la enseñanza, formación profesional, investigación, difusión científica o cualquier otra actividad religiosa o cultural. </w:t>
            </w:r>
          </w:p>
          <w:p w14:paraId="6B84216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Se autorizará su importación, siempre que sean importados por centros o instituciones públicas o aquellas autorizadas por el Estado, bajo el control de la autoridad competente y se destinen para uso exclusivo del beneficiario del régimen y bajo su responsabilidad. </w:t>
            </w:r>
          </w:p>
          <w:p w14:paraId="47031DC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el caso de las actividades religiosas la autoridad competente corresponderá a la autoridad superior de la respectiva entidad religiosa a nivel nacional.</w:t>
            </w:r>
          </w:p>
        </w:tc>
        <w:tc>
          <w:tcPr>
            <w:tcW w:w="6237" w:type="dxa"/>
            <w:shd w:val="clear" w:color="auto" w:fill="FFFFFF" w:themeFill="background1"/>
          </w:tcPr>
          <w:p w14:paraId="5D992FC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color w:val="FF0000"/>
                <w:lang w:eastAsia="es-MX"/>
              </w:rPr>
              <w:t xml:space="preserve"> </w:t>
            </w:r>
          </w:p>
        </w:tc>
      </w:tr>
      <w:tr w:rsidR="0007631B" w:rsidRPr="00DD6F4B" w14:paraId="2C63F666" w14:textId="77777777" w:rsidTr="00DD6F4B">
        <w:trPr>
          <w:gridAfter w:val="1"/>
          <w:wAfter w:w="9" w:type="dxa"/>
          <w:jc w:val="center"/>
        </w:trPr>
        <w:tc>
          <w:tcPr>
            <w:tcW w:w="6091" w:type="dxa"/>
            <w:shd w:val="clear" w:color="auto" w:fill="FFFFFF" w:themeFill="background1"/>
          </w:tcPr>
          <w:p w14:paraId="7C1D9BEF"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4</w:t>
            </w:r>
            <w:r w:rsidR="005908CC" w:rsidRPr="00DD6F4B">
              <w:rPr>
                <w:rFonts w:ascii="Arial Narrow" w:eastAsia="Times New Roman" w:hAnsi="Arial Narrow" w:cs="Arial"/>
                <w:b/>
                <w:bCs/>
                <w:lang w:eastAsia="es-MX"/>
              </w:rPr>
              <w:t>58</w:t>
            </w:r>
            <w:r w:rsidRPr="00DD6F4B">
              <w:rPr>
                <w:rFonts w:ascii="Arial Narrow" w:eastAsia="Times New Roman" w:hAnsi="Arial Narrow" w:cs="Arial"/>
                <w:b/>
                <w:bCs/>
                <w:lang w:eastAsia="es-MX"/>
              </w:rPr>
              <w:t xml:space="preserve">. </w:t>
            </w:r>
            <w:r w:rsidR="001C656A" w:rsidRPr="00DD6F4B">
              <w:rPr>
                <w:rFonts w:ascii="Arial Narrow" w:eastAsia="Times New Roman" w:hAnsi="Arial Narrow" w:cs="Arial"/>
                <w:b/>
                <w:bCs/>
                <w:lang w:eastAsia="es-MX"/>
              </w:rPr>
              <w:t xml:space="preserve">Categorías estatal y ejecución de obras </w:t>
            </w:r>
            <w:r w:rsidRPr="00DD6F4B">
              <w:rPr>
                <w:rFonts w:ascii="Arial Narrow" w:eastAsia="Times New Roman" w:hAnsi="Arial Narrow" w:cs="Arial"/>
                <w:b/>
                <w:bCs/>
                <w:lang w:eastAsia="es-MX"/>
              </w:rPr>
              <w:t xml:space="preserve">públicas. </w:t>
            </w:r>
            <w:r w:rsidRPr="00DD6F4B">
              <w:rPr>
                <w:rFonts w:ascii="Arial Narrow" w:eastAsia="Times New Roman" w:hAnsi="Arial Narrow" w:cs="Arial"/>
                <w:lang w:eastAsia="es-MX"/>
              </w:rPr>
              <w:t xml:space="preserve">Las importaciones temporales contempladas en contratos administrativos celebrados con el Estado o en Leyes especiales, contempladas </w:t>
            </w:r>
            <w:r w:rsidR="001C656A" w:rsidRPr="00DD6F4B">
              <w:rPr>
                <w:rFonts w:ascii="Arial Narrow" w:eastAsia="Times New Roman" w:hAnsi="Arial Narrow" w:cs="Arial"/>
                <w:lang w:eastAsia="es-MX"/>
              </w:rPr>
              <w:t>en ambas categorías</w:t>
            </w:r>
            <w:r w:rsidRPr="00DD6F4B">
              <w:rPr>
                <w:rFonts w:ascii="Arial Narrow" w:eastAsia="Times New Roman" w:hAnsi="Arial Narrow" w:cs="Arial"/>
                <w:lang w:eastAsia="es-MX"/>
              </w:rPr>
              <w:t>, se regirán por lo que en ellos se disponga.</w:t>
            </w:r>
          </w:p>
        </w:tc>
        <w:tc>
          <w:tcPr>
            <w:tcW w:w="6237" w:type="dxa"/>
            <w:shd w:val="clear" w:color="auto" w:fill="FFFFFF" w:themeFill="background1"/>
          </w:tcPr>
          <w:p w14:paraId="16F41205" w14:textId="77777777" w:rsidR="0007631B" w:rsidRPr="00DD6F4B" w:rsidRDefault="0007631B" w:rsidP="0007631B">
            <w:pPr>
              <w:tabs>
                <w:tab w:val="left" w:pos="7088"/>
              </w:tabs>
              <w:spacing w:line="240" w:lineRule="auto"/>
              <w:jc w:val="both"/>
              <w:rPr>
                <w:rFonts w:ascii="Arial Narrow" w:eastAsia="Times New Roman" w:hAnsi="Arial Narrow" w:cs="Arial"/>
                <w:b/>
                <w:bCs/>
                <w:color w:val="FF0000"/>
                <w:lang w:eastAsia="es-MX"/>
              </w:rPr>
            </w:pPr>
          </w:p>
        </w:tc>
      </w:tr>
      <w:tr w:rsidR="0007631B" w:rsidRPr="00DD6F4B" w14:paraId="6A71E5ED" w14:textId="77777777" w:rsidTr="00DD6F4B">
        <w:trPr>
          <w:gridAfter w:val="1"/>
          <w:wAfter w:w="9" w:type="dxa"/>
          <w:jc w:val="center"/>
        </w:trPr>
        <w:tc>
          <w:tcPr>
            <w:tcW w:w="6091" w:type="dxa"/>
            <w:shd w:val="clear" w:color="auto" w:fill="FFFFFF" w:themeFill="background1"/>
          </w:tcPr>
          <w:p w14:paraId="11F083D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lastRenderedPageBreak/>
              <w:t>Artículo 4</w:t>
            </w:r>
            <w:r w:rsidR="001C656A" w:rsidRPr="00DD6F4B">
              <w:rPr>
                <w:rFonts w:ascii="Arial Narrow" w:eastAsia="Times New Roman" w:hAnsi="Arial Narrow" w:cs="Arial"/>
                <w:b/>
                <w:bCs/>
                <w:lang w:eastAsia="es-MX"/>
              </w:rPr>
              <w:t>59</w:t>
            </w:r>
            <w:r w:rsidRPr="00DD6F4B">
              <w:rPr>
                <w:rFonts w:ascii="Arial Narrow" w:eastAsia="Times New Roman" w:hAnsi="Arial Narrow" w:cs="Arial"/>
                <w:b/>
                <w:bCs/>
                <w:lang w:eastAsia="es-MX"/>
              </w:rPr>
              <w:t xml:space="preserve">. </w:t>
            </w:r>
            <w:r w:rsidR="001C656A" w:rsidRPr="00DD6F4B">
              <w:rPr>
                <w:rFonts w:ascii="Arial Narrow" w:eastAsia="Times New Roman" w:hAnsi="Arial Narrow" w:cs="Arial"/>
                <w:b/>
                <w:bCs/>
                <w:lang w:eastAsia="es-MX"/>
              </w:rPr>
              <w:t>Categorías equipo y material profesional y películas y demás material para la reproducción de sonido e imagen</w:t>
            </w:r>
            <w:r w:rsidRPr="00DD6F4B">
              <w:rPr>
                <w:rFonts w:ascii="Arial Narrow" w:eastAsia="Times New Roman" w:hAnsi="Arial Narrow" w:cs="Arial"/>
                <w:lang w:eastAsia="es-MX"/>
              </w:rPr>
              <w:t>. Se autorizará la importación temporal bajo estas categorías a:</w:t>
            </w:r>
          </w:p>
          <w:p w14:paraId="52FDBDD2" w14:textId="77777777" w:rsidR="0007631B" w:rsidRPr="00DD6F4B" w:rsidRDefault="0007631B" w:rsidP="0007631B">
            <w:pPr>
              <w:pStyle w:val="Prrafodelista"/>
              <w:numPr>
                <w:ilvl w:val="0"/>
                <w:numId w:val="124"/>
              </w:numPr>
              <w:tabs>
                <w:tab w:val="left" w:pos="7088"/>
              </w:tabs>
              <w:ind w:left="340"/>
              <w:jc w:val="both"/>
              <w:rPr>
                <w:rFonts w:ascii="Arial Narrow" w:hAnsi="Arial Narrow" w:cs="Arial"/>
                <w:sz w:val="22"/>
                <w:szCs w:val="22"/>
                <w:lang w:eastAsia="es-MX"/>
              </w:rPr>
            </w:pPr>
            <w:r w:rsidRPr="00DD6F4B">
              <w:rPr>
                <w:rFonts w:ascii="Arial Narrow" w:hAnsi="Arial Narrow" w:cs="Arial"/>
                <w:sz w:val="22"/>
                <w:szCs w:val="22"/>
                <w:lang w:eastAsia="es-MX"/>
              </w:rPr>
              <w:t>El equipo y material de prensa, radiodifusión y televisión necesario para los representantes de la prensa, la radiodifusión o la televisión, que ingresen al territorio aduanero con el fin de realizar reportajes, grabaciones o emisiones de programas.</w:t>
            </w:r>
          </w:p>
          <w:p w14:paraId="6B67F368" w14:textId="77777777" w:rsidR="0007631B" w:rsidRPr="00DD6F4B" w:rsidRDefault="0007631B" w:rsidP="0007631B">
            <w:pPr>
              <w:pStyle w:val="Prrafodelista"/>
              <w:tabs>
                <w:tab w:val="left" w:pos="7088"/>
              </w:tabs>
              <w:ind w:left="340"/>
              <w:jc w:val="both"/>
              <w:rPr>
                <w:rFonts w:ascii="Arial Narrow" w:hAnsi="Arial Narrow" w:cs="Arial"/>
                <w:sz w:val="22"/>
                <w:szCs w:val="22"/>
                <w:lang w:eastAsia="es-MX"/>
              </w:rPr>
            </w:pPr>
          </w:p>
          <w:p w14:paraId="0DF1DFFC" w14:textId="77777777" w:rsidR="0007631B" w:rsidRPr="00DD6F4B" w:rsidRDefault="0007631B" w:rsidP="0007631B">
            <w:pPr>
              <w:pStyle w:val="Prrafodelista"/>
              <w:numPr>
                <w:ilvl w:val="0"/>
                <w:numId w:val="124"/>
              </w:numPr>
              <w:tabs>
                <w:tab w:val="left" w:pos="7088"/>
              </w:tabs>
              <w:ind w:left="340"/>
              <w:jc w:val="both"/>
              <w:rPr>
                <w:rFonts w:ascii="Arial Narrow" w:hAnsi="Arial Narrow" w:cs="Arial"/>
                <w:sz w:val="22"/>
                <w:szCs w:val="22"/>
                <w:lang w:eastAsia="es-MX"/>
              </w:rPr>
            </w:pPr>
            <w:r w:rsidRPr="00DD6F4B">
              <w:rPr>
                <w:rFonts w:ascii="Arial Narrow" w:hAnsi="Arial Narrow" w:cs="Arial"/>
                <w:sz w:val="22"/>
                <w:szCs w:val="22"/>
                <w:lang w:eastAsia="es-MX"/>
              </w:rPr>
              <w:t>Equipo y material necesario para el ejercicio del arte, oficio, profesión u ocupación de una persona residente fuera del territorio aduanero, para realizar un trabajo determinado en el país.</w:t>
            </w:r>
          </w:p>
          <w:p w14:paraId="132A7C20" w14:textId="77777777" w:rsidR="0007631B" w:rsidRPr="00DD6F4B" w:rsidRDefault="0007631B" w:rsidP="0007631B">
            <w:pPr>
              <w:pStyle w:val="Prrafodelista"/>
              <w:tabs>
                <w:tab w:val="left" w:pos="7088"/>
              </w:tabs>
              <w:ind w:left="340"/>
              <w:jc w:val="both"/>
              <w:rPr>
                <w:rFonts w:ascii="Arial Narrow" w:hAnsi="Arial Narrow" w:cs="Arial"/>
                <w:sz w:val="22"/>
                <w:szCs w:val="22"/>
                <w:lang w:eastAsia="es-MX"/>
              </w:rPr>
            </w:pPr>
          </w:p>
          <w:p w14:paraId="5FE8863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El material profesional se autorizará cuando sea para uso exclusivo del beneficiario del régimen o bajo su responsabilidad. </w:t>
            </w:r>
          </w:p>
          <w:p w14:paraId="76725E8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Además, la aduana autorizará la permanencia de películas cinematográficas, cintas magnéticas, películas magnetizadas y otros soportes de sonido e imagen, con el fin de ser sonorizados, doblados, exhibidos o reproducidos.</w:t>
            </w:r>
          </w:p>
        </w:tc>
        <w:tc>
          <w:tcPr>
            <w:tcW w:w="6237" w:type="dxa"/>
            <w:shd w:val="clear" w:color="auto" w:fill="FFFFFF" w:themeFill="background1"/>
          </w:tcPr>
          <w:p w14:paraId="1CA11366" w14:textId="77777777" w:rsidR="0007631B" w:rsidRPr="00DD6F4B" w:rsidRDefault="0007631B" w:rsidP="0007631B">
            <w:pPr>
              <w:tabs>
                <w:tab w:val="left" w:pos="7088"/>
              </w:tabs>
              <w:spacing w:line="240" w:lineRule="auto"/>
              <w:jc w:val="both"/>
              <w:rPr>
                <w:rFonts w:ascii="Arial Narrow" w:eastAsia="Times New Roman" w:hAnsi="Arial Narrow" w:cs="Arial"/>
                <w:b/>
                <w:bCs/>
                <w:color w:val="FF0000"/>
                <w:lang w:eastAsia="es-MX"/>
              </w:rPr>
            </w:pPr>
          </w:p>
        </w:tc>
      </w:tr>
      <w:tr w:rsidR="0007631B" w:rsidRPr="00DD6F4B" w14:paraId="1210C579" w14:textId="77777777" w:rsidTr="00DD6F4B">
        <w:trPr>
          <w:gridAfter w:val="1"/>
          <w:wAfter w:w="9" w:type="dxa"/>
          <w:trHeight w:val="1398"/>
          <w:jc w:val="center"/>
        </w:trPr>
        <w:tc>
          <w:tcPr>
            <w:tcW w:w="6091" w:type="dxa"/>
            <w:shd w:val="clear" w:color="auto" w:fill="FFFFFF" w:themeFill="background1"/>
          </w:tcPr>
          <w:p w14:paraId="2E8EA5F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1C656A" w:rsidRPr="00DD6F4B">
              <w:rPr>
                <w:rFonts w:ascii="Arial Narrow" w:eastAsia="Times New Roman" w:hAnsi="Arial Narrow" w:cs="Arial"/>
                <w:b/>
                <w:bCs/>
                <w:lang w:eastAsia="es-MX"/>
              </w:rPr>
              <w:t>60</w:t>
            </w:r>
            <w:r w:rsidRPr="00DD6F4B">
              <w:rPr>
                <w:rFonts w:ascii="Arial Narrow" w:eastAsia="Times New Roman" w:hAnsi="Arial Narrow" w:cs="Arial"/>
                <w:b/>
                <w:bCs/>
                <w:lang w:eastAsia="es-MX"/>
              </w:rPr>
              <w:t xml:space="preserve">. Procedimiento para el ingreso temporal de mercancías bajo </w:t>
            </w:r>
            <w:r w:rsidR="001C656A" w:rsidRPr="00DD6F4B">
              <w:rPr>
                <w:rFonts w:ascii="Arial Narrow" w:eastAsia="Times New Roman" w:hAnsi="Arial Narrow" w:cs="Arial"/>
                <w:b/>
                <w:bCs/>
                <w:lang w:eastAsia="es-MX"/>
              </w:rPr>
              <w:t xml:space="preserve">las categorías equipo y material profesional y películas y demás material para la reproducción de sonido e imagen. </w:t>
            </w:r>
            <w:r w:rsidRPr="00DD6F4B">
              <w:rPr>
                <w:rFonts w:ascii="Arial Narrow" w:eastAsia="Times New Roman" w:hAnsi="Arial Narrow" w:cs="Arial"/>
                <w:lang w:eastAsia="es-MX"/>
              </w:rPr>
              <w:t xml:space="preserve">Cuando se trate de equipo y material de prensa, radiodifusión, televisión o cinematográfico, necesario para los representantes de estos medios de difusión que ingresen al territorio aduanero con el fin de realizar reportajes, grabaciones o emisiones de programas, la autoridad aduanera queda facultada para autorizar su importación temporal, siempre y cuando se le presente gestión, en donde se acrediten los datos de identificación de dichos medios o la empresa a la que representen, con identificación del equipo o material profesional que se ingresará al territorio aduanero. </w:t>
            </w:r>
          </w:p>
          <w:p w14:paraId="3180D72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 autoridad aduanera procederá a asignar un número de autorización, y realizará la determinación de la obligación tributaria aduanera de la mercancía que se importa temporalmente, estableciendo si coincide con la descrita en la solicitud, permitiendo en su caso su ingreso y tomando todas las medidas de control necesarias para garantizar el posterior retorno de las mercancías. </w:t>
            </w:r>
          </w:p>
          <w:p w14:paraId="36CAF3B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Cuando se trate de equipo y material necesario para el ejercicio del arte, oficio, profesión y ocupación de una persona residente fuera del territorio aduanero para realizar un trabajo determinado, la administración aduanera queda facultada para permitir su ingreso temporal siempre y cuando se le presente gestión en donde se identifique el equipo y material relacionados, y luego de realizarse la verificación de las mercancías, autorizará la operación. </w:t>
            </w:r>
          </w:p>
          <w:p w14:paraId="22F5B48A"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lang w:eastAsia="es-MX"/>
              </w:rPr>
              <w:t>En estos casos no se requerirá de los servicios de agente aduanero o apoderado especial aduanero, ni la utilización de declaración de mercancías, pero será requisito indispensable que el equipo y material profesional se reexporte preferentemente por la misma aduana, por la que ingresó, previa verificación física.</w:t>
            </w:r>
          </w:p>
        </w:tc>
        <w:tc>
          <w:tcPr>
            <w:tcW w:w="6237" w:type="dxa"/>
            <w:shd w:val="clear" w:color="auto" w:fill="FFFFFF" w:themeFill="background1"/>
          </w:tcPr>
          <w:p w14:paraId="471BD6EB" w14:textId="77777777" w:rsidR="0007631B" w:rsidRPr="00DD6F4B" w:rsidRDefault="0007631B" w:rsidP="0007631B">
            <w:pPr>
              <w:tabs>
                <w:tab w:val="left" w:pos="7088"/>
              </w:tabs>
              <w:spacing w:line="240" w:lineRule="auto"/>
              <w:jc w:val="both"/>
              <w:rPr>
                <w:rFonts w:ascii="Arial Narrow" w:eastAsia="Times New Roman" w:hAnsi="Arial Narrow" w:cs="Arial"/>
                <w:b/>
                <w:bCs/>
                <w:color w:val="FF0000"/>
                <w:lang w:eastAsia="es-MX"/>
              </w:rPr>
            </w:pPr>
          </w:p>
        </w:tc>
      </w:tr>
      <w:tr w:rsidR="0007631B" w:rsidRPr="00DD6F4B" w14:paraId="315843DF" w14:textId="77777777" w:rsidTr="00DD6F4B">
        <w:trPr>
          <w:gridAfter w:val="1"/>
          <w:wAfter w:w="9" w:type="dxa"/>
          <w:jc w:val="center"/>
        </w:trPr>
        <w:tc>
          <w:tcPr>
            <w:tcW w:w="6091" w:type="dxa"/>
            <w:shd w:val="clear" w:color="auto" w:fill="FFFFFF" w:themeFill="background1"/>
          </w:tcPr>
          <w:p w14:paraId="28746D1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1C656A" w:rsidRPr="00DD6F4B">
              <w:rPr>
                <w:rFonts w:ascii="Arial Narrow" w:eastAsia="Times New Roman" w:hAnsi="Arial Narrow" w:cs="Arial"/>
                <w:b/>
                <w:bCs/>
                <w:lang w:eastAsia="es-MX"/>
              </w:rPr>
              <w:t>61</w:t>
            </w:r>
            <w:r w:rsidRPr="00DD6F4B">
              <w:rPr>
                <w:rFonts w:ascii="Arial Narrow" w:eastAsia="Times New Roman" w:hAnsi="Arial Narrow" w:cs="Arial"/>
                <w:b/>
                <w:bCs/>
                <w:lang w:eastAsia="es-MX"/>
              </w:rPr>
              <w:t>. Envases y elementos de transporte</w:t>
            </w:r>
            <w:r w:rsidRPr="00DD6F4B">
              <w:rPr>
                <w:rFonts w:ascii="Arial Narrow" w:eastAsia="Times New Roman" w:hAnsi="Arial Narrow" w:cs="Arial"/>
                <w:lang w:eastAsia="es-MX"/>
              </w:rPr>
              <w:t>. Se entenderá por envases, al material especial, los elementos de transporte o envases reutilizables que sirvan para la manipulación y protección de mercancías</w:t>
            </w:r>
          </w:p>
          <w:p w14:paraId="158A567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Los elementos de transporte admitidos en esta categoría son todos aquellos que son reutilizables e importados por el beneficiario para su uso exclusivo, tales como envolturas, empaques, paletas y otros dispositivos protectores de las mercancías, que previenen daños posibles durante la manipulación y el transporte de las mismas.</w:t>
            </w:r>
          </w:p>
          <w:p w14:paraId="7724BD4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ambos casos, los envases y elementos de transporte no podrán ser utilizados en tráfico interno, excepto para la exportación de mercancías.</w:t>
            </w:r>
          </w:p>
        </w:tc>
        <w:tc>
          <w:tcPr>
            <w:tcW w:w="6237" w:type="dxa"/>
            <w:shd w:val="clear" w:color="auto" w:fill="FFFFFF" w:themeFill="background1"/>
          </w:tcPr>
          <w:p w14:paraId="577ED5D0" w14:textId="77777777" w:rsidR="0007631B" w:rsidRPr="00DD6F4B" w:rsidRDefault="0007631B" w:rsidP="0007631B">
            <w:pPr>
              <w:tabs>
                <w:tab w:val="left" w:pos="4381"/>
                <w:tab w:val="left" w:pos="7088"/>
              </w:tabs>
              <w:spacing w:line="240" w:lineRule="auto"/>
              <w:jc w:val="both"/>
              <w:rPr>
                <w:rFonts w:ascii="Arial Narrow" w:eastAsia="Times New Roman" w:hAnsi="Arial Narrow" w:cs="Arial"/>
                <w:lang w:eastAsia="es-MX"/>
              </w:rPr>
            </w:pPr>
          </w:p>
          <w:p w14:paraId="37DD783C" w14:textId="77777777" w:rsidR="0007631B" w:rsidRPr="00DD6F4B" w:rsidRDefault="0007631B" w:rsidP="0007631B">
            <w:pPr>
              <w:tabs>
                <w:tab w:val="left" w:pos="4381"/>
                <w:tab w:val="left" w:pos="7088"/>
              </w:tabs>
              <w:spacing w:line="240" w:lineRule="auto"/>
              <w:jc w:val="both"/>
              <w:rPr>
                <w:rFonts w:ascii="Arial Narrow" w:eastAsia="Times New Roman" w:hAnsi="Arial Narrow" w:cs="Arial"/>
                <w:lang w:eastAsia="es-MX"/>
              </w:rPr>
            </w:pPr>
          </w:p>
          <w:p w14:paraId="465A704F" w14:textId="77777777" w:rsidR="0007631B" w:rsidRPr="00DD6F4B" w:rsidRDefault="0007631B" w:rsidP="0007631B">
            <w:pPr>
              <w:tabs>
                <w:tab w:val="left" w:pos="4381"/>
                <w:tab w:val="left" w:pos="7088"/>
              </w:tabs>
              <w:spacing w:line="240" w:lineRule="auto"/>
              <w:jc w:val="both"/>
              <w:rPr>
                <w:rFonts w:ascii="Arial Narrow" w:eastAsia="Times New Roman" w:hAnsi="Arial Narrow" w:cs="Arial"/>
                <w:lang w:eastAsia="es-MX"/>
              </w:rPr>
            </w:pPr>
          </w:p>
          <w:p w14:paraId="169370BA" w14:textId="77777777" w:rsidR="0007631B" w:rsidRPr="00DD6F4B" w:rsidRDefault="0007631B" w:rsidP="0007631B">
            <w:pPr>
              <w:tabs>
                <w:tab w:val="left" w:pos="4381"/>
                <w:tab w:val="left" w:pos="7088"/>
              </w:tabs>
              <w:spacing w:line="240" w:lineRule="auto"/>
              <w:jc w:val="both"/>
              <w:rPr>
                <w:rFonts w:ascii="Arial Narrow" w:eastAsia="Times New Roman" w:hAnsi="Arial Narrow" w:cs="Arial"/>
                <w:b/>
                <w:bCs/>
                <w:color w:val="FF0000"/>
                <w:lang w:eastAsia="es-MX"/>
              </w:rPr>
            </w:pPr>
            <w:r w:rsidRPr="00DD6F4B">
              <w:rPr>
                <w:rFonts w:ascii="Arial Narrow" w:eastAsia="Times New Roman" w:hAnsi="Arial Narrow" w:cs="Arial"/>
                <w:lang w:eastAsia="es-MX"/>
              </w:rPr>
              <w:tab/>
            </w:r>
          </w:p>
        </w:tc>
      </w:tr>
      <w:tr w:rsidR="0007631B" w:rsidRPr="00DD6F4B" w14:paraId="73D001D3" w14:textId="77777777" w:rsidTr="00DD6F4B">
        <w:trPr>
          <w:gridAfter w:val="1"/>
          <w:wAfter w:w="9" w:type="dxa"/>
          <w:jc w:val="center"/>
        </w:trPr>
        <w:tc>
          <w:tcPr>
            <w:tcW w:w="6091" w:type="dxa"/>
            <w:shd w:val="clear" w:color="auto" w:fill="FFFFFF" w:themeFill="background1"/>
          </w:tcPr>
          <w:p w14:paraId="2230939C" w14:textId="77777777" w:rsidR="0007631B" w:rsidRPr="00DD6F4B" w:rsidRDefault="0007631B" w:rsidP="001C656A">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1C656A" w:rsidRPr="00DD6F4B">
              <w:rPr>
                <w:rFonts w:ascii="Arial Narrow" w:eastAsia="Times New Roman" w:hAnsi="Arial Narrow" w:cs="Arial"/>
                <w:b/>
                <w:bCs/>
                <w:lang w:eastAsia="es-MX"/>
              </w:rPr>
              <w:t>62</w:t>
            </w:r>
            <w:r w:rsidRPr="00DD6F4B">
              <w:rPr>
                <w:rFonts w:ascii="Arial Narrow" w:eastAsia="Times New Roman" w:hAnsi="Arial Narrow" w:cs="Arial"/>
                <w:b/>
                <w:bCs/>
                <w:lang w:eastAsia="es-MX"/>
              </w:rPr>
              <w:t>. Aeronaves arrendadas a plazo o con opción de compra.</w:t>
            </w:r>
            <w:r w:rsidR="001C656A" w:rsidRPr="00DD6F4B">
              <w:rPr>
                <w:rFonts w:ascii="Arial Narrow" w:eastAsia="Times New Roman" w:hAnsi="Arial Narrow" w:cs="Arial"/>
                <w:b/>
                <w:bCs/>
                <w:lang w:eastAsia="es-MX"/>
              </w:rPr>
              <w:t xml:space="preserve"> </w:t>
            </w:r>
            <w:r w:rsidRPr="00DD6F4B">
              <w:rPr>
                <w:rFonts w:ascii="Arial Narrow" w:eastAsia="Times New Roman" w:hAnsi="Arial Narrow" w:cs="Arial"/>
                <w:lang w:eastAsia="es-MX"/>
              </w:rPr>
              <w:t xml:space="preserve">Las partes, piezas y equipos destinados para la reparación de las aeronaves arrendadas a plazo o con opción de compra, deberán consignarse en la declaración aduanera de importación temporal de la aeronave asociada. </w:t>
            </w:r>
          </w:p>
          <w:p w14:paraId="3C9B9A18" w14:textId="77777777" w:rsidR="001C656A" w:rsidRPr="00DD6F4B" w:rsidRDefault="001C656A" w:rsidP="001C656A">
            <w:pPr>
              <w:tabs>
                <w:tab w:val="left" w:pos="7088"/>
              </w:tabs>
              <w:spacing w:after="0" w:line="240" w:lineRule="auto"/>
              <w:jc w:val="both"/>
              <w:rPr>
                <w:rFonts w:ascii="Arial Narrow" w:eastAsia="Times New Roman" w:hAnsi="Arial Narrow" w:cs="Arial"/>
                <w:lang w:eastAsia="es-MX"/>
              </w:rPr>
            </w:pPr>
          </w:p>
          <w:p w14:paraId="38735D11" w14:textId="77777777" w:rsidR="0007631B" w:rsidRPr="00DD6F4B" w:rsidRDefault="0007631B" w:rsidP="001C656A">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El importador deberá demostrar ante la </w:t>
            </w:r>
            <w:r w:rsidR="001C656A" w:rsidRPr="00DD6F4B">
              <w:rPr>
                <w:rFonts w:ascii="Arial Narrow" w:eastAsia="Times New Roman" w:hAnsi="Arial Narrow" w:cs="Arial"/>
                <w:lang w:eastAsia="es-MX"/>
              </w:rPr>
              <w:t>aduana de control</w:t>
            </w:r>
            <w:r w:rsidRPr="00DD6F4B">
              <w:rPr>
                <w:rFonts w:ascii="Arial Narrow" w:eastAsia="Times New Roman" w:hAnsi="Arial Narrow" w:cs="Arial"/>
                <w:lang w:eastAsia="es-MX"/>
              </w:rPr>
              <w:t>, mediante declaración jurada, que las partes o piezas importadas temporalmente, fueron incorporadas en una aeronave, de manera que forman parte integral de ésta.</w:t>
            </w:r>
          </w:p>
          <w:p w14:paraId="3CC6208E" w14:textId="77777777" w:rsidR="001C656A" w:rsidRPr="00DD6F4B" w:rsidRDefault="001C656A" w:rsidP="001C656A">
            <w:pPr>
              <w:tabs>
                <w:tab w:val="left" w:pos="7088"/>
              </w:tabs>
              <w:spacing w:after="0" w:line="240" w:lineRule="auto"/>
              <w:jc w:val="both"/>
              <w:rPr>
                <w:rFonts w:ascii="Arial Narrow" w:eastAsia="Times New Roman" w:hAnsi="Arial Narrow" w:cs="Arial"/>
                <w:lang w:eastAsia="es-MX"/>
              </w:rPr>
            </w:pPr>
          </w:p>
          <w:p w14:paraId="17DBB716" w14:textId="77777777" w:rsidR="0007631B" w:rsidRPr="00DD6F4B" w:rsidRDefault="0007631B" w:rsidP="001C656A">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De no haberse incorporado las partes o piezas, previo al vencimiento del plazo de la importación temporal de la aeronave, éstas y los equipos deberán ser reexportadas o sometidas a otro régimen aduanero o tratamiento legalmente autorizado.</w:t>
            </w:r>
          </w:p>
          <w:p w14:paraId="630B961D" w14:textId="77777777" w:rsidR="001C656A" w:rsidRPr="00DD6F4B" w:rsidRDefault="001C656A" w:rsidP="001C656A">
            <w:pPr>
              <w:tabs>
                <w:tab w:val="left" w:pos="7088"/>
              </w:tabs>
              <w:spacing w:after="0" w:line="240" w:lineRule="auto"/>
              <w:jc w:val="both"/>
              <w:rPr>
                <w:rFonts w:ascii="Arial Narrow" w:eastAsia="Times New Roman" w:hAnsi="Arial Narrow" w:cs="Arial"/>
                <w:lang w:eastAsia="es-MX"/>
              </w:rPr>
            </w:pPr>
          </w:p>
          <w:p w14:paraId="4E8ACF8B" w14:textId="77777777" w:rsidR="0007631B" w:rsidRPr="00DD6F4B" w:rsidRDefault="0007631B" w:rsidP="001C656A">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 partes y piezas sustituidas que al vencimiento del plazo de permanencia no hayan sido destinadas a ningún régimen aduanero, deberán destruirse mediante el procedimiento correspondiente, lo cual deberá ser demostrado ante la </w:t>
            </w:r>
            <w:r w:rsidR="001C656A" w:rsidRPr="00DD6F4B">
              <w:rPr>
                <w:rFonts w:ascii="Arial Narrow" w:eastAsia="Times New Roman" w:hAnsi="Arial Narrow" w:cs="Arial"/>
                <w:lang w:eastAsia="es-MX"/>
              </w:rPr>
              <w:t xml:space="preserve">aduana de control. </w:t>
            </w:r>
          </w:p>
          <w:p w14:paraId="3E48EEBF" w14:textId="77777777" w:rsidR="0007631B" w:rsidRPr="00DD6F4B" w:rsidRDefault="0007631B" w:rsidP="001C656A">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0EFBFAC5" w14:textId="77777777" w:rsidR="0007631B" w:rsidRPr="00DD6F4B" w:rsidRDefault="0007631B" w:rsidP="001C656A">
            <w:pPr>
              <w:tabs>
                <w:tab w:val="left" w:pos="7088"/>
              </w:tabs>
              <w:spacing w:after="0" w:line="240" w:lineRule="auto"/>
              <w:jc w:val="both"/>
              <w:rPr>
                <w:rFonts w:ascii="Arial Narrow" w:eastAsia="Times New Roman" w:hAnsi="Arial Narrow" w:cs="Arial"/>
                <w:lang w:eastAsia="es-MX"/>
              </w:rPr>
            </w:pPr>
          </w:p>
        </w:tc>
      </w:tr>
      <w:tr w:rsidR="0007631B" w:rsidRPr="00DD6F4B" w14:paraId="55BB7488" w14:textId="77777777" w:rsidTr="00DD6F4B">
        <w:trPr>
          <w:gridAfter w:val="1"/>
          <w:wAfter w:w="9" w:type="dxa"/>
          <w:jc w:val="center"/>
        </w:trPr>
        <w:tc>
          <w:tcPr>
            <w:tcW w:w="6091" w:type="dxa"/>
            <w:shd w:val="clear" w:color="auto" w:fill="FFFFFF" w:themeFill="background1"/>
          </w:tcPr>
          <w:p w14:paraId="0DE2E694" w14:textId="77777777" w:rsidR="0007631B" w:rsidRPr="00DD6F4B" w:rsidRDefault="0007631B" w:rsidP="002122A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1C656A" w:rsidRPr="00DD6F4B">
              <w:rPr>
                <w:rFonts w:ascii="Arial Narrow" w:eastAsia="Times New Roman" w:hAnsi="Arial Narrow" w:cs="Arial"/>
                <w:b/>
                <w:bCs/>
                <w:lang w:eastAsia="es-MX"/>
              </w:rPr>
              <w:t>63</w:t>
            </w:r>
            <w:r w:rsidRPr="00DD6F4B">
              <w:rPr>
                <w:rFonts w:ascii="Arial Narrow" w:eastAsia="Times New Roman" w:hAnsi="Arial Narrow" w:cs="Arial"/>
                <w:b/>
                <w:bCs/>
                <w:lang w:eastAsia="es-MX"/>
              </w:rPr>
              <w:t>. Cancelación del régimen.</w:t>
            </w:r>
            <w:r w:rsidRPr="00DD6F4B">
              <w:rPr>
                <w:rFonts w:ascii="Arial Narrow" w:eastAsia="Times New Roman" w:hAnsi="Arial Narrow" w:cs="Arial"/>
                <w:lang w:eastAsia="es-MX"/>
              </w:rPr>
              <w:t xml:space="preserve"> El régimen de importación temporal se cancelará por las causas siguientes:</w:t>
            </w:r>
          </w:p>
          <w:p w14:paraId="54B47708" w14:textId="77777777" w:rsidR="00873F9F" w:rsidRPr="00DD6F4B" w:rsidRDefault="00873F9F" w:rsidP="002122A9">
            <w:pPr>
              <w:tabs>
                <w:tab w:val="left" w:pos="7088"/>
              </w:tabs>
              <w:spacing w:after="0" w:line="240" w:lineRule="auto"/>
              <w:jc w:val="both"/>
              <w:rPr>
                <w:rFonts w:ascii="Arial Narrow" w:eastAsia="Times New Roman" w:hAnsi="Arial Narrow" w:cs="Arial"/>
                <w:b/>
                <w:bCs/>
                <w:lang w:eastAsia="es-MX"/>
              </w:rPr>
            </w:pPr>
          </w:p>
          <w:p w14:paraId="2A4761BF" w14:textId="77777777" w:rsidR="0007631B" w:rsidRPr="00DD6F4B" w:rsidRDefault="0007631B" w:rsidP="002122A9">
            <w:pPr>
              <w:pStyle w:val="Prrafodelista"/>
              <w:numPr>
                <w:ilvl w:val="0"/>
                <w:numId w:val="12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Cuando las mercancías sean reexportadas dentro del plazo establecido.</w:t>
            </w:r>
          </w:p>
          <w:p w14:paraId="0F7DAF30" w14:textId="77777777" w:rsidR="0007631B" w:rsidRPr="00DD6F4B" w:rsidRDefault="0007631B" w:rsidP="002122A9">
            <w:pPr>
              <w:pStyle w:val="Prrafodelista"/>
              <w:tabs>
                <w:tab w:val="left" w:pos="7088"/>
              </w:tabs>
              <w:ind w:left="357"/>
              <w:jc w:val="both"/>
              <w:rPr>
                <w:rFonts w:ascii="Arial Narrow" w:hAnsi="Arial Narrow" w:cs="Arial"/>
                <w:sz w:val="22"/>
                <w:szCs w:val="22"/>
                <w:lang w:eastAsia="es-MX"/>
              </w:rPr>
            </w:pPr>
          </w:p>
          <w:p w14:paraId="63B66CE6" w14:textId="77777777" w:rsidR="0007631B" w:rsidRPr="00DD6F4B" w:rsidRDefault="0007631B" w:rsidP="002122A9">
            <w:pPr>
              <w:pStyle w:val="Prrafodelista"/>
              <w:numPr>
                <w:ilvl w:val="0"/>
                <w:numId w:val="12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Cuando las mercancías sean destinadas al régimen de importación definitiva, o a otro régimen, previa autorización del Servicio Aduanero, en ambos casos dentro del plazo establecido.</w:t>
            </w:r>
          </w:p>
          <w:p w14:paraId="687C90B0" w14:textId="77777777" w:rsidR="0007631B" w:rsidRPr="00DD6F4B" w:rsidRDefault="0007631B" w:rsidP="002122A9">
            <w:pPr>
              <w:pStyle w:val="Prrafodelista"/>
              <w:tabs>
                <w:tab w:val="left" w:pos="7088"/>
              </w:tabs>
              <w:ind w:left="357"/>
              <w:jc w:val="both"/>
              <w:rPr>
                <w:rFonts w:ascii="Arial Narrow" w:hAnsi="Arial Narrow" w:cs="Arial"/>
                <w:sz w:val="22"/>
                <w:szCs w:val="22"/>
                <w:lang w:eastAsia="es-MX"/>
              </w:rPr>
            </w:pPr>
          </w:p>
          <w:p w14:paraId="0DC7A7AD" w14:textId="77777777" w:rsidR="0007631B" w:rsidRPr="00DD6F4B" w:rsidRDefault="0007631B" w:rsidP="002122A9">
            <w:pPr>
              <w:pStyle w:val="Prrafodelista"/>
              <w:numPr>
                <w:ilvl w:val="0"/>
                <w:numId w:val="125"/>
              </w:numPr>
              <w:tabs>
                <w:tab w:val="left" w:pos="7088"/>
              </w:tabs>
              <w:ind w:left="357" w:hanging="357"/>
              <w:jc w:val="both"/>
              <w:rPr>
                <w:rFonts w:ascii="Arial Narrow" w:hAnsi="Arial Narrow" w:cs="Arial"/>
                <w:b/>
                <w:bCs/>
                <w:sz w:val="22"/>
                <w:szCs w:val="22"/>
                <w:lang w:eastAsia="es-MX"/>
              </w:rPr>
            </w:pPr>
            <w:r w:rsidRPr="00DD6F4B">
              <w:rPr>
                <w:rFonts w:ascii="Arial Narrow" w:hAnsi="Arial Narrow" w:cs="Arial"/>
                <w:sz w:val="22"/>
                <w:szCs w:val="22"/>
                <w:lang w:eastAsia="es-MX"/>
              </w:rPr>
              <w:t>Por la destrucción total de las mercancías con autorización del Servicio Aduanero, o por caso fortuito o fuerza mayor, debidamente comprobados a satisfacción del mismo.</w:t>
            </w:r>
          </w:p>
          <w:p w14:paraId="3F78555D" w14:textId="77777777" w:rsidR="0007631B" w:rsidRPr="00DD6F4B" w:rsidRDefault="0007631B" w:rsidP="002122A9">
            <w:pPr>
              <w:pStyle w:val="Prrafodelista"/>
              <w:tabs>
                <w:tab w:val="left" w:pos="7088"/>
              </w:tabs>
              <w:ind w:left="357"/>
              <w:jc w:val="both"/>
              <w:rPr>
                <w:rFonts w:ascii="Arial Narrow" w:hAnsi="Arial Narrow" w:cs="Arial"/>
                <w:b/>
                <w:bCs/>
                <w:sz w:val="22"/>
                <w:szCs w:val="22"/>
                <w:lang w:eastAsia="es-MX"/>
              </w:rPr>
            </w:pPr>
          </w:p>
          <w:p w14:paraId="066FAF80" w14:textId="77777777" w:rsidR="0007631B" w:rsidRPr="00DD6F4B" w:rsidRDefault="0007631B" w:rsidP="002122A9">
            <w:pPr>
              <w:pStyle w:val="Prrafodelista"/>
              <w:numPr>
                <w:ilvl w:val="0"/>
                <w:numId w:val="12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Cuando se produzca el abandono voluntario de las mercancías a favor del Fisco.</w:t>
            </w:r>
          </w:p>
          <w:p w14:paraId="05AC6565" w14:textId="77777777" w:rsidR="0007631B" w:rsidRPr="00DD6F4B" w:rsidRDefault="0007631B" w:rsidP="002122A9">
            <w:pPr>
              <w:pStyle w:val="Prrafodelista"/>
              <w:tabs>
                <w:tab w:val="left" w:pos="7088"/>
              </w:tabs>
              <w:ind w:left="357"/>
              <w:jc w:val="both"/>
              <w:rPr>
                <w:rFonts w:ascii="Arial Narrow" w:hAnsi="Arial Narrow" w:cs="Arial"/>
                <w:sz w:val="22"/>
                <w:szCs w:val="22"/>
                <w:lang w:eastAsia="es-MX"/>
              </w:rPr>
            </w:pPr>
          </w:p>
          <w:p w14:paraId="41BA8764" w14:textId="77777777" w:rsidR="0007631B" w:rsidRPr="00DD6F4B" w:rsidRDefault="0007631B" w:rsidP="002122A9">
            <w:pPr>
              <w:pStyle w:val="Prrafodelista"/>
              <w:numPr>
                <w:ilvl w:val="0"/>
                <w:numId w:val="12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lastRenderedPageBreak/>
              <w:t>Cuando se dé a las mercancías un uso o un fin distinto del autorizado o se incumplan las obligaciones y deberes del régimen. Lo anterior sin perjuicio de las acciones y sanciones que resulten procedentes.</w:t>
            </w:r>
          </w:p>
          <w:p w14:paraId="2BE8EDE8" w14:textId="77777777" w:rsidR="00873F9F" w:rsidRPr="00DD6F4B" w:rsidRDefault="00873F9F" w:rsidP="002122A9">
            <w:pPr>
              <w:tabs>
                <w:tab w:val="left" w:pos="7088"/>
              </w:tabs>
              <w:spacing w:after="0" w:line="240" w:lineRule="auto"/>
              <w:jc w:val="both"/>
              <w:rPr>
                <w:rFonts w:ascii="Arial Narrow" w:hAnsi="Arial Narrow" w:cs="Arial"/>
                <w:lang w:eastAsia="es-MX"/>
              </w:rPr>
            </w:pPr>
          </w:p>
        </w:tc>
        <w:tc>
          <w:tcPr>
            <w:tcW w:w="6237" w:type="dxa"/>
            <w:shd w:val="clear" w:color="auto" w:fill="FFFFFF" w:themeFill="background1"/>
          </w:tcPr>
          <w:p w14:paraId="21FBAA4F" w14:textId="77777777" w:rsidR="0007631B" w:rsidRPr="00DD6F4B" w:rsidRDefault="0007631B" w:rsidP="002122A9">
            <w:pPr>
              <w:tabs>
                <w:tab w:val="left" w:pos="7088"/>
              </w:tabs>
              <w:spacing w:after="0" w:line="240" w:lineRule="auto"/>
              <w:jc w:val="both"/>
              <w:rPr>
                <w:rFonts w:ascii="Arial Narrow" w:eastAsia="Times New Roman" w:hAnsi="Arial Narrow" w:cs="Arial"/>
                <w:lang w:eastAsia="es-MX"/>
              </w:rPr>
            </w:pPr>
          </w:p>
          <w:p w14:paraId="4EC1680C" w14:textId="77777777" w:rsidR="0007631B" w:rsidRPr="00DD6F4B" w:rsidRDefault="0007631B" w:rsidP="002122A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w:t>
            </w:r>
          </w:p>
          <w:p w14:paraId="6CC17BE8" w14:textId="77777777" w:rsidR="0007631B" w:rsidRPr="00DD6F4B" w:rsidRDefault="0007631B" w:rsidP="002122A9">
            <w:pPr>
              <w:tabs>
                <w:tab w:val="left" w:pos="7088"/>
              </w:tabs>
              <w:spacing w:after="0" w:line="240" w:lineRule="auto"/>
              <w:jc w:val="both"/>
              <w:rPr>
                <w:rFonts w:ascii="Arial Narrow" w:eastAsia="Times New Roman" w:hAnsi="Arial Narrow" w:cs="Arial"/>
                <w:lang w:eastAsia="es-MX"/>
              </w:rPr>
            </w:pPr>
          </w:p>
        </w:tc>
      </w:tr>
      <w:tr w:rsidR="0007631B" w:rsidRPr="00DD6F4B" w14:paraId="4C9F4380" w14:textId="77777777" w:rsidTr="00DD6F4B">
        <w:trPr>
          <w:gridAfter w:val="1"/>
          <w:wAfter w:w="9" w:type="dxa"/>
          <w:jc w:val="center"/>
        </w:trPr>
        <w:tc>
          <w:tcPr>
            <w:tcW w:w="6091" w:type="dxa"/>
            <w:shd w:val="clear" w:color="auto" w:fill="FFFFFF" w:themeFill="background1"/>
          </w:tcPr>
          <w:p w14:paraId="13726BFC" w14:textId="77777777" w:rsidR="0007631B" w:rsidRPr="00DD6F4B" w:rsidRDefault="0007631B" w:rsidP="001C656A">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1C656A" w:rsidRPr="00DD6F4B">
              <w:rPr>
                <w:rFonts w:ascii="Arial Narrow" w:eastAsia="Times New Roman" w:hAnsi="Arial Narrow" w:cs="Arial"/>
                <w:b/>
                <w:bCs/>
                <w:lang w:eastAsia="es-MX"/>
              </w:rPr>
              <w:t>64</w:t>
            </w:r>
            <w:r w:rsidRPr="00DD6F4B">
              <w:rPr>
                <w:rFonts w:ascii="Arial Narrow" w:eastAsia="Times New Roman" w:hAnsi="Arial Narrow" w:cs="Arial"/>
                <w:b/>
                <w:bCs/>
                <w:lang w:eastAsia="es-MX"/>
              </w:rPr>
              <w:t>.</w:t>
            </w:r>
            <w:r w:rsidR="001C656A" w:rsidRPr="00DD6F4B">
              <w:rPr>
                <w:rFonts w:ascii="Arial Narrow" w:eastAsia="Times New Roman" w:hAnsi="Arial Narrow" w:cs="Arial"/>
                <w:b/>
                <w:bCs/>
                <w:lang w:eastAsia="es-MX"/>
              </w:rPr>
              <w:t xml:space="preserve"> </w:t>
            </w:r>
            <w:r w:rsidRPr="00DD6F4B">
              <w:rPr>
                <w:rFonts w:ascii="Arial Narrow" w:eastAsia="Times New Roman" w:hAnsi="Arial Narrow" w:cs="Arial"/>
                <w:b/>
                <w:bCs/>
                <w:lang w:eastAsia="es-MX"/>
              </w:rPr>
              <w:t xml:space="preserve">Finalización del régimen en caso de vehículos automotores. </w:t>
            </w:r>
            <w:r w:rsidRPr="00DD6F4B">
              <w:rPr>
                <w:rFonts w:ascii="Arial Narrow" w:eastAsia="Times New Roman" w:hAnsi="Arial Narrow" w:cs="Arial"/>
                <w:lang w:eastAsia="es-MX"/>
              </w:rPr>
              <w:t>En caso de accidente que registre pérdida total del vehículo automotor objeto del régimen, el titular del permiso deberá presentar y entregar bajo control aduanero el vehículo en las condiciones en que se encuentre, a efecto de que la aduana autorice la cancelación del régimen.</w:t>
            </w:r>
          </w:p>
          <w:p w14:paraId="27A56F93" w14:textId="77777777" w:rsidR="001C656A" w:rsidRPr="00DD6F4B" w:rsidRDefault="001C656A" w:rsidP="001C656A">
            <w:pPr>
              <w:tabs>
                <w:tab w:val="left" w:pos="7088"/>
              </w:tabs>
              <w:spacing w:after="0" w:line="240" w:lineRule="auto"/>
              <w:jc w:val="both"/>
              <w:rPr>
                <w:rFonts w:ascii="Arial Narrow" w:eastAsia="Times New Roman" w:hAnsi="Arial Narrow" w:cs="Arial"/>
                <w:b/>
                <w:bCs/>
                <w:lang w:eastAsia="es-MX"/>
              </w:rPr>
            </w:pPr>
          </w:p>
          <w:p w14:paraId="10B629C1" w14:textId="77777777" w:rsidR="0007631B" w:rsidRPr="00DD6F4B" w:rsidRDefault="0007631B" w:rsidP="001C656A">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Cuando el vehículo haya sido objeto de hurto o robo, el beneficiario deberá presentar ante la aduana que autorizó el régimen, copia de la denuncia realizada ante autoridad competente.</w:t>
            </w:r>
          </w:p>
          <w:p w14:paraId="376C924D" w14:textId="77777777" w:rsidR="001C656A" w:rsidRPr="00DD6F4B" w:rsidRDefault="001C656A" w:rsidP="001C656A">
            <w:pPr>
              <w:tabs>
                <w:tab w:val="left" w:pos="7088"/>
              </w:tabs>
              <w:spacing w:after="0" w:line="240" w:lineRule="auto"/>
              <w:jc w:val="both"/>
              <w:rPr>
                <w:rFonts w:ascii="Arial Narrow" w:eastAsia="Times New Roman" w:hAnsi="Arial Narrow" w:cs="Arial"/>
                <w:lang w:eastAsia="es-MX"/>
              </w:rPr>
            </w:pPr>
          </w:p>
          <w:p w14:paraId="5B356EDC" w14:textId="77777777" w:rsidR="0007631B" w:rsidRPr="00DD6F4B" w:rsidRDefault="0007631B" w:rsidP="001C656A">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 aduana cancelará el beneficio e informará a las autoridades correspondientes que, de aparecer el vehículo, éste deberá ser puesto bajo depósito aduanero. De presentarse este último caso, se deberá notificar al beneficiario por cualquier medio legalmente establecido, con el objeto de que proceda a solicitar un nuevo certificado por el plazo que le hubiera quedado pendiente, para reexportarlo, importarlo definitivamente o darle cualquier otra destinación. </w:t>
            </w:r>
          </w:p>
          <w:p w14:paraId="2BEAD46D" w14:textId="77777777" w:rsidR="001C656A" w:rsidRPr="00DD6F4B" w:rsidRDefault="001C656A" w:rsidP="001C656A">
            <w:pPr>
              <w:tabs>
                <w:tab w:val="left" w:pos="7088"/>
              </w:tabs>
              <w:spacing w:after="0" w:line="240" w:lineRule="auto"/>
              <w:jc w:val="both"/>
              <w:rPr>
                <w:rFonts w:ascii="Arial Narrow" w:eastAsia="Times New Roman" w:hAnsi="Arial Narrow" w:cs="Arial"/>
                <w:strike/>
                <w:lang w:eastAsia="es-MX"/>
              </w:rPr>
            </w:pPr>
          </w:p>
        </w:tc>
        <w:tc>
          <w:tcPr>
            <w:tcW w:w="6237" w:type="dxa"/>
            <w:shd w:val="clear" w:color="auto" w:fill="FFFFFF" w:themeFill="background1"/>
          </w:tcPr>
          <w:p w14:paraId="6AE41FA7" w14:textId="77777777" w:rsidR="0007631B" w:rsidRPr="00DD6F4B" w:rsidRDefault="0007631B" w:rsidP="001C656A">
            <w:pPr>
              <w:tabs>
                <w:tab w:val="left" w:pos="7088"/>
              </w:tabs>
              <w:spacing w:after="0" w:line="240" w:lineRule="auto"/>
              <w:jc w:val="both"/>
              <w:rPr>
                <w:rFonts w:ascii="Arial Narrow" w:eastAsia="Times New Roman" w:hAnsi="Arial Narrow" w:cs="Arial"/>
                <w:lang w:eastAsia="es-MX"/>
              </w:rPr>
            </w:pPr>
          </w:p>
        </w:tc>
      </w:tr>
      <w:tr w:rsidR="0007631B" w:rsidRPr="00DD6F4B" w14:paraId="2BA974E0" w14:textId="77777777" w:rsidTr="00DD6F4B">
        <w:trPr>
          <w:gridAfter w:val="1"/>
          <w:wAfter w:w="9" w:type="dxa"/>
          <w:jc w:val="center"/>
        </w:trPr>
        <w:tc>
          <w:tcPr>
            <w:tcW w:w="6091" w:type="dxa"/>
            <w:shd w:val="clear" w:color="auto" w:fill="FFFFFF" w:themeFill="background1"/>
          </w:tcPr>
          <w:p w14:paraId="14ED6CD4" w14:textId="77777777" w:rsidR="0007631B" w:rsidRPr="00DD6F4B" w:rsidRDefault="0007631B" w:rsidP="00085252">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1C656A" w:rsidRPr="00DD6F4B">
              <w:rPr>
                <w:rFonts w:ascii="Arial Narrow" w:eastAsia="Times New Roman" w:hAnsi="Arial Narrow" w:cs="Arial"/>
                <w:b/>
                <w:bCs/>
                <w:lang w:eastAsia="es-MX"/>
              </w:rPr>
              <w:t xml:space="preserve">465. </w:t>
            </w:r>
            <w:r w:rsidRPr="00DD6F4B">
              <w:rPr>
                <w:rFonts w:ascii="Arial Narrow" w:eastAsia="Times New Roman" w:hAnsi="Arial Narrow" w:cs="Arial"/>
                <w:b/>
                <w:bCs/>
                <w:lang w:eastAsia="es-MX"/>
              </w:rPr>
              <w:t>Ejecución de la garantía.</w:t>
            </w:r>
            <w:r w:rsidRPr="00DD6F4B">
              <w:rPr>
                <w:rFonts w:ascii="Arial Narrow" w:eastAsia="Times New Roman" w:hAnsi="Arial Narrow" w:cs="Arial"/>
                <w:lang w:eastAsia="es-MX"/>
              </w:rPr>
              <w:t xml:space="preserve"> En el caso contemplado en el inciso e</w:t>
            </w:r>
            <w:r w:rsidR="002E218A" w:rsidRPr="00DD6F4B">
              <w:rPr>
                <w:rFonts w:ascii="Arial Narrow" w:eastAsia="Times New Roman" w:hAnsi="Arial Narrow" w:cs="Arial"/>
                <w:lang w:eastAsia="es-MX"/>
              </w:rPr>
              <w:t>.</w:t>
            </w:r>
            <w:r w:rsidRPr="00DD6F4B">
              <w:rPr>
                <w:rFonts w:ascii="Arial Narrow" w:eastAsia="Times New Roman" w:hAnsi="Arial Narrow" w:cs="Arial"/>
                <w:lang w:eastAsia="es-MX"/>
              </w:rPr>
              <w:t xml:space="preserve"> del artículo </w:t>
            </w:r>
            <w:r w:rsidR="00085252" w:rsidRPr="00DD6F4B">
              <w:rPr>
                <w:rFonts w:ascii="Arial Narrow" w:eastAsia="Times New Roman" w:hAnsi="Arial Narrow" w:cs="Arial"/>
                <w:lang w:eastAsia="es-MX"/>
              </w:rPr>
              <w:t>463</w:t>
            </w:r>
            <w:r w:rsidRPr="00DD6F4B">
              <w:rPr>
                <w:rFonts w:ascii="Arial Narrow" w:eastAsia="Times New Roman" w:hAnsi="Arial Narrow" w:cs="Arial"/>
                <w:lang w:eastAsia="es-MX"/>
              </w:rPr>
              <w:t xml:space="preserve"> de este Reglamento, </w:t>
            </w:r>
            <w:r w:rsidR="00085252" w:rsidRPr="00DD6F4B">
              <w:rPr>
                <w:rFonts w:ascii="Arial Narrow" w:eastAsia="Times New Roman" w:hAnsi="Arial Narrow" w:cs="Arial"/>
                <w:lang w:eastAsia="es-MX"/>
              </w:rPr>
              <w:t xml:space="preserve">cuando corresponda, </w:t>
            </w:r>
            <w:r w:rsidRPr="00DD6F4B">
              <w:rPr>
                <w:rFonts w:ascii="Arial Narrow" w:eastAsia="Times New Roman" w:hAnsi="Arial Narrow" w:cs="Arial"/>
                <w:lang w:eastAsia="es-MX"/>
              </w:rPr>
              <w:t>se procederá con la ejecución de la garantía de acuerdo al procedimiento descrito en este Reglamento.</w:t>
            </w:r>
          </w:p>
          <w:p w14:paraId="7374C6FF" w14:textId="77777777" w:rsidR="00085252" w:rsidRPr="00DD6F4B" w:rsidRDefault="00085252" w:rsidP="00085252">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62031780" w14:textId="77777777" w:rsidR="0007631B" w:rsidRPr="00DD6F4B" w:rsidRDefault="0007631B" w:rsidP="00085252">
            <w:pPr>
              <w:tabs>
                <w:tab w:val="left" w:pos="7088"/>
              </w:tabs>
              <w:spacing w:after="0" w:line="240" w:lineRule="auto"/>
              <w:jc w:val="both"/>
              <w:rPr>
                <w:rFonts w:ascii="Arial Narrow" w:eastAsia="Times New Roman" w:hAnsi="Arial Narrow" w:cs="Arial"/>
                <w:strike/>
                <w:lang w:eastAsia="es-MX"/>
              </w:rPr>
            </w:pPr>
          </w:p>
        </w:tc>
      </w:tr>
      <w:tr w:rsidR="0007631B" w:rsidRPr="00DD6F4B" w14:paraId="0141EFC2" w14:textId="77777777" w:rsidTr="00DD6F4B">
        <w:trPr>
          <w:gridAfter w:val="1"/>
          <w:wAfter w:w="9" w:type="dxa"/>
          <w:jc w:val="center"/>
        </w:trPr>
        <w:tc>
          <w:tcPr>
            <w:tcW w:w="6091" w:type="dxa"/>
            <w:shd w:val="clear" w:color="auto" w:fill="FFFFFF" w:themeFill="background1"/>
          </w:tcPr>
          <w:p w14:paraId="1EF57404" w14:textId="77777777" w:rsidR="0007631B" w:rsidRPr="00DD6F4B" w:rsidRDefault="0007631B" w:rsidP="00085252">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 xml:space="preserve">Artículo </w:t>
            </w:r>
            <w:r w:rsidR="00085252" w:rsidRPr="00DD6F4B">
              <w:rPr>
                <w:rFonts w:ascii="Arial Narrow" w:eastAsia="Times New Roman" w:hAnsi="Arial Narrow" w:cs="Arial"/>
                <w:b/>
                <w:bCs/>
                <w:lang w:eastAsia="es-MX"/>
              </w:rPr>
              <w:t>466</w:t>
            </w:r>
            <w:r w:rsidRPr="00DD6F4B">
              <w:rPr>
                <w:rFonts w:ascii="Arial Narrow" w:eastAsia="Times New Roman" w:hAnsi="Arial Narrow" w:cs="Arial"/>
                <w:b/>
                <w:bCs/>
                <w:lang w:eastAsia="es-MX"/>
              </w:rPr>
              <w:t>. Reexportación de mercancías importadas temporalmente</w:t>
            </w:r>
            <w:r w:rsidRPr="00DD6F4B">
              <w:rPr>
                <w:rFonts w:ascii="Arial Narrow" w:eastAsia="Times New Roman" w:hAnsi="Arial Narrow" w:cs="Arial"/>
                <w:bCs/>
                <w:lang w:eastAsia="es-MX"/>
              </w:rPr>
              <w:t>. La declaración para la reexportación de mercancías importadas temporalmente, deberá transmitirse en forma electrónica, previo al vencimiento del plazo y cumpliendo con los requisitos y formalidades establecid</w:t>
            </w:r>
            <w:r w:rsidR="005E5C45" w:rsidRPr="00DD6F4B">
              <w:rPr>
                <w:rFonts w:ascii="Arial Narrow" w:eastAsia="Times New Roman" w:hAnsi="Arial Narrow" w:cs="Arial"/>
                <w:bCs/>
                <w:lang w:eastAsia="es-MX"/>
              </w:rPr>
              <w:t>a</w:t>
            </w:r>
            <w:r w:rsidRPr="00DD6F4B">
              <w:rPr>
                <w:rFonts w:ascii="Arial Narrow" w:eastAsia="Times New Roman" w:hAnsi="Arial Narrow" w:cs="Arial"/>
                <w:bCs/>
                <w:lang w:eastAsia="es-MX"/>
              </w:rPr>
              <w:t>s en el artículo</w:t>
            </w:r>
            <w:r w:rsidRPr="00DD6F4B">
              <w:rPr>
                <w:rFonts w:ascii="Arial Narrow" w:eastAsia="Times New Roman" w:hAnsi="Arial Narrow" w:cs="Arial"/>
                <w:bCs/>
                <w:color w:val="FF0000"/>
                <w:lang w:eastAsia="es-MX"/>
              </w:rPr>
              <w:t xml:space="preserve"> </w:t>
            </w:r>
            <w:r w:rsidR="005E5C45" w:rsidRPr="00DD6F4B">
              <w:rPr>
                <w:rFonts w:ascii="Arial Narrow" w:eastAsia="Times New Roman" w:hAnsi="Arial Narrow" w:cs="Arial"/>
                <w:bCs/>
                <w:lang w:eastAsia="es-MX"/>
              </w:rPr>
              <w:t>513</w:t>
            </w:r>
            <w:r w:rsidRPr="00DD6F4B">
              <w:rPr>
                <w:rFonts w:ascii="Arial Narrow" w:eastAsia="Times New Roman" w:hAnsi="Arial Narrow" w:cs="Arial"/>
                <w:bCs/>
                <w:lang w:eastAsia="es-MX"/>
              </w:rPr>
              <w:t xml:space="preserve"> de este Reglamento.</w:t>
            </w:r>
          </w:p>
          <w:p w14:paraId="49709199" w14:textId="77777777" w:rsidR="00085252" w:rsidRPr="00DD6F4B" w:rsidRDefault="00085252" w:rsidP="00085252">
            <w:pPr>
              <w:tabs>
                <w:tab w:val="left" w:pos="7088"/>
              </w:tabs>
              <w:spacing w:after="0" w:line="240" w:lineRule="auto"/>
              <w:jc w:val="both"/>
              <w:rPr>
                <w:rFonts w:ascii="Arial Narrow" w:eastAsia="Times New Roman" w:hAnsi="Arial Narrow" w:cs="Arial"/>
                <w:bCs/>
                <w:lang w:eastAsia="es-MX"/>
              </w:rPr>
            </w:pPr>
          </w:p>
          <w:p w14:paraId="7E8E73BE" w14:textId="77777777" w:rsidR="0007631B" w:rsidRPr="00DD6F4B" w:rsidRDefault="0007631B" w:rsidP="00085252">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La reexportación de mercancías ingresadas bajo este procedimiento se sujetará invariablemente a revisión físico</w:t>
            </w:r>
            <w:r w:rsidR="00085252" w:rsidRPr="00DD6F4B">
              <w:rPr>
                <w:rFonts w:ascii="Arial Narrow" w:eastAsia="Times New Roman" w:hAnsi="Arial Narrow" w:cs="Arial"/>
                <w:bCs/>
                <w:lang w:eastAsia="es-MX"/>
              </w:rPr>
              <w:t xml:space="preserve"> o </w:t>
            </w:r>
            <w:r w:rsidRPr="00DD6F4B">
              <w:rPr>
                <w:rFonts w:ascii="Arial Narrow" w:eastAsia="Times New Roman" w:hAnsi="Arial Narrow" w:cs="Arial"/>
                <w:bCs/>
                <w:lang w:eastAsia="es-MX"/>
              </w:rPr>
              <w:t>documental.</w:t>
            </w:r>
          </w:p>
          <w:p w14:paraId="39FB4612" w14:textId="77777777" w:rsidR="00085252" w:rsidRPr="00DD6F4B" w:rsidRDefault="00085252" w:rsidP="00085252">
            <w:pPr>
              <w:tabs>
                <w:tab w:val="left" w:pos="7088"/>
              </w:tabs>
              <w:spacing w:after="0" w:line="240" w:lineRule="auto"/>
              <w:jc w:val="both"/>
              <w:rPr>
                <w:rFonts w:ascii="Arial Narrow" w:eastAsia="Times New Roman" w:hAnsi="Arial Narrow" w:cs="Arial"/>
                <w:bCs/>
                <w:lang w:eastAsia="es-MX"/>
              </w:rPr>
            </w:pPr>
          </w:p>
        </w:tc>
        <w:tc>
          <w:tcPr>
            <w:tcW w:w="6237" w:type="dxa"/>
            <w:shd w:val="clear" w:color="auto" w:fill="FFFFFF" w:themeFill="background1"/>
          </w:tcPr>
          <w:p w14:paraId="77BBF8BA" w14:textId="77777777" w:rsidR="0007631B" w:rsidRPr="00DD6F4B" w:rsidRDefault="0007631B" w:rsidP="00085252">
            <w:pPr>
              <w:tabs>
                <w:tab w:val="left" w:pos="7088"/>
              </w:tabs>
              <w:spacing w:after="0" w:line="240" w:lineRule="auto"/>
              <w:jc w:val="both"/>
              <w:rPr>
                <w:rFonts w:ascii="Arial Narrow" w:eastAsia="Times New Roman" w:hAnsi="Arial Narrow" w:cs="Arial"/>
                <w:lang w:eastAsia="es-MX"/>
              </w:rPr>
            </w:pPr>
          </w:p>
        </w:tc>
      </w:tr>
      <w:tr w:rsidR="0007631B" w:rsidRPr="00DD6F4B" w14:paraId="4D4F1197" w14:textId="77777777" w:rsidTr="00DD6F4B">
        <w:trPr>
          <w:gridAfter w:val="1"/>
          <w:wAfter w:w="9" w:type="dxa"/>
          <w:jc w:val="center"/>
        </w:trPr>
        <w:tc>
          <w:tcPr>
            <w:tcW w:w="6091" w:type="dxa"/>
            <w:shd w:val="clear" w:color="auto" w:fill="FFFFFF" w:themeFill="background1"/>
          </w:tcPr>
          <w:p w14:paraId="5997A670" w14:textId="77777777" w:rsidR="0007631B" w:rsidRPr="00DD6F4B" w:rsidRDefault="0007631B" w:rsidP="00085252">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w:t>
            </w:r>
            <w:r w:rsidR="00085252" w:rsidRPr="00DD6F4B">
              <w:rPr>
                <w:rFonts w:ascii="Arial Narrow" w:eastAsia="Times New Roman" w:hAnsi="Arial Narrow" w:cs="Arial"/>
                <w:b/>
                <w:bCs/>
                <w:lang w:eastAsia="es-MX"/>
              </w:rPr>
              <w:t>Ó</w:t>
            </w:r>
            <w:r w:rsidRPr="00DD6F4B">
              <w:rPr>
                <w:rFonts w:ascii="Arial Narrow" w:eastAsia="Times New Roman" w:hAnsi="Arial Narrow" w:cs="Arial"/>
                <w:b/>
                <w:bCs/>
                <w:lang w:eastAsia="es-MX"/>
              </w:rPr>
              <w:t>N II</w:t>
            </w:r>
          </w:p>
          <w:p w14:paraId="29D90309" w14:textId="77777777" w:rsidR="0007631B" w:rsidRPr="00DD6F4B" w:rsidRDefault="0007631B" w:rsidP="00085252">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IMPORTACI</w:t>
            </w:r>
            <w:r w:rsidR="00085252" w:rsidRPr="00DD6F4B">
              <w:rPr>
                <w:rFonts w:ascii="Arial Narrow" w:eastAsia="Times New Roman" w:hAnsi="Arial Narrow" w:cs="Arial"/>
                <w:b/>
                <w:bCs/>
                <w:lang w:eastAsia="es-MX"/>
              </w:rPr>
              <w:t>Ó</w:t>
            </w:r>
            <w:r w:rsidRPr="00DD6F4B">
              <w:rPr>
                <w:rFonts w:ascii="Arial Narrow" w:eastAsia="Times New Roman" w:hAnsi="Arial Narrow" w:cs="Arial"/>
                <w:b/>
                <w:bCs/>
                <w:lang w:eastAsia="es-MX"/>
              </w:rPr>
              <w:t>N TEMPORAL DE VEH</w:t>
            </w:r>
            <w:r w:rsidR="00085252" w:rsidRPr="00DD6F4B">
              <w:rPr>
                <w:rFonts w:ascii="Arial Narrow" w:eastAsia="Times New Roman" w:hAnsi="Arial Narrow" w:cs="Arial"/>
                <w:b/>
                <w:bCs/>
                <w:lang w:eastAsia="es-MX"/>
              </w:rPr>
              <w:t>Í</w:t>
            </w:r>
            <w:r w:rsidRPr="00DD6F4B">
              <w:rPr>
                <w:rFonts w:ascii="Arial Narrow" w:eastAsia="Times New Roman" w:hAnsi="Arial Narrow" w:cs="Arial"/>
                <w:b/>
                <w:bCs/>
                <w:lang w:eastAsia="es-MX"/>
              </w:rPr>
              <w:t xml:space="preserve">CULOS PARA TURISMO </w:t>
            </w:r>
          </w:p>
          <w:p w14:paraId="0556483D" w14:textId="77777777" w:rsidR="0007631B" w:rsidRPr="00DD6F4B" w:rsidRDefault="0007631B" w:rsidP="00085252">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5A1E0913" w14:textId="77777777" w:rsidR="0007631B" w:rsidRPr="00DD6F4B" w:rsidRDefault="0007631B" w:rsidP="00085252">
            <w:pPr>
              <w:tabs>
                <w:tab w:val="left" w:pos="7088"/>
              </w:tabs>
              <w:spacing w:after="0" w:line="240" w:lineRule="auto"/>
              <w:jc w:val="both"/>
              <w:rPr>
                <w:rFonts w:ascii="Arial Narrow" w:eastAsia="Times New Roman" w:hAnsi="Arial Narrow" w:cs="Arial"/>
                <w:lang w:eastAsia="es-MX"/>
              </w:rPr>
            </w:pPr>
          </w:p>
        </w:tc>
      </w:tr>
      <w:tr w:rsidR="0007631B" w:rsidRPr="00DD6F4B" w14:paraId="31FB144C" w14:textId="77777777" w:rsidTr="00DD6F4B">
        <w:trPr>
          <w:gridAfter w:val="1"/>
          <w:wAfter w:w="9" w:type="dxa"/>
          <w:jc w:val="center"/>
        </w:trPr>
        <w:tc>
          <w:tcPr>
            <w:tcW w:w="6091" w:type="dxa"/>
            <w:shd w:val="clear" w:color="auto" w:fill="FFFFFF" w:themeFill="background1"/>
          </w:tcPr>
          <w:p w14:paraId="6D62B91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085252" w:rsidRPr="00DD6F4B">
              <w:rPr>
                <w:rFonts w:ascii="Arial Narrow" w:eastAsia="Times New Roman" w:hAnsi="Arial Narrow" w:cs="Arial"/>
                <w:b/>
                <w:bCs/>
                <w:lang w:eastAsia="es-MX"/>
              </w:rPr>
              <w:t>67</w:t>
            </w:r>
            <w:r w:rsidRPr="00DD6F4B">
              <w:rPr>
                <w:rFonts w:ascii="Arial Narrow" w:eastAsia="Times New Roman" w:hAnsi="Arial Narrow" w:cs="Arial"/>
                <w:b/>
                <w:bCs/>
                <w:lang w:eastAsia="es-MX"/>
              </w:rPr>
              <w:t>. Sujetos autorizados.</w:t>
            </w:r>
            <w:r w:rsidRPr="00DD6F4B">
              <w:rPr>
                <w:rFonts w:ascii="Arial Narrow" w:eastAsia="Times New Roman" w:hAnsi="Arial Narrow" w:cs="Arial"/>
                <w:lang w:eastAsia="es-MX"/>
              </w:rPr>
              <w:t xml:space="preserve"> Se autorizará la importación temporal de vehículos automotores terrestres, aéreos y marítimos con fines no lucrativos, a:</w:t>
            </w:r>
          </w:p>
          <w:p w14:paraId="7F630B54" w14:textId="77777777" w:rsidR="0007631B" w:rsidRPr="00DD6F4B" w:rsidRDefault="0007631B" w:rsidP="0007631B">
            <w:pPr>
              <w:pStyle w:val="Prrafodelista"/>
              <w:numPr>
                <w:ilvl w:val="0"/>
                <w:numId w:val="126"/>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Los turistas extranjeros.</w:t>
            </w:r>
          </w:p>
          <w:p w14:paraId="15B6986B"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p w14:paraId="190200F0" w14:textId="77777777" w:rsidR="0007631B" w:rsidRPr="00DD6F4B" w:rsidRDefault="0007631B" w:rsidP="0007631B">
            <w:pPr>
              <w:pStyle w:val="Prrafodelista"/>
              <w:numPr>
                <w:ilvl w:val="0"/>
                <w:numId w:val="126"/>
              </w:numPr>
              <w:tabs>
                <w:tab w:val="left" w:pos="7088"/>
              </w:tabs>
              <w:spacing w:before="240"/>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Los costarricenses residentes en el exterior que comprueben su residencia ininterrumpida en el extranjero, durante los doce meses anteriores a la solicitud.</w:t>
            </w:r>
          </w:p>
          <w:p w14:paraId="7CEAB646" w14:textId="77777777" w:rsidR="0007631B" w:rsidRPr="00DD6F4B" w:rsidRDefault="0007631B" w:rsidP="0007631B">
            <w:pPr>
              <w:tabs>
                <w:tab w:val="left" w:pos="7088"/>
              </w:tabs>
              <w:spacing w:before="24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No podrán disfrutar de este beneficio los costarricenses que ostenten otra nacionalidad y residan en Costa Rica.</w:t>
            </w:r>
          </w:p>
          <w:p w14:paraId="535F9962" w14:textId="77777777" w:rsidR="0007631B" w:rsidRPr="00DD6F4B" w:rsidRDefault="0007631B" w:rsidP="0007631B">
            <w:pPr>
              <w:tabs>
                <w:tab w:val="left" w:pos="7088"/>
              </w:tabs>
              <w:spacing w:before="24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 autorización de la importación temporal y sus prórrogas puede ser otorgada en cualquier aduana. </w:t>
            </w:r>
          </w:p>
          <w:p w14:paraId="158C2B7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Para que estos vehículos puedan circular en el territorio nacional, es imprescindible portar visiblemente tal autorización. Cuando la importación temporal vaya a ser tramitada en una aduana distinta a la de ingreso, la movilización deberá realizarse bajo el régimen de tránsito interno. </w:t>
            </w:r>
          </w:p>
          <w:p w14:paraId="3D6CD038" w14:textId="77777777" w:rsidR="0007631B" w:rsidRPr="00DD6F4B" w:rsidRDefault="0007631B" w:rsidP="00085252">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Cuando el vehículo ingrese amparado a un manifiesto de carga, el beneficiario del régimen de importación temporal, deberá coincidir con el titular del documento de transporte, por lo que no se autorizará su endoso a efecto de que otra persona disfrute del régimen de importación temporal, salvo que ese endoso se efectúe a favor de otra persona física que cumpla las mismas condiciones para disfrutar de la importación temporal en esta categoría.</w:t>
            </w:r>
          </w:p>
        </w:tc>
        <w:tc>
          <w:tcPr>
            <w:tcW w:w="6237" w:type="dxa"/>
            <w:shd w:val="clear" w:color="auto" w:fill="FFFFFF" w:themeFill="background1"/>
          </w:tcPr>
          <w:p w14:paraId="127CD99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5AB39F1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7EB022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DBE995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40D6C2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color w:val="FF0000"/>
                <w:lang w:eastAsia="es-MX"/>
              </w:rPr>
              <w:t xml:space="preserve"> </w:t>
            </w:r>
          </w:p>
        </w:tc>
      </w:tr>
      <w:tr w:rsidR="0007631B" w:rsidRPr="00DD6F4B" w14:paraId="125137E3" w14:textId="77777777" w:rsidTr="00DD6F4B">
        <w:trPr>
          <w:gridAfter w:val="1"/>
          <w:wAfter w:w="9" w:type="dxa"/>
          <w:jc w:val="center"/>
        </w:trPr>
        <w:tc>
          <w:tcPr>
            <w:tcW w:w="6091" w:type="dxa"/>
            <w:shd w:val="clear" w:color="auto" w:fill="FFFFFF" w:themeFill="background1"/>
          </w:tcPr>
          <w:p w14:paraId="0846725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085252" w:rsidRPr="00DD6F4B">
              <w:rPr>
                <w:rFonts w:ascii="Arial Narrow" w:eastAsia="Times New Roman" w:hAnsi="Arial Narrow" w:cs="Arial"/>
                <w:b/>
                <w:bCs/>
                <w:lang w:eastAsia="es-MX"/>
              </w:rPr>
              <w:t>68</w:t>
            </w:r>
            <w:r w:rsidRPr="00DD6F4B">
              <w:rPr>
                <w:rFonts w:ascii="Arial Narrow" w:eastAsia="Times New Roman" w:hAnsi="Arial Narrow" w:cs="Arial"/>
                <w:b/>
                <w:bCs/>
                <w:lang w:eastAsia="es-MX"/>
              </w:rPr>
              <w:t>. Vehículos autorizados</w:t>
            </w:r>
            <w:r w:rsidRPr="00DD6F4B">
              <w:rPr>
                <w:rFonts w:ascii="Arial Narrow" w:eastAsia="Times New Roman" w:hAnsi="Arial Narrow" w:cs="Arial"/>
                <w:lang w:eastAsia="es-MX"/>
              </w:rPr>
              <w:t xml:space="preserve">. Se podrá autorizar la importación temporal de un vehículo de cada categoría siguiente: </w:t>
            </w:r>
          </w:p>
          <w:p w14:paraId="119C4493" w14:textId="77777777" w:rsidR="0007631B" w:rsidRPr="00DD6F4B" w:rsidRDefault="0007631B" w:rsidP="0007631B">
            <w:pPr>
              <w:pStyle w:val="Prrafodelista"/>
              <w:numPr>
                <w:ilvl w:val="0"/>
                <w:numId w:val="127"/>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Vehículo automotor terrestre para el transporte de personas con, que no tenga por objeto el transporte remunerado de personas, pudiendo contar con un remolque o semirremolque para vivienda o acampar, destinado exclusivamente a engancharlos a otros vehículos por medio de un dispositivo especial, incluso automático.</w:t>
            </w:r>
          </w:p>
          <w:p w14:paraId="32FF8941"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p w14:paraId="104151E4" w14:textId="77777777" w:rsidR="0007631B" w:rsidRPr="00DD6F4B" w:rsidRDefault="0007631B" w:rsidP="0007631B">
            <w:pPr>
              <w:pStyle w:val="Prrafodelista"/>
              <w:numPr>
                <w:ilvl w:val="0"/>
                <w:numId w:val="127"/>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Embarcación destinada a la navegación de recreo, conforme se indique en el certificado de navegabilidad o su matrícula.</w:t>
            </w:r>
          </w:p>
          <w:p w14:paraId="34EF520C"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p w14:paraId="5C2B755E" w14:textId="77777777" w:rsidR="0007631B" w:rsidRPr="00DD6F4B" w:rsidRDefault="0007631B" w:rsidP="0007631B">
            <w:pPr>
              <w:pStyle w:val="Prrafodelista"/>
              <w:numPr>
                <w:ilvl w:val="0"/>
                <w:numId w:val="127"/>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Aeronave de uso particular no lucrativo, conforme se indique en el certificado de aeronavegabilidad o en su matrícula.</w:t>
            </w:r>
          </w:p>
          <w:p w14:paraId="0A427D48"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p w14:paraId="33CCD660" w14:textId="77777777" w:rsidR="0007631B" w:rsidRPr="00DD6F4B" w:rsidRDefault="0007631B" w:rsidP="0007631B">
            <w:pPr>
              <w:pStyle w:val="Prrafodelista"/>
              <w:numPr>
                <w:ilvl w:val="0"/>
                <w:numId w:val="127"/>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 xml:space="preserve">Equipo recreativo como bicicletas, triciclos, cuadriciclos, </w:t>
            </w:r>
            <w:proofErr w:type="spellStart"/>
            <w:r w:rsidRPr="00DD6F4B">
              <w:rPr>
                <w:rFonts w:ascii="Arial Narrow" w:hAnsi="Arial Narrow" w:cs="Arial"/>
                <w:sz w:val="22"/>
                <w:szCs w:val="22"/>
                <w:lang w:val="es-CR" w:eastAsia="es-MX"/>
              </w:rPr>
              <w:t>bicimotos</w:t>
            </w:r>
            <w:proofErr w:type="spellEnd"/>
            <w:r w:rsidRPr="00DD6F4B">
              <w:rPr>
                <w:rFonts w:ascii="Arial Narrow" w:hAnsi="Arial Narrow" w:cs="Arial"/>
                <w:sz w:val="22"/>
                <w:szCs w:val="22"/>
                <w:lang w:val="es-CR" w:eastAsia="es-MX"/>
              </w:rPr>
              <w:t xml:space="preserve">, motocicletas, lanchas, motos de agua y otros similares para la recreación. El interesado tendrá derecho a importar temporalmente hasta un máximo de tres bienes, correspondiente a una o varias de las clases de mercancías indicadas en este literal. </w:t>
            </w:r>
          </w:p>
          <w:p w14:paraId="5448E296"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p w14:paraId="0B2979C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Además, podrá ingresar otros artículos que porte consigo a bordo, tales como, pero no limitado a: tablas de surf, botes inflables con motor fuera de borda, lanchas neumáticas, tablas con remos para surfear y otros similares, para la realización de las actividades autorizadas recreativas y deportivas acuáticas, todo lo cual deberá constar de forma individualizada en la importación temporal asociada.</w:t>
            </w:r>
          </w:p>
        </w:tc>
        <w:tc>
          <w:tcPr>
            <w:tcW w:w="6237" w:type="dxa"/>
            <w:shd w:val="clear" w:color="auto" w:fill="FFFFFF" w:themeFill="background1"/>
          </w:tcPr>
          <w:p w14:paraId="513250C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68D268A" w14:textId="77777777" w:rsidTr="00DD6F4B">
        <w:trPr>
          <w:gridAfter w:val="1"/>
          <w:wAfter w:w="9" w:type="dxa"/>
          <w:jc w:val="center"/>
        </w:trPr>
        <w:tc>
          <w:tcPr>
            <w:tcW w:w="6091" w:type="dxa"/>
            <w:shd w:val="clear" w:color="auto" w:fill="FFFFFF" w:themeFill="background1"/>
          </w:tcPr>
          <w:p w14:paraId="50D9BA4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085252" w:rsidRPr="00DD6F4B">
              <w:rPr>
                <w:rFonts w:ascii="Arial Narrow" w:eastAsia="Times New Roman" w:hAnsi="Arial Narrow" w:cs="Arial"/>
                <w:b/>
                <w:bCs/>
                <w:lang w:eastAsia="es-MX"/>
              </w:rPr>
              <w:t>69</w:t>
            </w:r>
            <w:r w:rsidRPr="00DD6F4B">
              <w:rPr>
                <w:rFonts w:ascii="Arial Narrow" w:eastAsia="Times New Roman" w:hAnsi="Arial Narrow" w:cs="Arial"/>
                <w:b/>
                <w:bCs/>
                <w:lang w:eastAsia="es-MX"/>
              </w:rPr>
              <w:t>. Permanencia temporal del vehículo automotor terrestre, acuático y aéreo</w:t>
            </w:r>
            <w:r w:rsidRPr="00DD6F4B">
              <w:rPr>
                <w:rFonts w:ascii="Arial Narrow" w:eastAsia="Times New Roman" w:hAnsi="Arial Narrow" w:cs="Arial"/>
                <w:lang w:eastAsia="es-MX"/>
              </w:rPr>
              <w:t xml:space="preserve">. La autoridad aduanera autorizará la permanencia temporal del vehículo terrestre, aéreo o acuático para uso exclusivo del turista, la cual será por el plazo otorgado en el status migratorio en su calidad de turista, autorizado por la Dirección General de Migración y Extranjería. </w:t>
            </w:r>
          </w:p>
          <w:p w14:paraId="4BCC4C8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En caso de que la Dirección General de Migración y Extranjería otorgue una prórroga del plazo original autorizado para la permanencia del turista, conforme al artículo 90 de la Ley General de Migración y Extranjería, el </w:t>
            </w:r>
            <w:r w:rsidRPr="00DD6F4B">
              <w:rPr>
                <w:rFonts w:ascii="Arial Narrow" w:eastAsia="Times New Roman" w:hAnsi="Arial Narrow" w:cs="Arial"/>
                <w:lang w:eastAsia="es-MX"/>
              </w:rPr>
              <w:lastRenderedPageBreak/>
              <w:t>plazo de importación temporal del vehículo del turista, deberá comprender el plazo prorrogado.</w:t>
            </w:r>
          </w:p>
          <w:p w14:paraId="77A1826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este caso, la autoridad aduanera deberá ajustar el certificado de importación temporal del vehículo, hasta por el plazo prorrogado por la Dirección General de Migración y Extranjería, para tales efectos el beneficiario de la importación temporal, deberá solicitar dicho ajuste en cualquiera de las aduanas del país, para su respectiva actualización en el sistema.</w:t>
            </w:r>
          </w:p>
          <w:p w14:paraId="0A13B62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Tratándose de costarricenses residentes en el exterior, el plazo de permanencia del vehículo, no puede ser superior a tres meses.</w:t>
            </w:r>
          </w:p>
          <w:p w14:paraId="3140CEC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El depósito del vehículo, embarcaciones, aeronaves y demás equipo recreativo bajo control aduanero, suspenderá el plazo otorgado para los efectos del vencimiento del permiso.</w:t>
            </w:r>
          </w:p>
          <w:p w14:paraId="1E48F6B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El plazo máximo de depósito del vehículo será de un año, contado a partir de su ingreso al depósito aduanero; vencido el mismo se considerará en abandono. </w:t>
            </w:r>
          </w:p>
          <w:p w14:paraId="702CB4B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 salida temporal del vehículo conducido por el beneficiario hacia otro país durante un plazo máximo de tres meses contados a partir de su salida efectiva, suspenderá el plazo otorgado para los efectos del vencimiento del permiso. </w:t>
            </w:r>
          </w:p>
          <w:p w14:paraId="7E1D0D0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El depósito de embarcaciones y aeronaves bajo control de la </w:t>
            </w:r>
            <w:r w:rsidRPr="00DD6F4B">
              <w:rPr>
                <w:rFonts w:ascii="Arial Narrow" w:eastAsia="Times New Roman" w:hAnsi="Arial Narrow" w:cs="Arial"/>
                <w:strike/>
                <w:lang w:eastAsia="es-MX"/>
              </w:rPr>
              <w:t>a</w:t>
            </w:r>
            <w:r w:rsidRPr="00DD6F4B">
              <w:rPr>
                <w:rFonts w:ascii="Arial Narrow" w:eastAsia="Times New Roman" w:hAnsi="Arial Narrow" w:cs="Arial"/>
                <w:lang w:eastAsia="es-MX"/>
              </w:rPr>
              <w:t xml:space="preserve">utoridad </w:t>
            </w:r>
            <w:r w:rsidRPr="00DD6F4B">
              <w:rPr>
                <w:rFonts w:ascii="Arial Narrow" w:eastAsia="Times New Roman" w:hAnsi="Arial Narrow" w:cs="Arial"/>
                <w:strike/>
                <w:lang w:eastAsia="es-MX"/>
              </w:rPr>
              <w:t>A</w:t>
            </w:r>
            <w:r w:rsidRPr="00DD6F4B">
              <w:rPr>
                <w:rFonts w:ascii="Arial Narrow" w:eastAsia="Times New Roman" w:hAnsi="Arial Narrow" w:cs="Arial"/>
                <w:lang w:eastAsia="es-MX"/>
              </w:rPr>
              <w:t>duanera, se autorizará en empresas debidamente constituidas que presten el servicio de vigilancia y custodia, y cuenten con la autorización respectiva de la autoridad competente. Para tales efectos, la responsabilidad de la custodia y conservación recaerá en la empresa autorizada.</w:t>
            </w:r>
          </w:p>
          <w:p w14:paraId="3B8A4CE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No podrá otorgarse una nueva autorización de importación temporal de un vehículo hasta que transcurra un plazo de tres meses desde su salida del territorio aduanero sin que se haya operado la suspensión del plazo o de su depósito bajo control aduanero.</w:t>
            </w:r>
          </w:p>
        </w:tc>
        <w:tc>
          <w:tcPr>
            <w:tcW w:w="6237" w:type="dxa"/>
            <w:shd w:val="clear" w:color="auto" w:fill="FFFFFF" w:themeFill="background1"/>
          </w:tcPr>
          <w:p w14:paraId="43B598D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8B4E57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ED3E80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278968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7329D6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BCDE17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44EA88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8A351D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C86FA3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513B209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45F568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886EF3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B9465C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71157B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F5FBC5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6C8FE9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7DBCE7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w:t>
            </w:r>
          </w:p>
        </w:tc>
      </w:tr>
      <w:tr w:rsidR="0007631B" w:rsidRPr="00DD6F4B" w14:paraId="3DB7F39A" w14:textId="77777777" w:rsidTr="00DD6F4B">
        <w:trPr>
          <w:gridAfter w:val="1"/>
          <w:wAfter w:w="9" w:type="dxa"/>
          <w:jc w:val="center"/>
        </w:trPr>
        <w:tc>
          <w:tcPr>
            <w:tcW w:w="6091" w:type="dxa"/>
            <w:shd w:val="clear" w:color="auto" w:fill="FFFFFF" w:themeFill="background1"/>
          </w:tcPr>
          <w:p w14:paraId="600C5E83" w14:textId="77777777" w:rsidR="00085252" w:rsidRPr="00DD6F4B" w:rsidRDefault="0007631B" w:rsidP="00085252">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lastRenderedPageBreak/>
              <w:t>Artículo 4</w:t>
            </w:r>
            <w:r w:rsidR="00085252" w:rsidRPr="00DD6F4B">
              <w:rPr>
                <w:rFonts w:ascii="Arial Narrow" w:eastAsia="Times New Roman" w:hAnsi="Arial Narrow" w:cs="Arial"/>
                <w:b/>
                <w:bCs/>
                <w:lang w:eastAsia="es-MX"/>
              </w:rPr>
              <w:t>70</w:t>
            </w:r>
            <w:r w:rsidRPr="00DD6F4B">
              <w:rPr>
                <w:rFonts w:ascii="Arial Narrow" w:eastAsia="Times New Roman" w:hAnsi="Arial Narrow" w:cs="Arial"/>
                <w:b/>
                <w:bCs/>
                <w:lang w:eastAsia="es-MX"/>
              </w:rPr>
              <w:t xml:space="preserve">. Desperfecto o daño del vehículo. </w:t>
            </w:r>
            <w:r w:rsidRPr="00DD6F4B">
              <w:rPr>
                <w:rFonts w:ascii="Arial Narrow" w:eastAsia="Times New Roman" w:hAnsi="Arial Narrow" w:cs="Arial"/>
                <w:lang w:eastAsia="es-MX"/>
              </w:rPr>
              <w:t xml:space="preserve">Cuando por haber sufrido un desperfecto o daño el vehículo no pueda salir del territorio nacional antes del vencimiento del plazo concedido el interesado deberá informar de </w:t>
            </w:r>
            <w:r w:rsidR="00085252" w:rsidRPr="00DD6F4B">
              <w:rPr>
                <w:rFonts w:ascii="Arial Narrow" w:eastAsia="Times New Roman" w:hAnsi="Arial Narrow" w:cs="Arial"/>
                <w:lang w:eastAsia="es-MX"/>
              </w:rPr>
              <w:t>inmediato y</w:t>
            </w:r>
            <w:r w:rsidRPr="00DD6F4B">
              <w:rPr>
                <w:rFonts w:ascii="Arial Narrow" w:eastAsia="Times New Roman" w:hAnsi="Arial Narrow" w:cs="Arial"/>
                <w:lang w:eastAsia="es-MX"/>
              </w:rPr>
              <w:t xml:space="preserve"> solicitar ante cualquier aduana, el permiso para reparación por el tiempo que el vehículo requiera para estar en condiciones de salir del territorio aduanero. </w:t>
            </w:r>
          </w:p>
          <w:p w14:paraId="5592B462" w14:textId="77777777" w:rsidR="00085252" w:rsidRPr="00DD6F4B" w:rsidRDefault="00085252" w:rsidP="00085252">
            <w:pPr>
              <w:tabs>
                <w:tab w:val="left" w:pos="7088"/>
              </w:tabs>
              <w:spacing w:after="0" w:line="240" w:lineRule="auto"/>
              <w:jc w:val="both"/>
              <w:rPr>
                <w:rFonts w:ascii="Arial Narrow" w:eastAsia="Times New Roman" w:hAnsi="Arial Narrow" w:cs="Arial"/>
                <w:lang w:eastAsia="es-MX"/>
              </w:rPr>
            </w:pPr>
          </w:p>
          <w:p w14:paraId="781F09E9" w14:textId="77777777" w:rsidR="0007631B" w:rsidRPr="00DD6F4B" w:rsidRDefault="0007631B" w:rsidP="00085252">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Previa consideración de las pruebas pertinentes el funcionario que </w:t>
            </w:r>
            <w:r w:rsidR="00085252" w:rsidRPr="00DD6F4B">
              <w:rPr>
                <w:rFonts w:ascii="Arial Narrow" w:eastAsia="Times New Roman" w:hAnsi="Arial Narrow" w:cs="Arial"/>
                <w:lang w:eastAsia="es-MX"/>
              </w:rPr>
              <w:t>reciba la</w:t>
            </w:r>
            <w:r w:rsidRPr="00DD6F4B">
              <w:rPr>
                <w:rFonts w:ascii="Arial Narrow" w:eastAsia="Times New Roman" w:hAnsi="Arial Narrow" w:cs="Arial"/>
                <w:lang w:eastAsia="es-MX"/>
              </w:rPr>
              <w:t xml:space="preserve"> información y autorice el permiso, deberá registrar en el sistema de información, los datos de la autorización.</w:t>
            </w:r>
          </w:p>
          <w:p w14:paraId="59CC2894" w14:textId="77777777" w:rsidR="00085252" w:rsidRPr="00DD6F4B" w:rsidRDefault="00085252" w:rsidP="00085252">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083D9634" w14:textId="77777777" w:rsidR="0007631B" w:rsidRPr="00DD6F4B" w:rsidRDefault="0007631B" w:rsidP="00085252">
            <w:pPr>
              <w:tabs>
                <w:tab w:val="left" w:pos="7088"/>
              </w:tabs>
              <w:spacing w:after="0" w:line="240" w:lineRule="auto"/>
              <w:jc w:val="both"/>
              <w:rPr>
                <w:rFonts w:ascii="Arial Narrow" w:eastAsia="Times New Roman" w:hAnsi="Arial Narrow" w:cs="Arial"/>
                <w:lang w:eastAsia="es-MX"/>
              </w:rPr>
            </w:pPr>
          </w:p>
        </w:tc>
      </w:tr>
      <w:tr w:rsidR="0007631B" w:rsidRPr="00DD6F4B" w14:paraId="63B05018" w14:textId="77777777" w:rsidTr="00DD6F4B">
        <w:trPr>
          <w:gridAfter w:val="1"/>
          <w:wAfter w:w="9" w:type="dxa"/>
          <w:jc w:val="center"/>
        </w:trPr>
        <w:tc>
          <w:tcPr>
            <w:tcW w:w="6091" w:type="dxa"/>
            <w:shd w:val="clear" w:color="auto" w:fill="FFFFFF" w:themeFill="background1"/>
          </w:tcPr>
          <w:p w14:paraId="550922F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085252" w:rsidRPr="00DD6F4B">
              <w:rPr>
                <w:rFonts w:ascii="Arial Narrow" w:eastAsia="Times New Roman" w:hAnsi="Arial Narrow" w:cs="Arial"/>
                <w:b/>
                <w:bCs/>
                <w:lang w:eastAsia="es-MX"/>
              </w:rPr>
              <w:t>71</w:t>
            </w:r>
            <w:r w:rsidRPr="00DD6F4B">
              <w:rPr>
                <w:rFonts w:ascii="Arial Narrow" w:eastAsia="Times New Roman" w:hAnsi="Arial Narrow" w:cs="Arial"/>
                <w:b/>
                <w:bCs/>
                <w:lang w:eastAsia="es-MX"/>
              </w:rPr>
              <w:t xml:space="preserve">. Información básica de la declaración. </w:t>
            </w:r>
            <w:r w:rsidRPr="00DD6F4B">
              <w:rPr>
                <w:rFonts w:ascii="Arial Narrow" w:eastAsia="Times New Roman" w:hAnsi="Arial Narrow" w:cs="Arial"/>
                <w:lang w:eastAsia="es-MX"/>
              </w:rPr>
              <w:t>La importación temporal la solicitará el interesado mediante el formato de declaración denominado Certificado de Importación Temporal para vehículos automotor terrestre, aéreo y marítimo para fines no lucrativos, y contendrá al menos la siguiente información:</w:t>
            </w:r>
          </w:p>
          <w:p w14:paraId="5A8EB378" w14:textId="77777777" w:rsidR="0007631B" w:rsidRPr="00DD6F4B" w:rsidRDefault="0007631B" w:rsidP="0007631B">
            <w:pPr>
              <w:pStyle w:val="Prrafodelista"/>
              <w:numPr>
                <w:ilvl w:val="0"/>
                <w:numId w:val="109"/>
              </w:numPr>
              <w:tabs>
                <w:tab w:val="left" w:pos="7088"/>
              </w:tabs>
              <w:spacing w:before="100" w:beforeAutospacing="1" w:after="100" w:afterAutospacing="1"/>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Datos del gestionante: Nombre del titular del certificado y de las otras personas que, además del titular, sean autorizadas por la aduana para conducir el vehículo en el territorio nacional, número y país de expedición del pasaporte o cédula de residencia y, Dirección y teléfono del domicilio temporal en el país.</w:t>
            </w:r>
          </w:p>
          <w:p w14:paraId="2F87F1B7" w14:textId="77777777" w:rsidR="0007631B" w:rsidRPr="00DD6F4B" w:rsidRDefault="0007631B" w:rsidP="0007631B">
            <w:pPr>
              <w:pStyle w:val="Prrafodelista"/>
              <w:tabs>
                <w:tab w:val="left" w:pos="7088"/>
              </w:tabs>
              <w:spacing w:before="100" w:beforeAutospacing="1" w:after="100" w:afterAutospacing="1"/>
              <w:ind w:left="357"/>
              <w:jc w:val="both"/>
              <w:rPr>
                <w:rFonts w:ascii="Arial Narrow" w:hAnsi="Arial Narrow" w:cs="Arial"/>
                <w:sz w:val="22"/>
                <w:szCs w:val="22"/>
                <w:lang w:val="es-CR" w:eastAsia="es-MX"/>
              </w:rPr>
            </w:pPr>
          </w:p>
          <w:p w14:paraId="0D50BB45" w14:textId="77777777" w:rsidR="0007631B" w:rsidRPr="00DD6F4B" w:rsidRDefault="0007631B" w:rsidP="0007631B">
            <w:pPr>
              <w:pStyle w:val="Prrafodelista"/>
              <w:numPr>
                <w:ilvl w:val="0"/>
                <w:numId w:val="109"/>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Descripción del vehículo:</w:t>
            </w:r>
          </w:p>
          <w:p w14:paraId="6D2D0BF9" w14:textId="77777777" w:rsidR="00085252" w:rsidRPr="00DD6F4B" w:rsidRDefault="00085252" w:rsidP="002122A9">
            <w:pPr>
              <w:pStyle w:val="Prrafodelista"/>
              <w:ind w:left="597"/>
              <w:rPr>
                <w:rFonts w:ascii="Arial Narrow" w:hAnsi="Arial Narrow" w:cs="Arial"/>
                <w:sz w:val="22"/>
                <w:szCs w:val="22"/>
                <w:lang w:val="es-CR" w:eastAsia="es-MX"/>
              </w:rPr>
            </w:pPr>
          </w:p>
          <w:p w14:paraId="74313B5A" w14:textId="77777777" w:rsidR="0007631B" w:rsidRPr="00DD6F4B" w:rsidRDefault="0007631B" w:rsidP="002122A9">
            <w:pPr>
              <w:pStyle w:val="Prrafodelista"/>
              <w:numPr>
                <w:ilvl w:val="0"/>
                <w:numId w:val="110"/>
              </w:numPr>
              <w:tabs>
                <w:tab w:val="left" w:pos="7088"/>
              </w:tabs>
              <w:ind w:left="597"/>
              <w:jc w:val="both"/>
              <w:rPr>
                <w:rFonts w:ascii="Arial Narrow" w:hAnsi="Arial Narrow" w:cs="Arial"/>
                <w:sz w:val="22"/>
                <w:szCs w:val="22"/>
                <w:lang w:val="es-CR" w:eastAsia="es-MX"/>
              </w:rPr>
            </w:pPr>
            <w:r w:rsidRPr="00DD6F4B">
              <w:rPr>
                <w:rFonts w:ascii="Arial Narrow" w:hAnsi="Arial Narrow" w:cs="Arial"/>
                <w:b/>
                <w:sz w:val="22"/>
                <w:szCs w:val="22"/>
                <w:lang w:val="es-CR" w:eastAsia="es-MX"/>
              </w:rPr>
              <w:t>Vehículo automotor terrestre</w:t>
            </w:r>
            <w:r w:rsidRPr="00DD6F4B">
              <w:rPr>
                <w:rFonts w:ascii="Arial Narrow" w:hAnsi="Arial Narrow" w:cs="Arial"/>
                <w:sz w:val="22"/>
                <w:szCs w:val="22"/>
                <w:lang w:val="es-CR" w:eastAsia="es-MX"/>
              </w:rPr>
              <w:t>: marca, tipo, año, modelo, número de motor, número de chasis, número de serie o número de identificación del vehículo (VIN) según el caso y número de placa del país en que se encuentra inscrito. Si llevare remolque deberá consignarse las características de éste, así como las cantidades y las características del equipo recreativo y otros que contenga; así como las partes, piezas y equipos destinados para su reparación.</w:t>
            </w:r>
          </w:p>
          <w:p w14:paraId="1FBEDB1E" w14:textId="77777777" w:rsidR="00085252" w:rsidRPr="00DD6F4B" w:rsidRDefault="00085252" w:rsidP="002122A9">
            <w:pPr>
              <w:pStyle w:val="Prrafodelista"/>
              <w:tabs>
                <w:tab w:val="left" w:pos="7088"/>
              </w:tabs>
              <w:ind w:left="597"/>
              <w:jc w:val="both"/>
              <w:rPr>
                <w:rFonts w:ascii="Arial Narrow" w:hAnsi="Arial Narrow" w:cs="Arial"/>
                <w:sz w:val="22"/>
                <w:szCs w:val="22"/>
                <w:lang w:val="es-CR" w:eastAsia="es-MX"/>
              </w:rPr>
            </w:pPr>
          </w:p>
          <w:p w14:paraId="77E8C544" w14:textId="77777777" w:rsidR="0007631B" w:rsidRPr="00DD6F4B" w:rsidRDefault="0007631B" w:rsidP="002122A9">
            <w:pPr>
              <w:pStyle w:val="Prrafodelista"/>
              <w:numPr>
                <w:ilvl w:val="0"/>
                <w:numId w:val="110"/>
              </w:numPr>
              <w:tabs>
                <w:tab w:val="left" w:pos="7088"/>
              </w:tabs>
              <w:ind w:left="597"/>
              <w:jc w:val="both"/>
              <w:rPr>
                <w:rFonts w:ascii="Arial Narrow" w:hAnsi="Arial Narrow" w:cs="Arial"/>
                <w:sz w:val="22"/>
                <w:szCs w:val="22"/>
                <w:lang w:val="es-CR" w:eastAsia="es-MX"/>
              </w:rPr>
            </w:pPr>
            <w:r w:rsidRPr="00DD6F4B">
              <w:rPr>
                <w:rFonts w:ascii="Arial Narrow" w:hAnsi="Arial Narrow" w:cs="Arial"/>
                <w:b/>
                <w:sz w:val="22"/>
                <w:szCs w:val="22"/>
                <w:lang w:val="es-CR" w:eastAsia="es-MX"/>
              </w:rPr>
              <w:t>Embarcación:</w:t>
            </w:r>
            <w:r w:rsidRPr="00DD6F4B">
              <w:rPr>
                <w:rFonts w:ascii="Arial Narrow" w:hAnsi="Arial Narrow" w:cs="Arial"/>
                <w:sz w:val="22"/>
                <w:szCs w:val="22"/>
                <w:lang w:val="es-CR" w:eastAsia="es-MX"/>
              </w:rPr>
              <w:t xml:space="preserve"> tipo, tamaño, número de motor, número de cubiertas, número de matrícula y país de procedencia. Si llevare botes, deberá consignarse la cantidad y las características de éstos; así como las características del equipo recreativo y otros que contenga.</w:t>
            </w:r>
          </w:p>
          <w:p w14:paraId="37E4CAD3" w14:textId="77777777" w:rsidR="00085252" w:rsidRPr="00DD6F4B" w:rsidRDefault="00085252" w:rsidP="002122A9">
            <w:pPr>
              <w:pStyle w:val="Prrafodelista"/>
              <w:ind w:left="597"/>
              <w:rPr>
                <w:rFonts w:ascii="Arial Narrow" w:hAnsi="Arial Narrow" w:cs="Arial"/>
                <w:sz w:val="22"/>
                <w:szCs w:val="22"/>
                <w:lang w:val="es-CR" w:eastAsia="es-MX"/>
              </w:rPr>
            </w:pPr>
          </w:p>
          <w:p w14:paraId="5F45C3B6" w14:textId="77777777" w:rsidR="0007631B" w:rsidRPr="00DD6F4B" w:rsidRDefault="0007631B" w:rsidP="002122A9">
            <w:pPr>
              <w:pStyle w:val="Prrafodelista"/>
              <w:numPr>
                <w:ilvl w:val="0"/>
                <w:numId w:val="110"/>
              </w:numPr>
              <w:tabs>
                <w:tab w:val="left" w:pos="7088"/>
              </w:tabs>
              <w:ind w:left="597"/>
              <w:jc w:val="both"/>
              <w:rPr>
                <w:rFonts w:ascii="Arial Narrow" w:hAnsi="Arial Narrow" w:cs="Arial"/>
                <w:sz w:val="22"/>
                <w:szCs w:val="22"/>
                <w:lang w:val="es-CR" w:eastAsia="es-MX"/>
              </w:rPr>
            </w:pPr>
            <w:r w:rsidRPr="00DD6F4B">
              <w:rPr>
                <w:rFonts w:ascii="Arial Narrow" w:hAnsi="Arial Narrow" w:cs="Arial"/>
                <w:b/>
                <w:sz w:val="22"/>
                <w:szCs w:val="22"/>
                <w:lang w:val="es-CR" w:eastAsia="es-MX"/>
              </w:rPr>
              <w:t>Aeronave:</w:t>
            </w:r>
            <w:r w:rsidRPr="00DD6F4B">
              <w:rPr>
                <w:rFonts w:ascii="Arial Narrow" w:hAnsi="Arial Narrow" w:cs="Arial"/>
                <w:sz w:val="22"/>
                <w:szCs w:val="22"/>
                <w:lang w:val="es-CR" w:eastAsia="es-MX"/>
              </w:rPr>
              <w:t xml:space="preserve"> tipo, serie, modelo, nombre del fabricante, número de matrícula internacional y país de procedencia. Además, deberá declarar, si fuere el caso, las cantidades y las características del equipo recreativo y otros que contenga.</w:t>
            </w:r>
          </w:p>
          <w:p w14:paraId="12720CC3" w14:textId="77777777" w:rsidR="0007631B" w:rsidRPr="00DD6F4B" w:rsidRDefault="0007631B" w:rsidP="0007631B">
            <w:pPr>
              <w:pStyle w:val="Prrafodelista"/>
              <w:tabs>
                <w:tab w:val="left" w:pos="7088"/>
              </w:tabs>
              <w:ind w:left="1039"/>
              <w:jc w:val="both"/>
              <w:rPr>
                <w:rFonts w:ascii="Arial Narrow" w:hAnsi="Arial Narrow" w:cs="Arial"/>
                <w:sz w:val="22"/>
                <w:szCs w:val="22"/>
                <w:lang w:val="es-CR" w:eastAsia="es-MX"/>
              </w:rPr>
            </w:pPr>
          </w:p>
          <w:p w14:paraId="3C60610B" w14:textId="77777777" w:rsidR="0007631B" w:rsidRPr="00DD6F4B" w:rsidRDefault="0007631B" w:rsidP="0007631B">
            <w:pPr>
              <w:tabs>
                <w:tab w:val="left" w:pos="7088"/>
              </w:tabs>
              <w:spacing w:line="240" w:lineRule="auto"/>
              <w:jc w:val="both"/>
              <w:rPr>
                <w:rFonts w:ascii="Arial Narrow" w:hAnsi="Arial Narrow" w:cs="Arial"/>
                <w:lang w:eastAsia="es-MX"/>
              </w:rPr>
            </w:pPr>
            <w:r w:rsidRPr="00DD6F4B">
              <w:rPr>
                <w:rFonts w:ascii="Arial Narrow" w:hAnsi="Arial Narrow" w:cs="Arial"/>
                <w:lang w:eastAsia="es-MX"/>
              </w:rPr>
              <w:t>c. Plazo autorizado y plazo de vencimiento.</w:t>
            </w:r>
          </w:p>
          <w:p w14:paraId="5877B26B" w14:textId="77777777" w:rsidR="0007631B" w:rsidRPr="00DD6F4B" w:rsidRDefault="0007631B" w:rsidP="0007631B">
            <w:pPr>
              <w:tabs>
                <w:tab w:val="left" w:pos="7088"/>
              </w:tabs>
              <w:spacing w:line="240" w:lineRule="auto"/>
              <w:jc w:val="both"/>
              <w:rPr>
                <w:rFonts w:ascii="Arial Narrow" w:hAnsi="Arial Narrow" w:cs="Arial"/>
                <w:lang w:eastAsia="es-MX"/>
              </w:rPr>
            </w:pPr>
            <w:r w:rsidRPr="00DD6F4B">
              <w:rPr>
                <w:rFonts w:ascii="Arial Narrow" w:hAnsi="Arial Narrow" w:cs="Arial"/>
                <w:lang w:eastAsia="es-MX"/>
              </w:rPr>
              <w:t>d. Otros datos: número y código verificador que será impreso por el sistema, fecha de ingreso al sistema a partir de la cual se autorizará el certificado, aduana en que se extiende, observaciones, nombre y firma del funcionario que autoriza el certificado y nombre y firma del beneficiario.</w:t>
            </w:r>
          </w:p>
        </w:tc>
        <w:tc>
          <w:tcPr>
            <w:tcW w:w="6237" w:type="dxa"/>
            <w:shd w:val="clear" w:color="auto" w:fill="FFFFFF" w:themeFill="background1"/>
          </w:tcPr>
          <w:p w14:paraId="0304A16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4D0E798" w14:textId="77777777" w:rsidTr="00DD6F4B">
        <w:trPr>
          <w:gridAfter w:val="1"/>
          <w:wAfter w:w="9" w:type="dxa"/>
          <w:jc w:val="center"/>
        </w:trPr>
        <w:tc>
          <w:tcPr>
            <w:tcW w:w="6091" w:type="dxa"/>
            <w:shd w:val="clear" w:color="auto" w:fill="FFFFFF" w:themeFill="background1"/>
          </w:tcPr>
          <w:p w14:paraId="7DFD8F98" w14:textId="77777777" w:rsidR="00085252" w:rsidRPr="00DD6F4B" w:rsidRDefault="0007631B" w:rsidP="00085252">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085252" w:rsidRPr="00DD6F4B">
              <w:rPr>
                <w:rFonts w:ascii="Arial Narrow" w:eastAsia="Times New Roman" w:hAnsi="Arial Narrow" w:cs="Arial"/>
                <w:b/>
                <w:bCs/>
                <w:lang w:eastAsia="es-MX"/>
              </w:rPr>
              <w:t>72</w:t>
            </w:r>
            <w:r w:rsidRPr="00DD6F4B">
              <w:rPr>
                <w:rFonts w:ascii="Arial Narrow" w:eastAsia="Times New Roman" w:hAnsi="Arial Narrow" w:cs="Arial"/>
                <w:b/>
                <w:bCs/>
                <w:lang w:eastAsia="es-MX"/>
              </w:rPr>
              <w:t xml:space="preserve">. Otras personas autorizadas para conducir el vehículo.  </w:t>
            </w:r>
            <w:r w:rsidRPr="00DD6F4B">
              <w:rPr>
                <w:rFonts w:ascii="Arial Narrow" w:eastAsia="Times New Roman" w:hAnsi="Arial Narrow" w:cs="Arial"/>
                <w:lang w:eastAsia="es-MX"/>
              </w:rPr>
              <w:t>La aduana podrá autorizar, previa solicitud del titular del permiso, que además de él, hasta dos de los acompañantes ingresados con él al territorio nacional que tengan derecho a la importación temporal en las condiciones de este reglamento, puedan conducirlo en el territorio nacional.</w:t>
            </w:r>
          </w:p>
          <w:p w14:paraId="037ABA20" w14:textId="77777777" w:rsidR="00085252" w:rsidRPr="00DD6F4B" w:rsidRDefault="00085252" w:rsidP="00085252">
            <w:pPr>
              <w:tabs>
                <w:tab w:val="left" w:pos="7088"/>
              </w:tabs>
              <w:spacing w:after="0" w:line="240" w:lineRule="auto"/>
              <w:jc w:val="both"/>
              <w:rPr>
                <w:rFonts w:ascii="Arial Narrow" w:eastAsia="Times New Roman" w:hAnsi="Arial Narrow" w:cs="Arial"/>
                <w:lang w:eastAsia="es-MX"/>
              </w:rPr>
            </w:pPr>
          </w:p>
          <w:p w14:paraId="16431380" w14:textId="77777777" w:rsidR="0007631B" w:rsidRPr="00DD6F4B" w:rsidRDefault="0007631B" w:rsidP="00085252">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Los nombres y demás datos de las personas autorizadas deben consignarse en el certificado, de acuerdo con lo establecido en el literal a. del artículo anterior y serán responsables ante las autoridades aduaneras y nacionales de las obligaciones y deberes establecidos en la normativa aduanera.</w:t>
            </w:r>
          </w:p>
          <w:p w14:paraId="264FDFFB" w14:textId="77777777" w:rsidR="00085252" w:rsidRPr="00DD6F4B" w:rsidRDefault="00085252" w:rsidP="00085252">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615068CA" w14:textId="77777777" w:rsidR="0007631B" w:rsidRPr="00DD6F4B" w:rsidRDefault="0007631B" w:rsidP="00085252">
            <w:pPr>
              <w:tabs>
                <w:tab w:val="left" w:pos="7088"/>
              </w:tabs>
              <w:spacing w:after="0" w:line="240" w:lineRule="auto"/>
              <w:jc w:val="both"/>
              <w:rPr>
                <w:rFonts w:ascii="Arial Narrow" w:eastAsia="Times New Roman" w:hAnsi="Arial Narrow" w:cs="Arial"/>
                <w:lang w:eastAsia="es-MX"/>
              </w:rPr>
            </w:pPr>
          </w:p>
        </w:tc>
      </w:tr>
      <w:tr w:rsidR="0007631B" w:rsidRPr="00DD6F4B" w14:paraId="5FBE97CE" w14:textId="77777777" w:rsidTr="00DD6F4B">
        <w:trPr>
          <w:gridAfter w:val="1"/>
          <w:wAfter w:w="9" w:type="dxa"/>
          <w:jc w:val="center"/>
        </w:trPr>
        <w:tc>
          <w:tcPr>
            <w:tcW w:w="6091" w:type="dxa"/>
            <w:shd w:val="clear" w:color="auto" w:fill="FFFFFF" w:themeFill="background1"/>
          </w:tcPr>
          <w:p w14:paraId="3D51A6B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085252" w:rsidRPr="00DD6F4B">
              <w:rPr>
                <w:rFonts w:ascii="Arial Narrow" w:eastAsia="Times New Roman" w:hAnsi="Arial Narrow" w:cs="Arial"/>
                <w:b/>
                <w:bCs/>
                <w:lang w:eastAsia="es-MX"/>
              </w:rPr>
              <w:t>73</w:t>
            </w:r>
            <w:r w:rsidRPr="00DD6F4B">
              <w:rPr>
                <w:rFonts w:ascii="Arial Narrow" w:eastAsia="Times New Roman" w:hAnsi="Arial Narrow" w:cs="Arial"/>
                <w:b/>
                <w:bCs/>
                <w:lang w:eastAsia="es-MX"/>
              </w:rPr>
              <w:t>. Requisitos para la autorización del permiso.</w:t>
            </w:r>
            <w:r w:rsidRPr="00DD6F4B">
              <w:rPr>
                <w:rFonts w:ascii="Arial Narrow" w:eastAsia="Times New Roman" w:hAnsi="Arial Narrow" w:cs="Arial"/>
                <w:lang w:eastAsia="es-MX"/>
              </w:rPr>
              <w:t xml:space="preserve"> Para la autorización del permiso, el interesado debe cumplir ante la aduana de arribo del vehículo con los requisitos siguientes:</w:t>
            </w:r>
          </w:p>
          <w:p w14:paraId="00763F16" w14:textId="77777777" w:rsidR="0007631B" w:rsidRPr="00DD6F4B" w:rsidRDefault="0007631B" w:rsidP="0007631B">
            <w:pPr>
              <w:pStyle w:val="Prrafodelista"/>
              <w:numPr>
                <w:ilvl w:val="0"/>
                <w:numId w:val="12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 xml:space="preserve">Presentar original y copia del título de propiedad expedido bajo las regulaciones del país o Estado de procedencia. Si el interesado no es </w:t>
            </w:r>
            <w:r w:rsidRPr="00DD6F4B">
              <w:rPr>
                <w:rFonts w:ascii="Arial Narrow" w:hAnsi="Arial Narrow" w:cs="Arial"/>
                <w:sz w:val="22"/>
                <w:szCs w:val="22"/>
                <w:lang w:eastAsia="es-MX"/>
              </w:rPr>
              <w:lastRenderedPageBreak/>
              <w:t>el propietario, deberá presentar además del original del título de propiedad, original o copia certificada de la autorización del propietario emitida en el extranjero, en que conste la anuencia del mismo para que el interesado ingrese al territorio aduanero con su vehículo o en su defecto, deberá presentar una declaración jurada notarial en ese sentido, rendida por el propietario.</w:t>
            </w:r>
          </w:p>
          <w:p w14:paraId="535ED8BA"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78AD3813" w14:textId="77777777" w:rsidR="0007631B" w:rsidRPr="00DD6F4B" w:rsidRDefault="0007631B" w:rsidP="0007631B">
            <w:pPr>
              <w:pStyle w:val="Prrafodelista"/>
              <w:numPr>
                <w:ilvl w:val="0"/>
                <w:numId w:val="128"/>
              </w:numPr>
              <w:tabs>
                <w:tab w:val="left" w:pos="7088"/>
              </w:tabs>
              <w:spacing w:before="100" w:beforeAutospacing="1" w:after="100" w:afterAutospacing="1"/>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Presentar original y copia del pasaporte o cédula de residencia que demuestre la condición migratoria.</w:t>
            </w:r>
          </w:p>
          <w:p w14:paraId="284D3AC6" w14:textId="77777777" w:rsidR="0007631B" w:rsidRPr="00DD6F4B" w:rsidRDefault="0007631B" w:rsidP="0007631B">
            <w:pPr>
              <w:pStyle w:val="Prrafodelista"/>
              <w:tabs>
                <w:tab w:val="left" w:pos="7088"/>
              </w:tabs>
              <w:spacing w:before="100" w:beforeAutospacing="1" w:after="100" w:afterAutospacing="1"/>
              <w:ind w:left="357"/>
              <w:jc w:val="both"/>
              <w:rPr>
                <w:rFonts w:ascii="Arial Narrow" w:hAnsi="Arial Narrow" w:cs="Arial"/>
                <w:sz w:val="22"/>
                <w:szCs w:val="22"/>
                <w:lang w:eastAsia="es-MX"/>
              </w:rPr>
            </w:pPr>
          </w:p>
          <w:p w14:paraId="35D479CC" w14:textId="77777777" w:rsidR="0007631B" w:rsidRPr="00DD6F4B" w:rsidRDefault="0007631B" w:rsidP="0007631B">
            <w:pPr>
              <w:pStyle w:val="Prrafodelista"/>
              <w:numPr>
                <w:ilvl w:val="0"/>
                <w:numId w:val="12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Presentar original y copia del certificado de aeronavegabilidad o navegabilidad y certificado de registro o matrícula en el caso de aeronaves y embarcaciones.</w:t>
            </w:r>
          </w:p>
          <w:p w14:paraId="335165F8"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54C1B349" w14:textId="77777777" w:rsidR="0007631B" w:rsidRPr="00DD6F4B" w:rsidRDefault="0007631B" w:rsidP="0007631B">
            <w:pPr>
              <w:pStyle w:val="Prrafodelista"/>
              <w:numPr>
                <w:ilvl w:val="0"/>
                <w:numId w:val="12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Haber satisfecho el pago del seguro obligatorio e impuesto al ruedo y demás requisitos establecidos por leyes nacionales.</w:t>
            </w:r>
          </w:p>
          <w:p w14:paraId="2607C958"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tc>
        <w:tc>
          <w:tcPr>
            <w:tcW w:w="6237" w:type="dxa"/>
            <w:shd w:val="clear" w:color="auto" w:fill="FFFFFF" w:themeFill="background1"/>
          </w:tcPr>
          <w:p w14:paraId="13C3F5EF"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11EC0E3B" w14:textId="77777777" w:rsidTr="00DD6F4B">
        <w:trPr>
          <w:gridAfter w:val="1"/>
          <w:wAfter w:w="9" w:type="dxa"/>
          <w:jc w:val="center"/>
        </w:trPr>
        <w:tc>
          <w:tcPr>
            <w:tcW w:w="6091" w:type="dxa"/>
            <w:shd w:val="clear" w:color="auto" w:fill="FFFFFF" w:themeFill="background1"/>
          </w:tcPr>
          <w:p w14:paraId="2DD2ACB4" w14:textId="77777777" w:rsidR="0007631B" w:rsidRPr="00DD6F4B" w:rsidRDefault="0007631B" w:rsidP="004D15A8">
            <w:pPr>
              <w:tabs>
                <w:tab w:val="left" w:pos="7088"/>
              </w:tabs>
              <w:spacing w:before="100" w:beforeAutospacing="1" w:after="100" w:afterAutospacing="1"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4</w:t>
            </w:r>
            <w:r w:rsidR="00085252" w:rsidRPr="00DD6F4B">
              <w:rPr>
                <w:rFonts w:ascii="Arial Narrow" w:eastAsia="Times New Roman" w:hAnsi="Arial Narrow" w:cs="Arial"/>
                <w:b/>
                <w:bCs/>
                <w:lang w:eastAsia="es-MX"/>
              </w:rPr>
              <w:t>74</w:t>
            </w:r>
            <w:r w:rsidRPr="00DD6F4B">
              <w:rPr>
                <w:rFonts w:ascii="Arial Narrow" w:eastAsia="Times New Roman" w:hAnsi="Arial Narrow" w:cs="Arial"/>
                <w:b/>
                <w:bCs/>
                <w:lang w:eastAsia="es-MX"/>
              </w:rPr>
              <w:t xml:space="preserve">. Obligaciones generales. </w:t>
            </w:r>
            <w:r w:rsidRPr="00DD6F4B">
              <w:rPr>
                <w:rFonts w:ascii="Arial Narrow" w:eastAsia="Times New Roman" w:hAnsi="Arial Narrow" w:cs="Arial"/>
                <w:lang w:eastAsia="es-MX"/>
              </w:rPr>
              <w:t>Son obligaciones del beneficiario, así como de las demás personas autorizadas a conducir:</w:t>
            </w:r>
          </w:p>
          <w:p w14:paraId="06383A54" w14:textId="77777777" w:rsidR="0007631B" w:rsidRPr="00DD6F4B" w:rsidRDefault="0007631B" w:rsidP="0007631B">
            <w:pPr>
              <w:pStyle w:val="Prrafodelista"/>
              <w:numPr>
                <w:ilvl w:val="0"/>
                <w:numId w:val="129"/>
              </w:numPr>
              <w:tabs>
                <w:tab w:val="left" w:pos="7088"/>
              </w:tabs>
              <w:spacing w:before="100" w:beforeAutospacing="1" w:after="100" w:afterAutospacing="1"/>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Portar en el vehículo el certificado original por el tiempo que circule en el país, así como mantener dicho certificado en buen estado, y no realizarle alteraciones o adiciones no autorizadas.</w:t>
            </w:r>
          </w:p>
          <w:p w14:paraId="36226030" w14:textId="77777777" w:rsidR="0007631B" w:rsidRPr="00DD6F4B" w:rsidRDefault="0007631B" w:rsidP="0007631B">
            <w:pPr>
              <w:pStyle w:val="Prrafodelista"/>
              <w:tabs>
                <w:tab w:val="left" w:pos="7088"/>
              </w:tabs>
              <w:spacing w:before="100" w:beforeAutospacing="1" w:after="100" w:afterAutospacing="1"/>
              <w:ind w:left="357"/>
              <w:jc w:val="both"/>
              <w:rPr>
                <w:rFonts w:ascii="Arial Narrow" w:hAnsi="Arial Narrow" w:cs="Arial"/>
                <w:sz w:val="22"/>
                <w:szCs w:val="22"/>
                <w:lang w:val="es-CR" w:eastAsia="es-MX"/>
              </w:rPr>
            </w:pPr>
          </w:p>
          <w:p w14:paraId="5FD0E9B4" w14:textId="77777777" w:rsidR="0007631B" w:rsidRPr="00DD6F4B" w:rsidRDefault="0007631B" w:rsidP="0007631B">
            <w:pPr>
              <w:pStyle w:val="Prrafodelista"/>
              <w:numPr>
                <w:ilvl w:val="0"/>
                <w:numId w:val="129"/>
              </w:numPr>
              <w:tabs>
                <w:tab w:val="left" w:pos="7088"/>
              </w:tabs>
              <w:spacing w:before="100" w:beforeAutospacing="1" w:after="100" w:afterAutospacing="1"/>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Conducir personalmente el vehículo de que se trate.</w:t>
            </w:r>
          </w:p>
          <w:p w14:paraId="6CA2772E" w14:textId="77777777" w:rsidR="0007631B" w:rsidRPr="00DD6F4B" w:rsidRDefault="0007631B" w:rsidP="0007631B">
            <w:pPr>
              <w:pStyle w:val="Prrafodelista"/>
              <w:tabs>
                <w:tab w:val="left" w:pos="7088"/>
              </w:tabs>
              <w:spacing w:before="100" w:beforeAutospacing="1" w:after="100" w:afterAutospacing="1"/>
              <w:ind w:left="357"/>
              <w:jc w:val="both"/>
              <w:rPr>
                <w:rFonts w:ascii="Arial Narrow" w:hAnsi="Arial Narrow" w:cs="Arial"/>
                <w:sz w:val="22"/>
                <w:szCs w:val="22"/>
                <w:lang w:val="es-CR" w:eastAsia="es-MX"/>
              </w:rPr>
            </w:pPr>
          </w:p>
          <w:p w14:paraId="2FC302EB" w14:textId="77777777" w:rsidR="0007631B" w:rsidRPr="00DD6F4B" w:rsidRDefault="0007631B" w:rsidP="004D15A8">
            <w:pPr>
              <w:pStyle w:val="Prrafodelista"/>
              <w:numPr>
                <w:ilvl w:val="0"/>
                <w:numId w:val="129"/>
              </w:numPr>
              <w:tabs>
                <w:tab w:val="left" w:pos="7088"/>
              </w:tabs>
              <w:spacing w:before="100" w:beforeAutospacing="1" w:after="100" w:afterAutospacing="1"/>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 xml:space="preserve">Entregar el certificado original a la aduana en caso que solicite la importación definitiva, depósito bajo control aduanero o salida del territorio aduanero, dentro del plazo autorizado. </w:t>
            </w:r>
          </w:p>
          <w:p w14:paraId="6753B7BA" w14:textId="77777777" w:rsidR="0007631B" w:rsidRPr="00DD6F4B" w:rsidRDefault="0007631B" w:rsidP="0007631B">
            <w:pPr>
              <w:pStyle w:val="Prrafodelista"/>
              <w:tabs>
                <w:tab w:val="left" w:pos="7088"/>
              </w:tabs>
              <w:spacing w:before="100" w:beforeAutospacing="1" w:after="100" w:afterAutospacing="1"/>
              <w:ind w:left="357"/>
              <w:jc w:val="both"/>
              <w:rPr>
                <w:rFonts w:ascii="Arial Narrow" w:hAnsi="Arial Narrow" w:cs="Arial"/>
                <w:sz w:val="22"/>
                <w:szCs w:val="22"/>
                <w:lang w:val="es-CR" w:eastAsia="es-MX"/>
              </w:rPr>
            </w:pPr>
          </w:p>
          <w:p w14:paraId="11BC49EB" w14:textId="77777777" w:rsidR="0007631B" w:rsidRPr="00DD6F4B" w:rsidRDefault="0007631B" w:rsidP="0007631B">
            <w:pPr>
              <w:pStyle w:val="Prrafodelista"/>
              <w:numPr>
                <w:ilvl w:val="0"/>
                <w:numId w:val="129"/>
              </w:numPr>
              <w:tabs>
                <w:tab w:val="left" w:pos="7088"/>
              </w:tabs>
              <w:spacing w:before="100" w:beforeAutospacing="1" w:after="100" w:afterAutospacing="1"/>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Reportar en forma inmediata a la aduana, la pérdida, o destrucción del certificado.</w:t>
            </w:r>
          </w:p>
          <w:p w14:paraId="7F6C6CB2" w14:textId="77777777" w:rsidR="0007631B" w:rsidRPr="00DD6F4B" w:rsidRDefault="0007631B" w:rsidP="0007631B">
            <w:pPr>
              <w:pStyle w:val="Prrafodelista"/>
              <w:tabs>
                <w:tab w:val="left" w:pos="7088"/>
              </w:tabs>
              <w:spacing w:before="100" w:beforeAutospacing="1" w:after="100" w:afterAutospacing="1"/>
              <w:ind w:left="357"/>
              <w:jc w:val="both"/>
              <w:rPr>
                <w:rFonts w:ascii="Arial Narrow" w:hAnsi="Arial Narrow" w:cs="Arial"/>
                <w:sz w:val="22"/>
                <w:szCs w:val="22"/>
                <w:lang w:val="es-CR" w:eastAsia="es-MX"/>
              </w:rPr>
            </w:pPr>
          </w:p>
          <w:p w14:paraId="7D92EEEF" w14:textId="77777777" w:rsidR="0007631B" w:rsidRPr="00DD6F4B" w:rsidRDefault="0007631B" w:rsidP="0007631B">
            <w:pPr>
              <w:pStyle w:val="Prrafodelista"/>
              <w:numPr>
                <w:ilvl w:val="0"/>
                <w:numId w:val="129"/>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Notificar previamente a la aduana, la futura venta u otro acto de enajenación del vehículo, con indicación si el mismo será objeto de reexportación, importación definitiva o disfrute del plazo restante, siempre que, en este último caso, el adquirente reúna los requisitos exigidos, en cuyo caso deberá gestionarse la emisión de un nuevo certificado por el plazo restante. Cuando la venta o enajenación se realice a quien no pueda hacer uso de este régimen, deberá previamente someterlo a depósito fiscal o control de la aduana competente con el objeto de ser sometido al régimen correspondiente.</w:t>
            </w:r>
          </w:p>
          <w:p w14:paraId="08E533D9"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p w14:paraId="5C02CA65" w14:textId="77777777" w:rsidR="0007631B" w:rsidRPr="00DD6F4B" w:rsidRDefault="0007631B" w:rsidP="0007631B">
            <w:pPr>
              <w:pStyle w:val="Prrafodelista"/>
              <w:numPr>
                <w:ilvl w:val="0"/>
                <w:numId w:val="129"/>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val="es-CR" w:eastAsia="es-MX"/>
              </w:rPr>
              <w:t>Denunciar ante la autoridad competente y reportar a la aduana, en forma inmediata, el robo, hurto o accidente del vehículo.</w:t>
            </w:r>
          </w:p>
          <w:p w14:paraId="721B783A"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tc>
        <w:tc>
          <w:tcPr>
            <w:tcW w:w="6237" w:type="dxa"/>
            <w:shd w:val="clear" w:color="auto" w:fill="FFFFFF" w:themeFill="background1"/>
          </w:tcPr>
          <w:p w14:paraId="22E04CB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0EC799D6" w14:textId="77777777" w:rsidTr="00DD6F4B">
        <w:trPr>
          <w:gridAfter w:val="1"/>
          <w:wAfter w:w="9" w:type="dxa"/>
          <w:jc w:val="center"/>
        </w:trPr>
        <w:tc>
          <w:tcPr>
            <w:tcW w:w="6091" w:type="dxa"/>
            <w:shd w:val="clear" w:color="auto" w:fill="FFFFFF" w:themeFill="background1"/>
          </w:tcPr>
          <w:p w14:paraId="27EAA9A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85252" w:rsidRPr="00DD6F4B">
              <w:rPr>
                <w:rFonts w:ascii="Arial Narrow" w:eastAsia="Times New Roman" w:hAnsi="Arial Narrow" w:cs="Arial"/>
                <w:b/>
                <w:bCs/>
                <w:lang w:eastAsia="es-MX"/>
              </w:rPr>
              <w:t>475</w:t>
            </w:r>
            <w:r w:rsidRPr="00DD6F4B">
              <w:rPr>
                <w:rFonts w:ascii="Arial Narrow" w:eastAsia="Times New Roman" w:hAnsi="Arial Narrow" w:cs="Arial"/>
                <w:b/>
                <w:bCs/>
                <w:lang w:eastAsia="es-MX"/>
              </w:rPr>
              <w:t xml:space="preserve">. Reexportación. </w:t>
            </w:r>
            <w:r w:rsidRPr="00DD6F4B">
              <w:rPr>
                <w:rFonts w:ascii="Arial Narrow" w:eastAsia="Times New Roman" w:hAnsi="Arial Narrow" w:cs="Arial"/>
                <w:lang w:eastAsia="es-MX"/>
              </w:rPr>
              <w:t>Para los vehículos ingresados en la categoría de turismo que al vencimiento del plazo no fueren reexportados, previo a su destinación al régimen de reexportación o importación definitiva, se cancelará la multa establecida en la Ley General de Aduanas.</w:t>
            </w:r>
          </w:p>
          <w:p w14:paraId="707C2D2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el caso que el turista no esté dispuesto a reexportar o nacionalizar el vehículo, éste causará abandono.</w:t>
            </w:r>
          </w:p>
        </w:tc>
        <w:tc>
          <w:tcPr>
            <w:tcW w:w="6237" w:type="dxa"/>
            <w:shd w:val="clear" w:color="auto" w:fill="FFFFFF" w:themeFill="background1"/>
          </w:tcPr>
          <w:p w14:paraId="66DE4E0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964100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BDBE11D" w14:textId="77777777" w:rsidTr="00DD6F4B">
        <w:trPr>
          <w:gridAfter w:val="1"/>
          <w:wAfter w:w="9" w:type="dxa"/>
          <w:jc w:val="center"/>
        </w:trPr>
        <w:tc>
          <w:tcPr>
            <w:tcW w:w="6091" w:type="dxa"/>
            <w:shd w:val="clear" w:color="auto" w:fill="FFFFFF" w:themeFill="background1"/>
          </w:tcPr>
          <w:p w14:paraId="1A6570B3" w14:textId="77777777" w:rsidR="0007631B" w:rsidRPr="00DD6F4B" w:rsidRDefault="0007631B" w:rsidP="00085252">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w:t>
            </w:r>
            <w:r w:rsidR="00085252" w:rsidRPr="00DD6F4B">
              <w:rPr>
                <w:rFonts w:ascii="Arial Narrow" w:eastAsia="Times New Roman" w:hAnsi="Arial Narrow" w:cs="Arial"/>
                <w:b/>
                <w:bCs/>
                <w:lang w:eastAsia="es-MX"/>
              </w:rPr>
              <w:t>Ó</w:t>
            </w:r>
            <w:r w:rsidRPr="00DD6F4B">
              <w:rPr>
                <w:rFonts w:ascii="Arial Narrow" w:eastAsia="Times New Roman" w:hAnsi="Arial Narrow" w:cs="Arial"/>
                <w:b/>
                <w:bCs/>
                <w:lang w:eastAsia="es-MX"/>
              </w:rPr>
              <w:t>N III</w:t>
            </w:r>
          </w:p>
          <w:p w14:paraId="40A14138" w14:textId="77777777" w:rsidR="0007631B" w:rsidRPr="00DD6F4B" w:rsidRDefault="0007631B" w:rsidP="00085252">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IMPORTACIÓN TEMPORAL DE EMBARCACIONES CON FINES TUR</w:t>
            </w:r>
            <w:r w:rsidR="00085252" w:rsidRPr="00DD6F4B">
              <w:rPr>
                <w:rFonts w:ascii="Arial Narrow" w:eastAsia="Times New Roman" w:hAnsi="Arial Narrow" w:cs="Arial"/>
                <w:b/>
                <w:bCs/>
                <w:lang w:eastAsia="es-MX"/>
              </w:rPr>
              <w:t>Í</w:t>
            </w:r>
            <w:r w:rsidRPr="00DD6F4B">
              <w:rPr>
                <w:rFonts w:ascii="Arial Narrow" w:eastAsia="Times New Roman" w:hAnsi="Arial Narrow" w:cs="Arial"/>
                <w:b/>
                <w:bCs/>
                <w:lang w:eastAsia="es-MX"/>
              </w:rPr>
              <w:t>STICOS</w:t>
            </w:r>
          </w:p>
          <w:p w14:paraId="054FD20C" w14:textId="77777777" w:rsidR="00085252" w:rsidRPr="00DD6F4B" w:rsidRDefault="00085252" w:rsidP="00085252">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6239BB86" w14:textId="77777777" w:rsidR="0007631B" w:rsidRPr="00DD6F4B" w:rsidRDefault="0007631B" w:rsidP="00085252">
            <w:pPr>
              <w:tabs>
                <w:tab w:val="left" w:pos="7088"/>
              </w:tabs>
              <w:spacing w:after="0" w:line="240" w:lineRule="auto"/>
              <w:jc w:val="both"/>
              <w:rPr>
                <w:rFonts w:ascii="Arial Narrow" w:eastAsia="Times New Roman" w:hAnsi="Arial Narrow" w:cs="Arial"/>
                <w:lang w:eastAsia="es-MX"/>
              </w:rPr>
            </w:pPr>
          </w:p>
        </w:tc>
      </w:tr>
      <w:tr w:rsidR="0007631B" w:rsidRPr="00DD6F4B" w14:paraId="472840A5" w14:textId="77777777" w:rsidTr="00DD6F4B">
        <w:trPr>
          <w:gridAfter w:val="1"/>
          <w:wAfter w:w="9" w:type="dxa"/>
          <w:jc w:val="center"/>
        </w:trPr>
        <w:tc>
          <w:tcPr>
            <w:tcW w:w="6091" w:type="dxa"/>
            <w:shd w:val="clear" w:color="auto" w:fill="FFFFFF" w:themeFill="background1"/>
          </w:tcPr>
          <w:p w14:paraId="1D5802C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85252" w:rsidRPr="00DD6F4B">
              <w:rPr>
                <w:rFonts w:ascii="Arial Narrow" w:eastAsia="Times New Roman" w:hAnsi="Arial Narrow" w:cs="Arial"/>
                <w:b/>
                <w:bCs/>
                <w:lang w:eastAsia="es-MX"/>
              </w:rPr>
              <w:t>476</w:t>
            </w:r>
            <w:r w:rsidRPr="00DD6F4B">
              <w:rPr>
                <w:rFonts w:ascii="Arial Narrow" w:eastAsia="Times New Roman" w:hAnsi="Arial Narrow" w:cs="Arial"/>
                <w:b/>
                <w:bCs/>
                <w:lang w:eastAsia="es-MX"/>
              </w:rPr>
              <w:t xml:space="preserve">. Objeto de Importación temporal de embarcaciones con fines turísticos. </w:t>
            </w:r>
            <w:r w:rsidRPr="00DD6F4B">
              <w:rPr>
                <w:rFonts w:ascii="Arial Narrow" w:eastAsia="Times New Roman" w:hAnsi="Arial Narrow" w:cs="Arial"/>
                <w:lang w:eastAsia="es-MX"/>
              </w:rPr>
              <w:t xml:space="preserve">Se podrá autorizar la importación temporal de las embarcaciones de bandera extranjera, sus partes, piezas y equipos destinados para su reparación, ingresadas a aguas y territorios nacionales para fines turísticos, establecidas en el artículo 27, párrafo primero, de la Ley de Concesión y Operación de Marinas y Atracaderos Turísticos. </w:t>
            </w:r>
          </w:p>
          <w:p w14:paraId="546F860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Al amparo de esta categoría, las embarcaciones podrán incluir, todos aquellos vehículos, equipos y artículos que ésta porte consigo a bordo, tales como pero no limitado a: motos de agua, tablas de surf, botes inflables con motor fuera de borda, lanchas neumáticas, tablas con remos para surfear y otros similares, para la realización de las actividades autorizadas recreativas y deportivas acuáticas, todo lo cual deberá constar de forma individualizada en la declaración aduanera. </w:t>
            </w:r>
          </w:p>
          <w:p w14:paraId="557680EE"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lang w:eastAsia="es-MX"/>
              </w:rPr>
              <w:t xml:space="preserve">Previo al vencimiento del plazo establecido en el artículo </w:t>
            </w:r>
            <w:r w:rsidR="00085252" w:rsidRPr="00DD6F4B">
              <w:rPr>
                <w:rFonts w:ascii="Arial Narrow" w:eastAsia="Times New Roman" w:hAnsi="Arial Narrow" w:cs="Arial"/>
                <w:lang w:eastAsia="es-MX"/>
              </w:rPr>
              <w:t>452</w:t>
            </w:r>
            <w:r w:rsidRPr="00DD6F4B">
              <w:rPr>
                <w:rFonts w:ascii="Arial Narrow" w:eastAsia="Times New Roman" w:hAnsi="Arial Narrow" w:cs="Arial"/>
                <w:lang w:eastAsia="es-MX"/>
              </w:rPr>
              <w:t xml:space="preserve"> de este Reglamento, las mercancías deberán ser sometidas a otro régimen aduanero o tratamiento legalmente autorizado, caso contrario, caen en abandono de conformidad con el artículo </w:t>
            </w:r>
            <w:r w:rsidR="005E5C45" w:rsidRPr="00DD6F4B">
              <w:rPr>
                <w:rFonts w:ascii="Arial Narrow" w:eastAsia="Times New Roman" w:hAnsi="Arial Narrow" w:cs="Arial"/>
                <w:lang w:eastAsia="es-MX"/>
              </w:rPr>
              <w:t>551</w:t>
            </w:r>
            <w:r w:rsidRPr="00DD6F4B">
              <w:rPr>
                <w:rFonts w:ascii="Arial Narrow" w:eastAsia="Times New Roman" w:hAnsi="Arial Narrow" w:cs="Arial"/>
                <w:lang w:eastAsia="es-MX"/>
              </w:rPr>
              <w:t xml:space="preserve"> inciso k</w:t>
            </w:r>
            <w:r w:rsidR="005E5C45" w:rsidRPr="00DD6F4B">
              <w:rPr>
                <w:rFonts w:ascii="Arial Narrow" w:eastAsia="Times New Roman" w:hAnsi="Arial Narrow" w:cs="Arial"/>
                <w:lang w:eastAsia="es-MX"/>
              </w:rPr>
              <w:t>.</w:t>
            </w:r>
            <w:r w:rsidRPr="00DD6F4B">
              <w:rPr>
                <w:rFonts w:ascii="Arial Narrow" w:eastAsia="Times New Roman" w:hAnsi="Arial Narrow" w:cs="Arial"/>
                <w:lang w:eastAsia="es-MX"/>
              </w:rPr>
              <w:t xml:space="preserve"> d</w:t>
            </w:r>
            <w:r w:rsidR="005E5C45" w:rsidRPr="00DD6F4B">
              <w:rPr>
                <w:rFonts w:ascii="Arial Narrow" w:eastAsia="Times New Roman" w:hAnsi="Arial Narrow" w:cs="Arial"/>
                <w:lang w:eastAsia="es-MX"/>
              </w:rPr>
              <w:t>e este Reglamento</w:t>
            </w:r>
            <w:r w:rsidRPr="00DD6F4B">
              <w:rPr>
                <w:rFonts w:ascii="Arial Narrow" w:eastAsia="Times New Roman" w:hAnsi="Arial Narrow" w:cs="Arial"/>
                <w:lang w:eastAsia="es-MX"/>
              </w:rPr>
              <w:t>.</w:t>
            </w:r>
          </w:p>
        </w:tc>
        <w:tc>
          <w:tcPr>
            <w:tcW w:w="6237" w:type="dxa"/>
            <w:shd w:val="clear" w:color="auto" w:fill="FFFFFF" w:themeFill="background1"/>
          </w:tcPr>
          <w:p w14:paraId="3E3D0CF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5E1635D" w14:textId="77777777" w:rsidTr="00DD6F4B">
        <w:trPr>
          <w:gridAfter w:val="1"/>
          <w:wAfter w:w="9" w:type="dxa"/>
          <w:jc w:val="center"/>
        </w:trPr>
        <w:tc>
          <w:tcPr>
            <w:tcW w:w="6091" w:type="dxa"/>
            <w:shd w:val="clear" w:color="auto" w:fill="FFFFFF" w:themeFill="background1"/>
          </w:tcPr>
          <w:p w14:paraId="6E44C1A5"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Artículo </w:t>
            </w:r>
            <w:r w:rsidR="00085252" w:rsidRPr="00DD6F4B">
              <w:rPr>
                <w:rFonts w:ascii="Arial Narrow" w:eastAsia="Times New Roman" w:hAnsi="Arial Narrow" w:cs="Arial"/>
                <w:b/>
                <w:bCs/>
                <w:lang w:eastAsia="es-MX"/>
              </w:rPr>
              <w:t>477</w:t>
            </w:r>
            <w:r w:rsidRPr="00DD6F4B">
              <w:rPr>
                <w:rFonts w:ascii="Arial Narrow" w:eastAsia="Times New Roman" w:hAnsi="Arial Narrow" w:cs="Arial"/>
                <w:b/>
                <w:bCs/>
                <w:lang w:eastAsia="es-MX"/>
              </w:rPr>
              <w:t xml:space="preserve">. Sujeto autorizado para la importación temporal de embarcaciones con fines turísticos. </w:t>
            </w:r>
            <w:r w:rsidRPr="00DD6F4B">
              <w:rPr>
                <w:rFonts w:ascii="Arial Narrow" w:eastAsia="Times New Roman" w:hAnsi="Arial Narrow" w:cs="Arial"/>
                <w:lang w:eastAsia="es-MX"/>
              </w:rPr>
              <w:t>Se autorizará la importación temporal de embarcaciones con fines turísticos al turista, propietario de la embarcación de bandera extranjera, o quien demuestre tener derecho al uso de ésta.</w:t>
            </w:r>
          </w:p>
        </w:tc>
        <w:tc>
          <w:tcPr>
            <w:tcW w:w="6237" w:type="dxa"/>
            <w:shd w:val="clear" w:color="auto" w:fill="FFFFFF" w:themeFill="background1"/>
          </w:tcPr>
          <w:p w14:paraId="5EC5D0A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7DFA5CD" w14:textId="77777777" w:rsidTr="00DD6F4B">
        <w:trPr>
          <w:gridAfter w:val="1"/>
          <w:wAfter w:w="9" w:type="dxa"/>
          <w:jc w:val="center"/>
        </w:trPr>
        <w:tc>
          <w:tcPr>
            <w:tcW w:w="6091" w:type="dxa"/>
            <w:shd w:val="clear" w:color="auto" w:fill="FFFFFF" w:themeFill="background1"/>
          </w:tcPr>
          <w:p w14:paraId="12ADCD71"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Artículo </w:t>
            </w:r>
            <w:r w:rsidR="00085252" w:rsidRPr="00DD6F4B">
              <w:rPr>
                <w:rFonts w:ascii="Arial Narrow" w:eastAsia="Times New Roman" w:hAnsi="Arial Narrow" w:cs="Arial"/>
                <w:b/>
                <w:bCs/>
                <w:lang w:eastAsia="es-MX"/>
              </w:rPr>
              <w:t>478</w:t>
            </w:r>
            <w:r w:rsidRPr="00DD6F4B">
              <w:rPr>
                <w:rFonts w:ascii="Arial Narrow" w:eastAsia="Times New Roman" w:hAnsi="Arial Narrow" w:cs="Arial"/>
                <w:b/>
                <w:bCs/>
                <w:lang w:eastAsia="es-MX"/>
              </w:rPr>
              <w:t xml:space="preserve">. Condición para nueva importación temporal de embarcaciones con fines turísticos. </w:t>
            </w:r>
            <w:r w:rsidRPr="00DD6F4B">
              <w:rPr>
                <w:rFonts w:ascii="Arial Narrow" w:eastAsia="Times New Roman" w:hAnsi="Arial Narrow" w:cs="Arial"/>
                <w:lang w:eastAsia="es-MX"/>
              </w:rPr>
              <w:t>No podrá presentarse una nueva declaración de importación temporal de una embarcación al amparo de esta categoría, hasta que transcurra un plazo de noventa días desde su salida de aguas nacionales, sin que se haya operado la suspensión del plazo o de su depósito bajo control aduanero.</w:t>
            </w:r>
          </w:p>
        </w:tc>
        <w:tc>
          <w:tcPr>
            <w:tcW w:w="6237" w:type="dxa"/>
            <w:shd w:val="clear" w:color="auto" w:fill="FFFFFF" w:themeFill="background1"/>
          </w:tcPr>
          <w:p w14:paraId="30AF15A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41ADC62" w14:textId="77777777" w:rsidTr="00DD6F4B">
        <w:trPr>
          <w:gridAfter w:val="1"/>
          <w:wAfter w:w="9" w:type="dxa"/>
          <w:jc w:val="center"/>
        </w:trPr>
        <w:tc>
          <w:tcPr>
            <w:tcW w:w="6091" w:type="dxa"/>
            <w:shd w:val="clear" w:color="auto" w:fill="FFFFFF" w:themeFill="background1"/>
          </w:tcPr>
          <w:p w14:paraId="69E8916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85252" w:rsidRPr="00DD6F4B">
              <w:rPr>
                <w:rFonts w:ascii="Arial Narrow" w:eastAsia="Times New Roman" w:hAnsi="Arial Narrow" w:cs="Arial"/>
                <w:b/>
                <w:bCs/>
                <w:lang w:eastAsia="es-MX"/>
              </w:rPr>
              <w:t>479</w:t>
            </w:r>
            <w:r w:rsidRPr="00DD6F4B">
              <w:rPr>
                <w:rFonts w:ascii="Arial Narrow" w:eastAsia="Times New Roman" w:hAnsi="Arial Narrow" w:cs="Arial"/>
                <w:b/>
                <w:bCs/>
                <w:lang w:eastAsia="es-MX"/>
              </w:rPr>
              <w:t xml:space="preserve">. Objeto de Importación temporal charteo. </w:t>
            </w:r>
            <w:r w:rsidRPr="00DD6F4B">
              <w:rPr>
                <w:rFonts w:ascii="Arial Narrow" w:eastAsia="Times New Roman" w:hAnsi="Arial Narrow" w:cs="Arial"/>
                <w:lang w:eastAsia="es-MX"/>
              </w:rPr>
              <w:t>Se podrá autorizar la importación temporal de las embarcaciones de bandera extranjera con eslora igual o superior a veinticuatro metros, sus partes, piezas y equipos destinados para su reparación, ingresadas a aguas y territorios nacionales para fines comerciales o de entretenimiento (charteo) y no transporte de carga mercantil, establecidas en el artículo 24 y 27 párrafo segundo, de la Ley de Concesión y Operación de Marinas y Atracaderos Turísticos.</w:t>
            </w:r>
          </w:p>
          <w:p w14:paraId="1A1ECD6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Al amparo de esta categoría, las embarcaciones podrán incluir, todos aquellos vehículos, equipos y artículos que ésta porte consigo a bordo, tales como pero no limitado a: motos de agua, tablas de surf, botes </w:t>
            </w:r>
            <w:r w:rsidRPr="00DD6F4B">
              <w:rPr>
                <w:rFonts w:ascii="Arial Narrow" w:eastAsia="Times New Roman" w:hAnsi="Arial Narrow" w:cs="Arial"/>
                <w:lang w:eastAsia="es-MX"/>
              </w:rPr>
              <w:lastRenderedPageBreak/>
              <w:t xml:space="preserve">inflables con motor fuera de borda, lanchas neumáticas, tablas con remos para surfear y otros similares, para la realización de las actividades autorizadas recreativas y deportivas acuáticas. </w:t>
            </w:r>
          </w:p>
          <w:p w14:paraId="2ABB7A22"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lang w:eastAsia="es-MX"/>
              </w:rPr>
              <w:t xml:space="preserve">Previo al vencimiento del plazo establecido en el artículo </w:t>
            </w:r>
            <w:r w:rsidR="00085252" w:rsidRPr="00DD6F4B">
              <w:rPr>
                <w:rFonts w:ascii="Arial Narrow" w:eastAsia="Times New Roman" w:hAnsi="Arial Narrow" w:cs="Arial"/>
                <w:lang w:eastAsia="es-MX"/>
              </w:rPr>
              <w:t>452</w:t>
            </w:r>
            <w:r w:rsidRPr="00DD6F4B">
              <w:rPr>
                <w:rFonts w:ascii="Arial Narrow" w:eastAsia="Times New Roman" w:hAnsi="Arial Narrow" w:cs="Arial"/>
                <w:lang w:eastAsia="es-MX"/>
              </w:rPr>
              <w:t xml:space="preserve"> de este Reglamento, las mercancías deberán ser sometidas a otro régimen aduanero o tratamiento legalmente autorizado, caso contrario, caen en abandono de conformidad con el </w:t>
            </w:r>
            <w:r w:rsidR="005E5C45" w:rsidRPr="00DD6F4B">
              <w:rPr>
                <w:rFonts w:ascii="Arial Narrow" w:eastAsia="Times New Roman" w:hAnsi="Arial Narrow" w:cs="Arial"/>
                <w:lang w:eastAsia="es-MX"/>
              </w:rPr>
              <w:t>artículo 551 inciso k. de este Reglamento.</w:t>
            </w:r>
          </w:p>
        </w:tc>
        <w:tc>
          <w:tcPr>
            <w:tcW w:w="6237" w:type="dxa"/>
            <w:shd w:val="clear" w:color="auto" w:fill="FFFFFF" w:themeFill="background1"/>
          </w:tcPr>
          <w:p w14:paraId="7549324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0520A67" w14:textId="77777777" w:rsidTr="00DD6F4B">
        <w:trPr>
          <w:gridAfter w:val="1"/>
          <w:wAfter w:w="9" w:type="dxa"/>
          <w:jc w:val="center"/>
        </w:trPr>
        <w:tc>
          <w:tcPr>
            <w:tcW w:w="6091" w:type="dxa"/>
            <w:shd w:val="clear" w:color="auto" w:fill="FFFFFF" w:themeFill="background1"/>
          </w:tcPr>
          <w:p w14:paraId="6585688D"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Artículo </w:t>
            </w:r>
            <w:r w:rsidR="00085252" w:rsidRPr="00DD6F4B">
              <w:rPr>
                <w:rFonts w:ascii="Arial Narrow" w:eastAsia="Times New Roman" w:hAnsi="Arial Narrow" w:cs="Arial"/>
                <w:b/>
                <w:bCs/>
                <w:lang w:eastAsia="es-MX"/>
              </w:rPr>
              <w:t>480</w:t>
            </w:r>
            <w:r w:rsidRPr="00DD6F4B">
              <w:rPr>
                <w:rFonts w:ascii="Arial Narrow" w:eastAsia="Times New Roman" w:hAnsi="Arial Narrow" w:cs="Arial"/>
                <w:b/>
                <w:bCs/>
                <w:lang w:eastAsia="es-MX"/>
              </w:rPr>
              <w:t xml:space="preserve">. Sujeto autorizado para la importación temporal charteo. </w:t>
            </w:r>
            <w:r w:rsidRPr="00DD6F4B">
              <w:rPr>
                <w:rFonts w:ascii="Arial Narrow" w:eastAsia="Times New Roman" w:hAnsi="Arial Narrow" w:cs="Arial"/>
                <w:lang w:eastAsia="es-MX"/>
              </w:rPr>
              <w:t>Se autorizará la importación temporal de charteo a la persona física o jurídica beneficiaria de la licencia de charteo.</w:t>
            </w:r>
          </w:p>
        </w:tc>
        <w:tc>
          <w:tcPr>
            <w:tcW w:w="6237" w:type="dxa"/>
            <w:shd w:val="clear" w:color="auto" w:fill="FFFFFF" w:themeFill="background1"/>
          </w:tcPr>
          <w:p w14:paraId="4A08D7F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2E5EE9CB" w14:textId="77777777" w:rsidTr="00DD6F4B">
        <w:trPr>
          <w:gridAfter w:val="1"/>
          <w:wAfter w:w="9" w:type="dxa"/>
          <w:jc w:val="center"/>
        </w:trPr>
        <w:tc>
          <w:tcPr>
            <w:tcW w:w="6091" w:type="dxa"/>
            <w:shd w:val="clear" w:color="auto" w:fill="FFFFFF" w:themeFill="background1"/>
          </w:tcPr>
          <w:p w14:paraId="7665EBE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85252" w:rsidRPr="00DD6F4B">
              <w:rPr>
                <w:rFonts w:ascii="Arial Narrow" w:eastAsia="Times New Roman" w:hAnsi="Arial Narrow" w:cs="Arial"/>
                <w:b/>
                <w:bCs/>
                <w:lang w:eastAsia="es-MX"/>
              </w:rPr>
              <w:t>481</w:t>
            </w:r>
            <w:r w:rsidRPr="00DD6F4B">
              <w:rPr>
                <w:rFonts w:ascii="Arial Narrow" w:eastAsia="Times New Roman" w:hAnsi="Arial Narrow" w:cs="Arial"/>
                <w:b/>
                <w:bCs/>
                <w:lang w:eastAsia="es-MX"/>
              </w:rPr>
              <w:t xml:space="preserve">. ingreso y salida de la embarcación para charteo. </w:t>
            </w:r>
            <w:r w:rsidRPr="00DD6F4B">
              <w:rPr>
                <w:rFonts w:ascii="Arial Narrow" w:eastAsia="Times New Roman" w:hAnsi="Arial Narrow" w:cs="Arial"/>
                <w:lang w:eastAsia="es-MX"/>
              </w:rPr>
              <w:t xml:space="preserve">El beneficiario de la importación temporal deberá comunicar previamente a la Aduana de Control, las rutas y los horarios previstos para el ingreso y salida de la embarcación, así como cualquier cambio o actualización de éstos. </w:t>
            </w:r>
          </w:p>
          <w:p w14:paraId="3F18F37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Ante la salida y reingreso de la embarcación del territorio costarricense, cualquier mercancía extranjera distinta al equipaje, que sea ingresada por la tripulación o pasajeros de la embarcación, deberá ser declarada ante la aduana respectiva y será objeto de control aduanero, mediante los procedimientos establecidos o las sanciones procedentes.</w:t>
            </w:r>
          </w:p>
          <w:p w14:paraId="3B41B6C9"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lang w:eastAsia="es-MX"/>
              </w:rPr>
              <w:t xml:space="preserve">La Marina con la cual formalizó el contrato, deberá comunicar de forma inmediata a la </w:t>
            </w:r>
            <w:r w:rsidR="00085252" w:rsidRPr="00DD6F4B">
              <w:rPr>
                <w:rFonts w:ascii="Arial Narrow" w:eastAsia="Times New Roman" w:hAnsi="Arial Narrow" w:cs="Arial"/>
                <w:lang w:eastAsia="es-MX"/>
              </w:rPr>
              <w:t>aduana de control</w:t>
            </w:r>
            <w:r w:rsidRPr="00DD6F4B">
              <w:rPr>
                <w:rFonts w:ascii="Arial Narrow" w:eastAsia="Times New Roman" w:hAnsi="Arial Narrow" w:cs="Arial"/>
                <w:lang w:eastAsia="es-MX"/>
              </w:rPr>
              <w:t>, el ingreso y salida de la embarcación.</w:t>
            </w:r>
          </w:p>
        </w:tc>
        <w:tc>
          <w:tcPr>
            <w:tcW w:w="6237" w:type="dxa"/>
            <w:shd w:val="clear" w:color="auto" w:fill="FFFFFF" w:themeFill="background1"/>
          </w:tcPr>
          <w:p w14:paraId="630E159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EB1411B" w14:textId="77777777" w:rsidTr="00DD6F4B">
        <w:trPr>
          <w:gridAfter w:val="1"/>
          <w:wAfter w:w="9" w:type="dxa"/>
          <w:jc w:val="center"/>
        </w:trPr>
        <w:tc>
          <w:tcPr>
            <w:tcW w:w="6091" w:type="dxa"/>
            <w:shd w:val="clear" w:color="auto" w:fill="FFFFFF" w:themeFill="background1"/>
          </w:tcPr>
          <w:p w14:paraId="0A3BE37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085252" w:rsidRPr="00DD6F4B">
              <w:rPr>
                <w:rFonts w:ascii="Arial Narrow" w:eastAsia="Times New Roman" w:hAnsi="Arial Narrow" w:cs="Arial"/>
                <w:b/>
                <w:bCs/>
                <w:lang w:eastAsia="es-MX"/>
              </w:rPr>
              <w:t>482</w:t>
            </w:r>
            <w:r w:rsidRPr="00DD6F4B">
              <w:rPr>
                <w:rFonts w:ascii="Arial Narrow" w:eastAsia="Times New Roman" w:hAnsi="Arial Narrow" w:cs="Arial"/>
                <w:b/>
                <w:bCs/>
                <w:lang w:eastAsia="es-MX"/>
              </w:rPr>
              <w:t>. Partes, piezas y equipos.</w:t>
            </w:r>
            <w:r w:rsidRPr="00DD6F4B">
              <w:rPr>
                <w:rFonts w:ascii="Arial Narrow" w:eastAsia="Times New Roman" w:hAnsi="Arial Narrow" w:cs="Arial"/>
                <w:lang w:eastAsia="es-MX"/>
              </w:rPr>
              <w:t xml:space="preserve"> En la declaración aduanera de importación temporal de la embarcación al amparo de ambas categorías, deberá constar la información de las partes, piezas y equipos destinados para su reparación. </w:t>
            </w:r>
          </w:p>
          <w:p w14:paraId="36923A7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El importador deberá demostrar mediante declaración jurada que las partes o piezas importadas temporalmente fueron incorporadas en la embarcación, de manera que forman parte integral de ésta. La aduana de control con fundamento en dicho documento, deberá hacer constar tal circunstancia en la declaración de importación temporal de la embarcación. </w:t>
            </w:r>
          </w:p>
          <w:p w14:paraId="22D92F0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 partes y piezas sustituidas que, al vencimiento del plazo de la importación temporal de la embarcación asociada, no hayan sido destinadas a ningún régimen aduanero, deberán destruirse mediante el procedimiento correspondiente, lo que deberá ser demostrado ante la aduana </w:t>
            </w:r>
            <w:r w:rsidR="00085252" w:rsidRPr="00DD6F4B">
              <w:rPr>
                <w:rFonts w:ascii="Arial Narrow" w:eastAsia="Times New Roman" w:hAnsi="Arial Narrow" w:cs="Arial"/>
                <w:lang w:eastAsia="es-MX"/>
              </w:rPr>
              <w:t>de control.</w:t>
            </w:r>
          </w:p>
        </w:tc>
        <w:tc>
          <w:tcPr>
            <w:tcW w:w="6237" w:type="dxa"/>
            <w:shd w:val="clear" w:color="auto" w:fill="FFFFFF" w:themeFill="background1"/>
          </w:tcPr>
          <w:p w14:paraId="00EE3D4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4659A26" w14:textId="77777777" w:rsidTr="00DD6F4B">
        <w:trPr>
          <w:gridAfter w:val="1"/>
          <w:wAfter w:w="9" w:type="dxa"/>
          <w:jc w:val="center"/>
        </w:trPr>
        <w:tc>
          <w:tcPr>
            <w:tcW w:w="6091" w:type="dxa"/>
            <w:shd w:val="clear" w:color="auto" w:fill="FFFFFF" w:themeFill="background1"/>
          </w:tcPr>
          <w:p w14:paraId="011B75C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5E410E" w:rsidRPr="00DD6F4B">
              <w:rPr>
                <w:rFonts w:ascii="Arial Narrow" w:eastAsia="Times New Roman" w:hAnsi="Arial Narrow" w:cs="Arial"/>
                <w:b/>
                <w:bCs/>
                <w:lang w:eastAsia="es-MX"/>
              </w:rPr>
              <w:t>483</w:t>
            </w:r>
            <w:r w:rsidRPr="00DD6F4B">
              <w:rPr>
                <w:rFonts w:ascii="Arial Narrow" w:eastAsia="Times New Roman" w:hAnsi="Arial Narrow" w:cs="Arial"/>
                <w:b/>
                <w:bCs/>
                <w:lang w:eastAsia="es-MX"/>
              </w:rPr>
              <w:t>. Documentos e información adicionales.</w:t>
            </w:r>
            <w:r w:rsidRPr="00DD6F4B">
              <w:rPr>
                <w:rFonts w:ascii="Arial Narrow" w:eastAsia="Times New Roman" w:hAnsi="Arial Narrow" w:cs="Arial"/>
                <w:lang w:eastAsia="es-MX"/>
              </w:rPr>
              <w:t xml:space="preserve"> Adicionalmente, para la autorización de la importación temporal bajo las dos categorías reguladas en esta sección, se deberá transmitir con la declaración aduanera:</w:t>
            </w:r>
          </w:p>
          <w:p w14:paraId="15818DB0" w14:textId="77777777" w:rsidR="0007631B" w:rsidRPr="00DD6F4B" w:rsidRDefault="0007631B" w:rsidP="0007631B">
            <w:pPr>
              <w:pStyle w:val="Prrafodelista"/>
              <w:numPr>
                <w:ilvl w:val="0"/>
                <w:numId w:val="130"/>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Título de propiedad expedido bajo las regulaciones del país o Estado de procedencia. Si el interesado no es el propietario, deberá presentar, además la autorización del propietario, en que conste la anuencia del mismo para que el interesado ingrese al territorio aduanero con su embarcación.</w:t>
            </w:r>
          </w:p>
          <w:p w14:paraId="2625563B"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p w14:paraId="0169EABE" w14:textId="77777777" w:rsidR="005E410E" w:rsidRPr="00DD6F4B" w:rsidRDefault="0007631B" w:rsidP="0007631B">
            <w:pPr>
              <w:pStyle w:val="Prrafodelista"/>
              <w:numPr>
                <w:ilvl w:val="0"/>
                <w:numId w:val="130"/>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Pasaporte que demuestre la condición migratoria.</w:t>
            </w:r>
          </w:p>
          <w:p w14:paraId="575F39ED" w14:textId="77777777" w:rsidR="005E410E" w:rsidRPr="00DD6F4B" w:rsidRDefault="005E410E" w:rsidP="005E410E">
            <w:pPr>
              <w:pStyle w:val="Prrafodelista"/>
              <w:rPr>
                <w:rFonts w:ascii="Arial Narrow" w:hAnsi="Arial Narrow" w:cs="Arial"/>
                <w:sz w:val="22"/>
                <w:szCs w:val="22"/>
                <w:lang w:val="es-CR" w:eastAsia="es-MX"/>
              </w:rPr>
            </w:pPr>
          </w:p>
          <w:p w14:paraId="7B3E1273" w14:textId="77777777" w:rsidR="0007631B" w:rsidRPr="00DD6F4B" w:rsidRDefault="0007631B" w:rsidP="0007631B">
            <w:pPr>
              <w:pStyle w:val="Prrafodelista"/>
              <w:numPr>
                <w:ilvl w:val="0"/>
                <w:numId w:val="130"/>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Certificado de navegabilidad y certificado de registro o matrícula.</w:t>
            </w:r>
          </w:p>
          <w:p w14:paraId="1756AF34"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p w14:paraId="738C273E" w14:textId="77777777" w:rsidR="0007631B" w:rsidRPr="00DD6F4B" w:rsidRDefault="0007631B" w:rsidP="0007631B">
            <w:pPr>
              <w:pStyle w:val="Prrafodelista"/>
              <w:numPr>
                <w:ilvl w:val="0"/>
                <w:numId w:val="130"/>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 xml:space="preserve">Contrato formalizado con </w:t>
            </w:r>
            <w:r w:rsidR="00594C1E">
              <w:rPr>
                <w:rFonts w:ascii="Arial Narrow" w:hAnsi="Arial Narrow" w:cs="Arial"/>
                <w:sz w:val="22"/>
                <w:szCs w:val="22"/>
                <w:lang w:val="es-CR" w:eastAsia="es-MX"/>
              </w:rPr>
              <w:t>al menos una</w:t>
            </w:r>
            <w:r w:rsidRPr="00DD6F4B">
              <w:rPr>
                <w:rFonts w:ascii="Arial Narrow" w:hAnsi="Arial Narrow" w:cs="Arial"/>
                <w:sz w:val="22"/>
                <w:szCs w:val="22"/>
                <w:lang w:val="es-CR" w:eastAsia="es-MX"/>
              </w:rPr>
              <w:t xml:space="preserve"> marina turística.</w:t>
            </w:r>
          </w:p>
          <w:p w14:paraId="62CA6F0E"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p w14:paraId="0B135DE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el caso de la importación de charteo, además deberá presentar la licencia de charteo y certificación que la embarcación cumple con todas sus obligaciones ante el Estado costarricense, ambos documentos emitidos por el Instituto Costarricense de Turismo.</w:t>
            </w:r>
          </w:p>
          <w:p w14:paraId="01063D6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Además, en la declaración en ambas categorías, deberá consignarse, lo siguiente: </w:t>
            </w:r>
          </w:p>
          <w:p w14:paraId="676DC9F7" w14:textId="77777777" w:rsidR="0007631B" w:rsidRPr="00DD6F4B" w:rsidRDefault="0007631B" w:rsidP="0007631B">
            <w:pPr>
              <w:pStyle w:val="Prrafodelista"/>
              <w:numPr>
                <w:ilvl w:val="0"/>
                <w:numId w:val="131"/>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 xml:space="preserve">Datos del solicitante: sujeto autorizado y otras personas autorizadas para conducir la embarcación, número y país de expedición del pasaporte. </w:t>
            </w:r>
          </w:p>
          <w:p w14:paraId="79EA021D"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p w14:paraId="216001BB" w14:textId="77777777" w:rsidR="0007631B" w:rsidRPr="00DD6F4B" w:rsidRDefault="0007631B" w:rsidP="0007631B">
            <w:pPr>
              <w:pStyle w:val="Prrafodelista"/>
              <w:numPr>
                <w:ilvl w:val="0"/>
                <w:numId w:val="131"/>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 xml:space="preserve">Embarcación: tipo, tamaño, número de motor, número de cubiertas, número de matrícula y país de procedencia. </w:t>
            </w:r>
          </w:p>
          <w:p w14:paraId="7B2F2BB0" w14:textId="77777777" w:rsidR="0007631B" w:rsidRPr="00DD6F4B" w:rsidRDefault="0007631B" w:rsidP="0007631B">
            <w:pPr>
              <w:pStyle w:val="Prrafodelista"/>
              <w:tabs>
                <w:tab w:val="left" w:pos="7088"/>
              </w:tabs>
              <w:ind w:left="357"/>
              <w:jc w:val="both"/>
              <w:rPr>
                <w:rFonts w:ascii="Arial Narrow" w:hAnsi="Arial Narrow" w:cs="Arial"/>
                <w:sz w:val="22"/>
                <w:szCs w:val="22"/>
                <w:lang w:val="es-CR" w:eastAsia="es-MX"/>
              </w:rPr>
            </w:pPr>
          </w:p>
          <w:p w14:paraId="5BABE716" w14:textId="77777777" w:rsidR="0007631B" w:rsidRPr="00DD6F4B" w:rsidRDefault="0007631B" w:rsidP="0007631B">
            <w:pPr>
              <w:pStyle w:val="Prrafodelista"/>
              <w:numPr>
                <w:ilvl w:val="0"/>
                <w:numId w:val="131"/>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val="es-CR" w:eastAsia="es-MX"/>
              </w:rPr>
              <w:t>Otros datos: cuando corresponda, partes, piezas y equipos destinados para su reparación, todos aquellos vehículos, equipos y artículos que ésta porte consigo a bordo, lo cual deberá describirse de forma individualizada en la declaración</w:t>
            </w:r>
            <w:r w:rsidRPr="00DD6F4B">
              <w:rPr>
                <w:rFonts w:ascii="Arial Narrow" w:hAnsi="Arial Narrow" w:cs="Arial"/>
                <w:sz w:val="22"/>
                <w:szCs w:val="22"/>
                <w:lang w:eastAsia="es-MX"/>
              </w:rPr>
              <w:t>.</w:t>
            </w:r>
          </w:p>
          <w:p w14:paraId="6CCD2369" w14:textId="77777777" w:rsidR="0007631B" w:rsidRPr="00DD6F4B" w:rsidRDefault="0007631B" w:rsidP="0007631B">
            <w:pPr>
              <w:pStyle w:val="Prrafodelista"/>
              <w:tabs>
                <w:tab w:val="left" w:pos="7088"/>
              </w:tabs>
              <w:jc w:val="both"/>
              <w:rPr>
                <w:rFonts w:ascii="Arial Narrow" w:hAnsi="Arial Narrow" w:cs="Arial"/>
                <w:sz w:val="22"/>
                <w:szCs w:val="22"/>
                <w:lang w:eastAsia="es-MX"/>
              </w:rPr>
            </w:pPr>
          </w:p>
        </w:tc>
        <w:tc>
          <w:tcPr>
            <w:tcW w:w="6237" w:type="dxa"/>
            <w:shd w:val="clear" w:color="auto" w:fill="FFFFFF" w:themeFill="background1"/>
          </w:tcPr>
          <w:p w14:paraId="14D46CF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66B308E" w14:textId="77777777" w:rsidTr="00DD6F4B">
        <w:trPr>
          <w:gridAfter w:val="1"/>
          <w:wAfter w:w="9" w:type="dxa"/>
          <w:jc w:val="center"/>
        </w:trPr>
        <w:tc>
          <w:tcPr>
            <w:tcW w:w="6091" w:type="dxa"/>
            <w:shd w:val="clear" w:color="auto" w:fill="FFFFFF" w:themeFill="background1"/>
          </w:tcPr>
          <w:p w14:paraId="38D769C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16713E" w:rsidRPr="00DD6F4B">
              <w:rPr>
                <w:rFonts w:ascii="Arial Narrow" w:eastAsia="Times New Roman" w:hAnsi="Arial Narrow" w:cs="Arial"/>
                <w:b/>
                <w:bCs/>
                <w:lang w:eastAsia="es-MX"/>
              </w:rPr>
              <w:t>484</w:t>
            </w:r>
            <w:r w:rsidRPr="00DD6F4B">
              <w:rPr>
                <w:rFonts w:ascii="Arial Narrow" w:eastAsia="Times New Roman" w:hAnsi="Arial Narrow" w:cs="Arial"/>
                <w:b/>
                <w:bCs/>
                <w:lang w:eastAsia="es-MX"/>
              </w:rPr>
              <w:t>. Autorización, revocación y sustitución de capitán en ambas categorías.</w:t>
            </w:r>
            <w:r w:rsidRPr="00DD6F4B">
              <w:rPr>
                <w:rFonts w:ascii="Arial Narrow" w:eastAsia="Times New Roman" w:hAnsi="Arial Narrow" w:cs="Arial"/>
                <w:lang w:eastAsia="es-MX"/>
              </w:rPr>
              <w:t xml:space="preserve"> El sujeto autorizado de la importación temporal, podrá autorizar al capitán o encargado de la embarcación, como representante para realizar los trámites de la embarcación y su tripulación, ante las autoridades gubernamentales.</w:t>
            </w:r>
          </w:p>
          <w:p w14:paraId="3B0236E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cualquier momento dentro del plazo de la importación temporal, el beneficiario puede revocar o sustituir el nombramiento del capitán, lo cual deberá ser comunicado a la autoridad aduanera.</w:t>
            </w:r>
          </w:p>
          <w:p w14:paraId="5F00676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caso de sustitución del capitán de la embarcación, el capitán sustituto, debe presentar ante la autoridad aduanera, la declaración jurada rendida ante notario público sobre su condición de representante del propietario y la constancia de la marina, firmada por su administrador, donde consigne que la embarcación cuenta con contrato vigente.</w:t>
            </w:r>
          </w:p>
          <w:p w14:paraId="2D8B921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Cumplidos los requisitos, la aduana acreditará al nuevo capitán en un plazo máximo de cuarenta y ocho horas y lo notificará a la capitanía de puerto y a la marina. Podrán ser capitanes de reemplazo, tanto nacionales como extranjeros durante el resto del plazo de permanencia de la embarcación.</w:t>
            </w:r>
          </w:p>
        </w:tc>
        <w:tc>
          <w:tcPr>
            <w:tcW w:w="6237" w:type="dxa"/>
            <w:shd w:val="clear" w:color="auto" w:fill="FFFFFF" w:themeFill="background1"/>
          </w:tcPr>
          <w:p w14:paraId="5E70549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21A4FF6" w14:textId="77777777" w:rsidTr="00DD6F4B">
        <w:trPr>
          <w:gridAfter w:val="1"/>
          <w:wAfter w:w="9" w:type="dxa"/>
          <w:jc w:val="center"/>
        </w:trPr>
        <w:tc>
          <w:tcPr>
            <w:tcW w:w="6091" w:type="dxa"/>
            <w:shd w:val="clear" w:color="auto" w:fill="FFFFFF" w:themeFill="background1"/>
          </w:tcPr>
          <w:p w14:paraId="2932746E" w14:textId="77777777" w:rsidR="0007631B" w:rsidRPr="00DD6F4B" w:rsidRDefault="0007631B" w:rsidP="0016713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w:t>
            </w:r>
            <w:r w:rsidR="0016713E" w:rsidRPr="00DD6F4B">
              <w:rPr>
                <w:rFonts w:ascii="Arial Narrow" w:eastAsia="Times New Roman" w:hAnsi="Arial Narrow" w:cs="Arial"/>
                <w:b/>
                <w:bCs/>
                <w:lang w:eastAsia="es-MX"/>
              </w:rPr>
              <w:t>Ó</w:t>
            </w:r>
            <w:r w:rsidRPr="00DD6F4B">
              <w:rPr>
                <w:rFonts w:ascii="Arial Narrow" w:eastAsia="Times New Roman" w:hAnsi="Arial Narrow" w:cs="Arial"/>
                <w:b/>
                <w:bCs/>
                <w:lang w:eastAsia="es-MX"/>
              </w:rPr>
              <w:t>N IV</w:t>
            </w:r>
          </w:p>
          <w:p w14:paraId="0FA96652" w14:textId="77777777" w:rsidR="0007631B" w:rsidRPr="00DD6F4B" w:rsidRDefault="0007631B" w:rsidP="0016713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OTROS CASOS DE IMPORTACIÓN TEMPORAL</w:t>
            </w:r>
          </w:p>
          <w:p w14:paraId="70C720C4" w14:textId="77777777" w:rsidR="0016713E" w:rsidRPr="00DD6F4B" w:rsidRDefault="0016713E" w:rsidP="0016713E">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2240FC43"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75A2A595" w14:textId="77777777" w:rsidTr="00DD6F4B">
        <w:trPr>
          <w:gridAfter w:val="1"/>
          <w:wAfter w:w="9" w:type="dxa"/>
          <w:jc w:val="center"/>
        </w:trPr>
        <w:tc>
          <w:tcPr>
            <w:tcW w:w="6091" w:type="dxa"/>
            <w:shd w:val="clear" w:color="auto" w:fill="FFFFFF" w:themeFill="background1"/>
          </w:tcPr>
          <w:p w14:paraId="367A5DFE"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lastRenderedPageBreak/>
              <w:t xml:space="preserve">Artículo </w:t>
            </w:r>
            <w:r w:rsidR="0016713E" w:rsidRPr="00DD6F4B">
              <w:rPr>
                <w:rFonts w:ascii="Arial Narrow" w:eastAsia="Times New Roman" w:hAnsi="Arial Narrow" w:cs="Arial"/>
                <w:b/>
                <w:bCs/>
                <w:lang w:eastAsia="es-MX"/>
              </w:rPr>
              <w:t>485</w:t>
            </w:r>
            <w:r w:rsidRPr="00DD6F4B">
              <w:rPr>
                <w:rFonts w:ascii="Arial Narrow" w:eastAsia="Times New Roman" w:hAnsi="Arial Narrow" w:cs="Arial"/>
                <w:b/>
                <w:bCs/>
                <w:lang w:eastAsia="es-MX"/>
              </w:rPr>
              <w:t xml:space="preserve">. Importación temporal de naves o aeronaves de transporte colectivo. </w:t>
            </w:r>
            <w:r w:rsidRPr="00DD6F4B">
              <w:rPr>
                <w:rFonts w:ascii="Arial Narrow" w:eastAsia="Times New Roman" w:hAnsi="Arial Narrow" w:cs="Arial"/>
                <w:lang w:eastAsia="es-MX"/>
              </w:rPr>
              <w:t>Las naves o aeronaves dedicadas al transporte colectivo de turismo recreativo podrán permanecer bajo el régimen de importación temporal, hasta por el plazo de seis meses el cual podrá ser prorrogado siempre que no exceda del plazo de un año.</w:t>
            </w:r>
          </w:p>
          <w:p w14:paraId="0F74BA02" w14:textId="77777777" w:rsidR="0016713E" w:rsidRPr="00DD6F4B" w:rsidRDefault="0016713E" w:rsidP="0016713E">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0C10A550"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479D28B9" w14:textId="77777777" w:rsidTr="00DD6F4B">
        <w:trPr>
          <w:gridAfter w:val="1"/>
          <w:wAfter w:w="9" w:type="dxa"/>
          <w:jc w:val="center"/>
        </w:trPr>
        <w:tc>
          <w:tcPr>
            <w:tcW w:w="6091" w:type="dxa"/>
            <w:shd w:val="clear" w:color="auto" w:fill="FFFFFF" w:themeFill="background1"/>
          </w:tcPr>
          <w:p w14:paraId="7BB735D1"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16713E" w:rsidRPr="00DD6F4B">
              <w:rPr>
                <w:rFonts w:ascii="Arial Narrow" w:eastAsia="Times New Roman" w:hAnsi="Arial Narrow" w:cs="Arial"/>
                <w:b/>
                <w:bCs/>
                <w:lang w:eastAsia="es-MX"/>
              </w:rPr>
              <w:t>486</w:t>
            </w:r>
            <w:r w:rsidRPr="00DD6F4B">
              <w:rPr>
                <w:rFonts w:ascii="Arial Narrow" w:eastAsia="Times New Roman" w:hAnsi="Arial Narrow" w:cs="Arial"/>
                <w:b/>
                <w:bCs/>
                <w:lang w:eastAsia="es-MX"/>
              </w:rPr>
              <w:t>. Importación temporal de automotores terrestres por organismos internacionales y funcionarios diplomáticos.</w:t>
            </w:r>
            <w:r w:rsidRPr="00DD6F4B">
              <w:rPr>
                <w:rFonts w:ascii="Arial Narrow" w:eastAsia="Times New Roman" w:hAnsi="Arial Narrow" w:cs="Arial"/>
                <w:lang w:eastAsia="es-MX"/>
              </w:rPr>
              <w:t xml:space="preserve"> Los funcionarios de organismos internacionales en cuyos convenios constitutivos se establezca este beneficio o del cuerpo diplomático extranjero acreditado en el país, podrán importar temporalmente un vehículo automotor terrestre por el plazo que en ellos se establezca o, en su defecto, por períodos consecutivos de seis meses hasta completar un plazo igual a su permanencia en el país, como consecuencia de la misión para la que fue designado.</w:t>
            </w:r>
          </w:p>
          <w:p w14:paraId="3E989A52" w14:textId="77777777" w:rsidR="0016713E" w:rsidRPr="00DD6F4B" w:rsidRDefault="0016713E" w:rsidP="0016713E">
            <w:pPr>
              <w:tabs>
                <w:tab w:val="left" w:pos="7088"/>
              </w:tabs>
              <w:spacing w:after="0" w:line="240" w:lineRule="auto"/>
              <w:jc w:val="both"/>
              <w:rPr>
                <w:rFonts w:ascii="Arial Narrow" w:eastAsia="Times New Roman" w:hAnsi="Arial Narrow" w:cs="Arial"/>
                <w:lang w:eastAsia="es-MX"/>
              </w:rPr>
            </w:pPr>
          </w:p>
          <w:p w14:paraId="7F651E51"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el caso de los vehículos automotores, importados temporalmente por funcionarios del cuerpo diplomático, se autorizarán con base a los principios de reciprocidad, que establece la Convención de Viena, que regula las relaciones diplomáticas entre los Estados.</w:t>
            </w:r>
          </w:p>
          <w:p w14:paraId="65490428" w14:textId="77777777" w:rsidR="0016713E" w:rsidRPr="00DD6F4B" w:rsidRDefault="0016713E" w:rsidP="0016713E">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3D3160C0"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p w14:paraId="2A598702"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5B1AB768" w14:textId="77777777" w:rsidTr="00DD6F4B">
        <w:trPr>
          <w:gridAfter w:val="1"/>
          <w:wAfter w:w="9" w:type="dxa"/>
          <w:jc w:val="center"/>
        </w:trPr>
        <w:tc>
          <w:tcPr>
            <w:tcW w:w="6091" w:type="dxa"/>
            <w:shd w:val="clear" w:color="auto" w:fill="FFFFFF" w:themeFill="background1"/>
          </w:tcPr>
          <w:p w14:paraId="7330289B"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16713E" w:rsidRPr="00DD6F4B">
              <w:rPr>
                <w:rFonts w:ascii="Arial Narrow" w:eastAsia="Times New Roman" w:hAnsi="Arial Narrow" w:cs="Arial"/>
                <w:b/>
                <w:bCs/>
                <w:lang w:eastAsia="es-MX"/>
              </w:rPr>
              <w:t>487</w:t>
            </w:r>
            <w:r w:rsidRPr="00DD6F4B">
              <w:rPr>
                <w:rFonts w:ascii="Arial Narrow" w:eastAsia="Times New Roman" w:hAnsi="Arial Narrow" w:cs="Arial"/>
                <w:b/>
                <w:bCs/>
                <w:lang w:eastAsia="es-MX"/>
              </w:rPr>
              <w:t xml:space="preserve">. Importación temporal de automotores terrestres por estudiantes extranjeros que realizan estudios de posgrado en el país. </w:t>
            </w:r>
            <w:r w:rsidRPr="00DD6F4B">
              <w:rPr>
                <w:rFonts w:ascii="Arial Narrow" w:eastAsia="Times New Roman" w:hAnsi="Arial Narrow" w:cs="Arial"/>
                <w:lang w:eastAsia="es-MX"/>
              </w:rPr>
              <w:t>Los estudiantes extranjeros que realizan estudios de posgrado en el país y que demuestren esa condición a través de certificación emitida por la Institución de Enseñanza Superior correspondiente, podrán gozar del beneficio de importación temporal de un vehículo automotor terrestre, por periodos consecutivos de seis meses hasta completar el tiempo razonable que duren sus estudios.</w:t>
            </w:r>
          </w:p>
          <w:p w14:paraId="1992B5A0" w14:textId="77777777" w:rsidR="0016713E" w:rsidRPr="00DD6F4B" w:rsidRDefault="0016713E" w:rsidP="0016713E">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2C4E8395"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2B081FBF" w14:textId="77777777" w:rsidTr="00DD6F4B">
        <w:trPr>
          <w:gridAfter w:val="1"/>
          <w:wAfter w:w="9" w:type="dxa"/>
          <w:jc w:val="center"/>
        </w:trPr>
        <w:tc>
          <w:tcPr>
            <w:tcW w:w="6091" w:type="dxa"/>
            <w:shd w:val="clear" w:color="auto" w:fill="FFFFFF" w:themeFill="background1"/>
          </w:tcPr>
          <w:p w14:paraId="2AFAE72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16713E" w:rsidRPr="00DD6F4B">
              <w:rPr>
                <w:rFonts w:ascii="Arial Narrow" w:eastAsia="Times New Roman" w:hAnsi="Arial Narrow" w:cs="Arial"/>
                <w:b/>
                <w:bCs/>
                <w:lang w:eastAsia="es-MX"/>
              </w:rPr>
              <w:t>488</w:t>
            </w:r>
            <w:r w:rsidRPr="00DD6F4B">
              <w:rPr>
                <w:rFonts w:ascii="Arial Narrow" w:eastAsia="Times New Roman" w:hAnsi="Arial Narrow" w:cs="Arial"/>
                <w:b/>
                <w:bCs/>
                <w:lang w:eastAsia="es-MX"/>
              </w:rPr>
              <w:t>. Obligaciones de los beneficiarios.</w:t>
            </w:r>
            <w:r w:rsidRPr="00DD6F4B">
              <w:rPr>
                <w:rFonts w:ascii="Arial Narrow" w:eastAsia="Times New Roman" w:hAnsi="Arial Narrow" w:cs="Arial"/>
                <w:lang w:eastAsia="es-MX"/>
              </w:rPr>
              <w:t xml:space="preserve">  En los casos referidos en los dos </w:t>
            </w:r>
            <w:r w:rsidR="0016713E" w:rsidRPr="00DD6F4B">
              <w:rPr>
                <w:rFonts w:ascii="Arial Narrow" w:eastAsia="Times New Roman" w:hAnsi="Arial Narrow" w:cs="Arial"/>
                <w:lang w:eastAsia="es-MX"/>
              </w:rPr>
              <w:t>a</w:t>
            </w:r>
            <w:r w:rsidRPr="00DD6F4B">
              <w:rPr>
                <w:rFonts w:ascii="Arial Narrow" w:eastAsia="Times New Roman" w:hAnsi="Arial Narrow" w:cs="Arial"/>
                <w:lang w:eastAsia="es-MX"/>
              </w:rPr>
              <w:t>rtículos anteriores, el beneficiario tendrá la obligación de renovar el permiso de importación temporal cada seis meses, antes de su fecha de su vencimiento, caso contrario la autoridad aduanera dará por cancelado el régimen, con las consecuencias legales correspondientes. Salvo lo dispuesto en el artículo 4</w:t>
            </w:r>
            <w:r w:rsidR="0016713E" w:rsidRPr="00DD6F4B">
              <w:rPr>
                <w:rFonts w:ascii="Arial Narrow" w:eastAsia="Times New Roman" w:hAnsi="Arial Narrow" w:cs="Arial"/>
                <w:lang w:eastAsia="es-MX"/>
              </w:rPr>
              <w:t>69</w:t>
            </w:r>
            <w:r w:rsidRPr="00DD6F4B">
              <w:rPr>
                <w:rFonts w:ascii="Arial Narrow" w:eastAsia="Times New Roman" w:hAnsi="Arial Narrow" w:cs="Arial"/>
                <w:lang w:eastAsia="es-MX"/>
              </w:rPr>
              <w:t xml:space="preserve"> </w:t>
            </w:r>
            <w:r w:rsidR="0016713E" w:rsidRPr="00DD6F4B">
              <w:rPr>
                <w:rFonts w:ascii="Arial Narrow" w:eastAsia="Times New Roman" w:hAnsi="Arial Narrow" w:cs="Arial"/>
                <w:lang w:eastAsia="es-MX"/>
              </w:rPr>
              <w:t xml:space="preserve">de este Reglamento, </w:t>
            </w:r>
            <w:r w:rsidRPr="00DD6F4B">
              <w:rPr>
                <w:rFonts w:ascii="Arial Narrow" w:eastAsia="Times New Roman" w:hAnsi="Arial Narrow" w:cs="Arial"/>
                <w:lang w:eastAsia="es-MX"/>
              </w:rPr>
              <w:t>se aplicarán las demás disposiciones de la presente Sección.</w:t>
            </w:r>
          </w:p>
        </w:tc>
        <w:tc>
          <w:tcPr>
            <w:tcW w:w="6237" w:type="dxa"/>
            <w:shd w:val="clear" w:color="auto" w:fill="FFFFFF" w:themeFill="background1"/>
          </w:tcPr>
          <w:p w14:paraId="76836D6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2EEC528D" w14:textId="77777777" w:rsidTr="00DD6F4B">
        <w:trPr>
          <w:gridAfter w:val="1"/>
          <w:wAfter w:w="9" w:type="dxa"/>
          <w:jc w:val="center"/>
        </w:trPr>
        <w:tc>
          <w:tcPr>
            <w:tcW w:w="6091" w:type="dxa"/>
            <w:shd w:val="clear" w:color="auto" w:fill="FFFFFF" w:themeFill="background1"/>
          </w:tcPr>
          <w:p w14:paraId="71B69F73"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 xml:space="preserve">Artículo </w:t>
            </w:r>
            <w:r w:rsidR="0016713E" w:rsidRPr="00DD6F4B">
              <w:rPr>
                <w:rFonts w:ascii="Arial Narrow" w:eastAsia="Times New Roman" w:hAnsi="Arial Narrow" w:cs="Arial"/>
                <w:b/>
                <w:bCs/>
                <w:lang w:eastAsia="es-MX"/>
              </w:rPr>
              <w:t>489</w:t>
            </w:r>
            <w:r w:rsidRPr="00DD6F4B">
              <w:rPr>
                <w:rFonts w:ascii="Arial Narrow" w:eastAsia="Times New Roman" w:hAnsi="Arial Narrow" w:cs="Arial"/>
                <w:b/>
                <w:bCs/>
                <w:lang w:eastAsia="es-MX"/>
              </w:rPr>
              <w:t xml:space="preserve">. Acuerdos bilaterales o multilaterales. </w:t>
            </w:r>
            <w:r w:rsidRPr="00DD6F4B">
              <w:rPr>
                <w:rFonts w:ascii="Arial Narrow" w:eastAsia="Times New Roman" w:hAnsi="Arial Narrow" w:cs="Arial"/>
                <w:lang w:eastAsia="es-MX"/>
              </w:rPr>
              <w:t>Las disposiciones de esta Sección establecen las facilidades aduaneras mínimas para la importación temporal de vehículos de turistas y no se oponen a la aplicación de facilidades mayores que determinados países se hayan concedido o pudieren concederse en el marco de acuerdos bilaterales o mediante convenios bilaterales o multilaterales.</w:t>
            </w:r>
          </w:p>
        </w:tc>
        <w:tc>
          <w:tcPr>
            <w:tcW w:w="6237" w:type="dxa"/>
            <w:shd w:val="clear" w:color="auto" w:fill="FFFFFF" w:themeFill="background1"/>
          </w:tcPr>
          <w:p w14:paraId="0610006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ACBBA54" w14:textId="77777777" w:rsidTr="00DD6F4B">
        <w:trPr>
          <w:gridAfter w:val="1"/>
          <w:wAfter w:w="9" w:type="dxa"/>
          <w:jc w:val="center"/>
        </w:trPr>
        <w:tc>
          <w:tcPr>
            <w:tcW w:w="6091" w:type="dxa"/>
            <w:shd w:val="clear" w:color="auto" w:fill="FFFFFF" w:themeFill="background1"/>
          </w:tcPr>
          <w:p w14:paraId="3B27AA9D"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16713E" w:rsidRPr="00DD6F4B">
              <w:rPr>
                <w:rFonts w:ascii="Arial Narrow" w:eastAsia="Times New Roman" w:hAnsi="Arial Narrow" w:cs="Arial"/>
                <w:b/>
                <w:bCs/>
                <w:lang w:eastAsia="es-MX"/>
              </w:rPr>
              <w:t>490</w:t>
            </w:r>
            <w:r w:rsidRPr="00DD6F4B">
              <w:rPr>
                <w:rFonts w:ascii="Arial Narrow" w:eastAsia="Times New Roman" w:hAnsi="Arial Narrow" w:cs="Arial"/>
                <w:b/>
                <w:bCs/>
                <w:lang w:eastAsia="es-MX"/>
              </w:rPr>
              <w:t xml:space="preserve">. Importación temporal por Acuerdo Regional. </w:t>
            </w:r>
            <w:r w:rsidRPr="00DD6F4B">
              <w:rPr>
                <w:rFonts w:ascii="Arial Narrow" w:eastAsia="Times New Roman" w:hAnsi="Arial Narrow" w:cs="Arial"/>
                <w:lang w:eastAsia="es-MX"/>
              </w:rPr>
              <w:t xml:space="preserve"> Las disposiciones contenidas en este Reglamento, son complementarias a dicho Acuerdo, pudiendo los beneficiarios de este Acuerdo escoger el régimen que más les favorezca.</w:t>
            </w:r>
          </w:p>
          <w:p w14:paraId="7BC91622" w14:textId="77777777" w:rsidR="0016713E" w:rsidRPr="00DD6F4B" w:rsidRDefault="0016713E" w:rsidP="0016713E">
            <w:pPr>
              <w:tabs>
                <w:tab w:val="left" w:pos="7088"/>
              </w:tabs>
              <w:spacing w:after="0" w:line="240" w:lineRule="auto"/>
              <w:jc w:val="both"/>
              <w:rPr>
                <w:rFonts w:ascii="Arial Narrow" w:eastAsia="Times New Roman" w:hAnsi="Arial Narrow" w:cs="Arial"/>
                <w:lang w:eastAsia="es-MX"/>
              </w:rPr>
            </w:pPr>
          </w:p>
          <w:p w14:paraId="6C631308"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El Servicio Aduanero, podrá autorizar el ingreso de los vehículos sujetos al régimen de importación temporal que ingresen al país al amparo del “Acuerdo Regional para la Importación Temporal de Vehículos por Carretera”, hasta por el plazo otorgado en el status migratorio del solicitante en calidad de turista, autorizado por la Dirección General de Migración y Extranjería, sin la emisión de acto adicional alguno por parte de la autoridad aduanera. Tratándose de costarricenses residentes en el exterior, este plazo no podrá ser superior a seis meses.</w:t>
            </w:r>
          </w:p>
          <w:p w14:paraId="2FDDFD56"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724CA794" w14:textId="77777777" w:rsidR="0007631B" w:rsidRPr="00DD6F4B" w:rsidRDefault="0007631B" w:rsidP="0016713E">
            <w:pPr>
              <w:tabs>
                <w:tab w:val="left" w:pos="7088"/>
              </w:tabs>
              <w:spacing w:after="0"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w:t>
            </w:r>
          </w:p>
          <w:p w14:paraId="01C5C2B8" w14:textId="77777777" w:rsidR="0007631B" w:rsidRPr="00DD6F4B" w:rsidRDefault="0007631B" w:rsidP="0016713E">
            <w:pPr>
              <w:tabs>
                <w:tab w:val="left" w:pos="7088"/>
              </w:tabs>
              <w:spacing w:after="0"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 xml:space="preserve"> </w:t>
            </w:r>
          </w:p>
        </w:tc>
      </w:tr>
      <w:tr w:rsidR="0007631B" w:rsidRPr="00DD6F4B" w14:paraId="2B875E86" w14:textId="77777777" w:rsidTr="00DD6F4B">
        <w:trPr>
          <w:gridAfter w:val="1"/>
          <w:wAfter w:w="9" w:type="dxa"/>
          <w:jc w:val="center"/>
        </w:trPr>
        <w:tc>
          <w:tcPr>
            <w:tcW w:w="6091" w:type="dxa"/>
            <w:shd w:val="clear" w:color="auto" w:fill="FFFFFF" w:themeFill="background1"/>
          </w:tcPr>
          <w:p w14:paraId="14B7E5D0" w14:textId="77777777" w:rsidR="0007631B" w:rsidRPr="00DD6F4B" w:rsidRDefault="0007631B" w:rsidP="0016713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SECCI</w:t>
            </w:r>
            <w:r w:rsidR="0016713E" w:rsidRPr="00DD6F4B">
              <w:rPr>
                <w:rFonts w:ascii="Arial Narrow" w:eastAsia="Times New Roman" w:hAnsi="Arial Narrow" w:cs="Arial"/>
                <w:b/>
                <w:bCs/>
                <w:lang w:eastAsia="es-MX"/>
              </w:rPr>
              <w:t>Ó</w:t>
            </w:r>
            <w:r w:rsidRPr="00DD6F4B">
              <w:rPr>
                <w:rFonts w:ascii="Arial Narrow" w:eastAsia="Times New Roman" w:hAnsi="Arial Narrow" w:cs="Arial"/>
                <w:b/>
                <w:bCs/>
                <w:lang w:eastAsia="es-MX"/>
              </w:rPr>
              <w:t>N V</w:t>
            </w:r>
          </w:p>
          <w:p w14:paraId="6DF81701" w14:textId="77777777" w:rsidR="0007631B" w:rsidRPr="00DD6F4B" w:rsidRDefault="0007631B" w:rsidP="0016713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REEXPORTACIÓN DE MERCANCÍAS IMPORTADAS TEMPORALMENTE</w:t>
            </w:r>
          </w:p>
          <w:p w14:paraId="61977547" w14:textId="77777777" w:rsidR="0007631B" w:rsidRPr="00DD6F4B" w:rsidRDefault="0007631B" w:rsidP="0016713E">
            <w:pPr>
              <w:tabs>
                <w:tab w:val="left" w:pos="7088"/>
              </w:tabs>
              <w:spacing w:after="0" w:line="240" w:lineRule="auto"/>
              <w:jc w:val="center"/>
              <w:rPr>
                <w:rFonts w:ascii="Arial Narrow" w:eastAsia="Times New Roman" w:hAnsi="Arial Narrow" w:cs="Arial"/>
                <w:lang w:eastAsia="es-MX"/>
              </w:rPr>
            </w:pPr>
          </w:p>
        </w:tc>
        <w:tc>
          <w:tcPr>
            <w:tcW w:w="6237" w:type="dxa"/>
            <w:shd w:val="clear" w:color="auto" w:fill="FFFFFF" w:themeFill="background1"/>
          </w:tcPr>
          <w:p w14:paraId="0A7AFEA3"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1854BFFD" w14:textId="77777777" w:rsidTr="00DD6F4B">
        <w:trPr>
          <w:gridAfter w:val="1"/>
          <w:wAfter w:w="9" w:type="dxa"/>
          <w:jc w:val="center"/>
        </w:trPr>
        <w:tc>
          <w:tcPr>
            <w:tcW w:w="6091" w:type="dxa"/>
            <w:shd w:val="clear" w:color="auto" w:fill="FFFFFF" w:themeFill="background1"/>
          </w:tcPr>
          <w:p w14:paraId="0342141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16713E" w:rsidRPr="00DD6F4B">
              <w:rPr>
                <w:rFonts w:ascii="Arial Narrow" w:eastAsia="Times New Roman" w:hAnsi="Arial Narrow" w:cs="Arial"/>
                <w:b/>
                <w:bCs/>
                <w:lang w:eastAsia="es-MX"/>
              </w:rPr>
              <w:t>491</w:t>
            </w:r>
            <w:r w:rsidRPr="00DD6F4B">
              <w:rPr>
                <w:rFonts w:ascii="Arial Narrow" w:eastAsia="Times New Roman" w:hAnsi="Arial Narrow" w:cs="Arial"/>
                <w:b/>
                <w:bCs/>
                <w:lang w:eastAsia="es-MX"/>
              </w:rPr>
              <w:t>. Reexportación de mercancías importadas temporalmente.</w:t>
            </w:r>
            <w:r w:rsidRPr="00DD6F4B">
              <w:rPr>
                <w:rFonts w:ascii="Arial Narrow" w:eastAsia="Times New Roman" w:hAnsi="Arial Narrow" w:cs="Arial"/>
                <w:lang w:eastAsia="es-MX"/>
              </w:rPr>
              <w:t xml:space="preserve"> La declaración para la reexportación de mercancías importadas temporalmente, deberá transmitirse en forma electrónica, previo al vencimiento del plazo y cumpliendo con los requisitos y formalidades establecidos en el artículo </w:t>
            </w:r>
            <w:r w:rsidR="005E5C45" w:rsidRPr="00DD6F4B">
              <w:rPr>
                <w:rFonts w:ascii="Arial Narrow" w:eastAsia="Times New Roman" w:hAnsi="Arial Narrow" w:cs="Arial"/>
                <w:lang w:eastAsia="es-MX"/>
              </w:rPr>
              <w:t>513</w:t>
            </w:r>
            <w:r w:rsidRPr="00DD6F4B">
              <w:rPr>
                <w:rFonts w:ascii="Arial Narrow" w:eastAsia="Times New Roman" w:hAnsi="Arial Narrow" w:cs="Arial"/>
                <w:lang w:eastAsia="es-MX"/>
              </w:rPr>
              <w:t xml:space="preserve"> de este Reglamento. </w:t>
            </w:r>
          </w:p>
          <w:p w14:paraId="1908C4C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reexportación de mercancías ingresadas bajo este procedimiento se sujetará invariablemente a revisión físico documental.</w:t>
            </w:r>
          </w:p>
        </w:tc>
        <w:tc>
          <w:tcPr>
            <w:tcW w:w="6237" w:type="dxa"/>
            <w:shd w:val="clear" w:color="auto" w:fill="FFFFFF" w:themeFill="background1"/>
          </w:tcPr>
          <w:p w14:paraId="00715EF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3DDD4B8" w14:textId="77777777" w:rsidTr="00DD6F4B">
        <w:trPr>
          <w:gridAfter w:val="1"/>
          <w:wAfter w:w="9" w:type="dxa"/>
          <w:jc w:val="center"/>
        </w:trPr>
        <w:tc>
          <w:tcPr>
            <w:tcW w:w="6091" w:type="dxa"/>
            <w:shd w:val="clear" w:color="auto" w:fill="FFFFFF" w:themeFill="background1"/>
          </w:tcPr>
          <w:p w14:paraId="0655FE5E"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Artículo </w:t>
            </w:r>
            <w:r w:rsidR="0016713E" w:rsidRPr="00DD6F4B">
              <w:rPr>
                <w:rFonts w:ascii="Arial Narrow" w:eastAsia="Times New Roman" w:hAnsi="Arial Narrow" w:cs="Arial"/>
                <w:b/>
                <w:bCs/>
                <w:lang w:eastAsia="es-MX"/>
              </w:rPr>
              <w:t>492.</w:t>
            </w:r>
            <w:r w:rsidRPr="00DD6F4B">
              <w:rPr>
                <w:rFonts w:ascii="Arial Narrow" w:eastAsia="Times New Roman" w:hAnsi="Arial Narrow" w:cs="Arial"/>
                <w:b/>
                <w:bCs/>
                <w:lang w:eastAsia="es-MX"/>
              </w:rPr>
              <w:t xml:space="preserve"> Faltantes al momento de la reexportación.</w:t>
            </w:r>
            <w:r w:rsidR="0016713E" w:rsidRPr="00DD6F4B">
              <w:rPr>
                <w:rFonts w:ascii="Arial Narrow" w:eastAsia="Times New Roman" w:hAnsi="Arial Narrow" w:cs="Arial"/>
                <w:b/>
                <w:bCs/>
                <w:lang w:eastAsia="es-MX"/>
              </w:rPr>
              <w:t xml:space="preserve"> </w:t>
            </w:r>
            <w:r w:rsidRPr="00DD6F4B">
              <w:rPr>
                <w:rFonts w:ascii="Arial Narrow" w:eastAsia="Times New Roman" w:hAnsi="Arial Narrow" w:cs="Arial"/>
                <w:lang w:eastAsia="es-MX"/>
              </w:rPr>
              <w:t>Salvo destrucción o daño de mercancías por caso fortuito o fuerza mayor, debidamente demostrado a satisfacción de la aduana, por cualquier mercancía que faltare al tiempo de efectuarse la reexportación, el interesado deberá pagar los tributos respectivos; caso contrario, la autoridad aduanera ejecutará la garantía o, en su caso, iniciará los procedimientos administrativos correspondientes.</w:t>
            </w:r>
          </w:p>
          <w:p w14:paraId="2C0C16A2"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66CD02B4"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p w14:paraId="61ED9E46"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2ADCF7CE" w14:textId="77777777" w:rsidTr="00DD6F4B">
        <w:trPr>
          <w:gridAfter w:val="1"/>
          <w:wAfter w:w="9" w:type="dxa"/>
          <w:jc w:val="center"/>
        </w:trPr>
        <w:tc>
          <w:tcPr>
            <w:tcW w:w="6091" w:type="dxa"/>
            <w:shd w:val="clear" w:color="auto" w:fill="FFFFFF" w:themeFill="background1"/>
          </w:tcPr>
          <w:p w14:paraId="20368943" w14:textId="77777777" w:rsidR="0007631B" w:rsidRPr="00DD6F4B" w:rsidRDefault="0007631B" w:rsidP="0016713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CAP</w:t>
            </w:r>
            <w:r w:rsidR="0016713E" w:rsidRPr="00DD6F4B">
              <w:rPr>
                <w:rFonts w:ascii="Arial Narrow" w:eastAsia="Times New Roman" w:hAnsi="Arial Narrow" w:cs="Arial"/>
                <w:b/>
                <w:bCs/>
                <w:lang w:eastAsia="es-MX"/>
              </w:rPr>
              <w:t>Í</w:t>
            </w:r>
            <w:r w:rsidRPr="00DD6F4B">
              <w:rPr>
                <w:rFonts w:ascii="Arial Narrow" w:eastAsia="Times New Roman" w:hAnsi="Arial Narrow" w:cs="Arial"/>
                <w:b/>
                <w:bCs/>
                <w:lang w:eastAsia="es-MX"/>
              </w:rPr>
              <w:t>TULO VIII</w:t>
            </w:r>
          </w:p>
          <w:p w14:paraId="673C90E6" w14:textId="77777777" w:rsidR="0007631B" w:rsidRPr="00DD6F4B" w:rsidRDefault="0007631B" w:rsidP="0016713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EXPORTACIÓN TEMPORAL CON REIMPORTACIÓN EN EL MISMO ESTADO</w:t>
            </w:r>
          </w:p>
          <w:p w14:paraId="198FC549" w14:textId="77777777" w:rsidR="0007631B" w:rsidRPr="00DD6F4B" w:rsidRDefault="0007631B" w:rsidP="0016713E">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3B90536B"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73E7F7A3" w14:textId="77777777" w:rsidTr="00DD6F4B">
        <w:trPr>
          <w:gridAfter w:val="1"/>
          <w:wAfter w:w="9" w:type="dxa"/>
          <w:jc w:val="center"/>
        </w:trPr>
        <w:tc>
          <w:tcPr>
            <w:tcW w:w="6091" w:type="dxa"/>
            <w:shd w:val="clear" w:color="auto" w:fill="FFFFFF" w:themeFill="background1"/>
          </w:tcPr>
          <w:p w14:paraId="7A1B5BB2" w14:textId="77777777" w:rsidR="0007631B" w:rsidRPr="00DD6F4B" w:rsidRDefault="0007631B" w:rsidP="0007631B">
            <w:pPr>
              <w:tabs>
                <w:tab w:val="left" w:pos="7088"/>
              </w:tabs>
              <w:spacing w:line="240" w:lineRule="auto"/>
              <w:jc w:val="both"/>
              <w:rPr>
                <w:rFonts w:ascii="Arial Narrow" w:eastAsia="Times New Roman" w:hAnsi="Arial Narrow" w:cs="Arial"/>
                <w:lang w:val="es-ES" w:eastAsia="es-ES"/>
              </w:rPr>
            </w:pPr>
            <w:bookmarkStart w:id="33" w:name="_Hlk107237285"/>
            <w:bookmarkStart w:id="34" w:name="_Hlk107215156"/>
            <w:r w:rsidRPr="00DD6F4B">
              <w:rPr>
                <w:rFonts w:ascii="Arial Narrow" w:eastAsia="Times New Roman" w:hAnsi="Arial Narrow" w:cs="Arial"/>
                <w:b/>
                <w:bCs/>
                <w:lang w:val="es-ES" w:eastAsia="es-ES"/>
              </w:rPr>
              <w:t xml:space="preserve">Artículo </w:t>
            </w:r>
            <w:r w:rsidR="0016713E" w:rsidRPr="00DD6F4B">
              <w:rPr>
                <w:rFonts w:ascii="Arial Narrow" w:eastAsia="Times New Roman" w:hAnsi="Arial Narrow" w:cs="Arial"/>
                <w:b/>
                <w:bCs/>
                <w:lang w:val="es-ES" w:eastAsia="es-ES"/>
              </w:rPr>
              <w:t>493</w:t>
            </w:r>
            <w:r w:rsidRPr="00DD6F4B">
              <w:rPr>
                <w:rFonts w:ascii="Arial Narrow" w:eastAsia="Times New Roman" w:hAnsi="Arial Narrow" w:cs="Arial"/>
                <w:b/>
                <w:bCs/>
                <w:lang w:val="es-ES" w:eastAsia="es-ES"/>
              </w:rPr>
              <w:t xml:space="preserve">. Declaración de exportación temporal. </w:t>
            </w:r>
            <w:r w:rsidRPr="00DD6F4B">
              <w:rPr>
                <w:rFonts w:ascii="Arial Narrow" w:eastAsia="Times New Roman" w:hAnsi="Arial Narrow" w:cs="Arial"/>
                <w:lang w:val="es-ES" w:eastAsia="es-ES"/>
              </w:rPr>
              <w:t>La declaración de mercancías para el régimen de exportación temporal con reimportación en el mismo estado contendrá, en lo conducente, los datos de la declaración de mercancías para el régimen de exportación definitiva.</w:t>
            </w:r>
          </w:p>
          <w:p w14:paraId="0699AEE8" w14:textId="77777777" w:rsidR="0007631B" w:rsidRPr="00DD6F4B" w:rsidRDefault="0007631B" w:rsidP="0007631B">
            <w:pPr>
              <w:tabs>
                <w:tab w:val="left" w:pos="7088"/>
              </w:tabs>
              <w:spacing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 xml:space="preserve">La declaración de mercancías se sustentará en los documentos indicados en el artículo </w:t>
            </w:r>
            <w:r w:rsidR="005E5C45" w:rsidRPr="00DD6F4B">
              <w:rPr>
                <w:rFonts w:ascii="Arial Narrow" w:eastAsia="Times New Roman" w:hAnsi="Arial Narrow" w:cs="Arial"/>
                <w:lang w:val="es-ES" w:eastAsia="es-ES"/>
              </w:rPr>
              <w:t>250</w:t>
            </w:r>
            <w:r w:rsidRPr="00DD6F4B">
              <w:rPr>
                <w:rFonts w:ascii="Arial Narrow" w:eastAsia="Times New Roman" w:hAnsi="Arial Narrow" w:cs="Arial"/>
                <w:lang w:val="es-ES" w:eastAsia="es-ES"/>
              </w:rPr>
              <w:t xml:space="preserve"> de este Reglamento, con excepción de los documentos a que se refieren los literales a., c., y d. de dicho artículo.</w:t>
            </w:r>
          </w:p>
          <w:p w14:paraId="50D7BBD8" w14:textId="77777777" w:rsidR="0007631B" w:rsidRPr="00DD6F4B" w:rsidRDefault="0007631B" w:rsidP="0007631B">
            <w:pPr>
              <w:tabs>
                <w:tab w:val="left" w:pos="7088"/>
              </w:tabs>
              <w:spacing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En el caso de que al momento de la exportación no se cuente con el documento de transporte, se aceptará la orden de embarque respectiva.</w:t>
            </w:r>
            <w:bookmarkEnd w:id="33"/>
            <w:bookmarkEnd w:id="34"/>
          </w:p>
        </w:tc>
        <w:tc>
          <w:tcPr>
            <w:tcW w:w="6237" w:type="dxa"/>
            <w:shd w:val="clear" w:color="auto" w:fill="FFFFFF" w:themeFill="background1"/>
          </w:tcPr>
          <w:p w14:paraId="7F4E24D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9FC97B3" w14:textId="77777777" w:rsidTr="00DD6F4B">
        <w:trPr>
          <w:gridAfter w:val="1"/>
          <w:wAfter w:w="9" w:type="dxa"/>
          <w:jc w:val="center"/>
        </w:trPr>
        <w:tc>
          <w:tcPr>
            <w:tcW w:w="6091" w:type="dxa"/>
            <w:shd w:val="clear" w:color="auto" w:fill="FFFFFF" w:themeFill="background1"/>
          </w:tcPr>
          <w:p w14:paraId="25141696" w14:textId="77777777" w:rsidR="0007631B" w:rsidRPr="00DD6F4B" w:rsidRDefault="0007631B" w:rsidP="0016713E">
            <w:pPr>
              <w:tabs>
                <w:tab w:val="left" w:pos="7088"/>
              </w:tabs>
              <w:spacing w:after="0" w:line="240" w:lineRule="auto"/>
              <w:jc w:val="both"/>
              <w:rPr>
                <w:rFonts w:ascii="Arial Narrow" w:eastAsia="Times New Roman" w:hAnsi="Arial Narrow" w:cs="Arial"/>
                <w:lang w:val="es-ES" w:eastAsia="es-MX"/>
              </w:rPr>
            </w:pPr>
            <w:r w:rsidRPr="00DD6F4B">
              <w:rPr>
                <w:rFonts w:ascii="Arial Narrow" w:eastAsia="Times New Roman" w:hAnsi="Arial Narrow" w:cs="Arial"/>
                <w:b/>
                <w:bCs/>
                <w:lang w:val="es-ES" w:eastAsia="es-MX"/>
              </w:rPr>
              <w:t xml:space="preserve">Artículo </w:t>
            </w:r>
            <w:r w:rsidR="0016713E" w:rsidRPr="00DD6F4B">
              <w:rPr>
                <w:rFonts w:ascii="Arial Narrow" w:eastAsia="Times New Roman" w:hAnsi="Arial Narrow" w:cs="Arial"/>
                <w:b/>
                <w:bCs/>
                <w:lang w:val="es-ES" w:eastAsia="es-MX"/>
              </w:rPr>
              <w:t>494</w:t>
            </w:r>
            <w:r w:rsidRPr="00DD6F4B">
              <w:rPr>
                <w:rFonts w:ascii="Arial Narrow" w:eastAsia="Times New Roman" w:hAnsi="Arial Narrow" w:cs="Arial"/>
                <w:b/>
                <w:bCs/>
                <w:lang w:val="es-ES" w:eastAsia="es-MX"/>
              </w:rPr>
              <w:t xml:space="preserve">. Plazo de permanencia. </w:t>
            </w:r>
            <w:r w:rsidRPr="00DD6F4B">
              <w:rPr>
                <w:rFonts w:ascii="Arial Narrow" w:eastAsia="Times New Roman" w:hAnsi="Arial Narrow" w:cs="Arial"/>
                <w:lang w:val="es-ES" w:eastAsia="es-MX"/>
              </w:rPr>
              <w:t>La permanencia de las mercancías bajo el régimen de exportación temporal con reimportación en el mismo estado, será hasta por un plazo de seis meses contados a partir de la fecha de aceptación de la declaración de mercancías.</w:t>
            </w:r>
          </w:p>
          <w:p w14:paraId="0EB34167" w14:textId="77777777" w:rsidR="0016713E" w:rsidRPr="00DD6F4B" w:rsidRDefault="0016713E" w:rsidP="0016713E">
            <w:pPr>
              <w:tabs>
                <w:tab w:val="left" w:pos="7088"/>
              </w:tabs>
              <w:spacing w:after="0" w:line="240" w:lineRule="auto"/>
              <w:jc w:val="both"/>
              <w:rPr>
                <w:rFonts w:ascii="Arial Narrow" w:eastAsia="Times New Roman" w:hAnsi="Arial Narrow" w:cs="Arial"/>
                <w:lang w:eastAsia="es-MX"/>
              </w:rPr>
            </w:pPr>
          </w:p>
          <w:p w14:paraId="0DE0B5C8"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Las exportaciones temporales contempladas categoría estatal y la contempladas en leyes especiales o contratos administrativos, se autorizarán en las condiciones y por el plazo establecido en estos instrumentos jurídicos.</w:t>
            </w:r>
          </w:p>
          <w:p w14:paraId="00AA7754"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26B07170"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59F46C3C" w14:textId="77777777" w:rsidTr="00DD6F4B">
        <w:trPr>
          <w:gridAfter w:val="1"/>
          <w:wAfter w:w="9" w:type="dxa"/>
          <w:jc w:val="center"/>
        </w:trPr>
        <w:tc>
          <w:tcPr>
            <w:tcW w:w="6091" w:type="dxa"/>
            <w:shd w:val="clear" w:color="auto" w:fill="FFFFFF" w:themeFill="background1"/>
          </w:tcPr>
          <w:p w14:paraId="4A549457" w14:textId="77777777" w:rsidR="0016713E" w:rsidRPr="00DD6F4B" w:rsidRDefault="0007631B" w:rsidP="0016713E">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lastRenderedPageBreak/>
              <w:t xml:space="preserve">Artículo </w:t>
            </w:r>
            <w:r w:rsidR="0016713E" w:rsidRPr="00DD6F4B">
              <w:rPr>
                <w:rFonts w:ascii="Arial Narrow" w:eastAsia="Times New Roman" w:hAnsi="Arial Narrow" w:cs="Arial"/>
                <w:b/>
                <w:bCs/>
                <w:lang w:val="es-ES" w:eastAsia="es-ES"/>
              </w:rPr>
              <w:t>495.</w:t>
            </w:r>
            <w:r w:rsidRPr="00DD6F4B">
              <w:rPr>
                <w:rFonts w:ascii="Arial Narrow" w:eastAsia="Times New Roman" w:hAnsi="Arial Narrow" w:cs="Arial"/>
                <w:b/>
                <w:bCs/>
                <w:lang w:val="es-ES" w:eastAsia="es-ES"/>
              </w:rPr>
              <w:t xml:space="preserve"> Declaración de reimportación de mercancías.</w:t>
            </w:r>
            <w:r w:rsidRPr="00DD6F4B">
              <w:rPr>
                <w:rFonts w:ascii="Arial Narrow" w:eastAsia="Times New Roman" w:hAnsi="Arial Narrow" w:cs="Arial"/>
                <w:lang w:val="es-ES" w:eastAsia="es-ES"/>
              </w:rPr>
              <w:t xml:space="preserve"> La declaración para la reimportación de mercancías que se hubiesen exportado bajo el régimen de exportación temporal con reimportación en el mismo estado, que se realice dentro del plazo de permanencia en el exterior establecido para dicho régimen, se sustentará en los documentos indicados en los literales b. y e., cuando proceda, del artículo </w:t>
            </w:r>
            <w:r w:rsidR="005E5C45" w:rsidRPr="00DD6F4B">
              <w:rPr>
                <w:rFonts w:ascii="Arial Narrow" w:eastAsia="Times New Roman" w:hAnsi="Arial Narrow" w:cs="Arial"/>
                <w:lang w:val="es-ES" w:eastAsia="es-ES"/>
              </w:rPr>
              <w:t>250</w:t>
            </w:r>
            <w:r w:rsidRPr="00DD6F4B">
              <w:rPr>
                <w:rFonts w:ascii="Arial Narrow" w:eastAsia="Times New Roman" w:hAnsi="Arial Narrow" w:cs="Arial"/>
                <w:lang w:val="es-ES" w:eastAsia="es-ES"/>
              </w:rPr>
              <w:t xml:space="preserve"> de este Reglamento, debiendo consignarse el número de declaración de mercancías de exportación temporal. En este caso las mercancías no causarán el pago de tributos.</w:t>
            </w:r>
          </w:p>
          <w:p w14:paraId="29CBBBC0" w14:textId="77777777" w:rsidR="0016713E" w:rsidRPr="00DD6F4B" w:rsidRDefault="0016713E" w:rsidP="0016713E">
            <w:pPr>
              <w:tabs>
                <w:tab w:val="left" w:pos="7088"/>
              </w:tabs>
              <w:spacing w:after="0" w:line="240" w:lineRule="auto"/>
              <w:jc w:val="both"/>
              <w:rPr>
                <w:rFonts w:ascii="Arial Narrow" w:eastAsia="Times New Roman" w:hAnsi="Arial Narrow" w:cs="Arial"/>
                <w:lang w:val="es-ES" w:eastAsia="es-ES"/>
              </w:rPr>
            </w:pPr>
          </w:p>
          <w:p w14:paraId="07EE8F0B" w14:textId="77777777" w:rsidR="0007631B" w:rsidRPr="00DD6F4B" w:rsidRDefault="0007631B" w:rsidP="0016713E">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La reimportación de mercancías exportadas temporalmente, podrá realizarse parcial o totalmente y no requerirá de autorización previa, debiendo la autoridad aduanera constatar que se trata de las mismas mercancías que salieron del territorio aduanero al amparo del régimen de exportación temporal.</w:t>
            </w:r>
          </w:p>
          <w:p w14:paraId="65F247C0" w14:textId="77777777" w:rsidR="0016713E" w:rsidRPr="00DD6F4B" w:rsidRDefault="0016713E" w:rsidP="0016713E">
            <w:pPr>
              <w:tabs>
                <w:tab w:val="left" w:pos="7088"/>
              </w:tabs>
              <w:spacing w:after="0" w:line="240" w:lineRule="auto"/>
              <w:jc w:val="both"/>
              <w:rPr>
                <w:rFonts w:ascii="Arial Narrow" w:eastAsia="Times New Roman" w:hAnsi="Arial Narrow" w:cs="Arial"/>
                <w:lang w:val="es-ES" w:eastAsia="es-ES"/>
              </w:rPr>
            </w:pPr>
          </w:p>
          <w:p w14:paraId="1AB777C7" w14:textId="77777777" w:rsidR="0007631B" w:rsidRPr="00DD6F4B" w:rsidRDefault="0007631B" w:rsidP="0016713E">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En todos los casos, las mercancías deberán ser objeto del reconocimiento físico por parte de la autoridad aduanera.</w:t>
            </w:r>
          </w:p>
          <w:p w14:paraId="0B7ADDC5"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039A8531"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3A276742" w14:textId="77777777" w:rsidTr="00DD6F4B">
        <w:trPr>
          <w:gridAfter w:val="1"/>
          <w:wAfter w:w="9" w:type="dxa"/>
          <w:jc w:val="center"/>
        </w:trPr>
        <w:tc>
          <w:tcPr>
            <w:tcW w:w="6091" w:type="dxa"/>
            <w:shd w:val="clear" w:color="auto" w:fill="FFFFFF" w:themeFill="background1"/>
          </w:tcPr>
          <w:p w14:paraId="10E925EC" w14:textId="77777777" w:rsidR="0007631B" w:rsidRPr="00DD6F4B" w:rsidRDefault="0007631B" w:rsidP="0007631B">
            <w:pPr>
              <w:tabs>
                <w:tab w:val="left" w:pos="7088"/>
              </w:tabs>
              <w:spacing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 xml:space="preserve">Artículo </w:t>
            </w:r>
            <w:r w:rsidR="0016713E" w:rsidRPr="00DD6F4B">
              <w:rPr>
                <w:rFonts w:ascii="Arial Narrow" w:eastAsia="Times New Roman" w:hAnsi="Arial Narrow" w:cs="Arial"/>
                <w:b/>
                <w:bCs/>
                <w:lang w:val="es-ES" w:eastAsia="es-ES"/>
              </w:rPr>
              <w:t>496</w:t>
            </w:r>
            <w:r w:rsidRPr="00DD6F4B">
              <w:rPr>
                <w:rFonts w:ascii="Arial Narrow" w:eastAsia="Times New Roman" w:hAnsi="Arial Narrow" w:cs="Arial"/>
                <w:b/>
                <w:bCs/>
                <w:lang w:val="es-ES" w:eastAsia="es-ES"/>
              </w:rPr>
              <w:t xml:space="preserve">. Procedimiento de discrepancias. </w:t>
            </w:r>
            <w:r w:rsidRPr="00DD6F4B">
              <w:rPr>
                <w:rFonts w:ascii="Arial Narrow" w:eastAsia="Times New Roman" w:hAnsi="Arial Narrow" w:cs="Arial"/>
                <w:lang w:val="es-ES" w:eastAsia="es-ES"/>
              </w:rPr>
              <w:t>Si como consecuencia de la verificación inmediata, se comprueba que las mercancías objeto de reimportación no retornan en su mismo estado, se tendrá que pagar la diferencia sobre el valor agregado incorporado a las mercancías y ajustar mediante las incidencias que se notificarán al exportador, a efecto de que éste proceda a la rectificación respectiva y efectúe el pago del ajuste o, en su caso, garantice de conformidad con el artículo 65 de la Ley</w:t>
            </w:r>
            <w:r w:rsidR="0016713E" w:rsidRPr="00DD6F4B">
              <w:rPr>
                <w:rFonts w:ascii="Arial Narrow" w:eastAsia="Times New Roman" w:hAnsi="Arial Narrow" w:cs="Arial"/>
                <w:lang w:val="es-ES" w:eastAsia="es-ES"/>
              </w:rPr>
              <w:t>.</w:t>
            </w:r>
          </w:p>
          <w:p w14:paraId="5B60865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val="es-ES" w:eastAsia="es-ES"/>
              </w:rPr>
              <w:t>Si como consecuencia de la verificación inmediata, se comprueba que las mercancías objeto de reimportación no corresponden a las mercancías que se exportaron temporalmente o se reimportan en una cantidad mayor, se procederá a iniciar las acciones legales que correspondan.</w:t>
            </w:r>
            <w:r w:rsidRPr="00DD6F4B">
              <w:rPr>
                <w:rFonts w:ascii="Arial Narrow" w:eastAsia="Times New Roman" w:hAnsi="Arial Narrow" w:cs="Times New Roman"/>
                <w:lang w:val="es-ES" w:eastAsia="es-ES"/>
              </w:rPr>
              <w:br/>
            </w:r>
          </w:p>
        </w:tc>
        <w:tc>
          <w:tcPr>
            <w:tcW w:w="6237" w:type="dxa"/>
            <w:shd w:val="clear" w:color="auto" w:fill="FFFFFF" w:themeFill="background1"/>
          </w:tcPr>
          <w:p w14:paraId="210E3C2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22F33AD0" w14:textId="77777777" w:rsidTr="00DD6F4B">
        <w:trPr>
          <w:gridAfter w:val="1"/>
          <w:wAfter w:w="9" w:type="dxa"/>
          <w:jc w:val="center"/>
        </w:trPr>
        <w:tc>
          <w:tcPr>
            <w:tcW w:w="6091" w:type="dxa"/>
            <w:shd w:val="clear" w:color="auto" w:fill="FFFFFF" w:themeFill="background1"/>
          </w:tcPr>
          <w:p w14:paraId="14B131CF" w14:textId="77777777" w:rsidR="0016713E" w:rsidRPr="00DD6F4B" w:rsidRDefault="0007631B" w:rsidP="0016713E">
            <w:pPr>
              <w:tabs>
                <w:tab w:val="left" w:pos="7088"/>
              </w:tabs>
              <w:spacing w:after="0" w:line="240" w:lineRule="auto"/>
              <w:jc w:val="both"/>
              <w:rPr>
                <w:rFonts w:ascii="Arial Narrow" w:hAnsi="Arial Narrow" w:cs="Arial"/>
                <w:lang w:eastAsia="es-MX"/>
              </w:rPr>
            </w:pPr>
            <w:r w:rsidRPr="00DD6F4B">
              <w:rPr>
                <w:rFonts w:ascii="Arial Narrow" w:hAnsi="Arial Narrow" w:cs="Arial"/>
                <w:b/>
                <w:bCs/>
                <w:lang w:eastAsia="es-MX"/>
              </w:rPr>
              <w:t xml:space="preserve">Artículo </w:t>
            </w:r>
            <w:r w:rsidR="0016713E" w:rsidRPr="00DD6F4B">
              <w:rPr>
                <w:rFonts w:ascii="Arial Narrow" w:hAnsi="Arial Narrow" w:cs="Arial"/>
                <w:b/>
                <w:bCs/>
                <w:lang w:eastAsia="es-MX"/>
              </w:rPr>
              <w:t>497</w:t>
            </w:r>
            <w:r w:rsidRPr="00DD6F4B">
              <w:rPr>
                <w:rFonts w:ascii="Arial Narrow" w:hAnsi="Arial Narrow" w:cs="Arial"/>
                <w:b/>
                <w:bCs/>
                <w:lang w:eastAsia="es-MX"/>
              </w:rPr>
              <w:t xml:space="preserve">. Requisitos para gozar de la liberación. </w:t>
            </w:r>
            <w:r w:rsidRPr="00DD6F4B">
              <w:rPr>
                <w:rFonts w:ascii="Arial Narrow" w:hAnsi="Arial Narrow" w:cs="Arial"/>
                <w:lang w:eastAsia="es-MX"/>
              </w:rPr>
              <w:t>Para gozar de los beneficios de este régimen al reimportarse las mercancías, el declarante deberá cumplir los requisitos siguientes:</w:t>
            </w:r>
          </w:p>
          <w:p w14:paraId="6CD09C13" w14:textId="77777777" w:rsidR="0016713E" w:rsidRPr="00DD6F4B" w:rsidRDefault="0016713E" w:rsidP="0016713E">
            <w:pPr>
              <w:tabs>
                <w:tab w:val="left" w:pos="7088"/>
              </w:tabs>
              <w:spacing w:after="0" w:line="240" w:lineRule="auto"/>
              <w:jc w:val="both"/>
              <w:rPr>
                <w:rFonts w:ascii="Arial Narrow" w:hAnsi="Arial Narrow" w:cs="Arial"/>
                <w:lang w:eastAsia="es-MX"/>
              </w:rPr>
            </w:pPr>
          </w:p>
          <w:p w14:paraId="1A0088DB" w14:textId="77777777" w:rsidR="0007631B" w:rsidRPr="00DD6F4B" w:rsidRDefault="0007631B" w:rsidP="0016713E">
            <w:pPr>
              <w:tabs>
                <w:tab w:val="left" w:pos="7088"/>
              </w:tabs>
              <w:spacing w:after="0" w:line="240" w:lineRule="auto"/>
              <w:jc w:val="both"/>
              <w:rPr>
                <w:rFonts w:ascii="Arial Narrow" w:hAnsi="Arial Narrow" w:cs="Arial"/>
                <w:lang w:eastAsia="es-MX"/>
              </w:rPr>
            </w:pPr>
            <w:r w:rsidRPr="00DD6F4B">
              <w:rPr>
                <w:rFonts w:ascii="Arial Narrow" w:hAnsi="Arial Narrow" w:cs="Arial"/>
                <w:lang w:eastAsia="es-MX"/>
              </w:rPr>
              <w:t>a. Que la declaración de mercancías de reimportación sea debidamente presentada y aceptada dentro del plazo de permanencia de la exportación temporal.</w:t>
            </w:r>
          </w:p>
          <w:p w14:paraId="218EE817" w14:textId="77777777" w:rsidR="0007631B" w:rsidRPr="00DD6F4B" w:rsidRDefault="0007631B" w:rsidP="0016713E">
            <w:pPr>
              <w:tabs>
                <w:tab w:val="left" w:pos="7088"/>
              </w:tabs>
              <w:spacing w:after="0" w:line="240" w:lineRule="auto"/>
              <w:jc w:val="both"/>
              <w:rPr>
                <w:rFonts w:ascii="Arial Narrow" w:hAnsi="Arial Narrow" w:cs="Arial"/>
                <w:lang w:eastAsia="es-MX"/>
              </w:rPr>
            </w:pPr>
            <w:r w:rsidRPr="00DD6F4B">
              <w:rPr>
                <w:rFonts w:ascii="Arial Narrow" w:hAnsi="Arial Narrow" w:cs="Arial"/>
                <w:lang w:eastAsia="es-MX"/>
              </w:rPr>
              <w:t>b. Que las mercancías no hayan sido objeto de transformación alguna.</w:t>
            </w:r>
          </w:p>
          <w:p w14:paraId="026A8C7B" w14:textId="77777777" w:rsidR="0007631B" w:rsidRPr="00DD6F4B" w:rsidRDefault="0007631B" w:rsidP="0016713E">
            <w:pPr>
              <w:tabs>
                <w:tab w:val="left" w:pos="7088"/>
              </w:tabs>
              <w:spacing w:after="0" w:line="240" w:lineRule="auto"/>
              <w:jc w:val="both"/>
              <w:rPr>
                <w:rFonts w:ascii="Arial Narrow" w:hAnsi="Arial Narrow" w:cs="Arial"/>
                <w:lang w:eastAsia="es-MX"/>
              </w:rPr>
            </w:pPr>
            <w:r w:rsidRPr="00DD6F4B">
              <w:rPr>
                <w:rFonts w:ascii="Arial Narrow" w:hAnsi="Arial Narrow" w:cs="Arial"/>
                <w:lang w:eastAsia="es-MX"/>
              </w:rPr>
              <w:t>c. Que se establezca plenamente la identidad de las mercancías.</w:t>
            </w:r>
          </w:p>
          <w:p w14:paraId="4C9C0128" w14:textId="77777777" w:rsidR="0016713E" w:rsidRPr="00DD6F4B" w:rsidRDefault="0007631B" w:rsidP="0016713E">
            <w:pPr>
              <w:tabs>
                <w:tab w:val="left" w:pos="7088"/>
              </w:tabs>
              <w:spacing w:after="0" w:line="240" w:lineRule="auto"/>
              <w:jc w:val="both"/>
              <w:rPr>
                <w:rFonts w:ascii="Arial Narrow" w:hAnsi="Arial Narrow" w:cs="Arial"/>
                <w:lang w:eastAsia="es-MX"/>
              </w:rPr>
            </w:pPr>
            <w:r w:rsidRPr="00DD6F4B">
              <w:rPr>
                <w:rFonts w:ascii="Arial Narrow" w:hAnsi="Arial Narrow" w:cs="Arial"/>
                <w:lang w:eastAsia="es-MX"/>
              </w:rPr>
              <w:t>d. Que quien efectúa la reimportación sea la misma persona que efectuó la exportación.</w:t>
            </w:r>
          </w:p>
          <w:p w14:paraId="17E53766" w14:textId="77777777" w:rsidR="0007631B" w:rsidRPr="00DD6F4B" w:rsidRDefault="0007631B" w:rsidP="0016713E">
            <w:pPr>
              <w:tabs>
                <w:tab w:val="left" w:pos="7088"/>
              </w:tabs>
              <w:spacing w:after="0" w:line="240" w:lineRule="auto"/>
              <w:jc w:val="both"/>
              <w:rPr>
                <w:rFonts w:ascii="Arial Narrow" w:hAnsi="Arial Narrow" w:cs="Arial"/>
                <w:lang w:eastAsia="es-MX"/>
              </w:rPr>
            </w:pPr>
          </w:p>
        </w:tc>
        <w:tc>
          <w:tcPr>
            <w:tcW w:w="6237" w:type="dxa"/>
            <w:shd w:val="clear" w:color="auto" w:fill="FFFFFF" w:themeFill="background1"/>
          </w:tcPr>
          <w:p w14:paraId="4F8B02B2"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4AFD76B6" w14:textId="77777777" w:rsidTr="00DD6F4B">
        <w:trPr>
          <w:gridAfter w:val="1"/>
          <w:wAfter w:w="9" w:type="dxa"/>
          <w:jc w:val="center"/>
        </w:trPr>
        <w:tc>
          <w:tcPr>
            <w:tcW w:w="6091" w:type="dxa"/>
            <w:shd w:val="clear" w:color="auto" w:fill="FFFFFF" w:themeFill="background1"/>
          </w:tcPr>
          <w:p w14:paraId="6823F05D" w14:textId="77777777" w:rsidR="0007631B" w:rsidRPr="00DD6F4B" w:rsidRDefault="0007631B" w:rsidP="0007631B">
            <w:pPr>
              <w:tabs>
                <w:tab w:val="left" w:pos="7088"/>
              </w:tabs>
              <w:spacing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 xml:space="preserve">Artículo </w:t>
            </w:r>
            <w:r w:rsidR="0016713E" w:rsidRPr="00DD6F4B">
              <w:rPr>
                <w:rFonts w:ascii="Arial Narrow" w:eastAsia="Times New Roman" w:hAnsi="Arial Narrow" w:cs="Arial"/>
                <w:b/>
                <w:bCs/>
                <w:lang w:val="es-ES" w:eastAsia="es-ES"/>
              </w:rPr>
              <w:t>498</w:t>
            </w:r>
            <w:r w:rsidRPr="00DD6F4B">
              <w:rPr>
                <w:rFonts w:ascii="Arial Narrow" w:eastAsia="Times New Roman" w:hAnsi="Arial Narrow" w:cs="Arial"/>
                <w:b/>
                <w:bCs/>
                <w:lang w:val="es-ES" w:eastAsia="es-ES"/>
              </w:rPr>
              <w:t xml:space="preserve">. Reimportación de mercancías fuera del plazo. </w:t>
            </w:r>
            <w:r w:rsidRPr="00DD6F4B">
              <w:rPr>
                <w:rFonts w:ascii="Arial Narrow" w:eastAsia="Times New Roman" w:hAnsi="Arial Narrow" w:cs="Arial"/>
                <w:lang w:val="es-ES" w:eastAsia="es-ES"/>
              </w:rPr>
              <w:t>La reimportación de mercancías que se hubiesen exportado bajo el régimen de exportación temporal con reimportación en el mismo estado, que se realice después del vencimiento del plazo de permanencia en el exterior establecido para dicho régimen, causará el pago de los tributos y el cumplimiento de las obligaciones no arancelarias, propios del régimen de importación definitiva, como si dichas mercancías se importaran por primera vez al territorio aduanero.</w:t>
            </w:r>
          </w:p>
        </w:tc>
        <w:tc>
          <w:tcPr>
            <w:tcW w:w="6237" w:type="dxa"/>
            <w:shd w:val="clear" w:color="auto" w:fill="FFFFFF" w:themeFill="background1"/>
          </w:tcPr>
          <w:p w14:paraId="45C8FF7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0EDA4687" w14:textId="77777777" w:rsidTr="00DD6F4B">
        <w:trPr>
          <w:gridAfter w:val="1"/>
          <w:wAfter w:w="9" w:type="dxa"/>
          <w:jc w:val="center"/>
        </w:trPr>
        <w:tc>
          <w:tcPr>
            <w:tcW w:w="6091" w:type="dxa"/>
            <w:shd w:val="clear" w:color="auto" w:fill="FFFFFF" w:themeFill="background1"/>
          </w:tcPr>
          <w:p w14:paraId="78BFEEF8" w14:textId="77777777" w:rsidR="0007631B" w:rsidRPr="00DD6F4B" w:rsidRDefault="0007631B" w:rsidP="0016713E">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 xml:space="preserve">Artículo </w:t>
            </w:r>
            <w:r w:rsidR="0016713E" w:rsidRPr="00DD6F4B">
              <w:rPr>
                <w:rFonts w:ascii="Arial Narrow" w:eastAsia="Times New Roman" w:hAnsi="Arial Narrow" w:cs="Arial"/>
                <w:b/>
                <w:bCs/>
                <w:lang w:val="es-ES" w:eastAsia="es-ES"/>
              </w:rPr>
              <w:t>499</w:t>
            </w:r>
            <w:r w:rsidRPr="00DD6F4B">
              <w:rPr>
                <w:rFonts w:ascii="Arial Narrow" w:eastAsia="Times New Roman" w:hAnsi="Arial Narrow" w:cs="Arial"/>
                <w:b/>
                <w:bCs/>
                <w:lang w:val="es-ES" w:eastAsia="es-ES"/>
              </w:rPr>
              <w:t xml:space="preserve">. Cancelación del régimen. </w:t>
            </w:r>
            <w:r w:rsidRPr="00DD6F4B">
              <w:rPr>
                <w:rFonts w:ascii="Arial Narrow" w:eastAsia="Times New Roman" w:hAnsi="Arial Narrow" w:cs="Arial"/>
                <w:lang w:val="es-ES" w:eastAsia="es-ES"/>
              </w:rPr>
              <w:t>El régimen de exportación temporal con reimportación en el mismo estado, se cancelará por las causas siguientes:</w:t>
            </w:r>
          </w:p>
          <w:p w14:paraId="763F8B8A" w14:textId="77777777" w:rsidR="0016713E" w:rsidRPr="00DD6F4B" w:rsidRDefault="0016713E" w:rsidP="0016713E">
            <w:pPr>
              <w:tabs>
                <w:tab w:val="left" w:pos="7088"/>
              </w:tabs>
              <w:spacing w:after="0" w:line="240" w:lineRule="auto"/>
              <w:jc w:val="both"/>
              <w:rPr>
                <w:rFonts w:ascii="Arial Narrow" w:eastAsia="Times New Roman" w:hAnsi="Arial Narrow" w:cs="Arial"/>
                <w:lang w:val="es-ES" w:eastAsia="es-ES"/>
              </w:rPr>
            </w:pPr>
          </w:p>
          <w:p w14:paraId="7ED91940" w14:textId="77777777" w:rsidR="0016713E" w:rsidRPr="00DD6F4B" w:rsidRDefault="0007631B" w:rsidP="0016713E">
            <w:pPr>
              <w:pStyle w:val="Prrafodelista"/>
              <w:numPr>
                <w:ilvl w:val="0"/>
                <w:numId w:val="132"/>
              </w:numPr>
              <w:tabs>
                <w:tab w:val="left" w:pos="7088"/>
              </w:tabs>
              <w:ind w:left="357" w:hanging="357"/>
              <w:jc w:val="both"/>
              <w:rPr>
                <w:rFonts w:ascii="Arial Narrow" w:hAnsi="Arial Narrow" w:cs="Arial"/>
                <w:sz w:val="22"/>
                <w:szCs w:val="22"/>
              </w:rPr>
            </w:pPr>
            <w:r w:rsidRPr="00DD6F4B">
              <w:rPr>
                <w:rFonts w:ascii="Arial Narrow" w:hAnsi="Arial Narrow" w:cs="Arial"/>
                <w:sz w:val="22"/>
                <w:szCs w:val="22"/>
              </w:rPr>
              <w:t xml:space="preserve"> Reimportación dentro del plazo establecido.</w:t>
            </w:r>
          </w:p>
          <w:p w14:paraId="69AAB0A5" w14:textId="77777777" w:rsidR="0007631B" w:rsidRPr="00DD6F4B" w:rsidRDefault="0007631B" w:rsidP="0016713E">
            <w:pPr>
              <w:pStyle w:val="Prrafodelista"/>
              <w:tabs>
                <w:tab w:val="left" w:pos="7088"/>
              </w:tabs>
              <w:ind w:left="357"/>
              <w:jc w:val="both"/>
              <w:rPr>
                <w:rFonts w:ascii="Arial Narrow" w:hAnsi="Arial Narrow" w:cs="Arial"/>
                <w:sz w:val="22"/>
                <w:szCs w:val="22"/>
              </w:rPr>
            </w:pPr>
          </w:p>
          <w:p w14:paraId="5447A8A5" w14:textId="77777777" w:rsidR="0007631B" w:rsidRPr="00DD6F4B" w:rsidRDefault="0007631B" w:rsidP="0016713E">
            <w:pPr>
              <w:pStyle w:val="Prrafodelista"/>
              <w:numPr>
                <w:ilvl w:val="0"/>
                <w:numId w:val="132"/>
              </w:numPr>
              <w:tabs>
                <w:tab w:val="left" w:pos="7088"/>
              </w:tabs>
              <w:ind w:left="357" w:hanging="357"/>
              <w:jc w:val="both"/>
              <w:rPr>
                <w:rFonts w:ascii="Arial Narrow" w:hAnsi="Arial Narrow" w:cs="Arial"/>
                <w:sz w:val="22"/>
                <w:szCs w:val="22"/>
              </w:rPr>
            </w:pPr>
            <w:r w:rsidRPr="00DD6F4B">
              <w:rPr>
                <w:rFonts w:ascii="Arial Narrow" w:hAnsi="Arial Narrow" w:cs="Arial"/>
                <w:sz w:val="22"/>
                <w:szCs w:val="22"/>
              </w:rPr>
              <w:t>Cambio a los regímenes de exportación definitiva o de perfeccionamiento pasivo, dentro del plazo establecido.</w:t>
            </w:r>
            <w:r w:rsidRPr="00DD6F4B">
              <w:rPr>
                <w:rFonts w:ascii="Arial Narrow" w:hAnsi="Arial Narrow" w:cs="Arial"/>
                <w:sz w:val="22"/>
                <w:szCs w:val="22"/>
              </w:rPr>
              <w:br/>
            </w:r>
          </w:p>
          <w:p w14:paraId="5C1DA1B3" w14:textId="77777777" w:rsidR="0007631B" w:rsidRPr="00DD6F4B" w:rsidRDefault="0007631B" w:rsidP="0016713E">
            <w:pPr>
              <w:pStyle w:val="Prrafodelista"/>
              <w:numPr>
                <w:ilvl w:val="0"/>
                <w:numId w:val="132"/>
              </w:numPr>
              <w:tabs>
                <w:tab w:val="left" w:pos="7088"/>
              </w:tabs>
              <w:ind w:left="357" w:hanging="357"/>
              <w:jc w:val="both"/>
              <w:rPr>
                <w:rFonts w:ascii="Arial Narrow" w:hAnsi="Arial Narrow" w:cs="Arial"/>
                <w:sz w:val="22"/>
                <w:szCs w:val="22"/>
              </w:rPr>
            </w:pPr>
            <w:r w:rsidRPr="00DD6F4B">
              <w:rPr>
                <w:rFonts w:ascii="Arial Narrow" w:hAnsi="Arial Narrow" w:cs="Arial"/>
                <w:sz w:val="22"/>
                <w:szCs w:val="22"/>
              </w:rPr>
              <w:t>Pérdida o destrucción de las mercancías por caso fortuito o fuerza mayor debidamente comprobados a satisfacción del Servicio Aduanero.</w:t>
            </w:r>
          </w:p>
          <w:p w14:paraId="77D12F1C" w14:textId="77777777" w:rsidR="0007631B" w:rsidRPr="00DD6F4B" w:rsidRDefault="0007631B" w:rsidP="0016713E">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Times New Roman"/>
                <w:lang w:val="es-ES" w:eastAsia="es-ES"/>
              </w:rPr>
              <w:br/>
            </w:r>
            <w:r w:rsidRPr="00DD6F4B">
              <w:rPr>
                <w:rFonts w:ascii="Arial Narrow" w:eastAsia="Times New Roman" w:hAnsi="Arial Narrow" w:cs="Arial"/>
                <w:lang w:val="es-ES" w:eastAsia="es-ES"/>
              </w:rPr>
              <w:t>En los casos de los literales a. y b. se deberá cumplir con todos los requisitos y formalidades que correspondan al régimen que se solicita.</w:t>
            </w:r>
            <w:r w:rsidRPr="00DD6F4B">
              <w:rPr>
                <w:rFonts w:ascii="Arial Narrow" w:eastAsia="Times New Roman" w:hAnsi="Arial Narrow" w:cs="Times New Roman"/>
                <w:lang w:val="es-ES" w:eastAsia="es-ES"/>
              </w:rPr>
              <w:br/>
            </w:r>
          </w:p>
        </w:tc>
        <w:tc>
          <w:tcPr>
            <w:tcW w:w="6237" w:type="dxa"/>
            <w:shd w:val="clear" w:color="auto" w:fill="FFFFFF" w:themeFill="background1"/>
          </w:tcPr>
          <w:p w14:paraId="2F093245"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214709BD" w14:textId="77777777" w:rsidTr="00DD6F4B">
        <w:trPr>
          <w:gridAfter w:val="1"/>
          <w:wAfter w:w="9" w:type="dxa"/>
          <w:jc w:val="center"/>
        </w:trPr>
        <w:tc>
          <w:tcPr>
            <w:tcW w:w="6091" w:type="dxa"/>
            <w:shd w:val="clear" w:color="auto" w:fill="FFFFFF" w:themeFill="background1"/>
          </w:tcPr>
          <w:p w14:paraId="66D06B21"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16713E" w:rsidRPr="00DD6F4B">
              <w:rPr>
                <w:rFonts w:ascii="Arial Narrow" w:eastAsia="Times New Roman" w:hAnsi="Arial Narrow" w:cs="Arial"/>
                <w:b/>
                <w:lang w:eastAsia="es-MX"/>
              </w:rPr>
              <w:t>500</w:t>
            </w:r>
            <w:r w:rsidRPr="00DD6F4B">
              <w:rPr>
                <w:rFonts w:ascii="Arial Narrow" w:eastAsia="Times New Roman" w:hAnsi="Arial Narrow" w:cs="Arial"/>
                <w:b/>
                <w:lang w:eastAsia="es-MX"/>
              </w:rPr>
              <w:t>. Supletoriedad</w:t>
            </w:r>
            <w:r w:rsidRPr="00DD6F4B">
              <w:rPr>
                <w:rFonts w:ascii="Arial Narrow" w:eastAsia="Times New Roman" w:hAnsi="Arial Narrow" w:cs="Arial"/>
                <w:lang w:eastAsia="es-MX"/>
              </w:rPr>
              <w:t>. Las normas relativas a la importación temporal con reexportación en el mismo estado, se aplicarán a este régimen en todo lo que sea conducente.</w:t>
            </w:r>
          </w:p>
          <w:p w14:paraId="64AAB2C5" w14:textId="77777777" w:rsidR="0016713E" w:rsidRPr="00DD6F4B" w:rsidRDefault="0016713E" w:rsidP="0016713E">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03990AFC"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392536A5" w14:textId="77777777" w:rsidTr="00DD6F4B">
        <w:trPr>
          <w:gridAfter w:val="1"/>
          <w:wAfter w:w="9" w:type="dxa"/>
          <w:jc w:val="center"/>
        </w:trPr>
        <w:tc>
          <w:tcPr>
            <w:tcW w:w="6091" w:type="dxa"/>
            <w:shd w:val="clear" w:color="auto" w:fill="FFFFFF" w:themeFill="background1"/>
          </w:tcPr>
          <w:p w14:paraId="3D4D673C" w14:textId="77777777" w:rsidR="0007631B" w:rsidRPr="00DD6F4B" w:rsidRDefault="0007631B" w:rsidP="0016713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CAP</w:t>
            </w:r>
            <w:r w:rsidR="0016713E" w:rsidRPr="00DD6F4B">
              <w:rPr>
                <w:rFonts w:ascii="Arial Narrow" w:eastAsia="Times New Roman" w:hAnsi="Arial Narrow" w:cs="Arial"/>
                <w:b/>
                <w:bCs/>
                <w:lang w:eastAsia="es-MX"/>
              </w:rPr>
              <w:t>Í</w:t>
            </w:r>
            <w:r w:rsidRPr="00DD6F4B">
              <w:rPr>
                <w:rFonts w:ascii="Arial Narrow" w:eastAsia="Times New Roman" w:hAnsi="Arial Narrow" w:cs="Arial"/>
                <w:b/>
                <w:bCs/>
                <w:lang w:eastAsia="es-MX"/>
              </w:rPr>
              <w:t xml:space="preserve">TULO IX </w:t>
            </w:r>
          </w:p>
          <w:p w14:paraId="5D7E3EE3" w14:textId="77777777" w:rsidR="0007631B" w:rsidRPr="00DD6F4B" w:rsidRDefault="0007631B" w:rsidP="0016713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PROVISIONES DE A BORDO</w:t>
            </w:r>
          </w:p>
          <w:p w14:paraId="4F3F7F5A" w14:textId="77777777" w:rsidR="0007631B" w:rsidRPr="00DD6F4B" w:rsidRDefault="0007631B" w:rsidP="0016713E">
            <w:pPr>
              <w:tabs>
                <w:tab w:val="left" w:pos="7088"/>
              </w:tabs>
              <w:spacing w:after="0" w:line="240" w:lineRule="auto"/>
              <w:jc w:val="center"/>
              <w:rPr>
                <w:rFonts w:ascii="Arial Narrow" w:eastAsia="Times New Roman" w:hAnsi="Arial Narrow" w:cs="Arial"/>
                <w:b/>
                <w:lang w:eastAsia="es-MX"/>
              </w:rPr>
            </w:pPr>
          </w:p>
        </w:tc>
        <w:tc>
          <w:tcPr>
            <w:tcW w:w="6237" w:type="dxa"/>
            <w:shd w:val="clear" w:color="auto" w:fill="FFFFFF" w:themeFill="background1"/>
          </w:tcPr>
          <w:p w14:paraId="52058752"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6DA8B67E" w14:textId="77777777" w:rsidTr="00DD6F4B">
        <w:trPr>
          <w:gridAfter w:val="1"/>
          <w:wAfter w:w="9" w:type="dxa"/>
          <w:jc w:val="center"/>
        </w:trPr>
        <w:tc>
          <w:tcPr>
            <w:tcW w:w="6091" w:type="dxa"/>
            <w:shd w:val="clear" w:color="auto" w:fill="FFFFFF" w:themeFill="background1"/>
          </w:tcPr>
          <w:p w14:paraId="63AE3A52" w14:textId="77777777" w:rsidR="0007631B" w:rsidRPr="00DD6F4B" w:rsidRDefault="0007631B" w:rsidP="0016713E">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Artículo 5</w:t>
            </w:r>
            <w:r w:rsidR="0016713E" w:rsidRPr="00DD6F4B">
              <w:rPr>
                <w:rFonts w:ascii="Arial Narrow" w:eastAsia="Times New Roman" w:hAnsi="Arial Narrow" w:cs="Arial"/>
                <w:b/>
                <w:bCs/>
                <w:lang w:eastAsia="es-MX"/>
              </w:rPr>
              <w:t>01</w:t>
            </w:r>
            <w:r w:rsidRPr="00DD6F4B">
              <w:rPr>
                <w:rFonts w:ascii="Arial Narrow" w:eastAsia="Times New Roman" w:hAnsi="Arial Narrow" w:cs="Arial"/>
                <w:b/>
                <w:bCs/>
                <w:lang w:eastAsia="es-MX"/>
              </w:rPr>
              <w:t xml:space="preserve">. Condición legal de las mercancías consideradas provisiones de a bordo. </w:t>
            </w:r>
            <w:r w:rsidRPr="00DD6F4B">
              <w:rPr>
                <w:rFonts w:ascii="Arial Narrow" w:eastAsia="Times New Roman" w:hAnsi="Arial Narrow" w:cs="Arial"/>
                <w:bCs/>
                <w:lang w:eastAsia="es-MX"/>
              </w:rPr>
              <w:t>Las mercancías consideradas provisiones de a bordo gozarán de suspensión de tributos de importación, bajo la condición de que permanezcan en el vehículo que las introdujo al país o depositadas bajo control de la aduana, en bodegas o locales autorizados por la aduana exclusivamente para el depósito de esa clase de mercancías, destinadas al aprovisionamiento de vehículos</w:t>
            </w:r>
            <w:r w:rsidRPr="00DD6F4B">
              <w:rPr>
                <w:rFonts w:ascii="Arial Narrow" w:eastAsia="Times New Roman" w:hAnsi="Arial Narrow" w:cs="Arial"/>
                <w:lang w:eastAsia="es-MX"/>
              </w:rPr>
              <w:t xml:space="preserve"> </w:t>
            </w:r>
            <w:r w:rsidRPr="00DD6F4B">
              <w:rPr>
                <w:rFonts w:ascii="Arial Narrow" w:eastAsia="Times New Roman" w:hAnsi="Arial Narrow" w:cs="Arial"/>
                <w:bCs/>
                <w:lang w:eastAsia="es-MX"/>
              </w:rPr>
              <w:t>de transporte internacional durante el tiempo que permanezcan en el país.</w:t>
            </w:r>
          </w:p>
          <w:p w14:paraId="2E004896" w14:textId="77777777" w:rsidR="0016713E" w:rsidRPr="00DD6F4B" w:rsidRDefault="0016713E" w:rsidP="0016713E">
            <w:pPr>
              <w:tabs>
                <w:tab w:val="left" w:pos="7088"/>
              </w:tabs>
              <w:spacing w:after="0" w:line="240" w:lineRule="auto"/>
              <w:jc w:val="both"/>
              <w:rPr>
                <w:rFonts w:ascii="Arial Narrow" w:eastAsia="Times New Roman" w:hAnsi="Arial Narrow" w:cs="Arial"/>
                <w:b/>
                <w:bCs/>
                <w:lang w:eastAsia="es-MX"/>
              </w:rPr>
            </w:pPr>
          </w:p>
          <w:p w14:paraId="5BED7270" w14:textId="77777777" w:rsidR="0007631B" w:rsidRPr="00DD6F4B" w:rsidRDefault="0007631B" w:rsidP="0016713E">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Las provisiones de a bordo también podrán destinarse al régimen de importación definitiva, transbordarse o declararse para otro régimen de conformidad con los procedimientos establecidos para esos regímenes.</w:t>
            </w:r>
          </w:p>
          <w:p w14:paraId="3F4C2B9F" w14:textId="77777777" w:rsidR="0016713E" w:rsidRPr="00DD6F4B" w:rsidRDefault="0016713E" w:rsidP="0016713E">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6832530B"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7882081A" w14:textId="77777777" w:rsidTr="00DD6F4B">
        <w:trPr>
          <w:gridAfter w:val="1"/>
          <w:wAfter w:w="9" w:type="dxa"/>
          <w:jc w:val="center"/>
        </w:trPr>
        <w:tc>
          <w:tcPr>
            <w:tcW w:w="6091" w:type="dxa"/>
            <w:shd w:val="clear" w:color="auto" w:fill="FFFFFF" w:themeFill="background1"/>
          </w:tcPr>
          <w:p w14:paraId="7C6DF662" w14:textId="77777777" w:rsidR="0007631B" w:rsidRPr="00DD6F4B" w:rsidRDefault="0007631B" w:rsidP="0007631B">
            <w:pPr>
              <w:tabs>
                <w:tab w:val="left" w:pos="7088"/>
              </w:tabs>
              <w:spacing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Artículo 5</w:t>
            </w:r>
            <w:r w:rsidR="0016713E" w:rsidRPr="00DD6F4B">
              <w:rPr>
                <w:rFonts w:ascii="Arial Narrow" w:eastAsia="Times New Roman" w:hAnsi="Arial Narrow" w:cs="Arial"/>
                <w:b/>
                <w:bCs/>
                <w:lang w:val="es-ES" w:eastAsia="es-ES"/>
              </w:rPr>
              <w:t>02</w:t>
            </w:r>
            <w:r w:rsidRPr="00DD6F4B">
              <w:rPr>
                <w:rFonts w:ascii="Arial Narrow" w:eastAsia="Times New Roman" w:hAnsi="Arial Narrow" w:cs="Arial"/>
                <w:b/>
                <w:bCs/>
                <w:lang w:val="es-ES" w:eastAsia="es-ES"/>
              </w:rPr>
              <w:t xml:space="preserve">. Habilitación de bodegas o locales. </w:t>
            </w:r>
            <w:r w:rsidRPr="00DD6F4B">
              <w:rPr>
                <w:rFonts w:ascii="Arial Narrow" w:eastAsia="Times New Roman" w:hAnsi="Arial Narrow" w:cs="Arial"/>
                <w:lang w:val="es-ES" w:eastAsia="es-ES"/>
              </w:rPr>
              <w:t>Las empresas    responsables de los vehículos que habitualmente ingresen al territorio aduanero mercancías como provisiones de a bordo, podrán mantener bodegas, o locales destinados al depósito de</w:t>
            </w:r>
            <w:r w:rsidRPr="00DD6F4B">
              <w:rPr>
                <w:rFonts w:ascii="Arial Narrow" w:eastAsia="Times New Roman" w:hAnsi="Arial Narrow" w:cs="Arial"/>
                <w:b/>
                <w:bCs/>
                <w:lang w:val="es-ES" w:eastAsia="es-ES"/>
              </w:rPr>
              <w:t xml:space="preserve"> </w:t>
            </w:r>
            <w:r w:rsidRPr="00DD6F4B">
              <w:rPr>
                <w:rFonts w:ascii="Arial Narrow" w:eastAsia="Times New Roman" w:hAnsi="Arial Narrow" w:cs="Arial"/>
                <w:lang w:val="es-ES" w:eastAsia="es-ES"/>
              </w:rPr>
              <w:t>esas mercancías, para lo cual deberán estar en todo momento bajo control aduanero, previa habilitación por parte del Servicio Aduanero.</w:t>
            </w:r>
          </w:p>
        </w:tc>
        <w:tc>
          <w:tcPr>
            <w:tcW w:w="6237" w:type="dxa"/>
            <w:shd w:val="clear" w:color="auto" w:fill="FFFFFF" w:themeFill="background1"/>
          </w:tcPr>
          <w:p w14:paraId="2191FC1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08A201F3" w14:textId="77777777" w:rsidTr="00DD6F4B">
        <w:trPr>
          <w:gridAfter w:val="1"/>
          <w:wAfter w:w="9" w:type="dxa"/>
          <w:jc w:val="center"/>
        </w:trPr>
        <w:tc>
          <w:tcPr>
            <w:tcW w:w="6091" w:type="dxa"/>
            <w:shd w:val="clear" w:color="auto" w:fill="FFFFFF" w:themeFill="background1"/>
          </w:tcPr>
          <w:p w14:paraId="2F7DBB4B" w14:textId="77777777" w:rsidR="0007631B" w:rsidRPr="00DD6F4B" w:rsidRDefault="0007631B" w:rsidP="0007631B">
            <w:pPr>
              <w:tabs>
                <w:tab w:val="left" w:pos="7088"/>
              </w:tabs>
              <w:spacing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Artículo 5</w:t>
            </w:r>
            <w:r w:rsidR="0016713E" w:rsidRPr="00DD6F4B">
              <w:rPr>
                <w:rFonts w:ascii="Arial Narrow" w:eastAsia="Times New Roman" w:hAnsi="Arial Narrow" w:cs="Arial"/>
                <w:b/>
                <w:bCs/>
                <w:lang w:val="es-ES" w:eastAsia="es-ES"/>
              </w:rPr>
              <w:t>03</w:t>
            </w:r>
            <w:r w:rsidRPr="00DD6F4B">
              <w:rPr>
                <w:rFonts w:ascii="Arial Narrow" w:eastAsia="Times New Roman" w:hAnsi="Arial Narrow" w:cs="Arial"/>
                <w:b/>
                <w:bCs/>
                <w:lang w:val="es-ES" w:eastAsia="es-ES"/>
              </w:rPr>
              <w:t xml:space="preserve">. Garantía. </w:t>
            </w:r>
            <w:r w:rsidRPr="00DD6F4B">
              <w:rPr>
                <w:rFonts w:ascii="Arial Narrow" w:eastAsia="Times New Roman" w:hAnsi="Arial Narrow" w:cs="Arial"/>
                <w:lang w:val="es-ES" w:eastAsia="es-ES"/>
              </w:rPr>
              <w:t xml:space="preserve">La garantía que establece el inciso h) del artículo 172 de la Ley, será igual al monto promedio mensual del valor de las mercancías que hubieren sido depositadas en las bodegas o locales autorizados durante el año calendario anterior. Si la empresa responsable de la bodega o local no hubiere funcionado como tal durante los últimos seis meses del año calendario anterior, la garantía se calculará con base </w:t>
            </w:r>
            <w:r w:rsidRPr="00DD6F4B">
              <w:rPr>
                <w:rFonts w:ascii="Arial Narrow" w:eastAsia="Times New Roman" w:hAnsi="Arial Narrow" w:cs="Arial"/>
                <w:lang w:val="es-ES" w:eastAsia="es-ES"/>
              </w:rPr>
              <w:lastRenderedPageBreak/>
              <w:t>en el valor promedio mensual proyectado para el año en que regirá la garantía.</w:t>
            </w:r>
          </w:p>
          <w:p w14:paraId="0586EAD1" w14:textId="77777777" w:rsidR="0007631B" w:rsidRPr="00DD6F4B" w:rsidRDefault="0007631B" w:rsidP="0007631B">
            <w:pPr>
              <w:tabs>
                <w:tab w:val="left" w:pos="7088"/>
              </w:tabs>
              <w:spacing w:line="240" w:lineRule="auto"/>
              <w:jc w:val="both"/>
              <w:rPr>
                <w:rFonts w:ascii="Arial Narrow" w:eastAsia="Times New Roman" w:hAnsi="Arial Narrow" w:cs="Arial"/>
                <w:b/>
                <w:bCs/>
                <w:lang w:val="es-ES" w:eastAsia="es-ES"/>
              </w:rPr>
            </w:pPr>
            <w:r w:rsidRPr="00DD6F4B">
              <w:rPr>
                <w:rFonts w:ascii="Arial Narrow" w:eastAsia="Times New Roman" w:hAnsi="Arial Narrow" w:cs="Arial"/>
                <w:lang w:val="es-ES" w:eastAsia="es-ES"/>
              </w:rPr>
              <w:t>La garantía deberá cubrir el plazo comprendido entre el primero de enero al treinta y uno de diciembre, renovable por períodos iguales.</w:t>
            </w:r>
          </w:p>
        </w:tc>
        <w:tc>
          <w:tcPr>
            <w:tcW w:w="6237" w:type="dxa"/>
            <w:shd w:val="clear" w:color="auto" w:fill="FFFFFF" w:themeFill="background1"/>
          </w:tcPr>
          <w:p w14:paraId="23EAFAB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B619D6D" w14:textId="77777777" w:rsidTr="00DD6F4B">
        <w:trPr>
          <w:gridAfter w:val="1"/>
          <w:wAfter w:w="9" w:type="dxa"/>
          <w:jc w:val="center"/>
        </w:trPr>
        <w:tc>
          <w:tcPr>
            <w:tcW w:w="6091" w:type="dxa"/>
            <w:shd w:val="clear" w:color="auto" w:fill="FFFFFF" w:themeFill="background1"/>
          </w:tcPr>
          <w:p w14:paraId="4A318039" w14:textId="77777777" w:rsidR="0007631B" w:rsidRPr="00DD6F4B" w:rsidRDefault="0007631B" w:rsidP="0007631B">
            <w:pPr>
              <w:tabs>
                <w:tab w:val="left" w:pos="7088"/>
              </w:tabs>
              <w:spacing w:line="240" w:lineRule="auto"/>
              <w:jc w:val="both"/>
              <w:rPr>
                <w:rFonts w:ascii="Arial Narrow" w:eastAsia="Times New Roman" w:hAnsi="Arial Narrow" w:cs="Arial"/>
                <w:b/>
                <w:bCs/>
                <w:lang w:val="es-ES" w:eastAsia="es-ES"/>
              </w:rPr>
            </w:pPr>
            <w:r w:rsidRPr="00DD6F4B">
              <w:rPr>
                <w:rFonts w:ascii="Arial Narrow" w:eastAsia="Times New Roman" w:hAnsi="Arial Narrow" w:cs="Arial"/>
                <w:b/>
                <w:bCs/>
                <w:lang w:val="es-ES" w:eastAsia="es-ES"/>
              </w:rPr>
              <w:t>Artículo 5</w:t>
            </w:r>
            <w:r w:rsidR="0016713E" w:rsidRPr="00DD6F4B">
              <w:rPr>
                <w:rFonts w:ascii="Arial Narrow" w:eastAsia="Times New Roman" w:hAnsi="Arial Narrow" w:cs="Arial"/>
                <w:b/>
                <w:bCs/>
                <w:lang w:val="es-ES" w:eastAsia="es-ES"/>
              </w:rPr>
              <w:t>04</w:t>
            </w:r>
            <w:r w:rsidRPr="00DD6F4B">
              <w:rPr>
                <w:rFonts w:ascii="Arial Narrow" w:eastAsia="Times New Roman" w:hAnsi="Arial Narrow" w:cs="Arial"/>
                <w:b/>
                <w:bCs/>
                <w:lang w:val="es-ES" w:eastAsia="es-ES"/>
              </w:rPr>
              <w:t xml:space="preserve">. Provisiones de buques y aeronaves. </w:t>
            </w:r>
            <w:r w:rsidRPr="00DD6F4B">
              <w:rPr>
                <w:rFonts w:ascii="Arial Narrow" w:eastAsia="Times New Roman" w:hAnsi="Arial Narrow" w:cs="Arial"/>
                <w:lang w:val="es-ES" w:eastAsia="es-ES"/>
              </w:rPr>
              <w:t>Las provisiones de a bordo que traigan consigo las naves marítimas y aéreas para ser consumidas u obsequiadas a los pasajeros y a la tripulación que permanezcan en el medio de transporte no estarán afectas a tributos. El capitán o responsable manifestará a la autoridad aduanera la reseña de las provisiones de a bordo para el eventual ejercicio del control aduanero. Cualquier provisión que sea descargada estará sujeta a los procedimientos de despacho previstos en este Reglamento.</w:t>
            </w:r>
          </w:p>
        </w:tc>
        <w:tc>
          <w:tcPr>
            <w:tcW w:w="6237" w:type="dxa"/>
            <w:shd w:val="clear" w:color="auto" w:fill="FFFFFF" w:themeFill="background1"/>
          </w:tcPr>
          <w:p w14:paraId="6810E65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098ED86B" w14:textId="77777777" w:rsidTr="00DD6F4B">
        <w:trPr>
          <w:gridAfter w:val="1"/>
          <w:wAfter w:w="9" w:type="dxa"/>
          <w:jc w:val="center"/>
        </w:trPr>
        <w:tc>
          <w:tcPr>
            <w:tcW w:w="6091" w:type="dxa"/>
            <w:shd w:val="clear" w:color="auto" w:fill="FFFFFF" w:themeFill="background1"/>
          </w:tcPr>
          <w:p w14:paraId="1AE1482D" w14:textId="77777777" w:rsidR="0007631B" w:rsidRPr="00DD6F4B" w:rsidRDefault="0007631B" w:rsidP="0007631B">
            <w:pPr>
              <w:tabs>
                <w:tab w:val="left" w:pos="7088"/>
              </w:tabs>
              <w:spacing w:line="240" w:lineRule="auto"/>
              <w:jc w:val="both"/>
              <w:rPr>
                <w:rFonts w:ascii="Arial Narrow" w:eastAsia="Times New Roman" w:hAnsi="Arial Narrow" w:cs="Arial"/>
                <w:lang w:val="es-ES" w:eastAsia="es-MX"/>
              </w:rPr>
            </w:pPr>
            <w:r w:rsidRPr="00DD6F4B">
              <w:rPr>
                <w:rFonts w:ascii="Arial Narrow" w:eastAsia="Times New Roman" w:hAnsi="Arial Narrow" w:cs="Arial"/>
                <w:b/>
                <w:bCs/>
                <w:lang w:val="es-ES" w:eastAsia="es-MX"/>
              </w:rPr>
              <w:t>Artículo 5</w:t>
            </w:r>
            <w:r w:rsidR="0016713E" w:rsidRPr="00DD6F4B">
              <w:rPr>
                <w:rFonts w:ascii="Arial Narrow" w:eastAsia="Times New Roman" w:hAnsi="Arial Narrow" w:cs="Arial"/>
                <w:b/>
                <w:bCs/>
                <w:lang w:val="es-ES" w:eastAsia="es-MX"/>
              </w:rPr>
              <w:t>05</w:t>
            </w:r>
            <w:r w:rsidRPr="00DD6F4B">
              <w:rPr>
                <w:rFonts w:ascii="Arial Narrow" w:eastAsia="Times New Roman" w:hAnsi="Arial Narrow" w:cs="Arial"/>
                <w:b/>
                <w:bCs/>
                <w:lang w:val="es-ES" w:eastAsia="es-MX"/>
              </w:rPr>
              <w:t>. Declaración de mercancías para las provisiones de a bordo que se trasladen del vehículo a bodegas o locales habilitados.</w:t>
            </w:r>
            <w:r w:rsidRPr="00DD6F4B">
              <w:rPr>
                <w:rFonts w:ascii="Arial Narrow" w:eastAsia="Times New Roman" w:hAnsi="Arial Narrow" w:cs="Arial"/>
                <w:lang w:val="es-ES" w:eastAsia="es-MX"/>
              </w:rPr>
              <w:t xml:space="preserve"> Las mercancías consideradas provisiones de a bordo que ingresen en vehículos de transporte internacional de personas, buques, aeronaves y trenes, podrán ser trasladadas a bodegas o locales autorizados por la Dirección General de Aduanas, previa aceptación de la declaración de mercancías presentada ante la aduana competente por el representante de la compañía responsable del vehículo.</w:t>
            </w:r>
          </w:p>
        </w:tc>
        <w:tc>
          <w:tcPr>
            <w:tcW w:w="6237" w:type="dxa"/>
            <w:shd w:val="clear" w:color="auto" w:fill="FFFFFF" w:themeFill="background1"/>
          </w:tcPr>
          <w:p w14:paraId="4F9A974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8AA49B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7DB0A4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9256DE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5BF60E4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273F9017" w14:textId="77777777" w:rsidTr="00DD6F4B">
        <w:trPr>
          <w:gridAfter w:val="1"/>
          <w:wAfter w:w="9" w:type="dxa"/>
          <w:jc w:val="center"/>
        </w:trPr>
        <w:tc>
          <w:tcPr>
            <w:tcW w:w="6091" w:type="dxa"/>
            <w:shd w:val="clear" w:color="auto" w:fill="FFFFFF" w:themeFill="background1"/>
          </w:tcPr>
          <w:p w14:paraId="481148C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5</w:t>
            </w:r>
            <w:r w:rsidR="0016713E" w:rsidRPr="00DD6F4B">
              <w:rPr>
                <w:rFonts w:ascii="Arial Narrow" w:eastAsia="Times New Roman" w:hAnsi="Arial Narrow" w:cs="Arial"/>
                <w:b/>
                <w:lang w:eastAsia="es-MX"/>
              </w:rPr>
              <w:t>06</w:t>
            </w:r>
            <w:r w:rsidRPr="00DD6F4B">
              <w:rPr>
                <w:rFonts w:ascii="Arial Narrow" w:eastAsia="Times New Roman" w:hAnsi="Arial Narrow" w:cs="Arial"/>
                <w:b/>
                <w:lang w:eastAsia="es-MX"/>
              </w:rPr>
              <w:t>. Datos que debe contener la declaración de mercancías para el traslado.</w:t>
            </w:r>
            <w:r w:rsidRPr="00DD6F4B">
              <w:rPr>
                <w:rFonts w:ascii="Arial Narrow" w:eastAsia="Times New Roman" w:hAnsi="Arial Narrow" w:cs="Arial"/>
                <w:lang w:eastAsia="es-MX"/>
              </w:rPr>
              <w:t xml:space="preserve"> La declaración aduanera deberá contener la información necesaria respecto de los aspectos siguientes:</w:t>
            </w:r>
          </w:p>
          <w:p w14:paraId="5A22C8B2" w14:textId="77777777" w:rsidR="0007631B" w:rsidRPr="00DD6F4B" w:rsidRDefault="0007631B" w:rsidP="0007631B">
            <w:pPr>
              <w:pStyle w:val="Prrafodelista"/>
              <w:numPr>
                <w:ilvl w:val="0"/>
                <w:numId w:val="133"/>
              </w:numPr>
              <w:tabs>
                <w:tab w:val="left" w:pos="7088"/>
              </w:tabs>
              <w:ind w:left="340"/>
              <w:jc w:val="both"/>
              <w:rPr>
                <w:rFonts w:ascii="Arial Narrow" w:hAnsi="Arial Narrow" w:cs="Arial"/>
                <w:sz w:val="22"/>
                <w:szCs w:val="22"/>
                <w:lang w:eastAsia="es-MX"/>
              </w:rPr>
            </w:pPr>
            <w:r w:rsidRPr="00DD6F4B">
              <w:rPr>
                <w:rFonts w:ascii="Arial Narrow" w:hAnsi="Arial Narrow" w:cs="Arial"/>
                <w:sz w:val="22"/>
                <w:szCs w:val="22"/>
                <w:lang w:eastAsia="es-MX"/>
              </w:rPr>
              <w:t>Identificación de la compañía responsable del vehículo y del representante que presenta la declaración de mercancías.</w:t>
            </w:r>
          </w:p>
          <w:p w14:paraId="037A47E8" w14:textId="77777777" w:rsidR="0007631B" w:rsidRPr="00DD6F4B" w:rsidRDefault="0007631B" w:rsidP="0007631B">
            <w:pPr>
              <w:pStyle w:val="Prrafodelista"/>
              <w:tabs>
                <w:tab w:val="left" w:pos="7088"/>
              </w:tabs>
              <w:ind w:left="340"/>
              <w:jc w:val="both"/>
              <w:rPr>
                <w:rFonts w:ascii="Arial Narrow" w:hAnsi="Arial Narrow" w:cs="Arial"/>
                <w:sz w:val="22"/>
                <w:szCs w:val="22"/>
                <w:lang w:eastAsia="es-MX"/>
              </w:rPr>
            </w:pPr>
          </w:p>
          <w:p w14:paraId="052550B3" w14:textId="77777777" w:rsidR="0007631B" w:rsidRPr="00DD6F4B" w:rsidRDefault="0007631B" w:rsidP="0007631B">
            <w:pPr>
              <w:pStyle w:val="Prrafodelista"/>
              <w:numPr>
                <w:ilvl w:val="0"/>
                <w:numId w:val="133"/>
              </w:numPr>
              <w:tabs>
                <w:tab w:val="left" w:pos="7088"/>
              </w:tabs>
              <w:ind w:left="340"/>
              <w:jc w:val="both"/>
              <w:rPr>
                <w:rFonts w:ascii="Arial Narrow" w:hAnsi="Arial Narrow" w:cs="Arial"/>
                <w:sz w:val="22"/>
                <w:szCs w:val="22"/>
                <w:lang w:eastAsia="es-MX"/>
              </w:rPr>
            </w:pPr>
            <w:r w:rsidRPr="00DD6F4B">
              <w:rPr>
                <w:rFonts w:ascii="Arial Narrow" w:hAnsi="Arial Narrow" w:cs="Arial"/>
                <w:sz w:val="22"/>
                <w:szCs w:val="22"/>
                <w:lang w:eastAsia="es-MX"/>
              </w:rPr>
              <w:t>Datos sobre el país de origen de las mercancías, el país de procedencia, el puerto extranjero de embarque o carga de las mercancías y el transporte empleado.</w:t>
            </w:r>
          </w:p>
          <w:p w14:paraId="03958619" w14:textId="77777777" w:rsidR="0007631B" w:rsidRPr="00DD6F4B" w:rsidRDefault="0007631B" w:rsidP="0007631B">
            <w:pPr>
              <w:pStyle w:val="Prrafodelista"/>
              <w:tabs>
                <w:tab w:val="left" w:pos="7088"/>
              </w:tabs>
              <w:ind w:left="340"/>
              <w:jc w:val="both"/>
              <w:rPr>
                <w:rFonts w:ascii="Arial Narrow" w:hAnsi="Arial Narrow" w:cs="Arial"/>
                <w:sz w:val="22"/>
                <w:szCs w:val="22"/>
                <w:lang w:eastAsia="es-MX"/>
              </w:rPr>
            </w:pPr>
          </w:p>
          <w:p w14:paraId="1A4620DC" w14:textId="77777777" w:rsidR="0007631B" w:rsidRPr="00DD6F4B" w:rsidRDefault="0007631B" w:rsidP="0007631B">
            <w:pPr>
              <w:pStyle w:val="Prrafodelista"/>
              <w:numPr>
                <w:ilvl w:val="0"/>
                <w:numId w:val="133"/>
              </w:numPr>
              <w:tabs>
                <w:tab w:val="left" w:pos="7088"/>
              </w:tabs>
              <w:ind w:left="340"/>
              <w:jc w:val="both"/>
              <w:rPr>
                <w:rFonts w:ascii="Arial Narrow" w:hAnsi="Arial Narrow" w:cs="Arial"/>
                <w:sz w:val="22"/>
                <w:szCs w:val="22"/>
                <w:lang w:eastAsia="es-MX"/>
              </w:rPr>
            </w:pPr>
            <w:r w:rsidRPr="00DD6F4B">
              <w:rPr>
                <w:rFonts w:ascii="Arial Narrow" w:hAnsi="Arial Narrow" w:cs="Arial"/>
                <w:sz w:val="22"/>
                <w:szCs w:val="22"/>
                <w:lang w:eastAsia="es-MX"/>
              </w:rPr>
              <w:t>Descripción precisa de las mercancías, incluyendo nombre comercial y características que las identifican, número de bultos y marcas de identificación, pesos bruto y neto, clasificación arancelaria, valor de las mercancías y clasificación para efectos estadísticos.</w:t>
            </w:r>
          </w:p>
          <w:p w14:paraId="0F675F1B" w14:textId="77777777" w:rsidR="0007631B" w:rsidRPr="00DD6F4B" w:rsidRDefault="0007631B" w:rsidP="0007631B">
            <w:pPr>
              <w:pStyle w:val="Prrafodelista"/>
              <w:tabs>
                <w:tab w:val="left" w:pos="7088"/>
              </w:tabs>
              <w:ind w:left="340"/>
              <w:jc w:val="both"/>
              <w:rPr>
                <w:rFonts w:ascii="Arial Narrow" w:hAnsi="Arial Narrow" w:cs="Arial"/>
                <w:sz w:val="22"/>
                <w:szCs w:val="22"/>
                <w:lang w:eastAsia="es-MX"/>
              </w:rPr>
            </w:pPr>
          </w:p>
          <w:p w14:paraId="0BB857B8" w14:textId="77777777" w:rsidR="0007631B" w:rsidRPr="00DD6F4B" w:rsidRDefault="0007631B" w:rsidP="0007631B">
            <w:pPr>
              <w:pStyle w:val="Prrafodelista"/>
              <w:numPr>
                <w:ilvl w:val="0"/>
                <w:numId w:val="133"/>
              </w:numPr>
              <w:tabs>
                <w:tab w:val="left" w:pos="7088"/>
              </w:tabs>
              <w:ind w:left="340"/>
              <w:jc w:val="both"/>
              <w:rPr>
                <w:rFonts w:ascii="Arial Narrow" w:hAnsi="Arial Narrow" w:cs="Arial"/>
                <w:sz w:val="22"/>
                <w:szCs w:val="22"/>
                <w:lang w:eastAsia="es-MX"/>
              </w:rPr>
            </w:pPr>
            <w:r w:rsidRPr="00DD6F4B">
              <w:rPr>
                <w:rFonts w:ascii="Arial Narrow" w:hAnsi="Arial Narrow" w:cs="Arial"/>
                <w:sz w:val="22"/>
                <w:szCs w:val="22"/>
                <w:lang w:eastAsia="es-MX"/>
              </w:rPr>
              <w:t>Ubicación y fecha de ingreso del vehículo que transporta las mercancías.</w:t>
            </w:r>
          </w:p>
          <w:p w14:paraId="3A09D734" w14:textId="77777777" w:rsidR="0007631B" w:rsidRPr="00DD6F4B" w:rsidRDefault="0007631B" w:rsidP="0007631B">
            <w:pPr>
              <w:pStyle w:val="Prrafodelista"/>
              <w:tabs>
                <w:tab w:val="left" w:pos="7088"/>
              </w:tabs>
              <w:ind w:left="340"/>
              <w:jc w:val="both"/>
              <w:rPr>
                <w:rFonts w:ascii="Arial Narrow" w:hAnsi="Arial Narrow" w:cs="Arial"/>
                <w:sz w:val="22"/>
                <w:szCs w:val="22"/>
                <w:lang w:eastAsia="es-MX"/>
              </w:rPr>
            </w:pPr>
          </w:p>
          <w:p w14:paraId="2691C9EC" w14:textId="77777777" w:rsidR="0007631B" w:rsidRPr="00DD6F4B" w:rsidRDefault="0007631B" w:rsidP="0007631B">
            <w:pPr>
              <w:pStyle w:val="Prrafodelista"/>
              <w:numPr>
                <w:ilvl w:val="0"/>
                <w:numId w:val="133"/>
              </w:numPr>
              <w:tabs>
                <w:tab w:val="left" w:pos="7088"/>
              </w:tabs>
              <w:ind w:left="340"/>
              <w:jc w:val="both"/>
              <w:rPr>
                <w:rFonts w:ascii="Arial Narrow" w:hAnsi="Arial Narrow" w:cs="Arial"/>
                <w:sz w:val="22"/>
                <w:szCs w:val="22"/>
                <w:lang w:eastAsia="es-MX"/>
              </w:rPr>
            </w:pPr>
            <w:r w:rsidRPr="00DD6F4B">
              <w:rPr>
                <w:rFonts w:ascii="Arial Narrow" w:hAnsi="Arial Narrow" w:cs="Arial"/>
                <w:sz w:val="22"/>
                <w:szCs w:val="22"/>
                <w:lang w:eastAsia="es-MX"/>
              </w:rPr>
              <w:t xml:space="preserve">Identificación de los documentos que acompañan la declaración de mercancías, tales como: factura comercial, documento de transporte y requisitos no arancelarios, cuando lo requieran. </w:t>
            </w:r>
          </w:p>
          <w:p w14:paraId="41FC2904" w14:textId="77777777" w:rsidR="0007631B" w:rsidRPr="00DD6F4B" w:rsidRDefault="0007631B" w:rsidP="0007631B">
            <w:pPr>
              <w:pStyle w:val="Prrafodelista"/>
              <w:tabs>
                <w:tab w:val="left" w:pos="7088"/>
              </w:tabs>
              <w:ind w:left="340"/>
              <w:jc w:val="both"/>
              <w:rPr>
                <w:rFonts w:ascii="Arial Narrow" w:hAnsi="Arial Narrow" w:cs="Arial"/>
                <w:sz w:val="22"/>
                <w:szCs w:val="22"/>
                <w:lang w:eastAsia="es-MX"/>
              </w:rPr>
            </w:pPr>
          </w:p>
          <w:p w14:paraId="01BE66D5" w14:textId="77777777" w:rsidR="0007631B" w:rsidRPr="00DD6F4B" w:rsidRDefault="0007631B" w:rsidP="0007631B">
            <w:pPr>
              <w:pStyle w:val="Prrafodelista"/>
              <w:numPr>
                <w:ilvl w:val="0"/>
                <w:numId w:val="133"/>
              </w:numPr>
              <w:tabs>
                <w:tab w:val="left" w:pos="7088"/>
              </w:tabs>
              <w:ind w:left="340"/>
              <w:jc w:val="both"/>
              <w:rPr>
                <w:rFonts w:ascii="Arial Narrow" w:hAnsi="Arial Narrow" w:cs="Arial"/>
                <w:sz w:val="22"/>
                <w:szCs w:val="22"/>
                <w:lang w:eastAsia="es-MX"/>
              </w:rPr>
            </w:pPr>
            <w:r w:rsidRPr="00DD6F4B">
              <w:rPr>
                <w:rFonts w:ascii="Arial Narrow" w:hAnsi="Arial Narrow" w:cs="Arial"/>
                <w:sz w:val="22"/>
                <w:szCs w:val="22"/>
                <w:lang w:eastAsia="es-MX"/>
              </w:rPr>
              <w:t xml:space="preserve">De presentar las mercancías condiciones especiales, deberá también señalarse en la declaración. </w:t>
            </w:r>
          </w:p>
          <w:p w14:paraId="007BADD5" w14:textId="77777777" w:rsidR="0007631B" w:rsidRPr="00DD6F4B" w:rsidRDefault="0007631B" w:rsidP="0007631B">
            <w:pPr>
              <w:pStyle w:val="Prrafodelista"/>
              <w:tabs>
                <w:tab w:val="left" w:pos="7088"/>
              </w:tabs>
              <w:ind w:left="340"/>
              <w:jc w:val="both"/>
              <w:rPr>
                <w:rFonts w:ascii="Arial Narrow" w:hAnsi="Arial Narrow" w:cs="Arial"/>
                <w:sz w:val="22"/>
                <w:szCs w:val="22"/>
                <w:lang w:eastAsia="es-MX"/>
              </w:rPr>
            </w:pPr>
          </w:p>
          <w:p w14:paraId="23C87D8E" w14:textId="77777777" w:rsidR="0007631B" w:rsidRPr="00DD6F4B" w:rsidRDefault="0007631B" w:rsidP="0007631B">
            <w:pPr>
              <w:pStyle w:val="Prrafodelista"/>
              <w:numPr>
                <w:ilvl w:val="0"/>
                <w:numId w:val="133"/>
              </w:numPr>
              <w:tabs>
                <w:tab w:val="left" w:pos="7088"/>
              </w:tabs>
              <w:ind w:left="340"/>
              <w:jc w:val="both"/>
              <w:rPr>
                <w:rFonts w:ascii="Arial Narrow" w:hAnsi="Arial Narrow" w:cs="Arial"/>
                <w:sz w:val="22"/>
                <w:szCs w:val="22"/>
                <w:lang w:eastAsia="es-MX"/>
              </w:rPr>
            </w:pPr>
            <w:r w:rsidRPr="00DD6F4B">
              <w:rPr>
                <w:rFonts w:ascii="Arial Narrow" w:hAnsi="Arial Narrow" w:cs="Arial"/>
                <w:sz w:val="22"/>
                <w:szCs w:val="22"/>
                <w:lang w:eastAsia="es-MX"/>
              </w:rPr>
              <w:t>Código estadístico que indica que se trata de mercancías de a bordo.</w:t>
            </w:r>
          </w:p>
          <w:p w14:paraId="5D856B66"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tc>
        <w:tc>
          <w:tcPr>
            <w:tcW w:w="6237" w:type="dxa"/>
            <w:shd w:val="clear" w:color="auto" w:fill="FFFFFF" w:themeFill="background1"/>
          </w:tcPr>
          <w:p w14:paraId="6276054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4B64A0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0425CA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CE8A33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13CB6D0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E2331E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A79EDE9" w14:textId="77777777" w:rsidTr="00DD6F4B">
        <w:trPr>
          <w:gridAfter w:val="1"/>
          <w:wAfter w:w="9" w:type="dxa"/>
          <w:jc w:val="center"/>
        </w:trPr>
        <w:tc>
          <w:tcPr>
            <w:tcW w:w="6091" w:type="dxa"/>
            <w:shd w:val="clear" w:color="auto" w:fill="FFFFFF" w:themeFill="background1"/>
          </w:tcPr>
          <w:p w14:paraId="4C879C58" w14:textId="77777777" w:rsidR="0007631B" w:rsidRPr="00DD6F4B" w:rsidRDefault="0007631B" w:rsidP="0007631B">
            <w:pPr>
              <w:tabs>
                <w:tab w:val="left" w:pos="7088"/>
              </w:tabs>
              <w:spacing w:line="240" w:lineRule="auto"/>
              <w:jc w:val="both"/>
              <w:rPr>
                <w:rFonts w:ascii="Arial Narrow" w:eastAsia="Times New Roman" w:hAnsi="Arial Narrow" w:cs="Arial"/>
                <w:b/>
                <w:bCs/>
                <w:lang w:val="es-ES" w:eastAsia="es-MX"/>
              </w:rPr>
            </w:pPr>
            <w:r w:rsidRPr="00DD6F4B">
              <w:rPr>
                <w:rFonts w:ascii="Arial Narrow" w:eastAsia="Times New Roman" w:hAnsi="Arial Narrow" w:cs="Arial"/>
                <w:b/>
                <w:bCs/>
                <w:lang w:val="es-ES" w:eastAsia="es-MX"/>
              </w:rPr>
              <w:t>Artículo 5</w:t>
            </w:r>
            <w:r w:rsidR="0016713E" w:rsidRPr="00DD6F4B">
              <w:rPr>
                <w:rFonts w:ascii="Arial Narrow" w:eastAsia="Times New Roman" w:hAnsi="Arial Narrow" w:cs="Arial"/>
                <w:b/>
                <w:bCs/>
                <w:lang w:val="es-ES" w:eastAsia="es-MX"/>
              </w:rPr>
              <w:t>07</w:t>
            </w:r>
            <w:r w:rsidRPr="00DD6F4B">
              <w:rPr>
                <w:rFonts w:ascii="Arial Narrow" w:eastAsia="Times New Roman" w:hAnsi="Arial Narrow" w:cs="Arial"/>
                <w:b/>
                <w:bCs/>
                <w:lang w:val="es-ES" w:eastAsia="es-MX"/>
              </w:rPr>
              <w:t xml:space="preserve">. Aceptación de la declaración de mercancías. </w:t>
            </w:r>
            <w:r w:rsidRPr="00DD6F4B">
              <w:rPr>
                <w:rFonts w:ascii="Arial Narrow" w:eastAsia="Times New Roman" w:hAnsi="Arial Narrow" w:cs="Arial"/>
                <w:lang w:val="es-ES" w:eastAsia="es-MX"/>
              </w:rPr>
              <w:t xml:space="preserve">Aceptada la declaración de mercancías y de no proceder la verificación inmediata, se autorizará el levante de las mercancías para su traslado a las bodegas o locales habilitados El reconocimiento físico se podrá realizar en el propio vehículo o en las bodegas o locales habilitados. </w:t>
            </w:r>
          </w:p>
        </w:tc>
        <w:tc>
          <w:tcPr>
            <w:tcW w:w="6237" w:type="dxa"/>
            <w:shd w:val="clear" w:color="auto" w:fill="FFFFFF" w:themeFill="background1"/>
          </w:tcPr>
          <w:p w14:paraId="0985BB9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2B62C55B" w14:textId="77777777" w:rsidTr="00DD6F4B">
        <w:trPr>
          <w:gridAfter w:val="1"/>
          <w:wAfter w:w="9" w:type="dxa"/>
          <w:jc w:val="center"/>
        </w:trPr>
        <w:tc>
          <w:tcPr>
            <w:tcW w:w="6091" w:type="dxa"/>
            <w:shd w:val="clear" w:color="auto" w:fill="FFFFFF" w:themeFill="background1"/>
          </w:tcPr>
          <w:p w14:paraId="62A8F8FB" w14:textId="77777777" w:rsidR="0007631B" w:rsidRPr="00DD6F4B" w:rsidRDefault="0007631B" w:rsidP="0016713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CAP</w:t>
            </w:r>
            <w:r w:rsidR="0016713E" w:rsidRPr="00DD6F4B">
              <w:rPr>
                <w:rFonts w:ascii="Arial Narrow" w:eastAsia="Times New Roman" w:hAnsi="Arial Narrow" w:cs="Arial"/>
                <w:b/>
                <w:bCs/>
                <w:lang w:eastAsia="es-MX"/>
              </w:rPr>
              <w:t>Í</w:t>
            </w:r>
            <w:r w:rsidRPr="00DD6F4B">
              <w:rPr>
                <w:rFonts w:ascii="Arial Narrow" w:eastAsia="Times New Roman" w:hAnsi="Arial Narrow" w:cs="Arial"/>
                <w:b/>
                <w:bCs/>
                <w:lang w:eastAsia="es-MX"/>
              </w:rPr>
              <w:t>TULO X</w:t>
            </w:r>
          </w:p>
          <w:p w14:paraId="0764A043" w14:textId="77777777" w:rsidR="0007631B" w:rsidRPr="00DD6F4B" w:rsidRDefault="0007631B" w:rsidP="0016713E">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REIMPORTACIÓN EN EL MISMO ESTADO</w:t>
            </w:r>
          </w:p>
          <w:p w14:paraId="3A64CD1B" w14:textId="77777777" w:rsidR="0016713E" w:rsidRPr="00DD6F4B" w:rsidRDefault="0016713E" w:rsidP="0016713E">
            <w:pPr>
              <w:tabs>
                <w:tab w:val="left" w:pos="7088"/>
              </w:tabs>
              <w:spacing w:after="0" w:line="240" w:lineRule="auto"/>
              <w:jc w:val="center"/>
              <w:rPr>
                <w:rFonts w:ascii="Arial Narrow" w:eastAsia="Times New Roman" w:hAnsi="Arial Narrow" w:cs="Arial"/>
                <w:lang w:eastAsia="es-MX"/>
              </w:rPr>
            </w:pPr>
          </w:p>
        </w:tc>
        <w:tc>
          <w:tcPr>
            <w:tcW w:w="6237" w:type="dxa"/>
            <w:shd w:val="clear" w:color="auto" w:fill="FFFFFF" w:themeFill="background1"/>
          </w:tcPr>
          <w:p w14:paraId="481D6970" w14:textId="77777777" w:rsidR="0007631B" w:rsidRPr="00DD6F4B" w:rsidRDefault="0007631B" w:rsidP="0016713E">
            <w:pPr>
              <w:tabs>
                <w:tab w:val="left" w:pos="7088"/>
              </w:tabs>
              <w:spacing w:after="0" w:line="240" w:lineRule="auto"/>
              <w:jc w:val="both"/>
              <w:rPr>
                <w:rFonts w:ascii="Arial Narrow" w:eastAsia="Times New Roman" w:hAnsi="Arial Narrow" w:cs="Arial"/>
                <w:lang w:eastAsia="es-MX"/>
              </w:rPr>
            </w:pPr>
          </w:p>
        </w:tc>
      </w:tr>
      <w:tr w:rsidR="0007631B" w:rsidRPr="00DD6F4B" w14:paraId="66681F36" w14:textId="77777777" w:rsidTr="00DD6F4B">
        <w:trPr>
          <w:gridAfter w:val="1"/>
          <w:wAfter w:w="9" w:type="dxa"/>
          <w:jc w:val="center"/>
        </w:trPr>
        <w:tc>
          <w:tcPr>
            <w:tcW w:w="6091" w:type="dxa"/>
            <w:shd w:val="clear" w:color="auto" w:fill="FFFFFF" w:themeFill="background1"/>
          </w:tcPr>
          <w:p w14:paraId="0739FB78" w14:textId="77777777" w:rsidR="0007631B" w:rsidRPr="00DD6F4B" w:rsidRDefault="0007631B" w:rsidP="0007631B">
            <w:pPr>
              <w:tabs>
                <w:tab w:val="left" w:pos="7088"/>
              </w:tabs>
              <w:spacing w:before="100" w:beforeAutospacing="1" w:after="100" w:afterAutospacing="1"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5</w:t>
            </w:r>
            <w:r w:rsidR="004D15A8" w:rsidRPr="00DD6F4B">
              <w:rPr>
                <w:rFonts w:ascii="Arial Narrow" w:eastAsia="Times New Roman" w:hAnsi="Arial Narrow" w:cs="Arial"/>
                <w:b/>
                <w:bCs/>
                <w:lang w:eastAsia="es-MX"/>
              </w:rPr>
              <w:t>08</w:t>
            </w:r>
            <w:r w:rsidRPr="00DD6F4B">
              <w:rPr>
                <w:rFonts w:ascii="Arial Narrow" w:eastAsia="Times New Roman" w:hAnsi="Arial Narrow" w:cs="Arial"/>
                <w:b/>
                <w:bCs/>
                <w:lang w:eastAsia="es-MX"/>
              </w:rPr>
              <w:t xml:space="preserve">. Declaración aduanera. </w:t>
            </w:r>
            <w:r w:rsidRPr="00DD6F4B">
              <w:rPr>
                <w:rFonts w:ascii="Arial Narrow" w:eastAsia="Times New Roman" w:hAnsi="Arial Narrow" w:cs="Arial"/>
                <w:lang w:eastAsia="es-MX"/>
              </w:rPr>
              <w:t>La declaración de mercancías para el régimen de reimportación contendrá, en lo conducente, los datos de la declaración de mercancías para el régimen de importación definitiva. En la declaración deberá consignarse el número, fecha y aduana de la declaración de exportación definitiva. Asimismo, deberá consignarse la condición o régimen aduanero en que se encontraban las mercancías al momento de su exportación, que se trata de las mismas mercancías que se exportaron y su estado.</w:t>
            </w:r>
          </w:p>
          <w:p w14:paraId="5670E20A" w14:textId="77777777" w:rsidR="0007631B" w:rsidRPr="00DD6F4B" w:rsidRDefault="0007631B" w:rsidP="008E4469">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val="es-ES" w:eastAsia="es-ES"/>
              </w:rPr>
              <w:t xml:space="preserve">Además, se sustentará en los documentos mencionados en el artículo </w:t>
            </w:r>
            <w:r w:rsidR="005E5C45" w:rsidRPr="00DD6F4B">
              <w:rPr>
                <w:rFonts w:ascii="Arial Narrow" w:eastAsia="Times New Roman" w:hAnsi="Arial Narrow" w:cs="Arial"/>
                <w:lang w:val="es-ES" w:eastAsia="es-ES"/>
              </w:rPr>
              <w:t>250</w:t>
            </w:r>
            <w:r w:rsidRPr="00DD6F4B">
              <w:rPr>
                <w:rFonts w:ascii="Arial Narrow" w:eastAsia="Times New Roman" w:hAnsi="Arial Narrow" w:cs="Arial"/>
                <w:lang w:val="es-ES" w:eastAsia="es-ES"/>
              </w:rPr>
              <w:t xml:space="preserve"> de este Reglamento, con excepción de los documentos a que se refieren los literales a</w:t>
            </w:r>
            <w:r w:rsidR="004D15A8" w:rsidRPr="00DD6F4B">
              <w:rPr>
                <w:rFonts w:ascii="Arial Narrow" w:eastAsia="Times New Roman" w:hAnsi="Arial Narrow" w:cs="Arial"/>
                <w:lang w:val="es-ES" w:eastAsia="es-ES"/>
              </w:rPr>
              <w:t>.,</w:t>
            </w:r>
            <w:r w:rsidRPr="00DD6F4B">
              <w:rPr>
                <w:rFonts w:ascii="Arial Narrow" w:eastAsia="Times New Roman" w:hAnsi="Arial Narrow" w:cs="Arial"/>
                <w:lang w:val="es-ES" w:eastAsia="es-ES"/>
              </w:rPr>
              <w:t xml:space="preserve"> c. y d. de dicho artículo.</w:t>
            </w:r>
          </w:p>
        </w:tc>
        <w:tc>
          <w:tcPr>
            <w:tcW w:w="6237" w:type="dxa"/>
            <w:shd w:val="clear" w:color="auto" w:fill="FFFFFF" w:themeFill="background1"/>
          </w:tcPr>
          <w:p w14:paraId="439C835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03ED2045" w14:textId="77777777" w:rsidTr="00DD6F4B">
        <w:trPr>
          <w:gridAfter w:val="1"/>
          <w:wAfter w:w="9" w:type="dxa"/>
          <w:jc w:val="center"/>
        </w:trPr>
        <w:tc>
          <w:tcPr>
            <w:tcW w:w="6091" w:type="dxa"/>
            <w:shd w:val="clear" w:color="auto" w:fill="FFFFFF" w:themeFill="background1"/>
          </w:tcPr>
          <w:p w14:paraId="43823CB3" w14:textId="77777777" w:rsidR="004D15A8" w:rsidRPr="00DD6F4B" w:rsidRDefault="0007631B" w:rsidP="004D15A8">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Artículo 5</w:t>
            </w:r>
            <w:r w:rsidR="004D15A8" w:rsidRPr="00DD6F4B">
              <w:rPr>
                <w:rFonts w:ascii="Arial Narrow" w:eastAsia="Times New Roman" w:hAnsi="Arial Narrow" w:cs="Arial"/>
                <w:b/>
                <w:bCs/>
                <w:lang w:val="es-ES" w:eastAsia="es-ES"/>
              </w:rPr>
              <w:t>09</w:t>
            </w:r>
            <w:r w:rsidRPr="00DD6F4B">
              <w:rPr>
                <w:rFonts w:ascii="Arial Narrow" w:eastAsia="Times New Roman" w:hAnsi="Arial Narrow" w:cs="Arial"/>
                <w:b/>
                <w:bCs/>
                <w:lang w:val="es-ES" w:eastAsia="es-ES"/>
              </w:rPr>
              <w:t xml:space="preserve">. Condición de las mercancías. </w:t>
            </w:r>
            <w:r w:rsidRPr="00DD6F4B">
              <w:rPr>
                <w:rFonts w:ascii="Arial Narrow" w:eastAsia="Times New Roman" w:hAnsi="Arial Narrow" w:cs="Arial"/>
                <w:lang w:val="es-ES" w:eastAsia="es-ES"/>
              </w:rPr>
              <w:t>Las mercancías reimportadas deben encontrarse en el mismo estado en que se exportaron, salvo el normal deterioro causado por el uso al cual fueron destinadas, o las medidas adoptadas para su conservación, siempre que éstas no incrementen el valor que tenían las mercancías al momento de su exportación.</w:t>
            </w:r>
          </w:p>
          <w:p w14:paraId="765F6FF2" w14:textId="77777777" w:rsidR="0007631B" w:rsidRPr="00DD6F4B" w:rsidRDefault="0007631B" w:rsidP="004D15A8">
            <w:pPr>
              <w:tabs>
                <w:tab w:val="left" w:pos="7088"/>
              </w:tabs>
              <w:spacing w:after="0" w:line="240" w:lineRule="auto"/>
              <w:jc w:val="both"/>
              <w:rPr>
                <w:rFonts w:ascii="Arial Narrow" w:eastAsia="Times New Roman" w:hAnsi="Arial Narrow" w:cs="Arial"/>
                <w:b/>
                <w:bCs/>
                <w:lang w:eastAsia="es-MX"/>
              </w:rPr>
            </w:pPr>
          </w:p>
        </w:tc>
        <w:tc>
          <w:tcPr>
            <w:tcW w:w="6237" w:type="dxa"/>
            <w:shd w:val="clear" w:color="auto" w:fill="FFFFFF" w:themeFill="background1"/>
          </w:tcPr>
          <w:p w14:paraId="46569DB6" w14:textId="77777777" w:rsidR="0007631B" w:rsidRPr="00DD6F4B" w:rsidRDefault="0007631B" w:rsidP="004D15A8">
            <w:pPr>
              <w:tabs>
                <w:tab w:val="left" w:pos="7088"/>
              </w:tabs>
              <w:spacing w:after="0" w:line="240" w:lineRule="auto"/>
              <w:jc w:val="both"/>
              <w:rPr>
                <w:rFonts w:ascii="Arial Narrow" w:eastAsia="Times New Roman" w:hAnsi="Arial Narrow" w:cs="Arial"/>
                <w:lang w:eastAsia="es-MX"/>
              </w:rPr>
            </w:pPr>
          </w:p>
        </w:tc>
      </w:tr>
      <w:tr w:rsidR="0007631B" w:rsidRPr="00DD6F4B" w14:paraId="50ABBAEA" w14:textId="77777777" w:rsidTr="00DD6F4B">
        <w:trPr>
          <w:gridAfter w:val="1"/>
          <w:wAfter w:w="9" w:type="dxa"/>
          <w:jc w:val="center"/>
        </w:trPr>
        <w:tc>
          <w:tcPr>
            <w:tcW w:w="6091" w:type="dxa"/>
            <w:shd w:val="clear" w:color="auto" w:fill="FFFFFF" w:themeFill="background1"/>
          </w:tcPr>
          <w:p w14:paraId="3AFB9FAE" w14:textId="77777777" w:rsidR="0007631B" w:rsidRPr="00DD6F4B" w:rsidRDefault="0007631B" w:rsidP="0007631B">
            <w:pPr>
              <w:tabs>
                <w:tab w:val="left" w:pos="7088"/>
              </w:tabs>
              <w:spacing w:line="240" w:lineRule="auto"/>
              <w:jc w:val="both"/>
              <w:rPr>
                <w:rFonts w:ascii="Arial Narrow" w:hAnsi="Arial Narrow"/>
                <w:lang w:val="es-ES"/>
              </w:rPr>
            </w:pPr>
            <w:r w:rsidRPr="00DD6F4B">
              <w:rPr>
                <w:rFonts w:ascii="Arial Narrow" w:hAnsi="Arial Narrow"/>
                <w:b/>
                <w:bCs/>
                <w:lang w:val="es-ES"/>
              </w:rPr>
              <w:t>Artículo 5</w:t>
            </w:r>
            <w:r w:rsidR="004D15A8" w:rsidRPr="00DD6F4B">
              <w:rPr>
                <w:rFonts w:ascii="Arial Narrow" w:hAnsi="Arial Narrow"/>
                <w:b/>
                <w:bCs/>
                <w:lang w:val="es-ES"/>
              </w:rPr>
              <w:t>10</w:t>
            </w:r>
            <w:r w:rsidRPr="00DD6F4B">
              <w:rPr>
                <w:rFonts w:ascii="Arial Narrow" w:hAnsi="Arial Narrow"/>
                <w:b/>
                <w:bCs/>
                <w:lang w:val="es-ES"/>
              </w:rPr>
              <w:t xml:space="preserve">. Procedimiento ante la aduana. </w:t>
            </w:r>
            <w:r w:rsidRPr="00DD6F4B">
              <w:rPr>
                <w:rFonts w:ascii="Arial Narrow" w:hAnsi="Arial Narrow"/>
                <w:lang w:val="es-ES"/>
              </w:rPr>
              <w:t>El exportador, además de cumplir con los requisitos establecidos en el artículo 106 del CAUCA</w:t>
            </w:r>
            <w:r w:rsidR="004D15A8" w:rsidRPr="00DD6F4B">
              <w:rPr>
                <w:rFonts w:ascii="Arial Narrow" w:hAnsi="Arial Narrow"/>
                <w:lang w:val="es-ES"/>
              </w:rPr>
              <w:t xml:space="preserve"> IV</w:t>
            </w:r>
            <w:r w:rsidRPr="00DD6F4B">
              <w:rPr>
                <w:rFonts w:ascii="Arial Narrow" w:hAnsi="Arial Narrow"/>
                <w:lang w:val="es-ES"/>
              </w:rPr>
              <w:t xml:space="preserve">, deberá presentar gestión ante la aduana de control, indicando las causas que motivan la devolución de las mercancías. </w:t>
            </w:r>
          </w:p>
          <w:p w14:paraId="62299AE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hAnsi="Arial Narrow"/>
                <w:lang w:val="es-ES"/>
              </w:rPr>
              <w:t>Una vez autorizada, el procedimiento de despacho de las mercancías reimportadas, se efectuará de acuerdo con los procedimientos establecidos para el régimen de importación definitiva. No obstante, en todos los casos las mercancías serán objeto de reconocimiento físico.</w:t>
            </w:r>
          </w:p>
        </w:tc>
        <w:tc>
          <w:tcPr>
            <w:tcW w:w="6237" w:type="dxa"/>
            <w:shd w:val="clear" w:color="auto" w:fill="FFFFFF" w:themeFill="background1"/>
          </w:tcPr>
          <w:p w14:paraId="712918D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EB43350" w14:textId="77777777" w:rsidTr="00DD6F4B">
        <w:trPr>
          <w:gridAfter w:val="1"/>
          <w:wAfter w:w="9" w:type="dxa"/>
          <w:jc w:val="center"/>
        </w:trPr>
        <w:tc>
          <w:tcPr>
            <w:tcW w:w="6091" w:type="dxa"/>
            <w:shd w:val="clear" w:color="auto" w:fill="FFFFFF" w:themeFill="background1"/>
          </w:tcPr>
          <w:p w14:paraId="672E7ABF" w14:textId="77777777" w:rsidR="0007631B" w:rsidRPr="00DD6F4B" w:rsidRDefault="0007631B" w:rsidP="004D15A8">
            <w:pPr>
              <w:tabs>
                <w:tab w:val="left" w:pos="7088"/>
              </w:tabs>
              <w:spacing w:line="240" w:lineRule="auto"/>
              <w:jc w:val="both"/>
              <w:rPr>
                <w:rFonts w:ascii="Arial Narrow" w:hAnsi="Arial Narrow"/>
                <w:b/>
                <w:lang w:val="es-ES"/>
              </w:rPr>
            </w:pPr>
            <w:r w:rsidRPr="00DD6F4B">
              <w:rPr>
                <w:rFonts w:ascii="Arial Narrow" w:hAnsi="Arial Narrow"/>
                <w:b/>
                <w:bCs/>
                <w:lang w:val="es-ES"/>
              </w:rPr>
              <w:t>Artículo 5</w:t>
            </w:r>
            <w:r w:rsidR="004D15A8" w:rsidRPr="00DD6F4B">
              <w:rPr>
                <w:rFonts w:ascii="Arial Narrow" w:hAnsi="Arial Narrow"/>
                <w:b/>
                <w:bCs/>
                <w:lang w:val="es-ES"/>
              </w:rPr>
              <w:t>11</w:t>
            </w:r>
            <w:r w:rsidRPr="00DD6F4B">
              <w:rPr>
                <w:rFonts w:ascii="Arial Narrow" w:hAnsi="Arial Narrow"/>
                <w:b/>
                <w:bCs/>
                <w:lang w:val="es-ES"/>
              </w:rPr>
              <w:t xml:space="preserve">. Reimportación de mercancías fuera del plazo. </w:t>
            </w:r>
            <w:r w:rsidRPr="00DD6F4B">
              <w:rPr>
                <w:rFonts w:ascii="Arial Narrow" w:hAnsi="Arial Narrow"/>
                <w:lang w:val="es-ES"/>
              </w:rPr>
              <w:t>Cuando la mercancía retornare al territorio aduanero fuera del plazo establecido en el literal a) del artículo 177 de la Ley,</w:t>
            </w:r>
            <w:r w:rsidRPr="00DD6F4B">
              <w:rPr>
                <w:rFonts w:ascii="Arial Narrow" w:hAnsi="Arial Narrow"/>
                <w:color w:val="FF0000"/>
                <w:lang w:val="es-ES"/>
              </w:rPr>
              <w:t xml:space="preserve"> </w:t>
            </w:r>
            <w:r w:rsidRPr="00DD6F4B">
              <w:rPr>
                <w:rFonts w:ascii="Arial Narrow" w:hAnsi="Arial Narrow"/>
                <w:lang w:val="es-ES"/>
              </w:rPr>
              <w:t>se considerará para todos los efectos como mercancía extranjera y como tal estará sujeta al pago de los tributos y demás restricciones y regulaciones no arancelarias correspondientes.</w:t>
            </w:r>
            <w:r w:rsidRPr="00DD6F4B">
              <w:rPr>
                <w:rFonts w:ascii="Arial Narrow" w:hAnsi="Arial Narrow"/>
                <w:b/>
                <w:lang w:val="es-ES"/>
              </w:rPr>
              <w:t xml:space="preserve"> </w:t>
            </w:r>
          </w:p>
        </w:tc>
        <w:tc>
          <w:tcPr>
            <w:tcW w:w="6237" w:type="dxa"/>
            <w:shd w:val="clear" w:color="auto" w:fill="FFFFFF" w:themeFill="background1"/>
          </w:tcPr>
          <w:p w14:paraId="7D27E61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w:t>
            </w:r>
          </w:p>
        </w:tc>
      </w:tr>
      <w:tr w:rsidR="0007631B" w:rsidRPr="00DD6F4B" w14:paraId="2AFDA002" w14:textId="77777777" w:rsidTr="00DD6F4B">
        <w:trPr>
          <w:gridAfter w:val="1"/>
          <w:wAfter w:w="9" w:type="dxa"/>
          <w:jc w:val="center"/>
        </w:trPr>
        <w:tc>
          <w:tcPr>
            <w:tcW w:w="6091" w:type="dxa"/>
            <w:shd w:val="clear" w:color="auto" w:fill="FFFFFF" w:themeFill="background1"/>
          </w:tcPr>
          <w:p w14:paraId="62216E3C" w14:textId="77777777" w:rsidR="0007631B" w:rsidRPr="00DD6F4B" w:rsidRDefault="0007631B" w:rsidP="004D15A8">
            <w:pPr>
              <w:tabs>
                <w:tab w:val="left" w:pos="7088"/>
              </w:tabs>
              <w:spacing w:after="0" w:line="240" w:lineRule="auto"/>
              <w:jc w:val="center"/>
              <w:rPr>
                <w:rFonts w:ascii="Arial Narrow" w:hAnsi="Arial Narrow"/>
                <w:b/>
                <w:bCs/>
                <w:lang w:val="es-ES"/>
              </w:rPr>
            </w:pPr>
            <w:r w:rsidRPr="00DD6F4B">
              <w:rPr>
                <w:rFonts w:ascii="Arial Narrow" w:hAnsi="Arial Narrow"/>
                <w:b/>
                <w:bCs/>
                <w:lang w:val="es-ES"/>
              </w:rPr>
              <w:t>CAP</w:t>
            </w:r>
            <w:r w:rsidR="004D15A8" w:rsidRPr="00DD6F4B">
              <w:rPr>
                <w:rFonts w:ascii="Arial Narrow" w:hAnsi="Arial Narrow"/>
                <w:b/>
                <w:bCs/>
                <w:lang w:val="es-ES"/>
              </w:rPr>
              <w:t>Í</w:t>
            </w:r>
            <w:r w:rsidRPr="00DD6F4B">
              <w:rPr>
                <w:rFonts w:ascii="Arial Narrow" w:hAnsi="Arial Narrow"/>
                <w:b/>
                <w:bCs/>
                <w:lang w:val="es-ES"/>
              </w:rPr>
              <w:t>TULO XI</w:t>
            </w:r>
          </w:p>
          <w:p w14:paraId="378EDC79" w14:textId="77777777" w:rsidR="0007631B" w:rsidRPr="00DD6F4B" w:rsidRDefault="0007631B" w:rsidP="004D15A8">
            <w:pPr>
              <w:tabs>
                <w:tab w:val="left" w:pos="7088"/>
              </w:tabs>
              <w:spacing w:after="0" w:line="240" w:lineRule="auto"/>
              <w:jc w:val="center"/>
              <w:rPr>
                <w:rFonts w:ascii="Arial Narrow" w:hAnsi="Arial Narrow"/>
                <w:b/>
                <w:bCs/>
                <w:lang w:val="es-ES"/>
              </w:rPr>
            </w:pPr>
            <w:r w:rsidRPr="00DD6F4B">
              <w:rPr>
                <w:rFonts w:ascii="Arial Narrow" w:hAnsi="Arial Narrow"/>
                <w:b/>
                <w:bCs/>
                <w:lang w:val="es-ES"/>
              </w:rPr>
              <w:t>REEXPORTACI</w:t>
            </w:r>
            <w:r w:rsidR="004D15A8" w:rsidRPr="00DD6F4B">
              <w:rPr>
                <w:rFonts w:ascii="Arial Narrow" w:hAnsi="Arial Narrow"/>
                <w:b/>
                <w:bCs/>
                <w:lang w:val="es-ES"/>
              </w:rPr>
              <w:t>Ó</w:t>
            </w:r>
            <w:r w:rsidRPr="00DD6F4B">
              <w:rPr>
                <w:rFonts w:ascii="Arial Narrow" w:hAnsi="Arial Narrow"/>
                <w:b/>
                <w:bCs/>
                <w:lang w:val="es-ES"/>
              </w:rPr>
              <w:t xml:space="preserve">N </w:t>
            </w:r>
          </w:p>
          <w:p w14:paraId="7EACDE47" w14:textId="77777777" w:rsidR="004D15A8" w:rsidRPr="00DD6F4B" w:rsidRDefault="004D15A8" w:rsidP="004D15A8">
            <w:pPr>
              <w:tabs>
                <w:tab w:val="left" w:pos="7088"/>
              </w:tabs>
              <w:spacing w:after="0" w:line="240" w:lineRule="auto"/>
              <w:jc w:val="center"/>
              <w:rPr>
                <w:rFonts w:ascii="Arial Narrow" w:hAnsi="Arial Narrow"/>
                <w:b/>
                <w:bCs/>
                <w:lang w:val="es-ES"/>
              </w:rPr>
            </w:pPr>
          </w:p>
        </w:tc>
        <w:tc>
          <w:tcPr>
            <w:tcW w:w="6237" w:type="dxa"/>
            <w:shd w:val="clear" w:color="auto" w:fill="FFFFFF" w:themeFill="background1"/>
          </w:tcPr>
          <w:p w14:paraId="48D83F35" w14:textId="77777777" w:rsidR="0007631B" w:rsidRPr="00DD6F4B" w:rsidRDefault="0007631B" w:rsidP="004D15A8">
            <w:pPr>
              <w:tabs>
                <w:tab w:val="left" w:pos="7088"/>
              </w:tabs>
              <w:spacing w:after="0" w:line="240" w:lineRule="auto"/>
              <w:jc w:val="both"/>
              <w:rPr>
                <w:rFonts w:ascii="Arial Narrow" w:eastAsia="Times New Roman" w:hAnsi="Arial Narrow" w:cs="Arial"/>
                <w:b/>
                <w:bCs/>
                <w:lang w:eastAsia="es-MX"/>
              </w:rPr>
            </w:pPr>
          </w:p>
        </w:tc>
      </w:tr>
      <w:tr w:rsidR="0007631B" w:rsidRPr="00DD6F4B" w14:paraId="0EE17BF4" w14:textId="77777777" w:rsidTr="00DD6F4B">
        <w:trPr>
          <w:gridAfter w:val="1"/>
          <w:wAfter w:w="9" w:type="dxa"/>
          <w:jc w:val="center"/>
        </w:trPr>
        <w:tc>
          <w:tcPr>
            <w:tcW w:w="6091" w:type="dxa"/>
            <w:shd w:val="clear" w:color="auto" w:fill="FFFFFF" w:themeFill="background1"/>
          </w:tcPr>
          <w:p w14:paraId="5EF038B4" w14:textId="77777777" w:rsidR="0007631B" w:rsidRPr="00DD6F4B" w:rsidRDefault="0007631B" w:rsidP="0007631B">
            <w:pPr>
              <w:tabs>
                <w:tab w:val="left" w:pos="7088"/>
              </w:tabs>
              <w:spacing w:line="240" w:lineRule="auto"/>
              <w:jc w:val="both"/>
              <w:rPr>
                <w:rFonts w:ascii="Arial Narrow" w:hAnsi="Arial Narrow"/>
                <w:b/>
                <w:bCs/>
                <w:lang w:val="es-ES"/>
              </w:rPr>
            </w:pPr>
            <w:r w:rsidRPr="00DD6F4B">
              <w:rPr>
                <w:rFonts w:ascii="Arial Narrow" w:hAnsi="Arial Narrow"/>
                <w:b/>
                <w:bCs/>
                <w:lang w:val="es-ES"/>
              </w:rPr>
              <w:t xml:space="preserve">Artículo </w:t>
            </w:r>
            <w:r w:rsidR="004D15A8" w:rsidRPr="00DD6F4B">
              <w:rPr>
                <w:rFonts w:ascii="Arial Narrow" w:hAnsi="Arial Narrow"/>
                <w:b/>
                <w:bCs/>
                <w:lang w:val="es-ES"/>
              </w:rPr>
              <w:t>512</w:t>
            </w:r>
            <w:r w:rsidRPr="00DD6F4B">
              <w:rPr>
                <w:rFonts w:ascii="Arial Narrow" w:hAnsi="Arial Narrow"/>
                <w:b/>
                <w:bCs/>
                <w:lang w:val="es-ES"/>
              </w:rPr>
              <w:t xml:space="preserve">.-Reexportación. </w:t>
            </w:r>
            <w:r w:rsidR="004D15A8" w:rsidRPr="00DD6F4B">
              <w:rPr>
                <w:rFonts w:ascii="Arial Narrow" w:hAnsi="Arial Narrow"/>
                <w:lang w:val="es-ES"/>
              </w:rPr>
              <w:t>E</w:t>
            </w:r>
            <w:r w:rsidRPr="00DD6F4B">
              <w:rPr>
                <w:rFonts w:ascii="Arial Narrow" w:hAnsi="Arial Narrow"/>
                <w:lang w:val="es-ES"/>
              </w:rPr>
              <w:t>s el régimen que permite la salida del territorio aduanero, de mercancías extranjeras llegadas al país y no importadas definitivamente.  No se permitirá la reexportación de mercancías caídas en abandono o que se haya configurado respecto de ellas, presunción fundada de falta o infracción aduanera penal</w:t>
            </w:r>
            <w:r w:rsidRPr="00DD6F4B">
              <w:rPr>
                <w:rFonts w:ascii="Arial Narrow" w:hAnsi="Arial Narrow"/>
                <w:b/>
                <w:bCs/>
                <w:lang w:val="es-ES"/>
              </w:rPr>
              <w:t>.</w:t>
            </w:r>
          </w:p>
        </w:tc>
        <w:tc>
          <w:tcPr>
            <w:tcW w:w="6237" w:type="dxa"/>
            <w:shd w:val="clear" w:color="auto" w:fill="FFFFFF" w:themeFill="background1"/>
          </w:tcPr>
          <w:p w14:paraId="40BC324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2D420DB" w14:textId="77777777" w:rsidTr="00DD6F4B">
        <w:trPr>
          <w:gridAfter w:val="1"/>
          <w:wAfter w:w="9" w:type="dxa"/>
          <w:jc w:val="center"/>
        </w:trPr>
        <w:tc>
          <w:tcPr>
            <w:tcW w:w="6091" w:type="dxa"/>
            <w:shd w:val="clear" w:color="auto" w:fill="FFFFFF" w:themeFill="background1"/>
          </w:tcPr>
          <w:p w14:paraId="7B5CEEEB"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lastRenderedPageBreak/>
              <w:t xml:space="preserve">Artículo </w:t>
            </w:r>
            <w:r w:rsidR="004D15A8" w:rsidRPr="00DD6F4B">
              <w:rPr>
                <w:rFonts w:ascii="Arial Narrow" w:eastAsia="Times New Roman" w:hAnsi="Arial Narrow" w:cs="Arial"/>
                <w:b/>
                <w:lang w:eastAsia="es-MX"/>
              </w:rPr>
              <w:t>513</w:t>
            </w:r>
            <w:r w:rsidRPr="00DD6F4B">
              <w:rPr>
                <w:rFonts w:ascii="Arial Narrow" w:eastAsia="Times New Roman" w:hAnsi="Arial Narrow" w:cs="Arial"/>
                <w:b/>
                <w:lang w:eastAsia="es-MX"/>
              </w:rPr>
              <w:t>. Declaración de mercancías</w:t>
            </w:r>
            <w:r w:rsidRPr="00DD6F4B">
              <w:rPr>
                <w:rFonts w:ascii="Arial Narrow" w:eastAsia="Times New Roman" w:hAnsi="Arial Narrow" w:cs="Arial"/>
                <w:lang w:eastAsia="es-MX"/>
              </w:rPr>
              <w:t xml:space="preserve">. La declaración de mercancías para el régimen de reexportación se efectuará en cualquier aduana, con intervención de agente aduanero o apoderado especial aduanero, y contendrá los siguientes datos: </w:t>
            </w:r>
          </w:p>
          <w:p w14:paraId="37469ED0" w14:textId="77777777" w:rsidR="008E4469" w:rsidRPr="00DD6F4B" w:rsidRDefault="008E4469" w:rsidP="008E4469">
            <w:pPr>
              <w:tabs>
                <w:tab w:val="left" w:pos="7088"/>
              </w:tabs>
              <w:spacing w:after="0" w:line="240" w:lineRule="auto"/>
              <w:jc w:val="both"/>
              <w:rPr>
                <w:rFonts w:ascii="Arial Narrow" w:eastAsia="Times New Roman" w:hAnsi="Arial Narrow" w:cs="Arial"/>
                <w:lang w:eastAsia="es-MX"/>
              </w:rPr>
            </w:pPr>
          </w:p>
          <w:p w14:paraId="2B476BB4"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 Aduana, puerto de embarque y fecha de salida.</w:t>
            </w:r>
          </w:p>
          <w:p w14:paraId="6DFB9F92"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b. Tipo de transporte.</w:t>
            </w:r>
          </w:p>
          <w:p w14:paraId="6925934E"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 Nombre y código de la empresa transportista.</w:t>
            </w:r>
          </w:p>
          <w:p w14:paraId="61910D7F"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d. Identificación del contrato de transporte</w:t>
            </w:r>
            <w:r w:rsidR="005E5C45" w:rsidRPr="00DD6F4B">
              <w:rPr>
                <w:rFonts w:ascii="Arial Narrow" w:eastAsia="Times New Roman" w:hAnsi="Arial Narrow" w:cs="Arial"/>
                <w:lang w:eastAsia="es-MX"/>
              </w:rPr>
              <w:t>.</w:t>
            </w:r>
          </w:p>
          <w:p w14:paraId="14BFAC23"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 País de destino y arribo.</w:t>
            </w:r>
          </w:p>
          <w:p w14:paraId="183B7CE1"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f. Puerto de arribo.</w:t>
            </w:r>
          </w:p>
          <w:p w14:paraId="3D328620"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g. Lugar y código de ubicación de las mercancías.</w:t>
            </w:r>
          </w:p>
          <w:p w14:paraId="565050EA"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h. Cantidad y marcas de los bultos.</w:t>
            </w:r>
          </w:p>
          <w:p w14:paraId="623D124C"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i. Nomenclatura y descripción de las mercancías.</w:t>
            </w:r>
          </w:p>
          <w:p w14:paraId="5BF3E006"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j. Código del declarante.</w:t>
            </w:r>
          </w:p>
          <w:p w14:paraId="35E62E08"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k. El número y fecha de la declaración del régimen en que se encuentran las mercancías, con indicación de las cantidades exactas que serán objeto de reexportación y las que permanecerán en el régimen amparadas a la misma declaración. </w:t>
            </w:r>
          </w:p>
          <w:p w14:paraId="5A80B94E" w14:textId="77777777" w:rsidR="008E4469" w:rsidRPr="00DD6F4B" w:rsidRDefault="008E4469" w:rsidP="008E4469">
            <w:pPr>
              <w:tabs>
                <w:tab w:val="left" w:pos="7088"/>
              </w:tabs>
              <w:spacing w:after="0" w:line="240" w:lineRule="auto"/>
              <w:jc w:val="both"/>
              <w:rPr>
                <w:rFonts w:ascii="Arial Narrow" w:eastAsia="Times New Roman" w:hAnsi="Arial Narrow" w:cs="Arial"/>
                <w:lang w:eastAsia="es-MX"/>
              </w:rPr>
            </w:pPr>
          </w:p>
          <w:p w14:paraId="1751BB5B" w14:textId="77777777" w:rsidR="0007631B" w:rsidRPr="00DD6F4B" w:rsidRDefault="0007631B" w:rsidP="008E4469">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 xml:space="preserve">Además, se sustentará en los documentos mencionados en el artículo </w:t>
            </w:r>
            <w:r w:rsidR="008E4469" w:rsidRPr="00DD6F4B">
              <w:rPr>
                <w:rFonts w:ascii="Arial Narrow" w:eastAsia="Times New Roman" w:hAnsi="Arial Narrow" w:cs="Arial"/>
                <w:lang w:val="es-ES" w:eastAsia="es-ES"/>
              </w:rPr>
              <w:t>250</w:t>
            </w:r>
            <w:r w:rsidRPr="00DD6F4B">
              <w:rPr>
                <w:rFonts w:ascii="Arial Narrow" w:eastAsia="Times New Roman" w:hAnsi="Arial Narrow" w:cs="Arial"/>
                <w:lang w:val="es-ES" w:eastAsia="es-ES"/>
              </w:rPr>
              <w:t xml:space="preserve"> de este Reglamento, con excepción de los documentos a que se refieren los literales </w:t>
            </w:r>
            <w:r w:rsidR="008E4469" w:rsidRPr="00DD6F4B">
              <w:rPr>
                <w:rFonts w:ascii="Arial Narrow" w:eastAsia="Times New Roman" w:hAnsi="Arial Narrow" w:cs="Arial"/>
                <w:lang w:val="es-ES" w:eastAsia="es-ES"/>
              </w:rPr>
              <w:t xml:space="preserve">c., d., e, </w:t>
            </w:r>
            <w:r w:rsidRPr="00DD6F4B">
              <w:rPr>
                <w:rFonts w:ascii="Arial Narrow" w:eastAsia="Times New Roman" w:hAnsi="Arial Narrow" w:cs="Arial"/>
                <w:lang w:val="es-ES" w:eastAsia="es-ES"/>
              </w:rPr>
              <w:t>de dicho artículo.</w:t>
            </w:r>
          </w:p>
          <w:p w14:paraId="358D599E" w14:textId="77777777" w:rsidR="008E4469" w:rsidRPr="00DD6F4B" w:rsidRDefault="008E4469" w:rsidP="008E4469">
            <w:pPr>
              <w:tabs>
                <w:tab w:val="left" w:pos="7088"/>
              </w:tabs>
              <w:spacing w:after="0" w:line="240" w:lineRule="auto"/>
              <w:jc w:val="both"/>
              <w:rPr>
                <w:rFonts w:ascii="Arial Narrow" w:eastAsia="Times New Roman" w:hAnsi="Arial Narrow" w:cs="Arial"/>
                <w:lang w:val="es-ES" w:eastAsia="es-ES"/>
              </w:rPr>
            </w:pPr>
          </w:p>
          <w:p w14:paraId="0AB3C7C9"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No se exigirá la presentación de la declaración de mercancías para la reexportación de vehículos amparados al régimen de importación temporal, en la categoría de turistas, el cual se cancelará con la entrega del permiso al momento de salida del territorio aduanero, de acuerdo a lo establecido en el </w:t>
            </w:r>
            <w:r w:rsidR="004D15A8" w:rsidRPr="00DD6F4B">
              <w:rPr>
                <w:rFonts w:ascii="Arial Narrow" w:eastAsia="Times New Roman" w:hAnsi="Arial Narrow" w:cs="Arial"/>
                <w:lang w:eastAsia="es-MX"/>
              </w:rPr>
              <w:t xml:space="preserve">inciso c. </w:t>
            </w:r>
            <w:r w:rsidRPr="00DD6F4B">
              <w:rPr>
                <w:rFonts w:ascii="Arial Narrow" w:eastAsia="Times New Roman" w:hAnsi="Arial Narrow" w:cs="Arial"/>
                <w:lang w:eastAsia="es-MX"/>
              </w:rPr>
              <w:t xml:space="preserve">del artículo </w:t>
            </w:r>
            <w:r w:rsidR="004D15A8" w:rsidRPr="00DD6F4B">
              <w:rPr>
                <w:rFonts w:ascii="Arial Narrow" w:eastAsia="Times New Roman" w:hAnsi="Arial Narrow" w:cs="Arial"/>
                <w:lang w:eastAsia="es-MX"/>
              </w:rPr>
              <w:t>474</w:t>
            </w:r>
            <w:r w:rsidRPr="00DD6F4B">
              <w:rPr>
                <w:rFonts w:ascii="Arial Narrow" w:eastAsia="Times New Roman" w:hAnsi="Arial Narrow" w:cs="Arial"/>
                <w:lang w:eastAsia="es-MX"/>
              </w:rPr>
              <w:t xml:space="preserve"> de este Reglamento.</w:t>
            </w:r>
          </w:p>
          <w:p w14:paraId="2E042524" w14:textId="77777777" w:rsidR="008E4469" w:rsidRPr="00DD6F4B" w:rsidRDefault="008E4469" w:rsidP="008E4469">
            <w:pPr>
              <w:tabs>
                <w:tab w:val="left" w:pos="7088"/>
              </w:tabs>
              <w:spacing w:after="0" w:line="240" w:lineRule="auto"/>
              <w:jc w:val="both"/>
              <w:rPr>
                <w:rFonts w:ascii="Arial Narrow" w:eastAsia="Times New Roman" w:hAnsi="Arial Narrow" w:cs="Arial"/>
                <w:color w:val="FF0000"/>
                <w:lang w:eastAsia="es-MX"/>
              </w:rPr>
            </w:pPr>
          </w:p>
          <w:p w14:paraId="7011959D"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 declaración de mercancías de reexportación podrá presentarse de manera acumulada para los casos y con las condiciones que para el efecto establezca la Dirección General de Aduanas. </w:t>
            </w:r>
          </w:p>
          <w:p w14:paraId="6DA5A96F" w14:textId="77777777" w:rsidR="008E4469" w:rsidRPr="00DD6F4B" w:rsidRDefault="008E4469" w:rsidP="008E4469">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0761FBD7"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55072BF7"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0F2E79CD"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05036380"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6E0CD78D"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7DB622F2"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4F679F51"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5557B493"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20B7568D"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34802F52"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34A43D4C"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1BD064A7"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24B21E8E"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604AF6CA"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36EA8EFB"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5F7C06BA"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341AFBB7"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0A3775C6"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0CADDBB0"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04D1AF9B"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p w14:paraId="7B4A776A" w14:textId="77777777" w:rsidR="0007631B" w:rsidRPr="00DD6F4B" w:rsidRDefault="0007631B" w:rsidP="008E4469">
            <w:pPr>
              <w:tabs>
                <w:tab w:val="left" w:pos="7088"/>
              </w:tabs>
              <w:spacing w:after="0" w:line="240" w:lineRule="auto"/>
              <w:jc w:val="both"/>
              <w:rPr>
                <w:rFonts w:ascii="Arial Narrow" w:eastAsia="Times New Roman" w:hAnsi="Arial Narrow" w:cs="Arial"/>
                <w:lang w:eastAsia="es-MX"/>
              </w:rPr>
            </w:pPr>
          </w:p>
        </w:tc>
      </w:tr>
      <w:tr w:rsidR="0007631B" w:rsidRPr="00DD6F4B" w14:paraId="43F54024" w14:textId="77777777" w:rsidTr="00DD6F4B">
        <w:trPr>
          <w:gridAfter w:val="1"/>
          <w:wAfter w:w="9" w:type="dxa"/>
          <w:jc w:val="center"/>
        </w:trPr>
        <w:tc>
          <w:tcPr>
            <w:tcW w:w="6091" w:type="dxa"/>
            <w:shd w:val="clear" w:color="auto" w:fill="FFFFFF" w:themeFill="background1"/>
          </w:tcPr>
          <w:p w14:paraId="4EFD5B6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5</w:t>
            </w:r>
            <w:r w:rsidR="004D15A8" w:rsidRPr="00DD6F4B">
              <w:rPr>
                <w:rFonts w:ascii="Arial Narrow" w:eastAsia="Times New Roman" w:hAnsi="Arial Narrow" w:cs="Arial"/>
                <w:b/>
                <w:lang w:eastAsia="es-MX"/>
              </w:rPr>
              <w:t>14</w:t>
            </w:r>
            <w:r w:rsidRPr="00DD6F4B">
              <w:rPr>
                <w:rFonts w:ascii="Arial Narrow" w:eastAsia="Times New Roman" w:hAnsi="Arial Narrow" w:cs="Arial"/>
                <w:b/>
                <w:lang w:eastAsia="es-MX"/>
              </w:rPr>
              <w:t xml:space="preserve">. Mercancías sujetas al régimen. </w:t>
            </w:r>
            <w:r w:rsidRPr="00DD6F4B">
              <w:rPr>
                <w:rFonts w:ascii="Arial Narrow" w:eastAsia="Times New Roman" w:hAnsi="Arial Narrow" w:cs="Arial"/>
                <w:lang w:eastAsia="es-MX"/>
              </w:rPr>
              <w:t>Bajo este régimen deberán ampararse las mercancías no nacionalizadas que hayan sido destinadas a cualquier régimen aduanero suspensivo de derechos.</w:t>
            </w:r>
          </w:p>
          <w:p w14:paraId="68A97E2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También se podrán reexportar las mercancías que se encuentren en depósito temporal, siempre que las mismas no hubieran sido descargadas por error, no hubiesen caído en abandono y no se hubiere configurado respecto de ellas, presunción fundada de falta o infracción aduanera penal, quedando en este caso, facultada la autoridad aduanera para autorizar el régimen sin exigir la presentación de la declaración de mercancías respectiva.</w:t>
            </w:r>
          </w:p>
          <w:p w14:paraId="4958726F"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lang w:eastAsia="es-MX"/>
              </w:rPr>
              <w:t xml:space="preserve">Cuando se trate de mercancías que requieran para su ingreso al país de destino distinto al de arribo, de un requisito no arancelario o un permiso especial y éste no pueda ser otorgado, la autoridad aduanera respectiva autorizará la reexportación, conforme al procedimiento señalado en el párrafo anterior, siempre y cuando la declaración se presente dentro de los tres meses siguientes a la fecha de arribo de las mercancías al puerto de entrada. </w:t>
            </w:r>
          </w:p>
        </w:tc>
        <w:tc>
          <w:tcPr>
            <w:tcW w:w="6237" w:type="dxa"/>
            <w:shd w:val="clear" w:color="auto" w:fill="FFFFFF" w:themeFill="background1"/>
          </w:tcPr>
          <w:p w14:paraId="612AD9E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22B2479" w14:textId="77777777" w:rsidTr="00DD6F4B">
        <w:trPr>
          <w:gridAfter w:val="1"/>
          <w:wAfter w:w="9" w:type="dxa"/>
          <w:jc w:val="center"/>
        </w:trPr>
        <w:tc>
          <w:tcPr>
            <w:tcW w:w="6091" w:type="dxa"/>
            <w:shd w:val="clear" w:color="auto" w:fill="FFFFFF" w:themeFill="background1"/>
          </w:tcPr>
          <w:p w14:paraId="32AA6FC8"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5</w:t>
            </w:r>
            <w:r w:rsidR="004D15A8" w:rsidRPr="00DD6F4B">
              <w:rPr>
                <w:rFonts w:ascii="Arial Narrow" w:eastAsia="Times New Roman" w:hAnsi="Arial Narrow" w:cs="Arial"/>
                <w:b/>
                <w:lang w:eastAsia="es-MX"/>
              </w:rPr>
              <w:t>15</w:t>
            </w:r>
            <w:r w:rsidRPr="00DD6F4B">
              <w:rPr>
                <w:rFonts w:ascii="Arial Narrow" w:eastAsia="Times New Roman" w:hAnsi="Arial Narrow" w:cs="Arial"/>
                <w:b/>
                <w:lang w:eastAsia="es-MX"/>
              </w:rPr>
              <w:t xml:space="preserve">. Reexportación de mercancías prohibidas. </w:t>
            </w:r>
            <w:r w:rsidRPr="00DD6F4B">
              <w:rPr>
                <w:rFonts w:ascii="Arial Narrow" w:eastAsia="Times New Roman" w:hAnsi="Arial Narrow" w:cs="Arial"/>
                <w:lang w:eastAsia="es-MX"/>
              </w:rPr>
              <w:t>En ningún caso se autorizará la reexportación de mercancías prohibidas; en tal caso. las mercancías serán decomisadas y puesta a disposición de las autoridades competentes.</w:t>
            </w:r>
          </w:p>
        </w:tc>
        <w:tc>
          <w:tcPr>
            <w:tcW w:w="6237" w:type="dxa"/>
            <w:shd w:val="clear" w:color="auto" w:fill="FFFFFF" w:themeFill="background1"/>
          </w:tcPr>
          <w:p w14:paraId="4F8F292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A73C31F" w14:textId="77777777" w:rsidTr="00DD6F4B">
        <w:trPr>
          <w:gridAfter w:val="1"/>
          <w:wAfter w:w="9" w:type="dxa"/>
          <w:jc w:val="center"/>
        </w:trPr>
        <w:tc>
          <w:tcPr>
            <w:tcW w:w="6091" w:type="dxa"/>
            <w:shd w:val="clear" w:color="auto" w:fill="FFFFFF" w:themeFill="background1"/>
          </w:tcPr>
          <w:p w14:paraId="0C23053C" w14:textId="77777777" w:rsidR="0007631B" w:rsidRPr="00DD6F4B" w:rsidRDefault="0007631B" w:rsidP="0007631B">
            <w:pPr>
              <w:tabs>
                <w:tab w:val="left" w:pos="7088"/>
              </w:tabs>
              <w:spacing w:before="100" w:beforeAutospacing="1" w:after="100" w:afterAutospacing="1"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5</w:t>
            </w:r>
            <w:r w:rsidR="004D15A8" w:rsidRPr="00DD6F4B">
              <w:rPr>
                <w:rFonts w:ascii="Arial Narrow" w:eastAsia="Times New Roman" w:hAnsi="Arial Narrow" w:cs="Arial"/>
                <w:b/>
                <w:bCs/>
                <w:lang w:eastAsia="es-MX"/>
              </w:rPr>
              <w:t>16</w:t>
            </w:r>
            <w:r w:rsidRPr="00DD6F4B">
              <w:rPr>
                <w:rFonts w:ascii="Arial Narrow" w:eastAsia="Times New Roman" w:hAnsi="Arial Narrow" w:cs="Arial"/>
                <w:b/>
                <w:bCs/>
                <w:lang w:eastAsia="es-MX"/>
              </w:rPr>
              <w:t xml:space="preserve">. Verificación inmediata de las mercancías. </w:t>
            </w:r>
            <w:r w:rsidRPr="00DD6F4B">
              <w:rPr>
                <w:rFonts w:ascii="Arial Narrow" w:eastAsia="Times New Roman" w:hAnsi="Arial Narrow" w:cs="Arial"/>
                <w:lang w:val="es-ES" w:eastAsia="es-MX"/>
              </w:rPr>
              <w:t xml:space="preserve">La declaración de mercancías de reexportación quedará sujeta a la verificación inmediata. La autoridad aduanera que realice dicha verificación, comprobará el cumplimiento de los requisitos establecidos para los regímenes aduaneros suspensivos y lo que al efecto establece este capítulo. </w:t>
            </w:r>
          </w:p>
          <w:p w14:paraId="368C890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verificación física, se podrá efectuar en la planta procesadora o industrial donde se efectúe la carga y embalaje de las mercancías o el lugar designado por la aduana de partida de las mercancías.</w:t>
            </w:r>
          </w:p>
          <w:p w14:paraId="48713D7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Encontrándose conforme la declaración con las mercancías presentadas a despacho, se autorizará su salida y se procederá al registro de la operación para los efectos correspondientes.</w:t>
            </w:r>
          </w:p>
        </w:tc>
        <w:tc>
          <w:tcPr>
            <w:tcW w:w="6237" w:type="dxa"/>
            <w:shd w:val="clear" w:color="auto" w:fill="FFFFFF" w:themeFill="background1"/>
          </w:tcPr>
          <w:p w14:paraId="3B4FBDFF" w14:textId="77777777" w:rsidR="0007631B" w:rsidRPr="00DD6F4B" w:rsidRDefault="0007631B" w:rsidP="0007631B">
            <w:pPr>
              <w:tabs>
                <w:tab w:val="left" w:pos="7088"/>
              </w:tabs>
              <w:spacing w:line="240" w:lineRule="auto"/>
              <w:jc w:val="center"/>
              <w:rPr>
                <w:rFonts w:ascii="Arial Narrow" w:eastAsia="Times New Roman" w:hAnsi="Arial Narrow" w:cs="Arial"/>
                <w:color w:val="FF0000"/>
                <w:lang w:eastAsia="es-MX"/>
              </w:rPr>
            </w:pPr>
          </w:p>
          <w:p w14:paraId="7D38A937" w14:textId="77777777" w:rsidR="0007631B" w:rsidRPr="00DD6F4B" w:rsidRDefault="0007631B" w:rsidP="0007631B">
            <w:pPr>
              <w:tabs>
                <w:tab w:val="left" w:pos="7088"/>
              </w:tabs>
              <w:spacing w:line="240" w:lineRule="auto"/>
              <w:jc w:val="center"/>
              <w:rPr>
                <w:rFonts w:ascii="Arial Narrow" w:eastAsia="Times New Roman" w:hAnsi="Arial Narrow" w:cs="Arial"/>
                <w:color w:val="FF0000"/>
                <w:lang w:eastAsia="es-MX"/>
              </w:rPr>
            </w:pPr>
          </w:p>
          <w:p w14:paraId="01C08B0F" w14:textId="77777777" w:rsidR="0007631B" w:rsidRPr="00DD6F4B" w:rsidRDefault="0007631B" w:rsidP="0007631B">
            <w:pPr>
              <w:tabs>
                <w:tab w:val="left" w:pos="7088"/>
              </w:tabs>
              <w:spacing w:line="240" w:lineRule="auto"/>
              <w:jc w:val="center"/>
              <w:rPr>
                <w:rFonts w:ascii="Arial Narrow" w:eastAsia="Times New Roman" w:hAnsi="Arial Narrow" w:cs="Arial"/>
                <w:color w:val="FF0000"/>
                <w:lang w:eastAsia="es-MX"/>
              </w:rPr>
            </w:pPr>
          </w:p>
          <w:p w14:paraId="52A37D77" w14:textId="77777777" w:rsidR="0007631B" w:rsidRPr="00DD6F4B" w:rsidRDefault="0007631B" w:rsidP="0007631B">
            <w:pPr>
              <w:tabs>
                <w:tab w:val="left" w:pos="7088"/>
              </w:tabs>
              <w:spacing w:line="240" w:lineRule="auto"/>
              <w:rPr>
                <w:rFonts w:ascii="Arial Narrow" w:eastAsia="Times New Roman" w:hAnsi="Arial Narrow" w:cs="Arial"/>
                <w:color w:val="FF0000"/>
                <w:lang w:eastAsia="es-MX"/>
              </w:rPr>
            </w:pPr>
          </w:p>
          <w:p w14:paraId="65110EDB" w14:textId="77777777" w:rsidR="0007631B" w:rsidRPr="00DD6F4B" w:rsidRDefault="0007631B" w:rsidP="0007631B">
            <w:pPr>
              <w:tabs>
                <w:tab w:val="left" w:pos="7088"/>
              </w:tabs>
              <w:spacing w:line="240" w:lineRule="auto"/>
              <w:rPr>
                <w:rFonts w:ascii="Arial Narrow" w:eastAsia="Times New Roman" w:hAnsi="Arial Narrow" w:cs="Arial"/>
                <w:lang w:eastAsia="es-MX"/>
              </w:rPr>
            </w:pPr>
          </w:p>
        </w:tc>
      </w:tr>
      <w:tr w:rsidR="0007631B" w:rsidRPr="00DD6F4B" w14:paraId="77110246" w14:textId="77777777" w:rsidTr="00DD6F4B">
        <w:trPr>
          <w:gridAfter w:val="1"/>
          <w:wAfter w:w="9" w:type="dxa"/>
          <w:jc w:val="center"/>
        </w:trPr>
        <w:tc>
          <w:tcPr>
            <w:tcW w:w="6091" w:type="dxa"/>
            <w:shd w:val="clear" w:color="auto" w:fill="FFFFFF" w:themeFill="background1"/>
          </w:tcPr>
          <w:p w14:paraId="261154C1" w14:textId="77777777" w:rsidR="0007631B" w:rsidRPr="00DD6F4B" w:rsidRDefault="0007631B" w:rsidP="004D15A8">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CAP</w:t>
            </w:r>
            <w:r w:rsidR="004D15A8" w:rsidRPr="00DD6F4B">
              <w:rPr>
                <w:rFonts w:ascii="Arial Narrow" w:eastAsia="Times New Roman" w:hAnsi="Arial Narrow" w:cs="Arial"/>
                <w:b/>
                <w:bCs/>
                <w:lang w:eastAsia="es-MX"/>
              </w:rPr>
              <w:t>Í</w:t>
            </w:r>
            <w:r w:rsidRPr="00DD6F4B">
              <w:rPr>
                <w:rFonts w:ascii="Arial Narrow" w:eastAsia="Times New Roman" w:hAnsi="Arial Narrow" w:cs="Arial"/>
                <w:b/>
                <w:bCs/>
                <w:lang w:eastAsia="es-MX"/>
              </w:rPr>
              <w:t>TULO XII</w:t>
            </w:r>
          </w:p>
          <w:p w14:paraId="01ED3773" w14:textId="77777777" w:rsidR="0007631B" w:rsidRPr="00DD6F4B" w:rsidRDefault="0007631B" w:rsidP="004D15A8">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RÉGIMEN DE PERFECCIONAMIENTO ACTIVO</w:t>
            </w:r>
          </w:p>
          <w:p w14:paraId="0474E743" w14:textId="77777777" w:rsidR="0007631B" w:rsidRPr="00DD6F4B" w:rsidRDefault="0007631B" w:rsidP="004D15A8">
            <w:pPr>
              <w:tabs>
                <w:tab w:val="left" w:pos="7088"/>
              </w:tabs>
              <w:spacing w:after="0" w:line="240" w:lineRule="auto"/>
              <w:jc w:val="center"/>
              <w:rPr>
                <w:rFonts w:ascii="Arial Narrow" w:eastAsia="Times New Roman" w:hAnsi="Arial Narrow" w:cs="Arial"/>
                <w:b/>
                <w:bCs/>
                <w:lang w:eastAsia="es-MX"/>
              </w:rPr>
            </w:pPr>
          </w:p>
        </w:tc>
        <w:tc>
          <w:tcPr>
            <w:tcW w:w="6237" w:type="dxa"/>
            <w:shd w:val="clear" w:color="auto" w:fill="FFFFFF" w:themeFill="background1"/>
          </w:tcPr>
          <w:p w14:paraId="13D89677" w14:textId="77777777" w:rsidR="0007631B" w:rsidRPr="00DD6F4B" w:rsidRDefault="0007631B" w:rsidP="004D15A8">
            <w:pPr>
              <w:tabs>
                <w:tab w:val="left" w:pos="7088"/>
              </w:tabs>
              <w:spacing w:after="0" w:line="240" w:lineRule="auto"/>
              <w:jc w:val="both"/>
              <w:rPr>
                <w:rFonts w:ascii="Arial Narrow" w:eastAsia="Times New Roman" w:hAnsi="Arial Narrow" w:cs="Arial"/>
                <w:lang w:eastAsia="es-MX"/>
              </w:rPr>
            </w:pPr>
          </w:p>
        </w:tc>
      </w:tr>
      <w:tr w:rsidR="0007631B" w:rsidRPr="00DD6F4B" w14:paraId="7CBA3B98" w14:textId="77777777" w:rsidTr="00DD6F4B">
        <w:trPr>
          <w:gridAfter w:val="1"/>
          <w:wAfter w:w="9" w:type="dxa"/>
          <w:jc w:val="center"/>
        </w:trPr>
        <w:tc>
          <w:tcPr>
            <w:tcW w:w="6091" w:type="dxa"/>
            <w:shd w:val="clear" w:color="auto" w:fill="FFFFFF" w:themeFill="background1"/>
          </w:tcPr>
          <w:p w14:paraId="62912B1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5</w:t>
            </w:r>
            <w:r w:rsidR="004D15A8" w:rsidRPr="00DD6F4B">
              <w:rPr>
                <w:rFonts w:ascii="Arial Narrow" w:eastAsia="Times New Roman" w:hAnsi="Arial Narrow" w:cs="Arial"/>
                <w:b/>
                <w:lang w:eastAsia="es-MX"/>
              </w:rPr>
              <w:t>17</w:t>
            </w:r>
            <w:r w:rsidRPr="00DD6F4B">
              <w:rPr>
                <w:rFonts w:ascii="Arial Narrow" w:eastAsia="Times New Roman" w:hAnsi="Arial Narrow" w:cs="Arial"/>
                <w:b/>
                <w:lang w:eastAsia="es-MX"/>
              </w:rPr>
              <w:t>. Definiciones.</w:t>
            </w:r>
            <w:r w:rsidRPr="00DD6F4B">
              <w:rPr>
                <w:rFonts w:ascii="Arial Narrow" w:eastAsia="Times New Roman" w:hAnsi="Arial Narrow" w:cs="Arial"/>
                <w:lang w:eastAsia="es-MX"/>
              </w:rPr>
              <w:t xml:space="preserve"> Para los efectos del presente Capítulo se aplicarán las definiciones siguientes:</w:t>
            </w:r>
          </w:p>
          <w:p w14:paraId="762E9938"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lang w:eastAsia="es-MX"/>
              </w:rPr>
              <w:t xml:space="preserve">a. </w:t>
            </w:r>
            <w:r w:rsidRPr="00DD6F4B">
              <w:rPr>
                <w:rFonts w:ascii="Arial Narrow" w:eastAsia="Times New Roman" w:hAnsi="Arial Narrow" w:cs="Arial"/>
                <w:b/>
                <w:lang w:eastAsia="es-MX"/>
              </w:rPr>
              <w:t>Operaciones de perfeccionamiento activo:</w:t>
            </w:r>
          </w:p>
          <w:p w14:paraId="74B8FC51" w14:textId="77777777" w:rsidR="0007631B" w:rsidRPr="00DD6F4B" w:rsidRDefault="0007631B" w:rsidP="0007631B">
            <w:pPr>
              <w:pStyle w:val="Prrafodelista"/>
              <w:numPr>
                <w:ilvl w:val="0"/>
                <w:numId w:val="134"/>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La elaboración de mercancías, incluso su montaje, ensamblaje o adaptación a otras mercancías.</w:t>
            </w:r>
          </w:p>
          <w:p w14:paraId="77B49CBE" w14:textId="77777777" w:rsidR="0007631B" w:rsidRPr="00DD6F4B" w:rsidRDefault="0007631B" w:rsidP="0007631B">
            <w:pPr>
              <w:pStyle w:val="Prrafodelista"/>
              <w:numPr>
                <w:ilvl w:val="0"/>
                <w:numId w:val="134"/>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La transformación de mercancías.</w:t>
            </w:r>
          </w:p>
          <w:p w14:paraId="66EE25D3" w14:textId="77777777" w:rsidR="0007631B" w:rsidRPr="00DD6F4B" w:rsidRDefault="0007631B" w:rsidP="0007631B">
            <w:pPr>
              <w:pStyle w:val="Prrafodelista"/>
              <w:numPr>
                <w:ilvl w:val="0"/>
                <w:numId w:val="134"/>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La reparación de mercancías, incluso su restauración, reconstrucción y su puesta a punto.</w:t>
            </w:r>
          </w:p>
          <w:p w14:paraId="592DF2C8" w14:textId="77777777" w:rsidR="0007631B" w:rsidRPr="00DD6F4B" w:rsidRDefault="0007631B" w:rsidP="0007631B">
            <w:pPr>
              <w:pStyle w:val="Prrafodelista"/>
              <w:numPr>
                <w:ilvl w:val="0"/>
                <w:numId w:val="134"/>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La utilización de algunas mercancías determinadas que no se encuentran en productos compensadores, pero que permiten o facilitan la obtención de estos productos, aunque desaparezcan total o parcialmente durante su utilización.</w:t>
            </w:r>
          </w:p>
          <w:p w14:paraId="52C7C868" w14:textId="77777777" w:rsidR="0007631B" w:rsidRPr="00DD6F4B" w:rsidRDefault="0007631B" w:rsidP="0007631B">
            <w:pPr>
              <w:pStyle w:val="Prrafodelista"/>
              <w:numPr>
                <w:ilvl w:val="0"/>
                <w:numId w:val="134"/>
              </w:numPr>
              <w:tabs>
                <w:tab w:val="left" w:pos="7088"/>
              </w:tabs>
              <w:jc w:val="both"/>
              <w:rPr>
                <w:rFonts w:ascii="Arial Narrow" w:hAnsi="Arial Narrow" w:cs="Arial"/>
                <w:sz w:val="22"/>
                <w:szCs w:val="22"/>
                <w:lang w:eastAsia="es-MX"/>
              </w:rPr>
            </w:pPr>
            <w:r w:rsidRPr="00DD6F4B">
              <w:rPr>
                <w:rFonts w:ascii="Arial Narrow" w:hAnsi="Arial Narrow" w:cs="Arial"/>
                <w:sz w:val="22"/>
                <w:szCs w:val="22"/>
                <w:lang w:eastAsia="es-MX"/>
              </w:rPr>
              <w:t>Incorporación en conjuntos.</w:t>
            </w:r>
          </w:p>
          <w:p w14:paraId="5560313F" w14:textId="77777777" w:rsidR="0007631B" w:rsidRPr="00DD6F4B" w:rsidRDefault="0007631B" w:rsidP="0007631B">
            <w:pPr>
              <w:pStyle w:val="Prrafodelista"/>
              <w:tabs>
                <w:tab w:val="left" w:pos="7088"/>
              </w:tabs>
              <w:jc w:val="both"/>
              <w:rPr>
                <w:rFonts w:ascii="Arial Narrow" w:hAnsi="Arial Narrow" w:cs="Arial"/>
                <w:sz w:val="22"/>
                <w:szCs w:val="22"/>
                <w:lang w:eastAsia="es-MX"/>
              </w:rPr>
            </w:pPr>
          </w:p>
          <w:p w14:paraId="664E143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b. </w:t>
            </w:r>
            <w:r w:rsidRPr="00DD6F4B">
              <w:rPr>
                <w:rFonts w:ascii="Arial Narrow" w:eastAsia="Times New Roman" w:hAnsi="Arial Narrow" w:cs="Arial"/>
                <w:b/>
                <w:lang w:eastAsia="es-MX"/>
              </w:rPr>
              <w:t>Productos compensadores</w:t>
            </w:r>
            <w:r w:rsidRPr="00DD6F4B">
              <w:rPr>
                <w:rFonts w:ascii="Arial Narrow" w:eastAsia="Times New Roman" w:hAnsi="Arial Narrow" w:cs="Arial"/>
                <w:lang w:eastAsia="es-MX"/>
              </w:rPr>
              <w:t>: Los productos resultantes de operaciones de perfeccionamiento.</w:t>
            </w:r>
          </w:p>
          <w:p w14:paraId="5C69F25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c. </w:t>
            </w:r>
            <w:r w:rsidRPr="00DD6F4B">
              <w:rPr>
                <w:rFonts w:ascii="Arial Narrow" w:eastAsia="Times New Roman" w:hAnsi="Arial Narrow" w:cs="Arial"/>
                <w:b/>
                <w:lang w:eastAsia="es-MX"/>
              </w:rPr>
              <w:t>Coeficiente de producción</w:t>
            </w:r>
            <w:r w:rsidRPr="00DD6F4B">
              <w:rPr>
                <w:rFonts w:ascii="Arial Narrow" w:eastAsia="Times New Roman" w:hAnsi="Arial Narrow" w:cs="Arial"/>
                <w:lang w:eastAsia="es-MX"/>
              </w:rPr>
              <w:t>: La cantidad o el porcentaje de productos compensadores obtenidos en el perfeccionamiento de una cantidad determinada de mercancías de importación.</w:t>
            </w:r>
          </w:p>
          <w:p w14:paraId="67820F0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d. </w:t>
            </w:r>
            <w:r w:rsidRPr="00DD6F4B">
              <w:rPr>
                <w:rFonts w:ascii="Arial Narrow" w:eastAsia="Times New Roman" w:hAnsi="Arial Narrow" w:cs="Arial"/>
                <w:b/>
                <w:lang w:eastAsia="es-MX"/>
              </w:rPr>
              <w:t>Mermas</w:t>
            </w:r>
            <w:r w:rsidRPr="00DD6F4B">
              <w:rPr>
                <w:rFonts w:ascii="Arial Narrow" w:eastAsia="Times New Roman" w:hAnsi="Arial Narrow" w:cs="Arial"/>
                <w:lang w:eastAsia="es-MX"/>
              </w:rPr>
              <w:t>:</w:t>
            </w:r>
            <w:r w:rsidRPr="00DD6F4B">
              <w:rPr>
                <w:rFonts w:ascii="Arial Narrow" w:hAnsi="Arial Narrow"/>
              </w:rPr>
              <w:t xml:space="preserve"> </w:t>
            </w:r>
            <w:r w:rsidRPr="00DD6F4B">
              <w:rPr>
                <w:rFonts w:ascii="Arial Narrow" w:eastAsia="Times New Roman" w:hAnsi="Arial Narrow" w:cs="Arial"/>
                <w:lang w:eastAsia="es-MX"/>
              </w:rPr>
              <w:t>Proporción en que disminuyen los insumos respecto de su cantidad inicial, después de ser sometidos o utilizados en un proceso productivo.</w:t>
            </w:r>
          </w:p>
          <w:p w14:paraId="038848B5"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lang w:eastAsia="es-MX"/>
              </w:rPr>
              <w:t xml:space="preserve">e. </w:t>
            </w:r>
            <w:r w:rsidRPr="00DD6F4B">
              <w:rPr>
                <w:rFonts w:ascii="Arial Narrow" w:eastAsia="Times New Roman" w:hAnsi="Arial Narrow" w:cs="Arial"/>
                <w:b/>
                <w:lang w:eastAsia="es-MX"/>
              </w:rPr>
              <w:t>Desperdicios</w:t>
            </w:r>
            <w:r w:rsidRPr="00DD6F4B">
              <w:rPr>
                <w:rFonts w:ascii="Arial Narrow" w:eastAsia="Times New Roman" w:hAnsi="Arial Narrow" w:cs="Arial"/>
                <w:lang w:eastAsia="es-MX"/>
              </w:rPr>
              <w:t>:</w:t>
            </w:r>
            <w:r w:rsidRPr="00DD6F4B">
              <w:rPr>
                <w:rFonts w:ascii="Arial Narrow" w:hAnsi="Arial Narrow"/>
              </w:rPr>
              <w:t xml:space="preserve"> </w:t>
            </w:r>
            <w:r w:rsidRPr="00DD6F4B">
              <w:rPr>
                <w:rFonts w:ascii="Arial Narrow" w:eastAsia="Times New Roman" w:hAnsi="Arial Narrow" w:cs="Arial"/>
                <w:lang w:eastAsia="es-MX"/>
              </w:rPr>
              <w:t>Mercancías remanentes del proceso productivo.</w:t>
            </w:r>
          </w:p>
        </w:tc>
        <w:tc>
          <w:tcPr>
            <w:tcW w:w="6237" w:type="dxa"/>
            <w:shd w:val="clear" w:color="auto" w:fill="FFFFFF" w:themeFill="background1"/>
          </w:tcPr>
          <w:p w14:paraId="1E59F93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EF64FEF" w14:textId="77777777" w:rsidTr="00DD6F4B">
        <w:trPr>
          <w:gridAfter w:val="1"/>
          <w:wAfter w:w="9" w:type="dxa"/>
          <w:jc w:val="center"/>
        </w:trPr>
        <w:tc>
          <w:tcPr>
            <w:tcW w:w="6091" w:type="dxa"/>
            <w:shd w:val="clear" w:color="auto" w:fill="FFFFFF" w:themeFill="background1"/>
          </w:tcPr>
          <w:p w14:paraId="0F8D3227" w14:textId="77777777" w:rsidR="0007631B" w:rsidRPr="00DD6F4B" w:rsidRDefault="0007631B" w:rsidP="004D15A8">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5</w:t>
            </w:r>
            <w:r w:rsidR="004D15A8" w:rsidRPr="00DD6F4B">
              <w:rPr>
                <w:rFonts w:ascii="Arial Narrow" w:eastAsia="Times New Roman" w:hAnsi="Arial Narrow" w:cs="Arial"/>
                <w:b/>
                <w:lang w:eastAsia="es-MX"/>
              </w:rPr>
              <w:t>18</w:t>
            </w:r>
            <w:r w:rsidRPr="00DD6F4B">
              <w:rPr>
                <w:rFonts w:ascii="Arial Narrow" w:eastAsia="Times New Roman" w:hAnsi="Arial Narrow" w:cs="Arial"/>
                <w:b/>
                <w:lang w:eastAsia="es-MX"/>
              </w:rPr>
              <w:t>. Plazo del régimen</w:t>
            </w:r>
            <w:r w:rsidRPr="00DD6F4B">
              <w:rPr>
                <w:rFonts w:ascii="Arial Narrow" w:eastAsia="Times New Roman" w:hAnsi="Arial Narrow" w:cs="Arial"/>
                <w:lang w:eastAsia="es-MX"/>
              </w:rPr>
              <w:t xml:space="preserve">. El plazo de permanencia de las mercancías introducidas para su perfeccionamiento al amparo del </w:t>
            </w:r>
            <w:r w:rsidRPr="00DD6F4B">
              <w:rPr>
                <w:rFonts w:ascii="Arial Narrow" w:eastAsia="Times New Roman" w:hAnsi="Arial Narrow" w:cs="Arial"/>
                <w:lang w:eastAsia="es-MX"/>
              </w:rPr>
              <w:lastRenderedPageBreak/>
              <w:t>régimen de admisión temporal para perfeccionamiento activo, será de hasta doce meses improrrogables, contado a partir del día de aceptación de la declaración de mercancías correspondiente.</w:t>
            </w:r>
          </w:p>
          <w:p w14:paraId="36C9C66E" w14:textId="77777777" w:rsidR="004D15A8" w:rsidRPr="00DD6F4B" w:rsidRDefault="004D15A8" w:rsidP="004D15A8">
            <w:pPr>
              <w:tabs>
                <w:tab w:val="left" w:pos="7088"/>
              </w:tabs>
              <w:spacing w:after="0" w:line="240" w:lineRule="auto"/>
              <w:jc w:val="both"/>
              <w:rPr>
                <w:rFonts w:ascii="Arial Narrow" w:eastAsia="Times New Roman" w:hAnsi="Arial Narrow" w:cs="Arial"/>
                <w:lang w:eastAsia="es-MX"/>
              </w:rPr>
            </w:pPr>
          </w:p>
          <w:p w14:paraId="75CE2FA4" w14:textId="77777777" w:rsidR="0007631B" w:rsidRPr="00DD6F4B" w:rsidRDefault="0007631B" w:rsidP="004D15A8">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Para la aplicación de este régimen se requerirá la constitución de garantía, de conformidad con lo establecido en la Ley General de Aduanas y este Reglamento.</w:t>
            </w:r>
          </w:p>
          <w:p w14:paraId="0206A3F0" w14:textId="77777777" w:rsidR="004D15A8" w:rsidRPr="00DD6F4B" w:rsidRDefault="004D15A8" w:rsidP="004D15A8">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53CBDD51" w14:textId="77777777" w:rsidR="0007631B" w:rsidRPr="00DD6F4B" w:rsidRDefault="0007631B" w:rsidP="004D15A8">
            <w:pPr>
              <w:tabs>
                <w:tab w:val="left" w:pos="7088"/>
              </w:tabs>
              <w:spacing w:after="0" w:line="240" w:lineRule="auto"/>
              <w:jc w:val="both"/>
              <w:rPr>
                <w:rFonts w:ascii="Arial Narrow" w:eastAsia="Times New Roman" w:hAnsi="Arial Narrow" w:cs="Arial"/>
                <w:lang w:eastAsia="es-MX"/>
              </w:rPr>
            </w:pPr>
          </w:p>
        </w:tc>
      </w:tr>
      <w:tr w:rsidR="0007631B" w:rsidRPr="00DD6F4B" w14:paraId="56768080" w14:textId="77777777" w:rsidTr="00DD6F4B">
        <w:trPr>
          <w:gridAfter w:val="1"/>
          <w:wAfter w:w="9" w:type="dxa"/>
          <w:jc w:val="center"/>
        </w:trPr>
        <w:tc>
          <w:tcPr>
            <w:tcW w:w="6091" w:type="dxa"/>
            <w:shd w:val="clear" w:color="auto" w:fill="FFFFFF" w:themeFill="background1"/>
          </w:tcPr>
          <w:p w14:paraId="5A6556B2" w14:textId="77777777" w:rsidR="0007631B" w:rsidRPr="00DD6F4B" w:rsidRDefault="0007631B" w:rsidP="004D15A8">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5</w:t>
            </w:r>
            <w:r w:rsidR="004D15A8" w:rsidRPr="00DD6F4B">
              <w:rPr>
                <w:rFonts w:ascii="Arial Narrow" w:eastAsia="Times New Roman" w:hAnsi="Arial Narrow" w:cs="Arial"/>
                <w:b/>
                <w:bCs/>
                <w:lang w:eastAsia="es-MX"/>
              </w:rPr>
              <w:t>19</w:t>
            </w:r>
            <w:r w:rsidRPr="00DD6F4B">
              <w:rPr>
                <w:rFonts w:ascii="Arial Narrow" w:eastAsia="Times New Roman" w:hAnsi="Arial Narrow" w:cs="Arial"/>
                <w:b/>
                <w:bCs/>
                <w:lang w:eastAsia="es-MX"/>
              </w:rPr>
              <w:t xml:space="preserve">. Procedimientos aplicables y declaración aduanera. </w:t>
            </w:r>
            <w:r w:rsidRPr="00DD6F4B">
              <w:rPr>
                <w:rFonts w:ascii="Arial Narrow" w:eastAsia="Times New Roman" w:hAnsi="Arial Narrow" w:cs="Arial"/>
                <w:lang w:eastAsia="es-MX"/>
              </w:rPr>
              <w:t xml:space="preserve">El procedimiento para la autorización del tránsito y el despacho de mercancías destinadas a empresas que operen bajo el régimen de perfeccionamiento activo, se efectuara de conformidad con las disposiciones de alcance general emitidas por la Dirección General. </w:t>
            </w:r>
          </w:p>
          <w:p w14:paraId="7CBBC074" w14:textId="77777777" w:rsidR="004D15A8" w:rsidRPr="00DD6F4B" w:rsidRDefault="004D15A8" w:rsidP="004D15A8">
            <w:pPr>
              <w:tabs>
                <w:tab w:val="left" w:pos="7088"/>
              </w:tabs>
              <w:spacing w:after="0" w:line="240" w:lineRule="auto"/>
              <w:jc w:val="both"/>
              <w:rPr>
                <w:rFonts w:ascii="Arial Narrow" w:eastAsia="Times New Roman" w:hAnsi="Arial Narrow" w:cs="Arial"/>
                <w:b/>
                <w:bCs/>
                <w:lang w:eastAsia="es-MX"/>
              </w:rPr>
            </w:pPr>
          </w:p>
          <w:p w14:paraId="49D32185" w14:textId="77777777" w:rsidR="0007631B" w:rsidRPr="00DD6F4B" w:rsidRDefault="0007631B" w:rsidP="004D15A8">
            <w:pPr>
              <w:tabs>
                <w:tab w:val="left" w:pos="7088"/>
              </w:tabs>
              <w:spacing w:after="0" w:line="240" w:lineRule="auto"/>
              <w:jc w:val="both"/>
              <w:rPr>
                <w:rFonts w:ascii="Arial Narrow" w:eastAsia="Times New Roman" w:hAnsi="Arial Narrow" w:cs="Arial"/>
                <w:color w:val="FF0000"/>
                <w:lang w:eastAsia="es-MX"/>
              </w:rPr>
            </w:pPr>
            <w:r w:rsidRPr="00DD6F4B">
              <w:rPr>
                <w:rFonts w:ascii="Arial Narrow" w:eastAsia="Times New Roman" w:hAnsi="Arial Narrow" w:cs="Arial"/>
                <w:lang w:eastAsia="es-MX"/>
              </w:rPr>
              <w:t xml:space="preserve">Las declaraciones aduaneras bajo este régimen se efectuarán con base en el formato establecido por la Dirección General, contendrá la información que establece el artículo </w:t>
            </w:r>
            <w:r w:rsidR="008E4469" w:rsidRPr="00DD6F4B">
              <w:rPr>
                <w:rFonts w:ascii="Arial Narrow" w:eastAsia="Times New Roman" w:hAnsi="Arial Narrow" w:cs="Arial"/>
                <w:lang w:eastAsia="es-MX"/>
              </w:rPr>
              <w:t>249</w:t>
            </w:r>
            <w:r w:rsidRPr="00DD6F4B">
              <w:rPr>
                <w:rFonts w:ascii="Arial Narrow" w:eastAsia="Times New Roman" w:hAnsi="Arial Narrow" w:cs="Arial"/>
                <w:lang w:eastAsia="es-MX"/>
              </w:rPr>
              <w:t xml:space="preserve"> XX de este Reglamento y se sustentará en los documentos mencionados en el artículo </w:t>
            </w:r>
            <w:r w:rsidR="008E4469" w:rsidRPr="00DD6F4B">
              <w:rPr>
                <w:rFonts w:ascii="Arial Narrow" w:eastAsia="Times New Roman" w:hAnsi="Arial Narrow" w:cs="Arial"/>
                <w:lang w:eastAsia="es-MX"/>
              </w:rPr>
              <w:t xml:space="preserve">250 </w:t>
            </w:r>
            <w:r w:rsidRPr="00DD6F4B">
              <w:rPr>
                <w:rFonts w:ascii="Arial Narrow" w:eastAsia="Times New Roman" w:hAnsi="Arial Narrow" w:cs="Arial"/>
                <w:lang w:eastAsia="es-MX"/>
              </w:rPr>
              <w:t>de este Reglamento, con excepción de los referidos en los literales c</w:t>
            </w:r>
            <w:r w:rsidR="008E4469" w:rsidRPr="00DD6F4B">
              <w:rPr>
                <w:rFonts w:ascii="Arial Narrow" w:eastAsia="Times New Roman" w:hAnsi="Arial Narrow" w:cs="Arial"/>
                <w:lang w:eastAsia="es-MX"/>
              </w:rPr>
              <w:t>.</w:t>
            </w:r>
            <w:r w:rsidRPr="00DD6F4B">
              <w:rPr>
                <w:rFonts w:ascii="Arial Narrow" w:eastAsia="Times New Roman" w:hAnsi="Arial Narrow" w:cs="Arial"/>
                <w:lang w:eastAsia="es-MX"/>
              </w:rPr>
              <w:t xml:space="preserve">  y d. de dicho artículo.</w:t>
            </w:r>
          </w:p>
          <w:p w14:paraId="43B9BD10" w14:textId="77777777" w:rsidR="004D15A8" w:rsidRPr="00DD6F4B" w:rsidRDefault="004D15A8" w:rsidP="004D15A8">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4796EF2C" w14:textId="77777777" w:rsidR="0007631B" w:rsidRPr="00DD6F4B" w:rsidRDefault="0007631B" w:rsidP="004D15A8">
            <w:pPr>
              <w:tabs>
                <w:tab w:val="left" w:pos="7088"/>
              </w:tabs>
              <w:spacing w:after="0" w:line="240" w:lineRule="auto"/>
              <w:jc w:val="both"/>
              <w:rPr>
                <w:rFonts w:ascii="Arial Narrow" w:eastAsia="Times New Roman" w:hAnsi="Arial Narrow" w:cs="Arial"/>
                <w:lang w:eastAsia="es-MX"/>
              </w:rPr>
            </w:pPr>
          </w:p>
          <w:p w14:paraId="04623518" w14:textId="77777777" w:rsidR="0007631B" w:rsidRPr="00DD6F4B" w:rsidRDefault="0007631B" w:rsidP="004D15A8">
            <w:pPr>
              <w:tabs>
                <w:tab w:val="left" w:pos="7088"/>
              </w:tabs>
              <w:spacing w:after="0" w:line="240" w:lineRule="auto"/>
              <w:jc w:val="both"/>
              <w:rPr>
                <w:rFonts w:ascii="Arial Narrow" w:eastAsia="Times New Roman" w:hAnsi="Arial Narrow" w:cs="Arial"/>
                <w:lang w:eastAsia="es-MX"/>
              </w:rPr>
            </w:pPr>
          </w:p>
          <w:p w14:paraId="469B7F7C" w14:textId="77777777" w:rsidR="0007631B" w:rsidRPr="00DD6F4B" w:rsidRDefault="0007631B" w:rsidP="004D15A8">
            <w:pPr>
              <w:tabs>
                <w:tab w:val="left" w:pos="7088"/>
              </w:tabs>
              <w:spacing w:after="0" w:line="240" w:lineRule="auto"/>
              <w:jc w:val="both"/>
              <w:rPr>
                <w:rFonts w:ascii="Arial Narrow" w:eastAsia="Times New Roman" w:hAnsi="Arial Narrow" w:cs="Arial"/>
                <w:lang w:eastAsia="es-MX"/>
              </w:rPr>
            </w:pPr>
          </w:p>
        </w:tc>
      </w:tr>
      <w:tr w:rsidR="0007631B" w:rsidRPr="00DD6F4B" w14:paraId="0D67BDFF" w14:textId="77777777" w:rsidTr="00DD6F4B">
        <w:trPr>
          <w:gridAfter w:val="1"/>
          <w:wAfter w:w="9" w:type="dxa"/>
          <w:jc w:val="center"/>
        </w:trPr>
        <w:tc>
          <w:tcPr>
            <w:tcW w:w="6091" w:type="dxa"/>
            <w:shd w:val="clear" w:color="auto" w:fill="FFFFFF" w:themeFill="background1"/>
          </w:tcPr>
          <w:p w14:paraId="1B2CA125"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5</w:t>
            </w:r>
            <w:r w:rsidR="004D15A8" w:rsidRPr="00DD6F4B">
              <w:rPr>
                <w:rFonts w:ascii="Arial Narrow" w:eastAsia="Times New Roman" w:hAnsi="Arial Narrow" w:cs="Arial"/>
                <w:b/>
                <w:bCs/>
                <w:lang w:eastAsia="es-MX"/>
              </w:rPr>
              <w:t>20</w:t>
            </w:r>
            <w:r w:rsidRPr="00DD6F4B">
              <w:rPr>
                <w:rFonts w:ascii="Arial Narrow" w:eastAsia="Times New Roman" w:hAnsi="Arial Narrow" w:cs="Arial"/>
                <w:b/>
                <w:bCs/>
                <w:lang w:eastAsia="es-MX"/>
              </w:rPr>
              <w:t xml:space="preserve">. Autorización de otras autoridades no aduaneras. </w:t>
            </w:r>
            <w:r w:rsidRPr="00DD6F4B">
              <w:rPr>
                <w:rFonts w:ascii="Arial Narrow" w:eastAsia="Times New Roman" w:hAnsi="Arial Narrow" w:cs="Arial"/>
                <w:lang w:eastAsia="es-MX"/>
              </w:rPr>
              <w:t>Las disposiciones de este Reglamento no podrán interpretarse en perjuicio de la competencia de otras autoridades no aduaneras que deban autorizar o intervenir en las operaciones efectuadas por las empresas beneficiarías del régimen.</w:t>
            </w:r>
          </w:p>
        </w:tc>
        <w:tc>
          <w:tcPr>
            <w:tcW w:w="6237" w:type="dxa"/>
            <w:shd w:val="clear" w:color="auto" w:fill="FFFFFF" w:themeFill="background1"/>
          </w:tcPr>
          <w:p w14:paraId="1A2EB87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8109395" w14:textId="77777777" w:rsidTr="00DD6F4B">
        <w:trPr>
          <w:gridAfter w:val="1"/>
          <w:wAfter w:w="9" w:type="dxa"/>
          <w:jc w:val="center"/>
        </w:trPr>
        <w:tc>
          <w:tcPr>
            <w:tcW w:w="6091" w:type="dxa"/>
            <w:shd w:val="clear" w:color="auto" w:fill="FFFFFF" w:themeFill="background1"/>
          </w:tcPr>
          <w:p w14:paraId="5FF0906A"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5</w:t>
            </w:r>
            <w:r w:rsidR="004D15A8" w:rsidRPr="00DD6F4B">
              <w:rPr>
                <w:rFonts w:ascii="Arial Narrow" w:eastAsia="Times New Roman" w:hAnsi="Arial Narrow" w:cs="Arial"/>
                <w:b/>
                <w:bCs/>
                <w:lang w:eastAsia="es-MX"/>
              </w:rPr>
              <w:t>21</w:t>
            </w:r>
            <w:r w:rsidRPr="00DD6F4B">
              <w:rPr>
                <w:rFonts w:ascii="Arial Narrow" w:eastAsia="Times New Roman" w:hAnsi="Arial Narrow" w:cs="Arial"/>
                <w:lang w:eastAsia="es-MX"/>
              </w:rPr>
              <w:t xml:space="preserve">. </w:t>
            </w:r>
            <w:r w:rsidRPr="00DD6F4B">
              <w:rPr>
                <w:rFonts w:ascii="Arial Narrow" w:eastAsia="Times New Roman" w:hAnsi="Arial Narrow" w:cs="Arial"/>
                <w:b/>
                <w:lang w:eastAsia="es-MX"/>
              </w:rPr>
              <w:t>Plazo para inicio de operaciones</w:t>
            </w:r>
            <w:r w:rsidRPr="00DD6F4B">
              <w:rPr>
                <w:rFonts w:ascii="Arial Narrow" w:eastAsia="Times New Roman" w:hAnsi="Arial Narrow" w:cs="Arial"/>
                <w:lang w:eastAsia="es-MX"/>
              </w:rPr>
              <w:t>. Las personas autorizadas para realizar operaciones dentro de este régimen deberán iniciarlas dentro de un plazo de seis meses, contados a partir de la notificación de la resolución que les autoriza el régimen. Este plazo podrá ser prorrogado por la autoridad competente hasta por otros seis meses, previa solicitud justificada del interesado. Vencido el plazo sin iniciar operaciones, se tendrá por cancelada la autorización.</w:t>
            </w:r>
          </w:p>
        </w:tc>
        <w:tc>
          <w:tcPr>
            <w:tcW w:w="6237" w:type="dxa"/>
            <w:shd w:val="clear" w:color="auto" w:fill="FFFFFF" w:themeFill="background1"/>
          </w:tcPr>
          <w:p w14:paraId="2AE115D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12048F8" w14:textId="77777777" w:rsidTr="00DD6F4B">
        <w:trPr>
          <w:gridAfter w:val="1"/>
          <w:wAfter w:w="9" w:type="dxa"/>
          <w:jc w:val="center"/>
        </w:trPr>
        <w:tc>
          <w:tcPr>
            <w:tcW w:w="6091" w:type="dxa"/>
            <w:shd w:val="clear" w:color="auto" w:fill="FFFFFF" w:themeFill="background1"/>
          </w:tcPr>
          <w:p w14:paraId="4EFA7BDE"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Artículo 5</w:t>
            </w:r>
            <w:r w:rsidR="004D15A8" w:rsidRPr="00DD6F4B">
              <w:rPr>
                <w:rFonts w:ascii="Arial Narrow" w:eastAsia="Times New Roman" w:hAnsi="Arial Narrow" w:cs="Arial"/>
                <w:b/>
                <w:bCs/>
                <w:lang w:eastAsia="es-MX"/>
              </w:rPr>
              <w:t>22</w:t>
            </w:r>
            <w:r w:rsidRPr="00DD6F4B">
              <w:rPr>
                <w:rFonts w:ascii="Arial Narrow" w:eastAsia="Times New Roman" w:hAnsi="Arial Narrow" w:cs="Arial"/>
                <w:b/>
                <w:bCs/>
                <w:lang w:eastAsia="es-MX"/>
              </w:rPr>
              <w:t>. Controles</w:t>
            </w:r>
            <w:r w:rsidRPr="00DD6F4B">
              <w:rPr>
                <w:rFonts w:ascii="Arial Narrow" w:eastAsia="Times New Roman" w:hAnsi="Arial Narrow" w:cs="Arial"/>
                <w:bCs/>
                <w:lang w:eastAsia="es-MX"/>
              </w:rPr>
              <w:t>. Sin perjuicio de otras atribuciones, corresponde al Servicio Aduanero el control sobre el uso y destino de las mercancías acogidas al presente régimen. En el ejercicio de ese control el Servicio Aduanero podrá:</w:t>
            </w:r>
          </w:p>
          <w:p w14:paraId="7A6ECB16" w14:textId="77777777" w:rsidR="0007631B" w:rsidRPr="00DD6F4B" w:rsidRDefault="0007631B" w:rsidP="0007631B">
            <w:pPr>
              <w:pStyle w:val="Prrafodelista"/>
              <w:numPr>
                <w:ilvl w:val="0"/>
                <w:numId w:val="135"/>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Revisar o fiscalizar el coeficiente de producción o el modo de establecerlo y los procesos de producción y demás operaciones amparadas al régimen.</w:t>
            </w:r>
          </w:p>
          <w:p w14:paraId="07720A39" w14:textId="77777777" w:rsidR="0007631B" w:rsidRPr="00DD6F4B" w:rsidRDefault="0007631B" w:rsidP="0007631B">
            <w:pPr>
              <w:pStyle w:val="Prrafodelista"/>
              <w:tabs>
                <w:tab w:val="left" w:pos="7088"/>
              </w:tabs>
              <w:ind w:left="357"/>
              <w:jc w:val="both"/>
              <w:rPr>
                <w:rFonts w:ascii="Arial Narrow" w:hAnsi="Arial Narrow" w:cs="Arial"/>
                <w:bCs/>
                <w:sz w:val="22"/>
                <w:szCs w:val="22"/>
                <w:lang w:eastAsia="es-MX"/>
              </w:rPr>
            </w:pPr>
          </w:p>
          <w:p w14:paraId="3CFEF0AB" w14:textId="77777777" w:rsidR="0007631B" w:rsidRPr="00DD6F4B" w:rsidRDefault="0007631B" w:rsidP="0007631B">
            <w:pPr>
              <w:pStyle w:val="Prrafodelista"/>
              <w:numPr>
                <w:ilvl w:val="0"/>
                <w:numId w:val="135"/>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Controlar el traslado de las mercancías, sus mermas y desperdicios, subproductos o productos compensadores defectuosos.</w:t>
            </w:r>
          </w:p>
          <w:p w14:paraId="1B63A04C" w14:textId="77777777" w:rsidR="0007631B" w:rsidRPr="00DD6F4B" w:rsidRDefault="0007631B" w:rsidP="0007631B">
            <w:pPr>
              <w:pStyle w:val="Prrafodelista"/>
              <w:tabs>
                <w:tab w:val="left" w:pos="7088"/>
              </w:tabs>
              <w:ind w:left="357"/>
              <w:jc w:val="both"/>
              <w:rPr>
                <w:rFonts w:ascii="Arial Narrow" w:hAnsi="Arial Narrow" w:cs="Arial"/>
                <w:bCs/>
                <w:sz w:val="22"/>
                <w:szCs w:val="22"/>
                <w:lang w:eastAsia="es-MX"/>
              </w:rPr>
            </w:pPr>
          </w:p>
          <w:p w14:paraId="580944B9" w14:textId="77777777" w:rsidR="0007631B" w:rsidRPr="00DD6F4B" w:rsidRDefault="0007631B" w:rsidP="0007631B">
            <w:pPr>
              <w:pStyle w:val="Prrafodelista"/>
              <w:numPr>
                <w:ilvl w:val="0"/>
                <w:numId w:val="135"/>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Autorizar y controlar la destrucción de materias primas, insumos, desperdicios o productos compensadores.</w:t>
            </w:r>
          </w:p>
          <w:p w14:paraId="769E4120" w14:textId="77777777" w:rsidR="0007631B" w:rsidRPr="00DD6F4B" w:rsidRDefault="0007631B" w:rsidP="0007631B">
            <w:pPr>
              <w:pStyle w:val="Prrafodelista"/>
              <w:tabs>
                <w:tab w:val="left" w:pos="7088"/>
              </w:tabs>
              <w:ind w:left="357"/>
              <w:jc w:val="both"/>
              <w:rPr>
                <w:rFonts w:ascii="Arial Narrow" w:hAnsi="Arial Narrow" w:cs="Arial"/>
                <w:bCs/>
                <w:sz w:val="22"/>
                <w:szCs w:val="22"/>
                <w:lang w:eastAsia="es-MX"/>
              </w:rPr>
            </w:pPr>
          </w:p>
          <w:p w14:paraId="30355340" w14:textId="77777777" w:rsidR="0007631B" w:rsidRPr="00DD6F4B" w:rsidRDefault="0007631B" w:rsidP="0007631B">
            <w:pPr>
              <w:pStyle w:val="Prrafodelista"/>
              <w:numPr>
                <w:ilvl w:val="0"/>
                <w:numId w:val="135"/>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Fiscalizar la entrega de bienes donados por beneficiarios del régimen a entidades de beneficencia pública.</w:t>
            </w:r>
          </w:p>
          <w:p w14:paraId="08C78403" w14:textId="77777777" w:rsidR="0007631B" w:rsidRPr="00DD6F4B" w:rsidRDefault="0007631B" w:rsidP="0007631B">
            <w:pPr>
              <w:pStyle w:val="Prrafodelista"/>
              <w:tabs>
                <w:tab w:val="left" w:pos="7088"/>
              </w:tabs>
              <w:ind w:left="357"/>
              <w:jc w:val="both"/>
              <w:rPr>
                <w:rFonts w:ascii="Arial Narrow" w:hAnsi="Arial Narrow" w:cs="Arial"/>
                <w:bCs/>
                <w:sz w:val="22"/>
                <w:szCs w:val="22"/>
                <w:lang w:eastAsia="es-MX"/>
              </w:rPr>
            </w:pPr>
          </w:p>
          <w:p w14:paraId="69201EAF" w14:textId="77777777" w:rsidR="0007631B" w:rsidRPr="00DD6F4B" w:rsidRDefault="0007631B" w:rsidP="0007631B">
            <w:pPr>
              <w:pStyle w:val="Prrafodelista"/>
              <w:numPr>
                <w:ilvl w:val="0"/>
                <w:numId w:val="135"/>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Verificar la cancelación del régimen.</w:t>
            </w:r>
          </w:p>
          <w:p w14:paraId="1046173D" w14:textId="77777777" w:rsidR="0007631B" w:rsidRPr="00DD6F4B" w:rsidRDefault="0007631B" w:rsidP="0007631B">
            <w:pPr>
              <w:pStyle w:val="Prrafodelista"/>
              <w:tabs>
                <w:tab w:val="left" w:pos="7088"/>
              </w:tabs>
              <w:ind w:left="357"/>
              <w:jc w:val="both"/>
              <w:rPr>
                <w:rFonts w:ascii="Arial Narrow" w:hAnsi="Arial Narrow" w:cs="Arial"/>
                <w:bCs/>
                <w:sz w:val="22"/>
                <w:szCs w:val="22"/>
                <w:lang w:eastAsia="es-MX"/>
              </w:rPr>
            </w:pPr>
          </w:p>
          <w:p w14:paraId="6BF635B5" w14:textId="77777777" w:rsidR="0007631B" w:rsidRPr="00DD6F4B" w:rsidRDefault="0007631B" w:rsidP="0007631B">
            <w:pPr>
              <w:pStyle w:val="Prrafodelista"/>
              <w:numPr>
                <w:ilvl w:val="0"/>
                <w:numId w:val="135"/>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 xml:space="preserve">Otros establecidos en la Ley y este Reglamento.  </w:t>
            </w:r>
          </w:p>
          <w:p w14:paraId="5F774395" w14:textId="77777777" w:rsidR="0007631B" w:rsidRPr="00DD6F4B" w:rsidRDefault="0007631B" w:rsidP="0007631B">
            <w:pPr>
              <w:pStyle w:val="Prrafodelista"/>
              <w:tabs>
                <w:tab w:val="left" w:pos="7088"/>
              </w:tabs>
              <w:ind w:left="357"/>
              <w:jc w:val="both"/>
              <w:rPr>
                <w:rFonts w:ascii="Arial Narrow" w:hAnsi="Arial Narrow" w:cs="Arial"/>
                <w:bCs/>
                <w:sz w:val="22"/>
                <w:szCs w:val="22"/>
                <w:lang w:eastAsia="es-MX"/>
              </w:rPr>
            </w:pPr>
          </w:p>
        </w:tc>
        <w:tc>
          <w:tcPr>
            <w:tcW w:w="6237" w:type="dxa"/>
            <w:shd w:val="clear" w:color="auto" w:fill="FFFFFF" w:themeFill="background1"/>
          </w:tcPr>
          <w:p w14:paraId="7D689B7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F93AEB2" w14:textId="77777777" w:rsidTr="00DD6F4B">
        <w:trPr>
          <w:gridAfter w:val="1"/>
          <w:wAfter w:w="9" w:type="dxa"/>
          <w:trHeight w:val="6077"/>
          <w:jc w:val="center"/>
        </w:trPr>
        <w:tc>
          <w:tcPr>
            <w:tcW w:w="6091" w:type="dxa"/>
            <w:shd w:val="clear" w:color="auto" w:fill="FFFFFF" w:themeFill="background1"/>
          </w:tcPr>
          <w:p w14:paraId="3E9C22F1" w14:textId="77777777" w:rsidR="0007631B" w:rsidRPr="00DD6F4B" w:rsidRDefault="0007631B" w:rsidP="0007631B">
            <w:pPr>
              <w:tabs>
                <w:tab w:val="left" w:pos="7088"/>
              </w:tabs>
              <w:spacing w:line="240" w:lineRule="auto"/>
              <w:jc w:val="both"/>
              <w:rPr>
                <w:rFonts w:ascii="Arial Narrow" w:eastAsia="Times New Roman" w:hAnsi="Arial Narrow" w:cs="Arial"/>
                <w:b/>
                <w:bCs/>
                <w:lang w:val="es-ES" w:eastAsia="es-MX"/>
              </w:rPr>
            </w:pPr>
            <w:r w:rsidRPr="00DD6F4B">
              <w:rPr>
                <w:rFonts w:ascii="Arial Narrow" w:eastAsia="Times New Roman" w:hAnsi="Arial Narrow" w:cs="Arial"/>
                <w:b/>
                <w:bCs/>
                <w:lang w:val="es-ES" w:eastAsia="es-MX"/>
              </w:rPr>
              <w:t>Artículo 5</w:t>
            </w:r>
            <w:r w:rsidR="00877970" w:rsidRPr="00DD6F4B">
              <w:rPr>
                <w:rFonts w:ascii="Arial Narrow" w:eastAsia="Times New Roman" w:hAnsi="Arial Narrow" w:cs="Arial"/>
                <w:b/>
                <w:bCs/>
                <w:lang w:val="es-ES" w:eastAsia="es-MX"/>
              </w:rPr>
              <w:t>23</w:t>
            </w:r>
            <w:r w:rsidRPr="00DD6F4B">
              <w:rPr>
                <w:rFonts w:ascii="Arial Narrow" w:eastAsia="Times New Roman" w:hAnsi="Arial Narrow" w:cs="Arial"/>
                <w:b/>
                <w:bCs/>
                <w:lang w:val="es-ES" w:eastAsia="es-MX"/>
              </w:rPr>
              <w:t>. Traslados permitidos</w:t>
            </w:r>
            <w:r w:rsidRPr="00DD6F4B">
              <w:rPr>
                <w:rFonts w:ascii="Arial Narrow" w:eastAsia="Times New Roman" w:hAnsi="Arial Narrow" w:cs="Arial"/>
                <w:bCs/>
                <w:lang w:val="es-ES" w:eastAsia="es-MX"/>
              </w:rPr>
              <w:t>. Se permitirán los traslados siguientes:</w:t>
            </w:r>
          </w:p>
          <w:p w14:paraId="06F55105" w14:textId="77777777" w:rsidR="0007631B" w:rsidRPr="00DD6F4B" w:rsidRDefault="0007631B" w:rsidP="0007631B">
            <w:pPr>
              <w:pStyle w:val="Prrafodelista"/>
              <w:numPr>
                <w:ilvl w:val="0"/>
                <w:numId w:val="136"/>
              </w:numPr>
              <w:tabs>
                <w:tab w:val="left" w:pos="7088"/>
              </w:tabs>
              <w:ind w:left="357" w:hanging="357"/>
              <w:jc w:val="both"/>
              <w:rPr>
                <w:rFonts w:ascii="Arial Narrow" w:hAnsi="Arial Narrow" w:cs="Arial"/>
                <w:b/>
                <w:bCs/>
                <w:sz w:val="22"/>
                <w:szCs w:val="22"/>
                <w:lang w:eastAsia="es-MX"/>
              </w:rPr>
            </w:pPr>
            <w:r w:rsidRPr="00DD6F4B">
              <w:rPr>
                <w:rFonts w:ascii="Arial Narrow" w:hAnsi="Arial Narrow" w:cs="Arial"/>
                <w:b/>
                <w:bCs/>
                <w:sz w:val="22"/>
                <w:szCs w:val="22"/>
                <w:lang w:eastAsia="es-MX"/>
              </w:rPr>
              <w:t>Entre beneficiarios del régimen</w:t>
            </w:r>
            <w:r w:rsidRPr="00DD6F4B">
              <w:rPr>
                <w:rFonts w:ascii="Arial Narrow" w:hAnsi="Arial Narrow" w:cs="Arial"/>
                <w:bCs/>
                <w:sz w:val="22"/>
                <w:szCs w:val="22"/>
                <w:lang w:eastAsia="es-MX"/>
              </w:rPr>
              <w:t>: Podrán trasladarse definitivamente mercancías introducidas bajo el régimen de admisión temporal para perfeccionamiento activo.</w:t>
            </w:r>
          </w:p>
          <w:p w14:paraId="0C31DBA6" w14:textId="77777777" w:rsidR="0007631B" w:rsidRPr="00DD6F4B" w:rsidRDefault="0007631B" w:rsidP="0007631B">
            <w:pPr>
              <w:pStyle w:val="Prrafodelista"/>
              <w:tabs>
                <w:tab w:val="left" w:pos="7088"/>
              </w:tabs>
              <w:ind w:left="357"/>
              <w:jc w:val="both"/>
              <w:rPr>
                <w:rFonts w:ascii="Arial Narrow" w:hAnsi="Arial Narrow" w:cs="Arial"/>
                <w:b/>
                <w:bCs/>
                <w:sz w:val="22"/>
                <w:szCs w:val="22"/>
                <w:lang w:eastAsia="es-MX"/>
              </w:rPr>
            </w:pPr>
          </w:p>
          <w:p w14:paraId="6FC436EF" w14:textId="77777777" w:rsidR="0007631B" w:rsidRPr="00DD6F4B" w:rsidRDefault="0007631B" w:rsidP="0007631B">
            <w:pPr>
              <w:pStyle w:val="Prrafodelista"/>
              <w:numPr>
                <w:ilvl w:val="0"/>
                <w:numId w:val="136"/>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
                <w:bCs/>
                <w:sz w:val="22"/>
                <w:szCs w:val="22"/>
                <w:lang w:eastAsia="es-MX"/>
              </w:rPr>
              <w:t>Entre beneficiarios del régimen y subcontratados</w:t>
            </w:r>
            <w:r w:rsidRPr="00DD6F4B">
              <w:rPr>
                <w:rFonts w:ascii="Arial Narrow" w:hAnsi="Arial Narrow" w:cs="Arial"/>
                <w:bCs/>
                <w:sz w:val="22"/>
                <w:szCs w:val="22"/>
                <w:lang w:eastAsia="es-MX"/>
              </w:rPr>
              <w:t>: Cualquier beneficiario del régimen podrá trasladar a terceras personas subcontratadas por él, mercancías ingresadas temporalmente, con el objeto que elaboren productos para reexportación, siendo en este caso dicho beneficiario responsable por el pago de los derechos e impuestos correspondientes, si tales bienes no son reexportados del territorio aduanero dentro del plazo de permanencia.</w:t>
            </w:r>
          </w:p>
          <w:p w14:paraId="557C618A" w14:textId="77777777" w:rsidR="0007631B" w:rsidRPr="00DD6F4B" w:rsidRDefault="0007631B" w:rsidP="0007631B">
            <w:pPr>
              <w:pStyle w:val="Prrafodelista"/>
              <w:tabs>
                <w:tab w:val="left" w:pos="7088"/>
              </w:tabs>
              <w:rPr>
                <w:rFonts w:ascii="Arial Narrow" w:hAnsi="Arial Narrow" w:cs="Arial"/>
                <w:bCs/>
                <w:sz w:val="22"/>
                <w:szCs w:val="22"/>
                <w:lang w:eastAsia="es-MX"/>
              </w:rPr>
            </w:pPr>
          </w:p>
          <w:p w14:paraId="1FB6C892" w14:textId="77777777" w:rsidR="0007631B" w:rsidRPr="00DD6F4B" w:rsidRDefault="0007631B" w:rsidP="0007631B">
            <w:pPr>
              <w:pStyle w:val="Prrafodelista"/>
              <w:numPr>
                <w:ilvl w:val="0"/>
                <w:numId w:val="136"/>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
                <w:bCs/>
                <w:sz w:val="22"/>
                <w:szCs w:val="22"/>
                <w:lang w:eastAsia="es-MX"/>
              </w:rPr>
              <w:t>Entre beneficiarios del régimen y usuarios de zonas francas</w:t>
            </w:r>
            <w:r w:rsidRPr="00DD6F4B">
              <w:rPr>
                <w:rFonts w:ascii="Arial Narrow" w:hAnsi="Arial Narrow" w:cs="Arial"/>
                <w:bCs/>
                <w:sz w:val="22"/>
                <w:szCs w:val="22"/>
                <w:lang w:eastAsia="es-MX"/>
              </w:rPr>
              <w:t>: También podrán trasladarse mercancías entre beneficiarios del régimen y empresas ubicadas dentro de zonas francas, previo cumplimiento de las obligaciones legales que corresponda.</w:t>
            </w:r>
          </w:p>
          <w:p w14:paraId="42394FEC" w14:textId="77777777" w:rsidR="0007631B" w:rsidRPr="00DD6F4B" w:rsidRDefault="0007631B" w:rsidP="0007631B">
            <w:pPr>
              <w:pStyle w:val="Prrafodelista"/>
              <w:tabs>
                <w:tab w:val="left" w:pos="7088"/>
              </w:tabs>
              <w:ind w:left="357"/>
              <w:jc w:val="both"/>
              <w:rPr>
                <w:rFonts w:ascii="Arial Narrow" w:hAnsi="Arial Narrow" w:cs="Arial"/>
                <w:bCs/>
                <w:sz w:val="22"/>
                <w:szCs w:val="22"/>
                <w:lang w:eastAsia="es-MX"/>
              </w:rPr>
            </w:pPr>
          </w:p>
          <w:p w14:paraId="2BBBE422"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val="es-ES" w:eastAsia="es-MX"/>
              </w:rPr>
              <w:t xml:space="preserve">Los traslados mencionados en los literales anteriores se efectuarán utilizando los formatos y en las condiciones que al efecto establezca la Dirección General de Aduanas. </w:t>
            </w:r>
          </w:p>
        </w:tc>
        <w:tc>
          <w:tcPr>
            <w:tcW w:w="6237" w:type="dxa"/>
            <w:shd w:val="clear" w:color="auto" w:fill="FFFFFF" w:themeFill="background1"/>
          </w:tcPr>
          <w:p w14:paraId="622BA63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A0EF409" w14:textId="77777777" w:rsidTr="00DD6F4B">
        <w:trPr>
          <w:gridAfter w:val="1"/>
          <w:wAfter w:w="9" w:type="dxa"/>
          <w:jc w:val="center"/>
        </w:trPr>
        <w:tc>
          <w:tcPr>
            <w:tcW w:w="6091" w:type="dxa"/>
            <w:shd w:val="clear" w:color="auto" w:fill="FFFFFF" w:themeFill="background1"/>
          </w:tcPr>
          <w:p w14:paraId="1FA1B709" w14:textId="77777777" w:rsidR="0007631B" w:rsidRPr="00DD6F4B" w:rsidRDefault="0007631B" w:rsidP="00877970">
            <w:pPr>
              <w:tabs>
                <w:tab w:val="left" w:pos="7088"/>
              </w:tabs>
              <w:spacing w:after="0" w:line="240" w:lineRule="auto"/>
              <w:jc w:val="both"/>
              <w:rPr>
                <w:rFonts w:ascii="Arial Narrow" w:eastAsia="Times New Roman" w:hAnsi="Arial Narrow" w:cs="Arial"/>
                <w:bCs/>
                <w:lang w:val="es-ES" w:eastAsia="es-MX"/>
              </w:rPr>
            </w:pPr>
            <w:r w:rsidRPr="00DD6F4B">
              <w:rPr>
                <w:rFonts w:ascii="Arial Narrow" w:eastAsia="Times New Roman" w:hAnsi="Arial Narrow" w:cs="Arial"/>
                <w:b/>
                <w:bCs/>
                <w:lang w:val="es-ES" w:eastAsia="es-MX"/>
              </w:rPr>
              <w:t>Artículo 5</w:t>
            </w:r>
            <w:r w:rsidR="00877970" w:rsidRPr="00DD6F4B">
              <w:rPr>
                <w:rFonts w:ascii="Arial Narrow" w:eastAsia="Times New Roman" w:hAnsi="Arial Narrow" w:cs="Arial"/>
                <w:b/>
                <w:bCs/>
                <w:lang w:val="es-ES" w:eastAsia="es-MX"/>
              </w:rPr>
              <w:t>24</w:t>
            </w:r>
            <w:r w:rsidRPr="00DD6F4B">
              <w:rPr>
                <w:rFonts w:ascii="Arial Narrow" w:eastAsia="Times New Roman" w:hAnsi="Arial Narrow" w:cs="Arial"/>
                <w:b/>
                <w:bCs/>
                <w:lang w:val="es-ES" w:eastAsia="es-MX"/>
              </w:rPr>
              <w:t>. Cancelación del régimen.</w:t>
            </w:r>
            <w:r w:rsidRPr="00DD6F4B">
              <w:rPr>
                <w:rFonts w:ascii="Arial Narrow" w:eastAsia="Times New Roman" w:hAnsi="Arial Narrow" w:cs="Arial"/>
                <w:bCs/>
                <w:lang w:val="es-ES" w:eastAsia="es-MX"/>
              </w:rPr>
              <w:t xml:space="preserve"> El régimen de admisión temporal para perfeccionamiento activo, se cancelará por las causas siguientes:</w:t>
            </w:r>
          </w:p>
          <w:p w14:paraId="19F79BFB" w14:textId="77777777" w:rsidR="0007631B" w:rsidRPr="00DD6F4B" w:rsidRDefault="0007631B" w:rsidP="00877970">
            <w:pPr>
              <w:pStyle w:val="Prrafodelista"/>
              <w:numPr>
                <w:ilvl w:val="0"/>
                <w:numId w:val="137"/>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Cuando las mercancías admitidas temporalmente, se reexporten en cualquier estado dentro del plazo autorizado.</w:t>
            </w:r>
          </w:p>
          <w:p w14:paraId="4B279924" w14:textId="77777777" w:rsidR="0007631B" w:rsidRPr="00DD6F4B" w:rsidRDefault="0007631B" w:rsidP="00877970">
            <w:pPr>
              <w:pStyle w:val="Prrafodelista"/>
              <w:tabs>
                <w:tab w:val="left" w:pos="7088"/>
              </w:tabs>
              <w:ind w:left="357"/>
              <w:jc w:val="both"/>
              <w:rPr>
                <w:rFonts w:ascii="Arial Narrow" w:hAnsi="Arial Narrow" w:cs="Arial"/>
                <w:bCs/>
                <w:sz w:val="22"/>
                <w:szCs w:val="22"/>
                <w:lang w:eastAsia="es-MX"/>
              </w:rPr>
            </w:pPr>
          </w:p>
          <w:p w14:paraId="492AD351" w14:textId="77777777" w:rsidR="0007631B" w:rsidRPr="00DD6F4B" w:rsidRDefault="0007631B" w:rsidP="00877970">
            <w:pPr>
              <w:pStyle w:val="Prrafodelista"/>
              <w:numPr>
                <w:ilvl w:val="0"/>
                <w:numId w:val="137"/>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Cuando las mercancías admitidas temporalmente, se trasladen definitivamente a otros beneficiarios o personas autorizadas para operar el régimen, bajo cuya responsabilidad quedarán cargadas las mismas.</w:t>
            </w:r>
          </w:p>
          <w:p w14:paraId="0AF9B115" w14:textId="77777777" w:rsidR="0007631B" w:rsidRPr="00DD6F4B" w:rsidRDefault="0007631B" w:rsidP="00877970">
            <w:pPr>
              <w:pStyle w:val="Prrafodelista"/>
              <w:tabs>
                <w:tab w:val="left" w:pos="7088"/>
              </w:tabs>
              <w:ind w:left="357"/>
              <w:jc w:val="both"/>
              <w:rPr>
                <w:rFonts w:ascii="Arial Narrow" w:hAnsi="Arial Narrow" w:cs="Arial"/>
                <w:bCs/>
                <w:sz w:val="22"/>
                <w:szCs w:val="22"/>
                <w:lang w:eastAsia="es-MX"/>
              </w:rPr>
            </w:pPr>
          </w:p>
          <w:p w14:paraId="280B2043" w14:textId="77777777" w:rsidR="0007631B" w:rsidRPr="00DD6F4B" w:rsidRDefault="0007631B" w:rsidP="00877970">
            <w:pPr>
              <w:pStyle w:val="Prrafodelista"/>
              <w:numPr>
                <w:ilvl w:val="0"/>
                <w:numId w:val="137"/>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Cuando se destinen las mercancías, dentro del plazo, a otros regímenes aduaneros o tratamientos legales autorizados.</w:t>
            </w:r>
          </w:p>
          <w:p w14:paraId="4DE17591" w14:textId="77777777" w:rsidR="0007631B" w:rsidRPr="00DD6F4B" w:rsidRDefault="0007631B" w:rsidP="00877970">
            <w:pPr>
              <w:pStyle w:val="Prrafodelista"/>
              <w:tabs>
                <w:tab w:val="left" w:pos="7088"/>
              </w:tabs>
              <w:ind w:left="357"/>
              <w:jc w:val="both"/>
              <w:rPr>
                <w:rFonts w:ascii="Arial Narrow" w:hAnsi="Arial Narrow" w:cs="Arial"/>
                <w:bCs/>
                <w:sz w:val="22"/>
                <w:szCs w:val="22"/>
                <w:lang w:eastAsia="es-MX"/>
              </w:rPr>
            </w:pPr>
          </w:p>
          <w:p w14:paraId="5D68239A" w14:textId="77777777" w:rsidR="0007631B" w:rsidRPr="00DD6F4B" w:rsidRDefault="0007631B" w:rsidP="00877970">
            <w:pPr>
              <w:pStyle w:val="Prrafodelista"/>
              <w:numPr>
                <w:ilvl w:val="0"/>
                <w:numId w:val="137"/>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Cuando las mercancías se tengan como importadas definitivamente por ley.</w:t>
            </w:r>
          </w:p>
          <w:p w14:paraId="7F2AA24F" w14:textId="77777777" w:rsidR="0007631B" w:rsidRPr="00DD6F4B" w:rsidRDefault="0007631B" w:rsidP="00877970">
            <w:pPr>
              <w:pStyle w:val="Prrafodelista"/>
              <w:tabs>
                <w:tab w:val="left" w:pos="7088"/>
              </w:tabs>
              <w:ind w:left="357"/>
              <w:jc w:val="both"/>
              <w:rPr>
                <w:rFonts w:ascii="Arial Narrow" w:hAnsi="Arial Narrow" w:cs="Arial"/>
                <w:bCs/>
                <w:sz w:val="22"/>
                <w:szCs w:val="22"/>
                <w:lang w:eastAsia="es-MX"/>
              </w:rPr>
            </w:pPr>
          </w:p>
          <w:p w14:paraId="21A1A8F6" w14:textId="77777777" w:rsidR="0007631B" w:rsidRPr="00DD6F4B" w:rsidRDefault="0007631B" w:rsidP="00877970">
            <w:pPr>
              <w:pStyle w:val="Prrafodelista"/>
              <w:numPr>
                <w:ilvl w:val="0"/>
                <w:numId w:val="137"/>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Cuando se produzca el abandono voluntario de las mercancías a favor del Fisco.</w:t>
            </w:r>
          </w:p>
          <w:p w14:paraId="51DBAD5F" w14:textId="77777777" w:rsidR="0007631B" w:rsidRPr="00DD6F4B" w:rsidRDefault="0007631B" w:rsidP="00877970">
            <w:pPr>
              <w:pStyle w:val="Prrafodelista"/>
              <w:tabs>
                <w:tab w:val="left" w:pos="7088"/>
              </w:tabs>
              <w:ind w:left="357"/>
              <w:jc w:val="both"/>
              <w:rPr>
                <w:rFonts w:ascii="Arial Narrow" w:hAnsi="Arial Narrow" w:cs="Arial"/>
                <w:bCs/>
                <w:sz w:val="22"/>
                <w:szCs w:val="22"/>
                <w:lang w:eastAsia="es-MX"/>
              </w:rPr>
            </w:pPr>
          </w:p>
          <w:p w14:paraId="739704B4" w14:textId="77777777" w:rsidR="0007631B" w:rsidRPr="00DD6F4B" w:rsidRDefault="0007631B" w:rsidP="00877970">
            <w:pPr>
              <w:pStyle w:val="Prrafodelista"/>
              <w:numPr>
                <w:ilvl w:val="0"/>
                <w:numId w:val="137"/>
              </w:numPr>
              <w:tabs>
                <w:tab w:val="left" w:pos="7088"/>
              </w:tabs>
              <w:ind w:left="357" w:hanging="357"/>
              <w:jc w:val="both"/>
              <w:rPr>
                <w:rFonts w:ascii="Arial Narrow" w:hAnsi="Arial Narrow" w:cs="Arial"/>
                <w:bCs/>
                <w:sz w:val="22"/>
                <w:szCs w:val="22"/>
                <w:lang w:eastAsia="es-MX"/>
              </w:rPr>
            </w:pPr>
            <w:r w:rsidRPr="00DD6F4B">
              <w:rPr>
                <w:rFonts w:ascii="Arial Narrow" w:hAnsi="Arial Narrow" w:cs="Arial"/>
                <w:bCs/>
                <w:sz w:val="22"/>
                <w:szCs w:val="22"/>
                <w:lang w:eastAsia="es-MX"/>
              </w:rPr>
              <w:t>Cuando se destruyan las mercancías por caso fortuito, fuerza mayor o con la autorización y bajo el control del Servicio Aduanero.</w:t>
            </w:r>
          </w:p>
          <w:p w14:paraId="039C5C83" w14:textId="77777777" w:rsidR="0007631B" w:rsidRPr="00DD6F4B" w:rsidRDefault="0007631B" w:rsidP="00877970">
            <w:pPr>
              <w:pStyle w:val="Prrafodelista"/>
              <w:tabs>
                <w:tab w:val="left" w:pos="7088"/>
              </w:tabs>
              <w:ind w:left="357"/>
              <w:jc w:val="both"/>
              <w:rPr>
                <w:rFonts w:ascii="Arial Narrow" w:hAnsi="Arial Narrow" w:cs="Arial"/>
                <w:bCs/>
                <w:sz w:val="22"/>
                <w:szCs w:val="22"/>
                <w:lang w:eastAsia="es-MX"/>
              </w:rPr>
            </w:pPr>
          </w:p>
          <w:p w14:paraId="2095CF74" w14:textId="77777777" w:rsidR="0007631B" w:rsidRPr="00DD6F4B" w:rsidRDefault="0007631B" w:rsidP="00877970">
            <w:pPr>
              <w:tabs>
                <w:tab w:val="left" w:pos="7088"/>
              </w:tabs>
              <w:spacing w:after="0" w:line="240" w:lineRule="auto"/>
              <w:jc w:val="both"/>
              <w:rPr>
                <w:rFonts w:ascii="Arial Narrow" w:eastAsia="Times New Roman" w:hAnsi="Arial Narrow" w:cs="Arial"/>
                <w:bCs/>
                <w:lang w:val="es-ES" w:eastAsia="es-MX"/>
              </w:rPr>
            </w:pPr>
            <w:r w:rsidRPr="00DD6F4B">
              <w:rPr>
                <w:rFonts w:ascii="Arial Narrow" w:eastAsia="Times New Roman" w:hAnsi="Arial Narrow" w:cs="Arial"/>
                <w:bCs/>
                <w:lang w:val="es-ES" w:eastAsia="es-MX"/>
              </w:rPr>
              <w:lastRenderedPageBreak/>
              <w:t>Para los efectos del literal c. de este artículo, cuando las mercancías que se hubieren admitido para someterlas a un proceso de transformación, elaboración o reparación, cambien de régimen de admisión temporal a definitivo, no se requerirá la presentación de las mismas ante la aduana para su despacho.</w:t>
            </w:r>
          </w:p>
          <w:p w14:paraId="2E446205" w14:textId="77777777" w:rsidR="00877970" w:rsidRPr="00DD6F4B" w:rsidRDefault="00877970" w:rsidP="00877970">
            <w:pPr>
              <w:tabs>
                <w:tab w:val="left" w:pos="7088"/>
              </w:tabs>
              <w:spacing w:after="0" w:line="240" w:lineRule="auto"/>
              <w:jc w:val="both"/>
              <w:rPr>
                <w:rFonts w:ascii="Arial Narrow" w:eastAsia="Times New Roman" w:hAnsi="Arial Narrow" w:cs="Arial"/>
                <w:bCs/>
                <w:lang w:val="es-ES" w:eastAsia="es-MX"/>
              </w:rPr>
            </w:pPr>
          </w:p>
          <w:p w14:paraId="10711B3B" w14:textId="77777777" w:rsidR="0007631B" w:rsidRPr="00DD6F4B" w:rsidRDefault="0007631B" w:rsidP="00877970">
            <w:pPr>
              <w:tabs>
                <w:tab w:val="left" w:pos="7088"/>
              </w:tabs>
              <w:spacing w:after="0" w:line="240" w:lineRule="auto"/>
              <w:jc w:val="both"/>
              <w:rPr>
                <w:rFonts w:ascii="Arial Narrow" w:eastAsia="Times New Roman" w:hAnsi="Arial Narrow" w:cs="Arial"/>
                <w:bCs/>
                <w:lang w:val="es-ES" w:eastAsia="es-MX"/>
              </w:rPr>
            </w:pPr>
            <w:r w:rsidRPr="00DD6F4B">
              <w:rPr>
                <w:rFonts w:ascii="Arial Narrow" w:eastAsia="Times New Roman" w:hAnsi="Arial Narrow" w:cs="Arial"/>
                <w:bCs/>
                <w:lang w:val="es-ES" w:eastAsia="es-MX"/>
              </w:rPr>
              <w:t>En el caso del cese definitivo, la Dirección General de Aduanas emitirá la resolución de revocatoria de la condición de auxiliar de la función pública aduanera, sin perjuicio de la potestad de la autoridad aduanera para iniciar en fecha posterior, los procedimientos administrativos por la responsabilidad derivada de las actuaciones de la empresa en su condición de auxiliar de la función pública aduanera.</w:t>
            </w:r>
          </w:p>
          <w:p w14:paraId="5E2E6FDD" w14:textId="77777777" w:rsidR="00877970" w:rsidRPr="00DD6F4B" w:rsidRDefault="00877970" w:rsidP="00877970">
            <w:pPr>
              <w:tabs>
                <w:tab w:val="left" w:pos="7088"/>
              </w:tabs>
              <w:spacing w:after="0" w:line="240" w:lineRule="auto"/>
              <w:jc w:val="both"/>
              <w:rPr>
                <w:rFonts w:ascii="Arial Narrow" w:eastAsia="Times New Roman" w:hAnsi="Arial Narrow" w:cs="Arial"/>
                <w:bCs/>
                <w:lang w:val="es-ES" w:eastAsia="es-MX"/>
              </w:rPr>
            </w:pPr>
          </w:p>
          <w:p w14:paraId="36864B6D" w14:textId="77777777" w:rsidR="0007631B" w:rsidRPr="00DD6F4B" w:rsidRDefault="0007631B" w:rsidP="00877970">
            <w:pPr>
              <w:tabs>
                <w:tab w:val="left" w:pos="7088"/>
              </w:tabs>
              <w:spacing w:after="0" w:line="240" w:lineRule="auto"/>
              <w:jc w:val="both"/>
              <w:rPr>
                <w:rFonts w:ascii="Arial Narrow" w:eastAsia="Times New Roman" w:hAnsi="Arial Narrow" w:cs="Arial"/>
                <w:bCs/>
                <w:lang w:val="es-ES" w:eastAsia="es-MX"/>
              </w:rPr>
            </w:pPr>
            <w:r w:rsidRPr="00DD6F4B">
              <w:rPr>
                <w:rFonts w:ascii="Arial Narrow" w:eastAsia="Times New Roman" w:hAnsi="Arial Narrow" w:cs="Arial"/>
                <w:bCs/>
                <w:lang w:val="es-ES" w:eastAsia="es-MX"/>
              </w:rPr>
              <w:t>En caso de existir deudas tributarias aduaneras pendientes de cancelar, la Dirección General iniciará los procedimientos administrativos y judiciales pertinentes para su pago.</w:t>
            </w:r>
          </w:p>
          <w:p w14:paraId="59085BC7" w14:textId="77777777" w:rsidR="0007631B" w:rsidRPr="00DD6F4B" w:rsidRDefault="0007631B" w:rsidP="00877970">
            <w:pPr>
              <w:tabs>
                <w:tab w:val="left" w:pos="7088"/>
              </w:tabs>
              <w:spacing w:after="0" w:line="240" w:lineRule="auto"/>
              <w:jc w:val="both"/>
              <w:rPr>
                <w:rFonts w:ascii="Arial Narrow" w:eastAsia="Times New Roman" w:hAnsi="Arial Narrow" w:cs="Arial"/>
                <w:bCs/>
                <w:lang w:val="es-ES" w:eastAsia="es-MX"/>
              </w:rPr>
            </w:pPr>
          </w:p>
        </w:tc>
        <w:tc>
          <w:tcPr>
            <w:tcW w:w="6237" w:type="dxa"/>
            <w:shd w:val="clear" w:color="auto" w:fill="FFFFFF" w:themeFill="background1"/>
          </w:tcPr>
          <w:p w14:paraId="30B5D090"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tc>
      </w:tr>
      <w:tr w:rsidR="0007631B" w:rsidRPr="00DD6F4B" w14:paraId="4AD4DEFC" w14:textId="77777777" w:rsidTr="00DD6F4B">
        <w:trPr>
          <w:gridAfter w:val="1"/>
          <w:wAfter w:w="9" w:type="dxa"/>
          <w:jc w:val="center"/>
        </w:trPr>
        <w:tc>
          <w:tcPr>
            <w:tcW w:w="6091" w:type="dxa"/>
            <w:shd w:val="clear" w:color="auto" w:fill="FFFFFF" w:themeFill="background1"/>
          </w:tcPr>
          <w:p w14:paraId="3AB4E14D" w14:textId="77777777" w:rsidR="0007631B" w:rsidRPr="00DD6F4B" w:rsidRDefault="0007631B" w:rsidP="0007631B">
            <w:pPr>
              <w:tabs>
                <w:tab w:val="left" w:pos="7088"/>
              </w:tabs>
              <w:spacing w:before="100" w:beforeAutospacing="1" w:after="0" w:afterAutospacing="1" w:line="240" w:lineRule="auto"/>
              <w:jc w:val="both"/>
              <w:rPr>
                <w:rFonts w:ascii="Arial Narrow" w:eastAsia="Times New Roman" w:hAnsi="Arial Narrow" w:cs="Times New Roman"/>
                <w:b/>
                <w:lang w:val="es-ES" w:eastAsia="es-ES"/>
              </w:rPr>
            </w:pPr>
            <w:r w:rsidRPr="00DD6F4B">
              <w:rPr>
                <w:rFonts w:ascii="Arial Narrow" w:eastAsia="Times New Roman" w:hAnsi="Arial Narrow" w:cs="Times New Roman"/>
                <w:b/>
                <w:lang w:val="es-ES" w:eastAsia="es-ES"/>
              </w:rPr>
              <w:t>Artículo 5</w:t>
            </w:r>
            <w:r w:rsidR="00877970" w:rsidRPr="00DD6F4B">
              <w:rPr>
                <w:rFonts w:ascii="Arial Narrow" w:eastAsia="Times New Roman" w:hAnsi="Arial Narrow" w:cs="Times New Roman"/>
                <w:b/>
                <w:lang w:val="es-ES" w:eastAsia="es-ES"/>
              </w:rPr>
              <w:t>25</w:t>
            </w:r>
            <w:r w:rsidRPr="00DD6F4B">
              <w:rPr>
                <w:rFonts w:ascii="Arial Narrow" w:eastAsia="Times New Roman" w:hAnsi="Arial Narrow" w:cs="Times New Roman"/>
                <w:b/>
                <w:lang w:val="es-ES" w:eastAsia="es-ES"/>
              </w:rPr>
              <w:t xml:space="preserve">. Destino y tratamiento de los desperdicios. </w:t>
            </w:r>
            <w:r w:rsidRPr="00DD6F4B">
              <w:rPr>
                <w:rFonts w:ascii="Arial Narrow" w:eastAsia="Times New Roman" w:hAnsi="Arial Narrow" w:cs="Times New Roman"/>
                <w:lang w:val="es-ES" w:eastAsia="es-ES"/>
              </w:rPr>
              <w:t>Los desperdicios que resulten de las operaciones de perfeccionamiento, que no se les prive totalmente de valor comercial, deberán someterse a cualquier otro régimen o destino legalmente permitido.</w:t>
            </w:r>
          </w:p>
          <w:p w14:paraId="48340D41" w14:textId="77777777" w:rsidR="0007631B" w:rsidRPr="00DD6F4B" w:rsidRDefault="0007631B" w:rsidP="0007631B">
            <w:pPr>
              <w:tabs>
                <w:tab w:val="left" w:pos="7088"/>
              </w:tabs>
              <w:spacing w:before="100" w:beforeAutospacing="1" w:after="0" w:afterAutospacing="1"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val="es-ES" w:eastAsia="es-ES"/>
              </w:rPr>
              <w:t xml:space="preserve">En este caso, las mercancías deberán de clasificarse de conformidad a como se presenten para su despacho. </w:t>
            </w:r>
            <w:r w:rsidRPr="00DD6F4B">
              <w:rPr>
                <w:rFonts w:ascii="Arial Narrow" w:eastAsia="Times New Roman" w:hAnsi="Arial Narrow" w:cs="Times New Roman"/>
                <w:lang w:val="es-ES" w:eastAsia="es-CR"/>
              </w:rPr>
              <w:t xml:space="preserve">Los desperdicios que no se sometan a algún régimen o destino legalmente permitido, </w:t>
            </w:r>
            <w:r w:rsidRPr="00DD6F4B">
              <w:rPr>
                <w:rFonts w:ascii="Arial Narrow" w:eastAsia="Times New Roman" w:hAnsi="Arial Narrow" w:cs="Times New Roman"/>
                <w:lang w:eastAsia="es-CR"/>
              </w:rPr>
              <w:t xml:space="preserve">deberán ser destruidos o reciclados previa autorización del Servicio Aduanero, en el mismo proceso de producción y en cumplimiento de las normas de control que establezca la Dirección General de Aduanas. </w:t>
            </w:r>
          </w:p>
          <w:p w14:paraId="0FED5EFE" w14:textId="77777777" w:rsidR="0007631B" w:rsidRPr="00DD6F4B" w:rsidRDefault="0007631B" w:rsidP="0007631B">
            <w:pPr>
              <w:tabs>
                <w:tab w:val="left" w:pos="7088"/>
              </w:tabs>
              <w:spacing w:before="100" w:beforeAutospacing="1" w:after="0" w:afterAutospacing="1"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La gestión para obtener la autorización relacionada, deberá contener los datos relativos a la empresa, su representante legal, la mercancía a destruir o reciclar, el lugar y fecha de la disposición. El Servicio Aduanero, dependiendo del tipo de desperdicios, subproductos o mermas, solicitará criterio a las entidades competentes, a efecto de que participen en el acto de disposición o den su anuencia al mismo. En el acto de disposición, se levantará el acta respectiva.</w:t>
            </w:r>
          </w:p>
          <w:p w14:paraId="2061EABA" w14:textId="77777777" w:rsidR="0007631B" w:rsidRPr="00DD6F4B" w:rsidRDefault="0007631B" w:rsidP="0007631B">
            <w:pPr>
              <w:tabs>
                <w:tab w:val="left" w:pos="7088"/>
              </w:tabs>
              <w:spacing w:line="240" w:lineRule="auto"/>
              <w:jc w:val="both"/>
              <w:rPr>
                <w:rFonts w:ascii="Arial Narrow" w:hAnsi="Arial Narrow"/>
              </w:rPr>
            </w:pPr>
            <w:r w:rsidRPr="00DD6F4B">
              <w:rPr>
                <w:rFonts w:ascii="Arial Narrow" w:hAnsi="Arial Narrow"/>
              </w:rPr>
              <w:t>Asimismo, los beneficiarios previa autorización del Servicio Aduanero, podrán donar los desperdicios resultantes de los procesos productivos, a instituciones de beneficencia, por intermedio de la autoridad competente o en su caso, ser importados en el estado en que se encuentren cumpliendo con los requisitos y formalidades inherentes al régimen de importación definitiva.</w:t>
            </w:r>
          </w:p>
          <w:p w14:paraId="67769ABD" w14:textId="77777777" w:rsidR="0007631B" w:rsidRPr="00DD6F4B" w:rsidRDefault="0007631B" w:rsidP="0007631B">
            <w:pPr>
              <w:tabs>
                <w:tab w:val="left" w:pos="7088"/>
              </w:tabs>
              <w:spacing w:line="240" w:lineRule="auto"/>
              <w:jc w:val="both"/>
              <w:rPr>
                <w:rFonts w:ascii="Arial Narrow" w:eastAsia="Times New Roman" w:hAnsi="Arial Narrow" w:cs="Arial"/>
                <w:b/>
                <w:bCs/>
                <w:lang w:val="es-ES" w:eastAsia="es-MX"/>
              </w:rPr>
            </w:pPr>
            <w:r w:rsidRPr="00DD6F4B">
              <w:rPr>
                <w:rFonts w:ascii="Arial Narrow" w:eastAsia="Times New Roman" w:hAnsi="Arial Narrow" w:cs="Arial"/>
                <w:lang w:val="es-ES" w:eastAsia="es-MX"/>
              </w:rPr>
              <w:t>No se consideran importados definitivamente los desperdicios de las mercancías admitidas temporalmente, siempre que los mismos se destruyan o se reciclen en el mismo proceso de producción y se cumpla con las normas de control que establezca el Servicio Aduanero; o en su caso, ser importados en el estado en que se encuentren cumpliendo con los requisitos y formalidades inherentes al régimen de importación definitiva.</w:t>
            </w:r>
          </w:p>
        </w:tc>
        <w:tc>
          <w:tcPr>
            <w:tcW w:w="6237" w:type="dxa"/>
            <w:shd w:val="clear" w:color="auto" w:fill="FFFFFF" w:themeFill="background1"/>
          </w:tcPr>
          <w:p w14:paraId="4C1B353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41C9E02" w14:textId="77777777" w:rsidTr="00DD6F4B">
        <w:trPr>
          <w:gridAfter w:val="1"/>
          <w:wAfter w:w="9" w:type="dxa"/>
          <w:jc w:val="center"/>
        </w:trPr>
        <w:tc>
          <w:tcPr>
            <w:tcW w:w="6091" w:type="dxa"/>
            <w:shd w:val="clear" w:color="auto" w:fill="FFFFFF" w:themeFill="background1"/>
          </w:tcPr>
          <w:p w14:paraId="637B543E" w14:textId="77777777" w:rsidR="0007631B" w:rsidRPr="00DD6F4B" w:rsidRDefault="0007631B" w:rsidP="0007631B">
            <w:pPr>
              <w:tabs>
                <w:tab w:val="left" w:pos="7088"/>
              </w:tabs>
              <w:spacing w:line="240" w:lineRule="auto"/>
              <w:jc w:val="both"/>
              <w:rPr>
                <w:rFonts w:ascii="Arial Narrow" w:hAnsi="Arial Narrow"/>
                <w:b/>
              </w:rPr>
            </w:pPr>
            <w:r w:rsidRPr="00DD6F4B">
              <w:rPr>
                <w:rFonts w:ascii="Arial Narrow" w:eastAsia="Times New Roman" w:hAnsi="Arial Narrow" w:cs="Arial"/>
                <w:b/>
                <w:lang w:eastAsia="es-MX"/>
              </w:rPr>
              <w:t>Artículo 5</w:t>
            </w:r>
            <w:r w:rsidR="00877970" w:rsidRPr="00DD6F4B">
              <w:rPr>
                <w:rFonts w:ascii="Arial Narrow" w:eastAsia="Times New Roman" w:hAnsi="Arial Narrow" w:cs="Arial"/>
                <w:b/>
                <w:lang w:eastAsia="es-MX"/>
              </w:rPr>
              <w:t>26</w:t>
            </w:r>
            <w:r w:rsidRPr="00DD6F4B">
              <w:rPr>
                <w:rFonts w:ascii="Arial Narrow" w:eastAsia="Times New Roman" w:hAnsi="Arial Narrow" w:cs="Arial"/>
                <w:b/>
                <w:lang w:eastAsia="es-MX"/>
              </w:rPr>
              <w:t xml:space="preserve">. Reimportación. </w:t>
            </w:r>
            <w:r w:rsidRPr="00DD6F4B">
              <w:rPr>
                <w:rFonts w:ascii="Arial Narrow" w:eastAsia="Times New Roman" w:hAnsi="Arial Narrow" w:cs="Arial"/>
                <w:lang w:eastAsia="es-MX"/>
              </w:rPr>
              <w:t>Para la reimportación de mercancías sometidas al régimen de perfeccionamiento activo en el territorio aduanero y que fueran reexportadas, a su retorno al territorio aduanero por devolución del extranjero, estarán sujetas al pago de los tributos las materias primas y bienes intermedios extranjeros utilizados para su elaboración y que fueron importados bajo el régimen suspensivo oportunamente.</w:t>
            </w:r>
          </w:p>
        </w:tc>
        <w:tc>
          <w:tcPr>
            <w:tcW w:w="6237" w:type="dxa"/>
            <w:shd w:val="clear" w:color="auto" w:fill="FFFFFF" w:themeFill="background1"/>
          </w:tcPr>
          <w:p w14:paraId="0D5BC18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D48EFAB" w14:textId="77777777" w:rsidTr="00DD6F4B">
        <w:trPr>
          <w:gridAfter w:val="1"/>
          <w:wAfter w:w="9" w:type="dxa"/>
          <w:jc w:val="center"/>
        </w:trPr>
        <w:tc>
          <w:tcPr>
            <w:tcW w:w="6091" w:type="dxa"/>
            <w:shd w:val="clear" w:color="auto" w:fill="FFFFFF" w:themeFill="background1"/>
          </w:tcPr>
          <w:p w14:paraId="28E6622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5</w:t>
            </w:r>
            <w:r w:rsidR="00877970" w:rsidRPr="00DD6F4B">
              <w:rPr>
                <w:rFonts w:ascii="Arial Narrow" w:eastAsia="Times New Roman" w:hAnsi="Arial Narrow" w:cs="Arial"/>
                <w:b/>
                <w:lang w:eastAsia="es-MX"/>
              </w:rPr>
              <w:t>27</w:t>
            </w:r>
            <w:r w:rsidRPr="00DD6F4B">
              <w:rPr>
                <w:rFonts w:ascii="Arial Narrow" w:eastAsia="Times New Roman" w:hAnsi="Arial Narrow" w:cs="Arial"/>
                <w:b/>
                <w:lang w:eastAsia="es-MX"/>
              </w:rPr>
              <w:t xml:space="preserve">. Devoluciones. </w:t>
            </w:r>
            <w:r w:rsidRPr="00DD6F4B">
              <w:rPr>
                <w:rFonts w:ascii="Arial Narrow" w:eastAsia="Times New Roman" w:hAnsi="Arial Narrow" w:cs="Arial"/>
                <w:lang w:eastAsia="es-MX"/>
              </w:rPr>
              <w:t>Los productos terminados que se hayan exportado o reexportado una vez sometidas a procesos de perfeccionamiento activo en el territorio aduanero y que sean devueltos al mismo para su reparación, podrán ingresar bajo el régimen de admisión temporal para el perfeccionamiento activo, previa constitución de la garantía correspondiente.</w:t>
            </w:r>
          </w:p>
          <w:p w14:paraId="2950718C"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En caso de utilizarse nuevas piezas, repuestos u otros que sean necesarios para la reparación de las mercancías, estos estarán afectos al pago de los tributos correspondientes.</w:t>
            </w:r>
          </w:p>
        </w:tc>
        <w:tc>
          <w:tcPr>
            <w:tcW w:w="6237" w:type="dxa"/>
            <w:shd w:val="clear" w:color="auto" w:fill="FFFFFF" w:themeFill="background1"/>
          </w:tcPr>
          <w:p w14:paraId="0E20D99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w:t>
            </w:r>
          </w:p>
        </w:tc>
      </w:tr>
      <w:tr w:rsidR="0007631B" w:rsidRPr="00DD6F4B" w14:paraId="7000BAFB" w14:textId="77777777" w:rsidTr="00DD6F4B">
        <w:trPr>
          <w:gridAfter w:val="1"/>
          <w:wAfter w:w="9" w:type="dxa"/>
          <w:jc w:val="center"/>
        </w:trPr>
        <w:tc>
          <w:tcPr>
            <w:tcW w:w="6091" w:type="dxa"/>
            <w:shd w:val="clear" w:color="auto" w:fill="FFFFFF" w:themeFill="background1"/>
          </w:tcPr>
          <w:p w14:paraId="121F3D3A"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5</w:t>
            </w:r>
            <w:r w:rsidR="00877970" w:rsidRPr="00DD6F4B">
              <w:rPr>
                <w:rFonts w:ascii="Arial Narrow" w:eastAsia="Times New Roman" w:hAnsi="Arial Narrow" w:cs="Arial"/>
                <w:b/>
                <w:lang w:eastAsia="es-MX"/>
              </w:rPr>
              <w:t>28</w:t>
            </w:r>
            <w:r w:rsidRPr="00DD6F4B">
              <w:rPr>
                <w:rFonts w:ascii="Arial Narrow" w:eastAsia="Times New Roman" w:hAnsi="Arial Narrow" w:cs="Arial"/>
                <w:b/>
                <w:lang w:eastAsia="es-MX"/>
              </w:rPr>
              <w:t xml:space="preserve">. Caso especial de importación definitiva. </w:t>
            </w:r>
            <w:r w:rsidRPr="00DD6F4B">
              <w:rPr>
                <w:rFonts w:ascii="Arial Narrow" w:eastAsia="Times New Roman" w:hAnsi="Arial Narrow" w:cs="Arial"/>
                <w:lang w:eastAsia="es-MX"/>
              </w:rPr>
              <w:t>Las mercancías admitidas o importadas temporalmente que, al vencimiento del plazo de permanencia, el beneficiario no comprobare que han sido reexportadas o destinadas a cualquiera de los demás tratamientos legalmente autorizados, se considerarán importadas definitivamente al territorio aduanero y consecuentemente estarán afectas a los tributos correspondientes y al cumplimiento de las obligaciones aduaneras no tributarias.</w:t>
            </w:r>
          </w:p>
        </w:tc>
        <w:tc>
          <w:tcPr>
            <w:tcW w:w="6237" w:type="dxa"/>
            <w:shd w:val="clear" w:color="auto" w:fill="FFFFFF" w:themeFill="background1"/>
          </w:tcPr>
          <w:p w14:paraId="537CA632"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r>
      <w:tr w:rsidR="0007631B" w:rsidRPr="00DD6F4B" w14:paraId="53FE2E24" w14:textId="77777777" w:rsidTr="00DD6F4B">
        <w:trPr>
          <w:gridAfter w:val="1"/>
          <w:wAfter w:w="9" w:type="dxa"/>
          <w:jc w:val="center"/>
        </w:trPr>
        <w:tc>
          <w:tcPr>
            <w:tcW w:w="6091" w:type="dxa"/>
            <w:shd w:val="clear" w:color="auto" w:fill="FFFFFF" w:themeFill="background1"/>
          </w:tcPr>
          <w:p w14:paraId="671221D2" w14:textId="77777777" w:rsidR="0007631B" w:rsidRPr="00DD6F4B" w:rsidRDefault="0007631B" w:rsidP="00877970">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CAP</w:t>
            </w:r>
            <w:r w:rsidR="00877970" w:rsidRPr="00DD6F4B">
              <w:rPr>
                <w:rFonts w:ascii="Arial Narrow" w:eastAsia="Times New Roman" w:hAnsi="Arial Narrow" w:cs="Arial"/>
                <w:b/>
                <w:lang w:eastAsia="es-MX"/>
              </w:rPr>
              <w:t>Í</w:t>
            </w:r>
            <w:r w:rsidRPr="00DD6F4B">
              <w:rPr>
                <w:rFonts w:ascii="Arial Narrow" w:eastAsia="Times New Roman" w:hAnsi="Arial Narrow" w:cs="Arial"/>
                <w:b/>
                <w:lang w:eastAsia="es-MX"/>
              </w:rPr>
              <w:t>TULO XIII</w:t>
            </w:r>
          </w:p>
          <w:p w14:paraId="3DA87232" w14:textId="77777777" w:rsidR="0007631B" w:rsidRPr="00DD6F4B" w:rsidRDefault="0007631B" w:rsidP="00877970">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PERFECCIONAMIENTO PASIVO</w:t>
            </w:r>
          </w:p>
          <w:p w14:paraId="0231BA24" w14:textId="77777777" w:rsidR="00877970" w:rsidRPr="00DD6F4B" w:rsidRDefault="00877970" w:rsidP="00877970">
            <w:pPr>
              <w:tabs>
                <w:tab w:val="left" w:pos="7088"/>
              </w:tabs>
              <w:spacing w:after="0" w:line="240" w:lineRule="auto"/>
              <w:jc w:val="center"/>
              <w:rPr>
                <w:rFonts w:ascii="Arial Narrow" w:eastAsia="Times New Roman" w:hAnsi="Arial Narrow" w:cs="Arial"/>
                <w:b/>
                <w:lang w:eastAsia="es-MX"/>
              </w:rPr>
            </w:pPr>
          </w:p>
        </w:tc>
        <w:tc>
          <w:tcPr>
            <w:tcW w:w="6237" w:type="dxa"/>
            <w:shd w:val="clear" w:color="auto" w:fill="FFFFFF" w:themeFill="background1"/>
          </w:tcPr>
          <w:p w14:paraId="48BE9F9D" w14:textId="77777777" w:rsidR="0007631B" w:rsidRPr="00DD6F4B" w:rsidRDefault="0007631B" w:rsidP="00877970">
            <w:pPr>
              <w:tabs>
                <w:tab w:val="left" w:pos="7088"/>
              </w:tabs>
              <w:spacing w:after="0" w:line="240" w:lineRule="auto"/>
              <w:jc w:val="both"/>
              <w:rPr>
                <w:rFonts w:ascii="Arial Narrow" w:eastAsia="Times New Roman" w:hAnsi="Arial Narrow" w:cs="Arial"/>
                <w:b/>
                <w:bCs/>
                <w:lang w:eastAsia="es-MX"/>
              </w:rPr>
            </w:pPr>
          </w:p>
        </w:tc>
      </w:tr>
      <w:tr w:rsidR="0007631B" w:rsidRPr="00DD6F4B" w14:paraId="35D7BFD8" w14:textId="77777777" w:rsidTr="00DD6F4B">
        <w:trPr>
          <w:gridAfter w:val="1"/>
          <w:wAfter w:w="9" w:type="dxa"/>
          <w:jc w:val="center"/>
        </w:trPr>
        <w:tc>
          <w:tcPr>
            <w:tcW w:w="6091" w:type="dxa"/>
            <w:shd w:val="clear" w:color="auto" w:fill="FFFFFF" w:themeFill="background1"/>
          </w:tcPr>
          <w:p w14:paraId="593CFF5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5</w:t>
            </w:r>
            <w:r w:rsidR="00877970" w:rsidRPr="00DD6F4B">
              <w:rPr>
                <w:rFonts w:ascii="Arial Narrow" w:eastAsia="Times New Roman" w:hAnsi="Arial Narrow" w:cs="Arial"/>
                <w:b/>
                <w:bCs/>
                <w:lang w:eastAsia="es-MX"/>
              </w:rPr>
              <w:t>29</w:t>
            </w:r>
            <w:r w:rsidRPr="00DD6F4B">
              <w:rPr>
                <w:rFonts w:ascii="Arial Narrow" w:eastAsia="Times New Roman" w:hAnsi="Arial Narrow" w:cs="Arial"/>
                <w:b/>
                <w:bCs/>
                <w:lang w:eastAsia="es-MX"/>
              </w:rPr>
              <w:t>. Ámbito de aplicación</w:t>
            </w:r>
            <w:r w:rsidRPr="00DD6F4B">
              <w:rPr>
                <w:rFonts w:ascii="Arial Narrow" w:eastAsia="Times New Roman" w:hAnsi="Arial Narrow" w:cs="Arial"/>
                <w:lang w:eastAsia="es-MX"/>
              </w:rPr>
              <w:t>. Las disposiciones que conforman el presente reglamento establecen las reglas de aplicación para la exportación temporal para perfeccionamiento pasivo de aquellas mercancías previamente autorizadas por la autoridad aduanera.</w:t>
            </w:r>
          </w:p>
          <w:p w14:paraId="141C3B1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No podrán acogerse al régimen de perfeccionamiento pasivo aquellas mercancías cuya exportación de lugar a un reembolso o a una devolución de los derechos de importación.</w:t>
            </w:r>
          </w:p>
        </w:tc>
        <w:tc>
          <w:tcPr>
            <w:tcW w:w="6237" w:type="dxa"/>
            <w:shd w:val="clear" w:color="auto" w:fill="FFFFFF" w:themeFill="background1"/>
          </w:tcPr>
          <w:p w14:paraId="1A12D73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5FD6285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109F9EA" w14:textId="77777777" w:rsidTr="00DD6F4B">
        <w:trPr>
          <w:gridAfter w:val="1"/>
          <w:wAfter w:w="9" w:type="dxa"/>
          <w:jc w:val="center"/>
        </w:trPr>
        <w:tc>
          <w:tcPr>
            <w:tcW w:w="6091" w:type="dxa"/>
            <w:shd w:val="clear" w:color="auto" w:fill="FFFFFF" w:themeFill="background1"/>
          </w:tcPr>
          <w:p w14:paraId="30E79A8F"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5</w:t>
            </w:r>
            <w:r w:rsidR="00877970" w:rsidRPr="00DD6F4B">
              <w:rPr>
                <w:rFonts w:ascii="Arial Narrow" w:eastAsia="Times New Roman" w:hAnsi="Arial Narrow" w:cs="Arial"/>
                <w:b/>
                <w:lang w:eastAsia="es-MX"/>
              </w:rPr>
              <w:t>30</w:t>
            </w:r>
            <w:r w:rsidRPr="00DD6F4B">
              <w:rPr>
                <w:rFonts w:ascii="Arial Narrow" w:eastAsia="Times New Roman" w:hAnsi="Arial Narrow" w:cs="Arial"/>
                <w:b/>
                <w:lang w:eastAsia="es-MX"/>
              </w:rPr>
              <w:t>. Declaración de mercancías para</w:t>
            </w:r>
            <w:r w:rsidRPr="00DD6F4B">
              <w:rPr>
                <w:rFonts w:ascii="Arial Narrow" w:eastAsia="Times New Roman" w:hAnsi="Arial Narrow" w:cs="Arial"/>
                <w:lang w:eastAsia="es-MX"/>
              </w:rPr>
              <w:t xml:space="preserve"> </w:t>
            </w:r>
            <w:r w:rsidRPr="00DD6F4B">
              <w:rPr>
                <w:rFonts w:ascii="Arial Narrow" w:eastAsia="Times New Roman" w:hAnsi="Arial Narrow" w:cs="Arial"/>
                <w:b/>
                <w:lang w:eastAsia="es-MX"/>
              </w:rPr>
              <w:t>exportación temporal</w:t>
            </w:r>
            <w:r w:rsidRPr="00DD6F4B">
              <w:rPr>
                <w:rFonts w:ascii="Arial Narrow" w:eastAsia="Times New Roman" w:hAnsi="Arial Narrow" w:cs="Arial"/>
                <w:lang w:eastAsia="es-MX"/>
              </w:rPr>
              <w:t>. La declaración de mercancías para el régimen de exportación temporal para perfeccionamiento pasivo contendrá, en lo conducente, los datos de la declaración de mercancías para el régimen de exportación definitiva, así como los siguientes:</w:t>
            </w:r>
          </w:p>
          <w:p w14:paraId="402138AA" w14:textId="77777777" w:rsidR="008E4469" w:rsidRPr="00DD6F4B" w:rsidRDefault="008E4469" w:rsidP="00877970">
            <w:pPr>
              <w:tabs>
                <w:tab w:val="left" w:pos="7088"/>
              </w:tabs>
              <w:spacing w:after="0" w:line="240" w:lineRule="auto"/>
              <w:jc w:val="both"/>
              <w:rPr>
                <w:rFonts w:ascii="Arial Narrow" w:eastAsia="Times New Roman" w:hAnsi="Arial Narrow" w:cs="Arial"/>
                <w:lang w:eastAsia="es-MX"/>
              </w:rPr>
            </w:pPr>
          </w:p>
          <w:p w14:paraId="5587ADFE" w14:textId="77777777" w:rsidR="0007631B" w:rsidRPr="00DD6F4B" w:rsidRDefault="0007631B" w:rsidP="00877970">
            <w:pPr>
              <w:numPr>
                <w:ilvl w:val="0"/>
                <w:numId w:val="101"/>
              </w:numPr>
              <w:tabs>
                <w:tab w:val="left" w:pos="7088"/>
              </w:tabs>
              <w:spacing w:after="0" w:line="240" w:lineRule="auto"/>
              <w:contextualSpacing/>
              <w:jc w:val="both"/>
              <w:rPr>
                <w:rFonts w:ascii="Arial Narrow" w:eastAsia="Times New Roman" w:hAnsi="Arial Narrow" w:cs="Arial"/>
                <w:lang w:val="es-ES" w:eastAsia="es-MX"/>
              </w:rPr>
            </w:pPr>
            <w:r w:rsidRPr="00DD6F4B">
              <w:rPr>
                <w:rFonts w:ascii="Arial Narrow" w:eastAsia="Times New Roman" w:hAnsi="Arial Narrow" w:cs="Arial"/>
                <w:lang w:val="es-ES" w:eastAsia="es-MX"/>
              </w:rPr>
              <w:t>La naturaleza del trabajo a realizar.</w:t>
            </w:r>
          </w:p>
          <w:p w14:paraId="512ADA1D" w14:textId="77777777" w:rsidR="0007631B" w:rsidRPr="00DD6F4B" w:rsidRDefault="0007631B" w:rsidP="00877970">
            <w:pPr>
              <w:tabs>
                <w:tab w:val="left" w:pos="7088"/>
              </w:tabs>
              <w:spacing w:after="0" w:line="240" w:lineRule="auto"/>
              <w:ind w:left="360"/>
              <w:contextualSpacing/>
              <w:jc w:val="both"/>
              <w:rPr>
                <w:rFonts w:ascii="Arial Narrow" w:eastAsia="Times New Roman" w:hAnsi="Arial Narrow" w:cs="Arial"/>
                <w:lang w:val="es-ES" w:eastAsia="es-MX"/>
              </w:rPr>
            </w:pPr>
          </w:p>
          <w:p w14:paraId="73FE7980" w14:textId="77777777" w:rsidR="0007631B" w:rsidRPr="00DD6F4B" w:rsidRDefault="0007631B" w:rsidP="00877970">
            <w:pPr>
              <w:numPr>
                <w:ilvl w:val="0"/>
                <w:numId w:val="101"/>
              </w:numPr>
              <w:tabs>
                <w:tab w:val="left" w:pos="7088"/>
              </w:tabs>
              <w:spacing w:after="0" w:line="240" w:lineRule="auto"/>
              <w:contextualSpacing/>
              <w:jc w:val="both"/>
              <w:rPr>
                <w:rFonts w:ascii="Arial Narrow" w:eastAsia="Times New Roman" w:hAnsi="Arial Narrow" w:cs="Arial"/>
                <w:lang w:val="es-ES" w:eastAsia="es-MX"/>
              </w:rPr>
            </w:pPr>
            <w:r w:rsidRPr="00DD6F4B">
              <w:rPr>
                <w:rFonts w:ascii="Arial Narrow" w:eastAsia="Times New Roman" w:hAnsi="Arial Narrow" w:cs="Arial"/>
                <w:lang w:val="es-ES" w:eastAsia="es-MX"/>
              </w:rPr>
              <w:t>Clase de los productos que se utilizarán en los procesos de elaboración, manufactura o beneficio a que se someterá la mercancía en el exterior.</w:t>
            </w:r>
          </w:p>
          <w:p w14:paraId="04882415" w14:textId="77777777" w:rsidR="0007631B" w:rsidRPr="00DD6F4B" w:rsidRDefault="0007631B" w:rsidP="00877970">
            <w:pPr>
              <w:pStyle w:val="Prrafodelista"/>
              <w:tabs>
                <w:tab w:val="left" w:pos="7088"/>
              </w:tabs>
              <w:rPr>
                <w:rFonts w:ascii="Arial Narrow" w:hAnsi="Arial Narrow" w:cs="Arial"/>
                <w:sz w:val="22"/>
                <w:szCs w:val="22"/>
                <w:lang w:eastAsia="es-MX"/>
              </w:rPr>
            </w:pPr>
          </w:p>
          <w:p w14:paraId="75DCE16A" w14:textId="77777777" w:rsidR="0007631B" w:rsidRPr="00DD6F4B" w:rsidRDefault="0007631B" w:rsidP="00877970">
            <w:pPr>
              <w:numPr>
                <w:ilvl w:val="0"/>
                <w:numId w:val="101"/>
              </w:numPr>
              <w:tabs>
                <w:tab w:val="left" w:pos="7088"/>
              </w:tabs>
              <w:spacing w:after="0" w:line="240" w:lineRule="auto"/>
              <w:contextualSpacing/>
              <w:jc w:val="both"/>
              <w:rPr>
                <w:rFonts w:ascii="Arial Narrow" w:eastAsia="Times New Roman" w:hAnsi="Arial Narrow" w:cs="Arial"/>
                <w:lang w:val="es-ES" w:eastAsia="es-MX"/>
              </w:rPr>
            </w:pPr>
            <w:r w:rsidRPr="00DD6F4B">
              <w:rPr>
                <w:rFonts w:ascii="Arial Narrow" w:eastAsia="Times New Roman" w:hAnsi="Arial Narrow" w:cs="Arial"/>
                <w:lang w:val="es-ES" w:eastAsia="es-MX"/>
              </w:rPr>
              <w:t>Incremento aproximado del valor de la mercancía.</w:t>
            </w:r>
          </w:p>
          <w:p w14:paraId="35C08AA8" w14:textId="77777777" w:rsidR="0007631B" w:rsidRPr="00DD6F4B" w:rsidRDefault="0007631B" w:rsidP="00877970">
            <w:pPr>
              <w:tabs>
                <w:tab w:val="left" w:pos="7088"/>
              </w:tabs>
              <w:spacing w:after="0" w:line="240" w:lineRule="auto"/>
              <w:ind w:left="360"/>
              <w:contextualSpacing/>
              <w:jc w:val="both"/>
              <w:rPr>
                <w:rFonts w:ascii="Arial Narrow" w:eastAsia="Times New Roman" w:hAnsi="Arial Narrow" w:cs="Arial"/>
                <w:lang w:val="es-ES" w:eastAsia="es-MX"/>
              </w:rPr>
            </w:pPr>
          </w:p>
          <w:p w14:paraId="36941F48" w14:textId="29CCEA97" w:rsidR="0007631B" w:rsidRPr="00DD6F4B" w:rsidRDefault="0007631B" w:rsidP="00877970">
            <w:pPr>
              <w:tabs>
                <w:tab w:val="left" w:pos="7088"/>
              </w:tabs>
              <w:spacing w:after="0" w:line="240" w:lineRule="auto"/>
              <w:jc w:val="both"/>
              <w:rPr>
                <w:rFonts w:ascii="Arial Narrow" w:hAnsi="Arial Narrow" w:cs="Arial"/>
                <w:lang w:eastAsia="es-MX"/>
              </w:rPr>
            </w:pPr>
            <w:r w:rsidRPr="00DD6F4B">
              <w:rPr>
                <w:rFonts w:ascii="Arial Narrow" w:hAnsi="Arial Narrow" w:cs="Arial"/>
                <w:lang w:eastAsia="es-MX"/>
              </w:rPr>
              <w:lastRenderedPageBreak/>
              <w:t>Cuando se trata de reparación, se exceptuará el cumplimiento del numeral b</w:t>
            </w:r>
            <w:bookmarkStart w:id="35" w:name="_GoBack"/>
            <w:bookmarkEnd w:id="35"/>
            <w:r w:rsidRPr="00DD6F4B">
              <w:rPr>
                <w:rFonts w:ascii="Arial Narrow" w:hAnsi="Arial Narrow" w:cs="Arial"/>
                <w:lang w:eastAsia="es-MX"/>
              </w:rPr>
              <w:t>.</w:t>
            </w:r>
          </w:p>
          <w:p w14:paraId="6B80D53C" w14:textId="77777777" w:rsidR="00877970" w:rsidRPr="00DD6F4B" w:rsidRDefault="00877970" w:rsidP="00877970">
            <w:pPr>
              <w:tabs>
                <w:tab w:val="left" w:pos="7088"/>
              </w:tabs>
              <w:spacing w:after="0" w:line="240" w:lineRule="auto"/>
              <w:jc w:val="both"/>
              <w:rPr>
                <w:rFonts w:ascii="Arial Narrow" w:hAnsi="Arial Narrow" w:cs="Arial"/>
                <w:lang w:eastAsia="es-MX"/>
              </w:rPr>
            </w:pPr>
          </w:p>
          <w:p w14:paraId="488154F5"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La declaración se sustentará en los documentos indicados en el artículo </w:t>
            </w:r>
            <w:r w:rsidR="008E4469" w:rsidRPr="00DD6F4B">
              <w:rPr>
                <w:rFonts w:ascii="Arial Narrow" w:eastAsia="Times New Roman" w:hAnsi="Arial Narrow" w:cs="Arial"/>
                <w:lang w:eastAsia="es-MX"/>
              </w:rPr>
              <w:t>250</w:t>
            </w:r>
            <w:r w:rsidRPr="00DD6F4B">
              <w:rPr>
                <w:rFonts w:ascii="Arial Narrow" w:eastAsia="Times New Roman" w:hAnsi="Arial Narrow" w:cs="Arial"/>
                <w:lang w:eastAsia="es-MX"/>
              </w:rPr>
              <w:t xml:space="preserve"> de este Reglamento, con excepción de los documentos a que se refieren los literales a</w:t>
            </w:r>
            <w:r w:rsidR="008E4469" w:rsidRPr="00DD6F4B">
              <w:rPr>
                <w:rFonts w:ascii="Arial Narrow" w:eastAsia="Times New Roman" w:hAnsi="Arial Narrow" w:cs="Arial"/>
                <w:lang w:eastAsia="es-MX"/>
              </w:rPr>
              <w:t>.,</w:t>
            </w:r>
            <w:r w:rsidRPr="00DD6F4B">
              <w:rPr>
                <w:rFonts w:ascii="Arial Narrow" w:eastAsia="Times New Roman" w:hAnsi="Arial Narrow" w:cs="Arial"/>
                <w:lang w:eastAsia="es-MX"/>
              </w:rPr>
              <w:t xml:space="preserve"> c. y d. de dicho artículo. Además, deberá adjuntar copia de la garantía de funcionamiento, cuando se trate del supuesto previsto en el literal a. del artículo 5</w:t>
            </w:r>
            <w:r w:rsidR="00877970" w:rsidRPr="00DD6F4B">
              <w:rPr>
                <w:rFonts w:ascii="Arial Narrow" w:eastAsia="Times New Roman" w:hAnsi="Arial Narrow" w:cs="Arial"/>
                <w:lang w:eastAsia="es-MX"/>
              </w:rPr>
              <w:t>35</w:t>
            </w:r>
            <w:r w:rsidRPr="00DD6F4B">
              <w:rPr>
                <w:rFonts w:ascii="Arial Narrow" w:eastAsia="Times New Roman" w:hAnsi="Arial Narrow" w:cs="Arial"/>
                <w:lang w:eastAsia="es-MX"/>
              </w:rPr>
              <w:t xml:space="preserve"> de este Reglamento.</w:t>
            </w:r>
          </w:p>
          <w:p w14:paraId="24A52614"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p w14:paraId="6EB29665"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Además, se deberá adjuntar, copia del documento donde conste el contrato de perfeccionamiento, con indicación del proceso al que será sometida la mercancía, salvo cuando se trate de reparación, en cuyo caso así deberá de declararlo.</w:t>
            </w:r>
          </w:p>
          <w:p w14:paraId="54408552"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p w14:paraId="4A477288"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el caso de que al momento de la exportación no se cuente con el documento de transporte, se aceptará la orden de embarque respectiva.</w:t>
            </w:r>
          </w:p>
          <w:p w14:paraId="320199C8"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02756759"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6D0A8511"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479FBECF"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5667EFAD"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6C62AFF0"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21048034"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44B701AA"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3BC7A821"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7589DDDD"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45116C5C"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4876CFAD"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tc>
      </w:tr>
      <w:tr w:rsidR="0007631B" w:rsidRPr="00DD6F4B" w14:paraId="7743FD81" w14:textId="77777777" w:rsidTr="00DD6F4B">
        <w:trPr>
          <w:gridAfter w:val="1"/>
          <w:wAfter w:w="9" w:type="dxa"/>
          <w:jc w:val="center"/>
        </w:trPr>
        <w:tc>
          <w:tcPr>
            <w:tcW w:w="6091" w:type="dxa"/>
            <w:shd w:val="clear" w:color="auto" w:fill="FFFFFF" w:themeFill="background1"/>
          </w:tcPr>
          <w:p w14:paraId="46C54639"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5</w:t>
            </w:r>
            <w:r w:rsidR="00877970" w:rsidRPr="00DD6F4B">
              <w:rPr>
                <w:rFonts w:ascii="Arial Narrow" w:eastAsia="Times New Roman" w:hAnsi="Arial Narrow" w:cs="Arial"/>
                <w:b/>
                <w:bCs/>
                <w:lang w:eastAsia="es-MX"/>
              </w:rPr>
              <w:t>31</w:t>
            </w:r>
            <w:r w:rsidRPr="00DD6F4B">
              <w:rPr>
                <w:rFonts w:ascii="Arial Narrow" w:eastAsia="Times New Roman" w:hAnsi="Arial Narrow" w:cs="Arial"/>
                <w:b/>
                <w:bCs/>
                <w:lang w:eastAsia="es-MX"/>
              </w:rPr>
              <w:t xml:space="preserve">. De la declaración del valor. </w:t>
            </w:r>
            <w:r w:rsidRPr="00DD6F4B">
              <w:rPr>
                <w:rFonts w:ascii="Arial Narrow" w:eastAsia="Times New Roman" w:hAnsi="Arial Narrow" w:cs="Arial"/>
                <w:lang w:eastAsia="es-MX"/>
              </w:rPr>
              <w:t>El valor que se debe declarar al momento de la exportación será:</w:t>
            </w:r>
          </w:p>
          <w:p w14:paraId="1923C5BC" w14:textId="77777777" w:rsidR="00877970" w:rsidRPr="00DD6F4B" w:rsidRDefault="00877970" w:rsidP="00877970">
            <w:pPr>
              <w:tabs>
                <w:tab w:val="left" w:pos="7088"/>
              </w:tabs>
              <w:spacing w:after="0" w:line="240" w:lineRule="auto"/>
              <w:jc w:val="both"/>
              <w:rPr>
                <w:rFonts w:ascii="Arial Narrow" w:eastAsia="Times New Roman" w:hAnsi="Arial Narrow" w:cs="Arial"/>
                <w:b/>
                <w:bCs/>
                <w:lang w:eastAsia="es-MX"/>
              </w:rPr>
            </w:pPr>
          </w:p>
          <w:p w14:paraId="0C658CA6" w14:textId="77777777" w:rsidR="0007631B" w:rsidRPr="00DD6F4B" w:rsidRDefault="0007631B" w:rsidP="00877970">
            <w:pPr>
              <w:pStyle w:val="Prrafodelista"/>
              <w:numPr>
                <w:ilvl w:val="0"/>
                <w:numId w:val="13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Tratándose de maquinaria y equipo, el valor que se declare en los libros contables.</w:t>
            </w:r>
          </w:p>
          <w:p w14:paraId="2ED17D7E" w14:textId="77777777" w:rsidR="0007631B" w:rsidRPr="00DD6F4B" w:rsidRDefault="0007631B" w:rsidP="00877970">
            <w:pPr>
              <w:pStyle w:val="Prrafodelista"/>
              <w:numPr>
                <w:ilvl w:val="0"/>
                <w:numId w:val="13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Cuando se trata de productos primarios, el precio internacional de éstos, al momento de la presentación de la declaración.</w:t>
            </w:r>
          </w:p>
          <w:p w14:paraId="35C825AA" w14:textId="77777777" w:rsidR="0007631B" w:rsidRPr="00DD6F4B" w:rsidRDefault="0007631B" w:rsidP="00877970">
            <w:pPr>
              <w:pStyle w:val="Prrafodelista"/>
              <w:numPr>
                <w:ilvl w:val="0"/>
                <w:numId w:val="13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Para las demás mercancías, el precio de exportación al momento de la presentación de la declaración.</w:t>
            </w:r>
          </w:p>
          <w:p w14:paraId="5A59AAE5"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3CFDFF9D"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tc>
      </w:tr>
      <w:tr w:rsidR="0007631B" w:rsidRPr="00DD6F4B" w14:paraId="4DD6FC1F" w14:textId="77777777" w:rsidTr="00DD6F4B">
        <w:trPr>
          <w:gridAfter w:val="1"/>
          <w:wAfter w:w="9" w:type="dxa"/>
          <w:jc w:val="center"/>
        </w:trPr>
        <w:tc>
          <w:tcPr>
            <w:tcW w:w="6091" w:type="dxa"/>
            <w:shd w:val="clear" w:color="auto" w:fill="FFFFFF" w:themeFill="background1"/>
          </w:tcPr>
          <w:p w14:paraId="0661250B"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5</w:t>
            </w:r>
            <w:r w:rsidR="00877970" w:rsidRPr="00DD6F4B">
              <w:rPr>
                <w:rFonts w:ascii="Arial Narrow" w:eastAsia="Times New Roman" w:hAnsi="Arial Narrow" w:cs="Arial"/>
                <w:b/>
                <w:bCs/>
                <w:lang w:eastAsia="es-MX"/>
              </w:rPr>
              <w:t>32</w:t>
            </w:r>
            <w:r w:rsidRPr="00DD6F4B">
              <w:rPr>
                <w:rFonts w:ascii="Arial Narrow" w:eastAsia="Times New Roman" w:hAnsi="Arial Narrow" w:cs="Arial"/>
                <w:b/>
                <w:bCs/>
                <w:lang w:eastAsia="es-MX"/>
              </w:rPr>
              <w:t>. Operaciones y plazo de la exportación temporal para el perfeccionamiento pasivo.</w:t>
            </w:r>
            <w:r w:rsidRPr="00DD6F4B">
              <w:rPr>
                <w:rFonts w:ascii="Arial Narrow" w:eastAsia="Times New Roman" w:hAnsi="Arial Narrow" w:cs="Arial"/>
                <w:lang w:eastAsia="es-MX"/>
              </w:rPr>
              <w:t xml:space="preserve"> Son operaciones de perfeccionamiento:</w:t>
            </w:r>
          </w:p>
          <w:p w14:paraId="57D6CF1E"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p w14:paraId="66D48D9C"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a. La transformación de mercancías.</w:t>
            </w:r>
          </w:p>
          <w:p w14:paraId="0349801A"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b. La elaboración de mercancías, incluso su montaje, su ensamblaje, su adaptación a otras mercancías.</w:t>
            </w:r>
          </w:p>
          <w:p w14:paraId="35C42489"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c. La reparación de mercancías y su puesta a punto.</w:t>
            </w:r>
          </w:p>
          <w:p w14:paraId="40BA735D"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p w14:paraId="4BE88E3A"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El plazo de la exportación temporal para el perfeccionamiento pasivo será de seis meses. Se podrá conceder una prórroga, previa justificación de las razones que ameritan la solicitud.</w:t>
            </w:r>
          </w:p>
          <w:p w14:paraId="33A51FF0"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p w14:paraId="60C6FDFF"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Si transcurrido el plazo otorgado las mercancías no han retornado, se tendrán como exportadas definitivamente. </w:t>
            </w:r>
          </w:p>
          <w:p w14:paraId="4D0B083C"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3B47D584"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tc>
      </w:tr>
      <w:tr w:rsidR="0007631B" w:rsidRPr="00DD6F4B" w14:paraId="0695AA8D" w14:textId="77777777" w:rsidTr="00DD6F4B">
        <w:trPr>
          <w:gridAfter w:val="1"/>
          <w:wAfter w:w="9" w:type="dxa"/>
          <w:jc w:val="center"/>
        </w:trPr>
        <w:tc>
          <w:tcPr>
            <w:tcW w:w="6091" w:type="dxa"/>
            <w:shd w:val="clear" w:color="auto" w:fill="FFFFFF" w:themeFill="background1"/>
          </w:tcPr>
          <w:p w14:paraId="4B9322ED" w14:textId="77777777" w:rsidR="0007631B" w:rsidRPr="00DD6F4B" w:rsidRDefault="0007631B" w:rsidP="00877970">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
                <w:bCs/>
                <w:lang w:eastAsia="es-MX"/>
              </w:rPr>
              <w:t>Artículo 5</w:t>
            </w:r>
            <w:r w:rsidR="00877970" w:rsidRPr="00DD6F4B">
              <w:rPr>
                <w:rFonts w:ascii="Arial Narrow" w:eastAsia="Times New Roman" w:hAnsi="Arial Narrow" w:cs="Arial"/>
                <w:b/>
                <w:bCs/>
                <w:lang w:eastAsia="es-MX"/>
              </w:rPr>
              <w:t>33</w:t>
            </w:r>
            <w:r w:rsidRPr="00DD6F4B">
              <w:rPr>
                <w:rFonts w:ascii="Arial Narrow" w:eastAsia="Times New Roman" w:hAnsi="Arial Narrow" w:cs="Arial"/>
                <w:b/>
                <w:bCs/>
                <w:lang w:eastAsia="es-MX"/>
              </w:rPr>
              <w:t xml:space="preserve">. Reimportación de mercancías fuera de plazo. </w:t>
            </w:r>
            <w:r w:rsidRPr="00DD6F4B">
              <w:rPr>
                <w:rFonts w:ascii="Arial Narrow" w:eastAsia="Times New Roman" w:hAnsi="Arial Narrow" w:cs="Arial"/>
                <w:bCs/>
                <w:lang w:eastAsia="es-MX"/>
              </w:rPr>
              <w:t>La reimportación de mercancías que se hubiesen exportado bajo el régimen de exportación temporal para perfeccionamiento pasivo, que se realice después del vencimiento del plazo de permanencia en el exterior establecido para dicho régimen, causará el pago de los tributos y el cumplimiento de las obligaciones no arancelarias, propios del régimen de importación definitiva, como si dichas mercancías se importaran por primera vez al territorio aduanero, salvo caso fortuito o de fuerza mayor debidamente comprobados a satisfacción de la autoridad aduanera, que impidiesen el retorno dentro del plazo original, en cuyo caso se permitirá la reimportación de las mercancías conforme a las regulaciones señaladas en el artículo 5</w:t>
            </w:r>
            <w:r w:rsidR="00877970" w:rsidRPr="00DD6F4B">
              <w:rPr>
                <w:rFonts w:ascii="Arial Narrow" w:eastAsia="Times New Roman" w:hAnsi="Arial Narrow" w:cs="Arial"/>
                <w:bCs/>
                <w:lang w:eastAsia="es-MX"/>
              </w:rPr>
              <w:t xml:space="preserve">35 </w:t>
            </w:r>
            <w:r w:rsidRPr="00DD6F4B">
              <w:rPr>
                <w:rFonts w:ascii="Arial Narrow" w:eastAsia="Times New Roman" w:hAnsi="Arial Narrow" w:cs="Arial"/>
                <w:bCs/>
                <w:lang w:eastAsia="es-MX"/>
              </w:rPr>
              <w:t>de este Reglamento.</w:t>
            </w:r>
          </w:p>
          <w:p w14:paraId="66AFCCFD"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0157FF86" w14:textId="77777777" w:rsidR="0007631B" w:rsidRPr="00DD6F4B" w:rsidRDefault="0007631B" w:rsidP="00877970">
            <w:pPr>
              <w:tabs>
                <w:tab w:val="left" w:pos="7088"/>
              </w:tabs>
              <w:spacing w:after="0" w:line="240" w:lineRule="auto"/>
              <w:jc w:val="both"/>
              <w:rPr>
                <w:rFonts w:ascii="Arial Narrow" w:eastAsia="Times New Roman" w:hAnsi="Arial Narrow" w:cs="Arial"/>
                <w:b/>
                <w:bCs/>
                <w:lang w:eastAsia="es-MX"/>
              </w:rPr>
            </w:pPr>
          </w:p>
          <w:p w14:paraId="27F26397" w14:textId="77777777" w:rsidR="0007631B" w:rsidRPr="00DD6F4B" w:rsidRDefault="0007631B" w:rsidP="00877970">
            <w:pPr>
              <w:tabs>
                <w:tab w:val="left" w:pos="7088"/>
              </w:tabs>
              <w:spacing w:after="0" w:line="240" w:lineRule="auto"/>
              <w:jc w:val="both"/>
              <w:rPr>
                <w:rFonts w:ascii="Arial Narrow" w:eastAsia="Times New Roman" w:hAnsi="Arial Narrow" w:cs="Arial"/>
                <w:b/>
                <w:bCs/>
                <w:lang w:eastAsia="es-MX"/>
              </w:rPr>
            </w:pPr>
          </w:p>
          <w:p w14:paraId="18E35C45" w14:textId="77777777" w:rsidR="0007631B" w:rsidRPr="00DD6F4B" w:rsidRDefault="0007631B" w:rsidP="00877970">
            <w:pPr>
              <w:tabs>
                <w:tab w:val="left" w:pos="7088"/>
              </w:tabs>
              <w:spacing w:after="0" w:line="240" w:lineRule="auto"/>
              <w:jc w:val="both"/>
              <w:rPr>
                <w:rFonts w:ascii="Arial Narrow" w:eastAsia="Times New Roman" w:hAnsi="Arial Narrow" w:cs="Arial"/>
                <w:b/>
                <w:bCs/>
                <w:lang w:eastAsia="es-MX"/>
              </w:rPr>
            </w:pPr>
          </w:p>
          <w:p w14:paraId="65577BD3" w14:textId="77777777" w:rsidR="0007631B" w:rsidRPr="00DD6F4B" w:rsidRDefault="0007631B" w:rsidP="00877970">
            <w:pPr>
              <w:tabs>
                <w:tab w:val="left" w:pos="7088"/>
              </w:tabs>
              <w:spacing w:after="0" w:line="240" w:lineRule="auto"/>
              <w:jc w:val="both"/>
              <w:rPr>
                <w:rFonts w:ascii="Arial Narrow" w:eastAsia="Times New Roman" w:hAnsi="Arial Narrow" w:cs="Arial"/>
                <w:b/>
                <w:bCs/>
                <w:lang w:eastAsia="es-MX"/>
              </w:rPr>
            </w:pPr>
          </w:p>
          <w:p w14:paraId="68362B0C" w14:textId="77777777" w:rsidR="0007631B" w:rsidRPr="00DD6F4B" w:rsidRDefault="0007631B" w:rsidP="00877970">
            <w:pPr>
              <w:tabs>
                <w:tab w:val="left" w:pos="7088"/>
              </w:tabs>
              <w:spacing w:after="0" w:line="240" w:lineRule="auto"/>
              <w:jc w:val="both"/>
              <w:rPr>
                <w:rFonts w:ascii="Arial Narrow" w:eastAsia="Times New Roman" w:hAnsi="Arial Narrow" w:cs="Arial"/>
                <w:b/>
                <w:bCs/>
                <w:lang w:eastAsia="es-MX"/>
              </w:rPr>
            </w:pPr>
          </w:p>
          <w:p w14:paraId="011E6858" w14:textId="77777777" w:rsidR="0007631B" w:rsidRPr="00DD6F4B" w:rsidRDefault="0007631B" w:rsidP="00877970">
            <w:pPr>
              <w:tabs>
                <w:tab w:val="left" w:pos="7088"/>
              </w:tabs>
              <w:spacing w:after="0" w:line="240" w:lineRule="auto"/>
              <w:jc w:val="both"/>
              <w:rPr>
                <w:rFonts w:ascii="Arial Narrow" w:eastAsia="Times New Roman" w:hAnsi="Arial Narrow" w:cs="Arial"/>
                <w:bCs/>
                <w:lang w:eastAsia="es-MX"/>
              </w:rPr>
            </w:pPr>
          </w:p>
        </w:tc>
      </w:tr>
      <w:tr w:rsidR="0007631B" w:rsidRPr="00DD6F4B" w14:paraId="33D2EBDB" w14:textId="77777777" w:rsidTr="00DD6F4B">
        <w:trPr>
          <w:gridAfter w:val="1"/>
          <w:wAfter w:w="9" w:type="dxa"/>
          <w:jc w:val="center"/>
        </w:trPr>
        <w:tc>
          <w:tcPr>
            <w:tcW w:w="6091" w:type="dxa"/>
            <w:shd w:val="clear" w:color="auto" w:fill="FFFFFF" w:themeFill="background1"/>
          </w:tcPr>
          <w:p w14:paraId="36BC87A4"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5</w:t>
            </w:r>
            <w:r w:rsidR="00877970" w:rsidRPr="00DD6F4B">
              <w:rPr>
                <w:rFonts w:ascii="Arial Narrow" w:eastAsia="Times New Roman" w:hAnsi="Arial Narrow" w:cs="Arial"/>
                <w:b/>
                <w:lang w:eastAsia="es-MX"/>
              </w:rPr>
              <w:t>34</w:t>
            </w:r>
            <w:r w:rsidRPr="00DD6F4B">
              <w:rPr>
                <w:rFonts w:ascii="Arial Narrow" w:eastAsia="Times New Roman" w:hAnsi="Arial Narrow" w:cs="Arial"/>
                <w:b/>
                <w:lang w:eastAsia="es-MX"/>
              </w:rPr>
              <w:t>. Declaración aduanera de reimportación</w:t>
            </w:r>
            <w:r w:rsidRPr="00DD6F4B">
              <w:rPr>
                <w:rFonts w:ascii="Arial Narrow" w:eastAsia="Times New Roman" w:hAnsi="Arial Narrow" w:cs="Arial"/>
                <w:lang w:eastAsia="es-MX"/>
              </w:rPr>
              <w:t>. La declaración de mercancías para la reimportación de mercancías que se hubiesen exportado bajo el régimen de exportación temporal para perfeccionamiento pasivo, que se realice dentro del plazo de permanencia en el exterior establecido para dicho régimen, deberá tomar en consideración el resultado de la diferencia entre el valor del producto compensador y el valor declarado en las mercancías inicialmente exportadas, sin perjuicio de las disposiciones de la legislación sobre la declaración y determinación del valor aduanero de las mercancías.</w:t>
            </w:r>
          </w:p>
          <w:p w14:paraId="79AC6830"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p w14:paraId="6625F092"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clasificación arancelaria de las mercancías será la que corresponda al producto que reingresa.</w:t>
            </w:r>
          </w:p>
          <w:p w14:paraId="588B0A0C"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p w14:paraId="690D559C"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la declaración de reimportación de mercancía amparadas al régimen de perfeccionamiento pasivo, se debe hacer referencia a la declaración de salida.</w:t>
            </w:r>
          </w:p>
          <w:p w14:paraId="3F9A270D"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p w14:paraId="17D8EE59"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Esta declaración se sustentará en los documentos indicados en los literales b. y e. cuando proceda del artículo </w:t>
            </w:r>
            <w:r w:rsidR="008E4469" w:rsidRPr="00DD6F4B">
              <w:rPr>
                <w:rFonts w:ascii="Arial Narrow" w:eastAsia="Times New Roman" w:hAnsi="Arial Narrow" w:cs="Arial"/>
                <w:lang w:eastAsia="es-MX"/>
              </w:rPr>
              <w:t>250</w:t>
            </w:r>
            <w:r w:rsidRPr="00DD6F4B">
              <w:rPr>
                <w:rFonts w:ascii="Arial Narrow" w:eastAsia="Times New Roman" w:hAnsi="Arial Narrow" w:cs="Arial"/>
                <w:lang w:eastAsia="es-MX"/>
              </w:rPr>
              <w:t xml:space="preserve"> de este Reglamento, debiendo adjuntar copia certificada o indicar el número de la declaración de mercancías de exportación temporal.</w:t>
            </w:r>
          </w:p>
          <w:p w14:paraId="783C90E3"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p w14:paraId="468F5C62"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los casos de reimportación de mercancías sometidas a perfeccionamiento y reparación, excepto cuando se trate de reparación dentro del plazo de garantía de funcionamiento, deberá adjuntarse la factura comercial, que acredite el valor agregado incorporado que incluya el costo de la reparación, en su caso. Igual condición, cuando se trate de reimportación de mercancías sustitutas con valor mayor a la exportada temporalmente.</w:t>
            </w:r>
          </w:p>
          <w:p w14:paraId="04D808A0"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p w14:paraId="6ECFA09D"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reimportación de mercancías exportadas temporalmente, podrá realizarse parcial o totalmente y no requerirá de autorización previa.</w:t>
            </w:r>
          </w:p>
          <w:p w14:paraId="2E51939C"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p w14:paraId="0A9882CB"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En todos los casos, las mercancías deberán ser objeto del reconocimiento físico por parte de la autoridad aduanera.</w:t>
            </w:r>
          </w:p>
          <w:p w14:paraId="17DE654A" w14:textId="77777777" w:rsidR="00877970" w:rsidRPr="00DD6F4B" w:rsidRDefault="00877970" w:rsidP="00877970">
            <w:pPr>
              <w:tabs>
                <w:tab w:val="left" w:pos="7088"/>
              </w:tabs>
              <w:spacing w:after="0" w:line="240" w:lineRule="auto"/>
              <w:jc w:val="both"/>
              <w:rPr>
                <w:rFonts w:ascii="Arial Narrow" w:eastAsia="Times New Roman" w:hAnsi="Arial Narrow" w:cs="Arial"/>
                <w:lang w:eastAsia="es-MX"/>
              </w:rPr>
            </w:pPr>
          </w:p>
        </w:tc>
        <w:tc>
          <w:tcPr>
            <w:tcW w:w="6237" w:type="dxa"/>
            <w:shd w:val="clear" w:color="auto" w:fill="FFFFFF" w:themeFill="background1"/>
          </w:tcPr>
          <w:p w14:paraId="49E07C8F"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44174806"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4C32F25C"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598887A4"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65C87EB6"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57B1E7AE"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5F11D6B3"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4A667EB9"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5918560C"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15A9F835"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34A3C7AC"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0A2FD0BA"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67672EBC"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7C78C0DA"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3F8B743D"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63F72A8A"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1C27DCEE"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40536669"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5A8C9CB7"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5F64F8C3"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3FA83A57"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tc>
      </w:tr>
      <w:tr w:rsidR="0007631B" w:rsidRPr="00DD6F4B" w14:paraId="34B99506" w14:textId="77777777" w:rsidTr="00DD6F4B">
        <w:trPr>
          <w:gridAfter w:val="1"/>
          <w:wAfter w:w="9" w:type="dxa"/>
          <w:jc w:val="center"/>
        </w:trPr>
        <w:tc>
          <w:tcPr>
            <w:tcW w:w="6091" w:type="dxa"/>
            <w:shd w:val="clear" w:color="auto" w:fill="FFFFFF" w:themeFill="background1"/>
          </w:tcPr>
          <w:p w14:paraId="3DAEF8A4" w14:textId="77777777" w:rsidR="00877970" w:rsidRPr="00DD6F4B" w:rsidRDefault="0007631B" w:rsidP="00877970">
            <w:pPr>
              <w:tabs>
                <w:tab w:val="left" w:pos="7088"/>
              </w:tabs>
              <w:spacing w:after="0" w:line="240" w:lineRule="auto"/>
              <w:jc w:val="both"/>
              <w:rPr>
                <w:rFonts w:ascii="Arial Narrow" w:hAnsi="Arial Narrow"/>
                <w:lang w:val="es-ES"/>
              </w:rPr>
            </w:pPr>
            <w:r w:rsidRPr="00DD6F4B">
              <w:rPr>
                <w:rFonts w:ascii="Arial Narrow" w:hAnsi="Arial Narrow"/>
                <w:b/>
                <w:bCs/>
                <w:lang w:val="es-ES"/>
              </w:rPr>
              <w:t>Artículo 5</w:t>
            </w:r>
            <w:r w:rsidR="00877970" w:rsidRPr="00DD6F4B">
              <w:rPr>
                <w:rFonts w:ascii="Arial Narrow" w:hAnsi="Arial Narrow"/>
                <w:b/>
                <w:bCs/>
                <w:lang w:val="es-ES"/>
              </w:rPr>
              <w:t>35</w:t>
            </w:r>
            <w:r w:rsidRPr="00DD6F4B">
              <w:rPr>
                <w:rFonts w:ascii="Arial Narrow" w:hAnsi="Arial Narrow"/>
                <w:b/>
                <w:bCs/>
                <w:lang w:val="es-ES"/>
              </w:rPr>
              <w:t>. Requisitos para gozar de la liberación.</w:t>
            </w:r>
            <w:r w:rsidRPr="00DD6F4B">
              <w:rPr>
                <w:rFonts w:ascii="Arial Narrow" w:hAnsi="Arial Narrow"/>
                <w:bCs/>
                <w:lang w:val="es-ES"/>
              </w:rPr>
              <w:t xml:space="preserve"> </w:t>
            </w:r>
            <w:r w:rsidRPr="00DD6F4B">
              <w:rPr>
                <w:rFonts w:ascii="Arial Narrow" w:hAnsi="Arial Narrow"/>
                <w:lang w:val="es-ES"/>
              </w:rPr>
              <w:t>Para gozar de los beneficios de este régimen al reimportarse las mercancías, el declarante deberá cumplir los requisitos siguientes:</w:t>
            </w:r>
          </w:p>
          <w:p w14:paraId="7C857B60" w14:textId="77777777" w:rsidR="00877970" w:rsidRPr="00DD6F4B" w:rsidRDefault="0007631B" w:rsidP="00877970">
            <w:pPr>
              <w:tabs>
                <w:tab w:val="left" w:pos="7088"/>
              </w:tabs>
              <w:spacing w:after="0" w:line="240" w:lineRule="auto"/>
              <w:jc w:val="both"/>
              <w:rPr>
                <w:rFonts w:ascii="Arial Narrow" w:hAnsi="Arial Narrow"/>
                <w:lang w:val="es-ES"/>
              </w:rPr>
            </w:pPr>
            <w:r w:rsidRPr="00DD6F4B">
              <w:rPr>
                <w:rFonts w:ascii="Arial Narrow" w:hAnsi="Arial Narrow"/>
                <w:lang w:val="es-ES"/>
              </w:rPr>
              <w:br/>
              <w:t>a. Si se trata de mercancías reparadas sin costo alguno o sustituidas, por encontrarse dentro del período de la garantía de funcionamiento:</w:t>
            </w:r>
          </w:p>
          <w:p w14:paraId="27DAFCE0" w14:textId="77777777" w:rsidR="00877970" w:rsidRPr="00DD6F4B" w:rsidRDefault="00877970" w:rsidP="00877970">
            <w:pPr>
              <w:tabs>
                <w:tab w:val="left" w:pos="7088"/>
              </w:tabs>
              <w:spacing w:after="0" w:line="240" w:lineRule="auto"/>
              <w:jc w:val="both"/>
              <w:rPr>
                <w:rFonts w:ascii="Arial Narrow" w:hAnsi="Arial Narrow"/>
                <w:lang w:val="es-ES"/>
              </w:rPr>
            </w:pPr>
          </w:p>
          <w:p w14:paraId="1723DF8A" w14:textId="77777777" w:rsidR="0007631B" w:rsidRPr="00DD6F4B" w:rsidRDefault="0007631B" w:rsidP="00877970">
            <w:pPr>
              <w:pStyle w:val="Prrafodelista"/>
              <w:numPr>
                <w:ilvl w:val="0"/>
                <w:numId w:val="151"/>
              </w:numPr>
              <w:tabs>
                <w:tab w:val="left" w:pos="7088"/>
              </w:tabs>
              <w:ind w:left="360"/>
              <w:jc w:val="both"/>
              <w:rPr>
                <w:rFonts w:ascii="Arial Narrow" w:hAnsi="Arial Narrow"/>
                <w:sz w:val="22"/>
                <w:szCs w:val="22"/>
              </w:rPr>
            </w:pPr>
            <w:r w:rsidRPr="00DD6F4B">
              <w:rPr>
                <w:rFonts w:ascii="Arial Narrow" w:hAnsi="Arial Narrow"/>
                <w:sz w:val="22"/>
                <w:szCs w:val="22"/>
              </w:rPr>
              <w:t>Que la declaración de mercancías de reimportación sea debidamente presentada y aceptada dentro del plazo de permanencia de la exportación temporal, adjuntando copia de la constitución de la garantía de funcionamiento o documento equivalente.</w:t>
            </w:r>
          </w:p>
          <w:p w14:paraId="56437385" w14:textId="77777777" w:rsidR="00877970" w:rsidRPr="00DD6F4B" w:rsidRDefault="00877970" w:rsidP="00877970">
            <w:pPr>
              <w:tabs>
                <w:tab w:val="left" w:pos="7088"/>
              </w:tabs>
              <w:spacing w:after="0" w:line="240" w:lineRule="auto"/>
              <w:jc w:val="both"/>
              <w:rPr>
                <w:rFonts w:ascii="Arial Narrow" w:hAnsi="Arial Narrow"/>
                <w:lang w:val="es-ES"/>
              </w:rPr>
            </w:pPr>
          </w:p>
          <w:p w14:paraId="74B38C9B" w14:textId="77777777" w:rsidR="0007631B" w:rsidRPr="00DD6F4B" w:rsidRDefault="0007631B" w:rsidP="00877970">
            <w:pPr>
              <w:pStyle w:val="Prrafodelista"/>
              <w:numPr>
                <w:ilvl w:val="0"/>
                <w:numId w:val="151"/>
              </w:numPr>
              <w:tabs>
                <w:tab w:val="left" w:pos="7088"/>
              </w:tabs>
              <w:ind w:left="360"/>
              <w:jc w:val="both"/>
              <w:rPr>
                <w:rFonts w:ascii="Arial Narrow" w:hAnsi="Arial Narrow"/>
                <w:sz w:val="22"/>
                <w:szCs w:val="22"/>
              </w:rPr>
            </w:pPr>
            <w:r w:rsidRPr="00DD6F4B">
              <w:rPr>
                <w:rFonts w:ascii="Arial Narrow" w:hAnsi="Arial Narrow"/>
                <w:sz w:val="22"/>
                <w:szCs w:val="22"/>
              </w:rPr>
              <w:lastRenderedPageBreak/>
              <w:t>Que se establezca plenamente la identidad de las mercancías, en el caso de su reparación. Si se trata de sustitución por otras idénticas o similares, se deberá pagar la diferencia de los tributos que resulte, o en su caso, se podrá solicitar la devolución de los tributos pagados.</w:t>
            </w:r>
          </w:p>
          <w:p w14:paraId="2726079A" w14:textId="77777777" w:rsidR="00877970" w:rsidRPr="00DD6F4B" w:rsidRDefault="00877970" w:rsidP="00877970">
            <w:pPr>
              <w:tabs>
                <w:tab w:val="left" w:pos="7088"/>
              </w:tabs>
              <w:spacing w:after="0" w:line="240" w:lineRule="auto"/>
              <w:jc w:val="both"/>
              <w:rPr>
                <w:rFonts w:ascii="Arial Narrow" w:hAnsi="Arial Narrow"/>
                <w:lang w:val="es-ES"/>
              </w:rPr>
            </w:pPr>
          </w:p>
          <w:p w14:paraId="78FE6AFF" w14:textId="77777777" w:rsidR="00877970" w:rsidRPr="00DD6F4B" w:rsidRDefault="0007631B" w:rsidP="00877970">
            <w:pPr>
              <w:tabs>
                <w:tab w:val="left" w:pos="7088"/>
              </w:tabs>
              <w:spacing w:after="0" w:line="240" w:lineRule="auto"/>
              <w:jc w:val="both"/>
              <w:rPr>
                <w:rFonts w:ascii="Arial Narrow" w:hAnsi="Arial Narrow"/>
                <w:lang w:val="es-ES"/>
              </w:rPr>
            </w:pPr>
            <w:r w:rsidRPr="00DD6F4B">
              <w:rPr>
                <w:rFonts w:ascii="Arial Narrow" w:hAnsi="Arial Narrow"/>
                <w:lang w:val="es-ES"/>
              </w:rPr>
              <w:t>b. En los demás casos de perfeccionamiento pasivo:</w:t>
            </w:r>
          </w:p>
          <w:p w14:paraId="535BA07D" w14:textId="77777777" w:rsidR="00877970" w:rsidRPr="00DD6F4B" w:rsidRDefault="00877970" w:rsidP="00877970">
            <w:pPr>
              <w:tabs>
                <w:tab w:val="left" w:pos="7088"/>
              </w:tabs>
              <w:spacing w:after="0" w:line="240" w:lineRule="auto"/>
              <w:jc w:val="both"/>
              <w:rPr>
                <w:rFonts w:ascii="Arial Narrow" w:hAnsi="Arial Narrow"/>
                <w:lang w:val="es-ES"/>
              </w:rPr>
            </w:pPr>
          </w:p>
          <w:p w14:paraId="7D28ABF4" w14:textId="77777777" w:rsidR="0007631B" w:rsidRPr="00DD6F4B" w:rsidRDefault="0007631B" w:rsidP="00877970">
            <w:pPr>
              <w:pStyle w:val="Prrafodelista"/>
              <w:numPr>
                <w:ilvl w:val="0"/>
                <w:numId w:val="153"/>
              </w:numPr>
              <w:tabs>
                <w:tab w:val="left" w:pos="7088"/>
              </w:tabs>
              <w:ind w:left="360"/>
              <w:jc w:val="both"/>
              <w:rPr>
                <w:rFonts w:ascii="Arial Narrow" w:hAnsi="Arial Narrow"/>
                <w:sz w:val="22"/>
                <w:szCs w:val="22"/>
              </w:rPr>
            </w:pPr>
            <w:r w:rsidRPr="00DD6F4B">
              <w:rPr>
                <w:rFonts w:ascii="Arial Narrow" w:hAnsi="Arial Narrow"/>
                <w:sz w:val="22"/>
                <w:szCs w:val="22"/>
              </w:rPr>
              <w:t>Que la declaración de mercancías de reimportación sea debidamente presentada y aceptada dentro del plazo de permanencia de la exportación temporal.</w:t>
            </w:r>
          </w:p>
          <w:p w14:paraId="1C59B9F6" w14:textId="77777777" w:rsidR="00877970" w:rsidRPr="00DD6F4B" w:rsidRDefault="00877970" w:rsidP="00877970">
            <w:pPr>
              <w:pStyle w:val="Prrafodelista"/>
              <w:tabs>
                <w:tab w:val="left" w:pos="7088"/>
              </w:tabs>
              <w:ind w:left="360"/>
              <w:jc w:val="both"/>
              <w:rPr>
                <w:rFonts w:ascii="Arial Narrow" w:hAnsi="Arial Narrow"/>
                <w:sz w:val="22"/>
                <w:szCs w:val="22"/>
              </w:rPr>
            </w:pPr>
          </w:p>
          <w:p w14:paraId="393FD1D5" w14:textId="77777777" w:rsidR="0007631B" w:rsidRPr="00DD6F4B" w:rsidRDefault="0007631B" w:rsidP="00877970">
            <w:pPr>
              <w:pStyle w:val="Prrafodelista"/>
              <w:numPr>
                <w:ilvl w:val="0"/>
                <w:numId w:val="153"/>
              </w:numPr>
              <w:tabs>
                <w:tab w:val="left" w:pos="7088"/>
              </w:tabs>
              <w:ind w:left="360"/>
              <w:jc w:val="both"/>
              <w:rPr>
                <w:rFonts w:ascii="Arial Narrow" w:hAnsi="Arial Narrow"/>
                <w:sz w:val="22"/>
                <w:szCs w:val="22"/>
              </w:rPr>
            </w:pPr>
            <w:r w:rsidRPr="00DD6F4B">
              <w:rPr>
                <w:rFonts w:ascii="Arial Narrow" w:hAnsi="Arial Narrow"/>
                <w:sz w:val="22"/>
                <w:szCs w:val="22"/>
              </w:rPr>
              <w:t>Que se establezca plenamente la identidad de las mercancías o que pueda determinarse la incorporación de las mercancías exportadas temporalmente en los productos compensadores que se reimportan.</w:t>
            </w:r>
          </w:p>
          <w:p w14:paraId="6061AC72" w14:textId="77777777" w:rsidR="00877970" w:rsidRPr="00DD6F4B" w:rsidRDefault="0007631B" w:rsidP="00877970">
            <w:pPr>
              <w:tabs>
                <w:tab w:val="left" w:pos="7088"/>
              </w:tabs>
              <w:spacing w:after="0" w:line="240" w:lineRule="auto"/>
              <w:jc w:val="both"/>
              <w:rPr>
                <w:rFonts w:ascii="Arial Narrow" w:hAnsi="Arial Narrow"/>
                <w:lang w:val="es-ES"/>
              </w:rPr>
            </w:pPr>
            <w:r w:rsidRPr="00DD6F4B">
              <w:rPr>
                <w:rFonts w:ascii="Arial Narrow" w:hAnsi="Arial Narrow"/>
                <w:lang w:val="es-ES"/>
              </w:rPr>
              <w:br/>
              <w:t>c. La reimportación de las mercancías a que se refiere el literal a. de este artículo, se efectuará con exención total de tributos, excepto:</w:t>
            </w:r>
          </w:p>
          <w:p w14:paraId="1E2189FA" w14:textId="77777777" w:rsidR="00877970" w:rsidRPr="00DD6F4B" w:rsidRDefault="00877970" w:rsidP="00877970">
            <w:pPr>
              <w:tabs>
                <w:tab w:val="left" w:pos="7088"/>
              </w:tabs>
              <w:spacing w:after="0" w:line="240" w:lineRule="auto"/>
              <w:jc w:val="both"/>
              <w:rPr>
                <w:rFonts w:ascii="Arial Narrow" w:hAnsi="Arial Narrow"/>
                <w:lang w:val="es-ES"/>
              </w:rPr>
            </w:pPr>
          </w:p>
          <w:p w14:paraId="07B6F944" w14:textId="77777777" w:rsidR="0007631B" w:rsidRPr="00DD6F4B" w:rsidRDefault="0007631B" w:rsidP="00877970">
            <w:pPr>
              <w:pStyle w:val="Prrafodelista"/>
              <w:numPr>
                <w:ilvl w:val="0"/>
                <w:numId w:val="154"/>
              </w:numPr>
              <w:tabs>
                <w:tab w:val="left" w:pos="7088"/>
              </w:tabs>
              <w:jc w:val="both"/>
              <w:rPr>
                <w:rFonts w:ascii="Arial Narrow" w:hAnsi="Arial Narrow"/>
                <w:sz w:val="22"/>
                <w:szCs w:val="22"/>
              </w:rPr>
            </w:pPr>
            <w:r w:rsidRPr="00DD6F4B">
              <w:rPr>
                <w:rFonts w:ascii="Arial Narrow" w:hAnsi="Arial Narrow"/>
                <w:sz w:val="22"/>
                <w:szCs w:val="22"/>
              </w:rPr>
              <w:t>En caso de sustitución, cuando las mercancías sustitutas tengan un valor mayor, en el que deberán cancelarse dichos tributos únicamente sobre la diferencia resultante.</w:t>
            </w:r>
          </w:p>
          <w:p w14:paraId="11855716" w14:textId="77777777" w:rsidR="00877970" w:rsidRPr="00DD6F4B" w:rsidRDefault="00877970" w:rsidP="00877970">
            <w:pPr>
              <w:pStyle w:val="Prrafodelista"/>
              <w:tabs>
                <w:tab w:val="left" w:pos="7088"/>
              </w:tabs>
              <w:ind w:left="360"/>
              <w:jc w:val="both"/>
              <w:rPr>
                <w:rFonts w:ascii="Arial Narrow" w:hAnsi="Arial Narrow"/>
                <w:sz w:val="22"/>
                <w:szCs w:val="22"/>
              </w:rPr>
            </w:pPr>
          </w:p>
          <w:p w14:paraId="436A8F01" w14:textId="77777777" w:rsidR="00877970" w:rsidRPr="00DD6F4B" w:rsidRDefault="0007631B" w:rsidP="00877970">
            <w:pPr>
              <w:pStyle w:val="Prrafodelista"/>
              <w:numPr>
                <w:ilvl w:val="0"/>
                <w:numId w:val="154"/>
              </w:numPr>
              <w:tabs>
                <w:tab w:val="left" w:pos="7088"/>
              </w:tabs>
              <w:jc w:val="both"/>
              <w:rPr>
                <w:rFonts w:ascii="Arial Narrow" w:hAnsi="Arial Narrow"/>
                <w:sz w:val="22"/>
                <w:szCs w:val="22"/>
              </w:rPr>
            </w:pPr>
            <w:r w:rsidRPr="00DD6F4B">
              <w:rPr>
                <w:rFonts w:ascii="Arial Narrow" w:hAnsi="Arial Narrow"/>
                <w:sz w:val="22"/>
                <w:szCs w:val="22"/>
              </w:rPr>
              <w:t>En caso de no comprobar el reconocimiento de la garantía de funcionamiento, en cuyo caso deberán cancelarse los tributos correspondientes por el valor agregado de las mercancías y los gastos en que se incurra por motivo de la reimportación.</w:t>
            </w:r>
          </w:p>
          <w:p w14:paraId="69FCF30D" w14:textId="77777777" w:rsidR="00877970" w:rsidRPr="00DD6F4B" w:rsidRDefault="00877970" w:rsidP="00877970">
            <w:pPr>
              <w:pStyle w:val="Prrafodelista"/>
              <w:rPr>
                <w:rFonts w:ascii="Arial Narrow" w:hAnsi="Arial Narrow"/>
                <w:sz w:val="22"/>
                <w:szCs w:val="22"/>
              </w:rPr>
            </w:pPr>
          </w:p>
          <w:p w14:paraId="280523D3" w14:textId="77777777" w:rsidR="00877970" w:rsidRPr="00DD6F4B" w:rsidRDefault="0007631B" w:rsidP="00877970">
            <w:pPr>
              <w:pStyle w:val="Prrafodelista"/>
              <w:numPr>
                <w:ilvl w:val="0"/>
                <w:numId w:val="154"/>
              </w:numPr>
              <w:tabs>
                <w:tab w:val="left" w:pos="7088"/>
              </w:tabs>
              <w:jc w:val="both"/>
              <w:rPr>
                <w:rFonts w:ascii="Arial Narrow" w:hAnsi="Arial Narrow" w:cs="Arial"/>
                <w:sz w:val="22"/>
                <w:szCs w:val="22"/>
                <w:lang w:eastAsia="es-MX"/>
              </w:rPr>
            </w:pPr>
            <w:r w:rsidRPr="00DD6F4B">
              <w:rPr>
                <w:rFonts w:ascii="Arial Narrow" w:hAnsi="Arial Narrow"/>
                <w:sz w:val="22"/>
                <w:szCs w:val="22"/>
              </w:rPr>
              <w:t xml:space="preserve">Para los casos previstos en el literal b. de este artículo, deberá pagarse los correspondientes tributos, únicamente sobre </w:t>
            </w:r>
            <w:r w:rsidRPr="00DD6F4B">
              <w:rPr>
                <w:rFonts w:ascii="Arial Narrow" w:hAnsi="Arial Narrow"/>
                <w:iCs/>
                <w:sz w:val="22"/>
                <w:szCs w:val="22"/>
              </w:rPr>
              <w:t xml:space="preserve">el </w:t>
            </w:r>
            <w:r w:rsidRPr="00DD6F4B">
              <w:rPr>
                <w:rFonts w:ascii="Arial Narrow" w:hAnsi="Arial Narrow"/>
                <w:sz w:val="22"/>
                <w:szCs w:val="22"/>
              </w:rPr>
              <w:t xml:space="preserve">valor agregado a las mercancías exportadas </w:t>
            </w:r>
            <w:r w:rsidRPr="00DD6F4B">
              <w:rPr>
                <w:rFonts w:ascii="Arial Narrow" w:hAnsi="Arial Narrow"/>
                <w:iCs/>
                <w:sz w:val="22"/>
                <w:szCs w:val="22"/>
              </w:rPr>
              <w:t xml:space="preserve">y </w:t>
            </w:r>
            <w:r w:rsidRPr="00DD6F4B">
              <w:rPr>
                <w:rFonts w:ascii="Arial Narrow" w:hAnsi="Arial Narrow"/>
                <w:sz w:val="22"/>
                <w:szCs w:val="22"/>
              </w:rPr>
              <w:t>los gastos en que se incurra con motivo de la reimportación.</w:t>
            </w:r>
          </w:p>
          <w:p w14:paraId="683C10EB" w14:textId="77777777" w:rsidR="00877970" w:rsidRPr="00DD6F4B" w:rsidRDefault="00877970" w:rsidP="00877970">
            <w:pPr>
              <w:pStyle w:val="Prrafodelista"/>
              <w:rPr>
                <w:rFonts w:ascii="Arial Narrow" w:hAnsi="Arial Narrow"/>
                <w:sz w:val="22"/>
                <w:szCs w:val="22"/>
              </w:rPr>
            </w:pPr>
          </w:p>
          <w:p w14:paraId="6361FB35" w14:textId="77777777" w:rsidR="0007631B" w:rsidRPr="00DD6F4B" w:rsidRDefault="0007631B" w:rsidP="00877970">
            <w:pPr>
              <w:pStyle w:val="Prrafodelista"/>
              <w:numPr>
                <w:ilvl w:val="0"/>
                <w:numId w:val="154"/>
              </w:numPr>
              <w:tabs>
                <w:tab w:val="left" w:pos="7088"/>
              </w:tabs>
              <w:jc w:val="both"/>
              <w:rPr>
                <w:rFonts w:ascii="Arial Narrow" w:hAnsi="Arial Narrow" w:cs="Arial"/>
                <w:sz w:val="22"/>
                <w:szCs w:val="22"/>
                <w:lang w:eastAsia="es-MX"/>
              </w:rPr>
            </w:pPr>
            <w:r w:rsidRPr="00DD6F4B">
              <w:rPr>
                <w:rFonts w:ascii="Arial Narrow" w:hAnsi="Arial Narrow"/>
                <w:sz w:val="22"/>
                <w:szCs w:val="22"/>
              </w:rPr>
              <w:t>Si el perfeccionamiento pasivo se efectuó en el territorio aduanero de alguno de los Estados Parte y si los elementos, partes o componentes agregados fueren originarios de dichos Estados Parte, la reimportación no estará afecta al pago de derechos arancelarios.</w:t>
            </w:r>
          </w:p>
          <w:p w14:paraId="40EF196A" w14:textId="77777777" w:rsidR="00877970" w:rsidRPr="00DD6F4B" w:rsidRDefault="00877970" w:rsidP="00877970">
            <w:pPr>
              <w:pStyle w:val="Prrafodelista"/>
              <w:tabs>
                <w:tab w:val="left" w:pos="7088"/>
              </w:tabs>
              <w:jc w:val="both"/>
              <w:rPr>
                <w:rFonts w:ascii="Arial Narrow" w:hAnsi="Arial Narrow" w:cs="Arial"/>
                <w:sz w:val="22"/>
                <w:szCs w:val="22"/>
                <w:lang w:eastAsia="es-MX"/>
              </w:rPr>
            </w:pPr>
          </w:p>
        </w:tc>
        <w:tc>
          <w:tcPr>
            <w:tcW w:w="6237" w:type="dxa"/>
            <w:shd w:val="clear" w:color="auto" w:fill="FFFFFF" w:themeFill="background1"/>
          </w:tcPr>
          <w:p w14:paraId="2FAEC655"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5EFB8803"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729DD2D3"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2BADCC89"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p>
          <w:p w14:paraId="458C5C31" w14:textId="77777777" w:rsidR="0007631B" w:rsidRPr="00DD6F4B" w:rsidRDefault="0007631B" w:rsidP="00877970">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w:t>
            </w:r>
          </w:p>
        </w:tc>
      </w:tr>
      <w:tr w:rsidR="0007631B" w:rsidRPr="00DD6F4B" w14:paraId="0BABB2F5" w14:textId="77777777" w:rsidTr="00DD6F4B">
        <w:trPr>
          <w:gridAfter w:val="1"/>
          <w:wAfter w:w="9" w:type="dxa"/>
          <w:jc w:val="center"/>
        </w:trPr>
        <w:tc>
          <w:tcPr>
            <w:tcW w:w="6091" w:type="dxa"/>
            <w:shd w:val="clear" w:color="auto" w:fill="FFFFFF" w:themeFill="background1"/>
          </w:tcPr>
          <w:p w14:paraId="4E96DD1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Artículo 5</w:t>
            </w:r>
            <w:r w:rsidR="002122A9" w:rsidRPr="00DD6F4B">
              <w:rPr>
                <w:rFonts w:ascii="Arial Narrow" w:eastAsia="Times New Roman" w:hAnsi="Arial Narrow" w:cs="Arial"/>
                <w:b/>
                <w:lang w:eastAsia="es-MX"/>
              </w:rPr>
              <w:t>36</w:t>
            </w:r>
            <w:r w:rsidRPr="00DD6F4B">
              <w:rPr>
                <w:rFonts w:ascii="Arial Narrow" w:eastAsia="Times New Roman" w:hAnsi="Arial Narrow" w:cs="Arial"/>
                <w:b/>
                <w:lang w:eastAsia="es-MX"/>
              </w:rPr>
              <w:t>. Cancelación del régimen.</w:t>
            </w:r>
            <w:r w:rsidRPr="00DD6F4B">
              <w:rPr>
                <w:rFonts w:ascii="Arial Narrow" w:eastAsia="Times New Roman" w:hAnsi="Arial Narrow" w:cs="Arial"/>
                <w:lang w:eastAsia="es-MX"/>
              </w:rPr>
              <w:t xml:space="preserve"> El régimen se cancelará por las causas siguientes:</w:t>
            </w:r>
          </w:p>
          <w:p w14:paraId="0CADD537" w14:textId="77777777" w:rsidR="0007631B" w:rsidRPr="00DD6F4B" w:rsidRDefault="0007631B" w:rsidP="0007631B">
            <w:pPr>
              <w:pStyle w:val="Prrafodelista"/>
              <w:numPr>
                <w:ilvl w:val="0"/>
                <w:numId w:val="139"/>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Reimportación o cambio al régimen de exportación definitiva, dentro del plazo establecido.</w:t>
            </w:r>
          </w:p>
          <w:p w14:paraId="03D9687D" w14:textId="77777777" w:rsidR="002122A9" w:rsidRPr="00DD6F4B" w:rsidRDefault="002122A9" w:rsidP="002122A9">
            <w:pPr>
              <w:pStyle w:val="Prrafodelista"/>
              <w:tabs>
                <w:tab w:val="left" w:pos="7088"/>
              </w:tabs>
              <w:ind w:left="357"/>
              <w:jc w:val="both"/>
              <w:rPr>
                <w:rFonts w:ascii="Arial Narrow" w:hAnsi="Arial Narrow" w:cs="Arial"/>
                <w:sz w:val="22"/>
                <w:szCs w:val="22"/>
                <w:lang w:eastAsia="es-MX"/>
              </w:rPr>
            </w:pPr>
          </w:p>
          <w:p w14:paraId="468A3E27" w14:textId="77777777" w:rsidR="0007631B" w:rsidRPr="00DD6F4B" w:rsidRDefault="0007631B" w:rsidP="0007631B">
            <w:pPr>
              <w:pStyle w:val="Prrafodelista"/>
              <w:numPr>
                <w:ilvl w:val="0"/>
                <w:numId w:val="139"/>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Pérdida o destrucción de las mercancías por caso fortuito o fuerza mayor, debidamente comprobados a satisfacción de la autoridad aduanera.</w:t>
            </w:r>
          </w:p>
          <w:p w14:paraId="407F4798" w14:textId="77777777" w:rsidR="002122A9" w:rsidRPr="00DD6F4B" w:rsidRDefault="002122A9" w:rsidP="002122A9">
            <w:pPr>
              <w:pStyle w:val="Prrafodelista"/>
              <w:rPr>
                <w:rFonts w:ascii="Arial Narrow" w:hAnsi="Arial Narrow" w:cs="Arial"/>
                <w:sz w:val="22"/>
                <w:szCs w:val="22"/>
                <w:lang w:eastAsia="es-MX"/>
              </w:rPr>
            </w:pPr>
          </w:p>
          <w:p w14:paraId="6DEA5B7F" w14:textId="77777777" w:rsidR="0007631B" w:rsidRPr="00DD6F4B" w:rsidRDefault="0007631B" w:rsidP="0007631B">
            <w:pPr>
              <w:pStyle w:val="Prrafodelista"/>
              <w:numPr>
                <w:ilvl w:val="0"/>
                <w:numId w:val="139"/>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Por abandono voluntario o tácito.</w:t>
            </w:r>
          </w:p>
          <w:p w14:paraId="52C509B4"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tc>
        <w:tc>
          <w:tcPr>
            <w:tcW w:w="6237" w:type="dxa"/>
            <w:shd w:val="clear" w:color="auto" w:fill="FFFFFF" w:themeFill="background1"/>
          </w:tcPr>
          <w:p w14:paraId="6C120DE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w:t>
            </w:r>
          </w:p>
        </w:tc>
      </w:tr>
      <w:tr w:rsidR="0007631B" w:rsidRPr="00DD6F4B" w14:paraId="3D05BAF2" w14:textId="77777777" w:rsidTr="00DD6F4B">
        <w:trPr>
          <w:gridAfter w:val="1"/>
          <w:wAfter w:w="9" w:type="dxa"/>
          <w:jc w:val="center"/>
        </w:trPr>
        <w:tc>
          <w:tcPr>
            <w:tcW w:w="6091" w:type="dxa"/>
            <w:shd w:val="clear" w:color="auto" w:fill="FFFFFF" w:themeFill="background1"/>
          </w:tcPr>
          <w:p w14:paraId="54FD0D49"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5</w:t>
            </w:r>
            <w:r w:rsidR="002122A9" w:rsidRPr="00DD6F4B">
              <w:rPr>
                <w:rFonts w:ascii="Arial Narrow" w:eastAsia="Times New Roman" w:hAnsi="Arial Narrow" w:cs="Arial"/>
                <w:b/>
                <w:lang w:eastAsia="es-MX"/>
              </w:rPr>
              <w:t>37</w:t>
            </w:r>
            <w:r w:rsidRPr="00DD6F4B">
              <w:rPr>
                <w:rFonts w:ascii="Arial Narrow" w:eastAsia="Times New Roman" w:hAnsi="Arial Narrow" w:cs="Arial"/>
                <w:b/>
                <w:lang w:eastAsia="es-MX"/>
              </w:rPr>
              <w:t xml:space="preserve">. Coordinación con órganos competentes. </w:t>
            </w:r>
            <w:r w:rsidRPr="00DD6F4B">
              <w:rPr>
                <w:rFonts w:ascii="Arial Narrow" w:eastAsia="Times New Roman" w:hAnsi="Arial Narrow" w:cs="Arial"/>
                <w:lang w:eastAsia="es-MX"/>
              </w:rPr>
              <w:t>La Dirección General intercambiará información y coordinará las acciones de verificación con los órganos administradores del régimen de contrato de exportación, a efecto de ejercer un adecuado control sobre la aplicación del régimen de perfeccionamiento pasivo.</w:t>
            </w:r>
          </w:p>
        </w:tc>
        <w:tc>
          <w:tcPr>
            <w:tcW w:w="6237" w:type="dxa"/>
            <w:shd w:val="clear" w:color="auto" w:fill="FFFFFF" w:themeFill="background1"/>
          </w:tcPr>
          <w:p w14:paraId="0AF390C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6F327DB" w14:textId="77777777" w:rsidTr="00DD6F4B">
        <w:trPr>
          <w:gridAfter w:val="1"/>
          <w:wAfter w:w="9" w:type="dxa"/>
          <w:jc w:val="center"/>
        </w:trPr>
        <w:tc>
          <w:tcPr>
            <w:tcW w:w="6091" w:type="dxa"/>
            <w:shd w:val="clear" w:color="auto" w:fill="FFFFFF" w:themeFill="background1"/>
          </w:tcPr>
          <w:p w14:paraId="1FE1A68A"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5</w:t>
            </w:r>
            <w:r w:rsidR="002122A9" w:rsidRPr="00DD6F4B">
              <w:rPr>
                <w:rFonts w:ascii="Arial Narrow" w:eastAsia="Times New Roman" w:hAnsi="Arial Narrow" w:cs="Arial"/>
                <w:b/>
                <w:lang w:eastAsia="es-MX"/>
              </w:rPr>
              <w:t>38</w:t>
            </w:r>
            <w:r w:rsidRPr="00DD6F4B">
              <w:rPr>
                <w:rFonts w:ascii="Arial Narrow" w:eastAsia="Times New Roman" w:hAnsi="Arial Narrow" w:cs="Arial"/>
                <w:b/>
                <w:lang w:eastAsia="es-MX"/>
              </w:rPr>
              <w:t xml:space="preserve">. Supletoriedad. </w:t>
            </w:r>
            <w:r w:rsidRPr="00DD6F4B">
              <w:rPr>
                <w:rFonts w:ascii="Arial Narrow" w:eastAsia="Times New Roman" w:hAnsi="Arial Narrow" w:cs="Arial"/>
                <w:bCs/>
                <w:lang w:eastAsia="es-MX"/>
              </w:rPr>
              <w:t>Las normas relativas a la admisión temporal para perfeccionamiento activo, se aplicarán a este régimen en todo lo que sea conducente.</w:t>
            </w:r>
          </w:p>
        </w:tc>
        <w:tc>
          <w:tcPr>
            <w:tcW w:w="6237" w:type="dxa"/>
            <w:shd w:val="clear" w:color="auto" w:fill="FFFFFF" w:themeFill="background1"/>
          </w:tcPr>
          <w:p w14:paraId="2EBEC0B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5A811B2" w14:textId="77777777" w:rsidTr="00DD6F4B">
        <w:trPr>
          <w:gridAfter w:val="1"/>
          <w:wAfter w:w="9" w:type="dxa"/>
          <w:jc w:val="center"/>
        </w:trPr>
        <w:tc>
          <w:tcPr>
            <w:tcW w:w="6091" w:type="dxa"/>
            <w:shd w:val="clear" w:color="auto" w:fill="FFFFFF" w:themeFill="background1"/>
          </w:tcPr>
          <w:p w14:paraId="194CE96F" w14:textId="77777777" w:rsidR="0007631B" w:rsidRPr="00DD6F4B" w:rsidRDefault="0007631B" w:rsidP="002122A9">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TÍTULO VII</w:t>
            </w:r>
          </w:p>
          <w:p w14:paraId="36A3F7E1" w14:textId="77777777" w:rsidR="0007631B" w:rsidRPr="00DD6F4B" w:rsidRDefault="0007631B" w:rsidP="002122A9">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OBLIGACIONES ADUANERAS</w:t>
            </w:r>
          </w:p>
          <w:p w14:paraId="4B694130" w14:textId="77777777" w:rsidR="002122A9" w:rsidRPr="00DD6F4B" w:rsidRDefault="002122A9" w:rsidP="002122A9">
            <w:pPr>
              <w:tabs>
                <w:tab w:val="left" w:pos="7088"/>
              </w:tabs>
              <w:spacing w:after="0" w:line="240" w:lineRule="auto"/>
              <w:jc w:val="center"/>
              <w:rPr>
                <w:rFonts w:ascii="Arial Narrow" w:eastAsia="Times New Roman" w:hAnsi="Arial Narrow" w:cs="Arial"/>
                <w:b/>
                <w:lang w:eastAsia="es-MX"/>
              </w:rPr>
            </w:pPr>
          </w:p>
        </w:tc>
        <w:tc>
          <w:tcPr>
            <w:tcW w:w="6237" w:type="dxa"/>
            <w:shd w:val="clear" w:color="auto" w:fill="FFFFFF" w:themeFill="background1"/>
          </w:tcPr>
          <w:p w14:paraId="1FF6AF19" w14:textId="77777777" w:rsidR="0007631B" w:rsidRPr="00DD6F4B" w:rsidRDefault="0007631B" w:rsidP="002122A9">
            <w:pPr>
              <w:tabs>
                <w:tab w:val="left" w:pos="7088"/>
              </w:tabs>
              <w:spacing w:after="0" w:line="240" w:lineRule="auto"/>
              <w:jc w:val="both"/>
              <w:rPr>
                <w:rFonts w:ascii="Arial Narrow" w:eastAsia="Times New Roman" w:hAnsi="Arial Narrow" w:cs="Arial"/>
                <w:lang w:eastAsia="es-MX"/>
              </w:rPr>
            </w:pPr>
          </w:p>
        </w:tc>
      </w:tr>
      <w:tr w:rsidR="0007631B" w:rsidRPr="00DD6F4B" w14:paraId="74E6753B" w14:textId="77777777" w:rsidTr="00DD6F4B">
        <w:trPr>
          <w:gridAfter w:val="1"/>
          <w:wAfter w:w="9" w:type="dxa"/>
          <w:jc w:val="center"/>
        </w:trPr>
        <w:tc>
          <w:tcPr>
            <w:tcW w:w="6091" w:type="dxa"/>
            <w:shd w:val="clear" w:color="auto" w:fill="FFFFFF" w:themeFill="background1"/>
          </w:tcPr>
          <w:p w14:paraId="2BBBBBAC" w14:textId="77777777" w:rsidR="0007631B" w:rsidRPr="00DD6F4B" w:rsidRDefault="0007631B" w:rsidP="002122A9">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CAP</w:t>
            </w:r>
            <w:r w:rsidR="002122A9" w:rsidRPr="00DD6F4B">
              <w:rPr>
                <w:rFonts w:ascii="Arial Narrow" w:eastAsia="Times New Roman" w:hAnsi="Arial Narrow" w:cs="Arial"/>
                <w:b/>
                <w:lang w:eastAsia="es-MX"/>
              </w:rPr>
              <w:t>Í</w:t>
            </w:r>
            <w:r w:rsidRPr="00DD6F4B">
              <w:rPr>
                <w:rFonts w:ascii="Arial Narrow" w:eastAsia="Times New Roman" w:hAnsi="Arial Narrow" w:cs="Arial"/>
                <w:b/>
                <w:lang w:eastAsia="es-MX"/>
              </w:rPr>
              <w:t>TULO I</w:t>
            </w:r>
          </w:p>
          <w:p w14:paraId="5C1B7F70" w14:textId="77777777" w:rsidR="0007631B" w:rsidRPr="00DD6F4B" w:rsidRDefault="0007631B" w:rsidP="002122A9">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DISPOSICIONES GENERALES</w:t>
            </w:r>
          </w:p>
          <w:p w14:paraId="25F4D03E" w14:textId="77777777" w:rsidR="002122A9" w:rsidRPr="00DD6F4B" w:rsidRDefault="002122A9" w:rsidP="002122A9">
            <w:pPr>
              <w:tabs>
                <w:tab w:val="left" w:pos="7088"/>
              </w:tabs>
              <w:spacing w:after="0" w:line="240" w:lineRule="auto"/>
              <w:jc w:val="center"/>
              <w:rPr>
                <w:rFonts w:ascii="Arial Narrow" w:eastAsia="Times New Roman" w:hAnsi="Arial Narrow" w:cs="Arial"/>
                <w:b/>
                <w:lang w:eastAsia="es-MX"/>
              </w:rPr>
            </w:pPr>
          </w:p>
        </w:tc>
        <w:tc>
          <w:tcPr>
            <w:tcW w:w="6237" w:type="dxa"/>
            <w:shd w:val="clear" w:color="auto" w:fill="FFFFFF" w:themeFill="background1"/>
          </w:tcPr>
          <w:p w14:paraId="3BE5AB39" w14:textId="77777777" w:rsidR="0007631B" w:rsidRPr="00DD6F4B" w:rsidRDefault="0007631B" w:rsidP="002122A9">
            <w:pPr>
              <w:tabs>
                <w:tab w:val="left" w:pos="7088"/>
              </w:tabs>
              <w:spacing w:after="0" w:line="240" w:lineRule="auto"/>
              <w:jc w:val="both"/>
              <w:rPr>
                <w:rFonts w:ascii="Arial Narrow" w:eastAsia="Times New Roman" w:hAnsi="Arial Narrow" w:cs="Arial"/>
                <w:lang w:eastAsia="es-MX"/>
              </w:rPr>
            </w:pPr>
          </w:p>
        </w:tc>
      </w:tr>
      <w:tr w:rsidR="0007631B" w:rsidRPr="00DD6F4B" w14:paraId="2338C269" w14:textId="77777777" w:rsidTr="00DD6F4B">
        <w:trPr>
          <w:gridAfter w:val="1"/>
          <w:wAfter w:w="9" w:type="dxa"/>
          <w:jc w:val="center"/>
        </w:trPr>
        <w:tc>
          <w:tcPr>
            <w:tcW w:w="6091" w:type="dxa"/>
            <w:shd w:val="clear" w:color="auto" w:fill="FFFFFF" w:themeFill="background1"/>
          </w:tcPr>
          <w:p w14:paraId="482C5C3B" w14:textId="77777777" w:rsidR="002122A9"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Artículo 5</w:t>
            </w:r>
            <w:r w:rsidR="002122A9" w:rsidRPr="00DD6F4B">
              <w:rPr>
                <w:rFonts w:ascii="Arial Narrow" w:eastAsia="Times New Roman" w:hAnsi="Arial Narrow" w:cs="Arial"/>
                <w:b/>
                <w:lang w:eastAsia="es-MX"/>
              </w:rPr>
              <w:t>39</w:t>
            </w:r>
            <w:r w:rsidRPr="00DD6F4B">
              <w:rPr>
                <w:rFonts w:ascii="Arial Narrow" w:eastAsia="Times New Roman" w:hAnsi="Arial Narrow" w:cs="Arial"/>
                <w:b/>
                <w:lang w:eastAsia="es-MX"/>
              </w:rPr>
              <w:t xml:space="preserve">.  Nacimiento de la obligación tributaria aduanera. </w:t>
            </w:r>
            <w:r w:rsidRPr="00DD6F4B">
              <w:rPr>
                <w:rFonts w:ascii="Arial Narrow" w:eastAsia="Times New Roman" w:hAnsi="Arial Narrow" w:cs="Arial"/>
                <w:bCs/>
                <w:lang w:eastAsia="es-MX"/>
              </w:rPr>
              <w:t xml:space="preserve">La obligación tributaria aduanera nace entre el Estado y los sujetos pasivos, en el momento que ocurre el hecho generador de los tributos de acuerdo al Artículo 46 del CAUCA IV y 55 de la Ley. </w:t>
            </w:r>
          </w:p>
          <w:p w14:paraId="68DB30C0"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Constituye una relación jurídica de carácter personal y de contenido patrimonial garantizado mediante la prenda sobre la mercancía, con preferencia a cualquier otra garantía u obligación que recaiga sobre la mercancía.</w:t>
            </w:r>
          </w:p>
        </w:tc>
        <w:tc>
          <w:tcPr>
            <w:tcW w:w="6237" w:type="dxa"/>
            <w:shd w:val="clear" w:color="auto" w:fill="FFFFFF" w:themeFill="background1"/>
          </w:tcPr>
          <w:p w14:paraId="3BEA367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31E6A16" w14:textId="77777777" w:rsidTr="00DD6F4B">
        <w:trPr>
          <w:gridAfter w:val="1"/>
          <w:wAfter w:w="9" w:type="dxa"/>
          <w:jc w:val="center"/>
        </w:trPr>
        <w:tc>
          <w:tcPr>
            <w:tcW w:w="6091" w:type="dxa"/>
            <w:shd w:val="clear" w:color="auto" w:fill="FFFFFF" w:themeFill="background1"/>
          </w:tcPr>
          <w:p w14:paraId="5386F2B0"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Artículo 5</w:t>
            </w:r>
            <w:r w:rsidR="002122A9" w:rsidRPr="00DD6F4B">
              <w:rPr>
                <w:rFonts w:ascii="Arial Narrow" w:eastAsia="Times New Roman" w:hAnsi="Arial Narrow" w:cs="Arial"/>
                <w:b/>
                <w:lang w:eastAsia="es-MX"/>
              </w:rPr>
              <w:t>40</w:t>
            </w:r>
            <w:r w:rsidRPr="00DD6F4B">
              <w:rPr>
                <w:rFonts w:ascii="Arial Narrow" w:eastAsia="Times New Roman" w:hAnsi="Arial Narrow" w:cs="Arial"/>
                <w:b/>
                <w:lang w:eastAsia="es-MX"/>
              </w:rPr>
              <w:t xml:space="preserve">. Hecho generador. </w:t>
            </w:r>
            <w:r w:rsidRPr="00DD6F4B">
              <w:rPr>
                <w:rFonts w:ascii="Arial Narrow" w:eastAsia="Times New Roman" w:hAnsi="Arial Narrow" w:cs="Arial"/>
                <w:bCs/>
                <w:lang w:eastAsia="es-MX"/>
              </w:rPr>
              <w:t>Además de los establecidos en el Artículo 46 del CAUCA IV y 55 de la Ley, se constituyen como hechos generadores de la obligación tributaria aduanera los siguientes:</w:t>
            </w:r>
          </w:p>
          <w:p w14:paraId="7B191AC8"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a. En las infracciones tributarias aduaneras se aplicará el régimen tributario vigente en la fecha de:</w:t>
            </w:r>
          </w:p>
          <w:p w14:paraId="0D256A7D" w14:textId="77777777" w:rsidR="0007631B" w:rsidRPr="00DD6F4B" w:rsidRDefault="0007631B" w:rsidP="002122A9">
            <w:pPr>
              <w:tabs>
                <w:tab w:val="left" w:pos="7088"/>
              </w:tabs>
              <w:spacing w:line="240" w:lineRule="auto"/>
              <w:ind w:left="314"/>
              <w:jc w:val="both"/>
              <w:rPr>
                <w:rFonts w:ascii="Arial Narrow" w:eastAsia="Times New Roman" w:hAnsi="Arial Narrow" w:cs="Arial"/>
                <w:bCs/>
                <w:lang w:eastAsia="es-MX"/>
              </w:rPr>
            </w:pPr>
            <w:r w:rsidRPr="00DD6F4B">
              <w:rPr>
                <w:rFonts w:ascii="Arial Narrow" w:eastAsia="Times New Roman" w:hAnsi="Arial Narrow" w:cs="Arial"/>
                <w:bCs/>
                <w:lang w:eastAsia="es-MX"/>
              </w:rPr>
              <w:t>1.</w:t>
            </w:r>
            <w:r w:rsidR="002122A9" w:rsidRPr="00DD6F4B">
              <w:rPr>
                <w:rFonts w:ascii="Arial Narrow" w:eastAsia="Times New Roman" w:hAnsi="Arial Narrow" w:cs="Arial"/>
                <w:bCs/>
                <w:lang w:eastAsia="es-MX"/>
              </w:rPr>
              <w:t xml:space="preserve"> </w:t>
            </w:r>
            <w:r w:rsidRPr="00DD6F4B">
              <w:rPr>
                <w:rFonts w:ascii="Arial Narrow" w:eastAsia="Times New Roman" w:hAnsi="Arial Narrow" w:cs="Arial"/>
                <w:bCs/>
                <w:lang w:eastAsia="es-MX"/>
              </w:rPr>
              <w:t>Comisión de la infracción tributaria aduanera.</w:t>
            </w:r>
          </w:p>
          <w:p w14:paraId="6F72EC63" w14:textId="77777777" w:rsidR="0007631B" w:rsidRPr="00DD6F4B" w:rsidRDefault="0007631B" w:rsidP="002122A9">
            <w:pPr>
              <w:tabs>
                <w:tab w:val="left" w:pos="7088"/>
              </w:tabs>
              <w:spacing w:line="240" w:lineRule="auto"/>
              <w:ind w:left="314"/>
              <w:jc w:val="both"/>
              <w:rPr>
                <w:rFonts w:ascii="Arial Narrow" w:eastAsia="Times New Roman" w:hAnsi="Arial Narrow" w:cs="Arial"/>
                <w:bCs/>
                <w:lang w:eastAsia="es-MX"/>
              </w:rPr>
            </w:pPr>
            <w:r w:rsidRPr="00DD6F4B">
              <w:rPr>
                <w:rFonts w:ascii="Arial Narrow" w:eastAsia="Times New Roman" w:hAnsi="Arial Narrow" w:cs="Arial"/>
                <w:bCs/>
                <w:lang w:eastAsia="es-MX"/>
              </w:rPr>
              <w:t>2.</w:t>
            </w:r>
            <w:r w:rsidR="002122A9" w:rsidRPr="00DD6F4B">
              <w:rPr>
                <w:rFonts w:ascii="Arial Narrow" w:eastAsia="Times New Roman" w:hAnsi="Arial Narrow" w:cs="Arial"/>
                <w:bCs/>
                <w:lang w:eastAsia="es-MX"/>
              </w:rPr>
              <w:t xml:space="preserve"> </w:t>
            </w:r>
            <w:r w:rsidRPr="00DD6F4B">
              <w:rPr>
                <w:rFonts w:ascii="Arial Narrow" w:eastAsia="Times New Roman" w:hAnsi="Arial Narrow" w:cs="Arial"/>
                <w:bCs/>
                <w:lang w:eastAsia="es-MX"/>
              </w:rPr>
              <w:t>Comiso preventivo, cuando se desconozca la fecha de comisión.</w:t>
            </w:r>
          </w:p>
          <w:p w14:paraId="26E38DE6" w14:textId="77777777" w:rsidR="0007631B" w:rsidRPr="00DD6F4B" w:rsidRDefault="0007631B" w:rsidP="002122A9">
            <w:pPr>
              <w:tabs>
                <w:tab w:val="left" w:pos="7088"/>
              </w:tabs>
              <w:spacing w:line="240" w:lineRule="auto"/>
              <w:ind w:left="314"/>
              <w:jc w:val="both"/>
              <w:rPr>
                <w:rFonts w:ascii="Arial Narrow" w:eastAsia="Times New Roman" w:hAnsi="Arial Narrow" w:cs="Arial"/>
                <w:bCs/>
                <w:lang w:eastAsia="es-MX"/>
              </w:rPr>
            </w:pPr>
            <w:r w:rsidRPr="00DD6F4B">
              <w:rPr>
                <w:rFonts w:ascii="Arial Narrow" w:eastAsia="Times New Roman" w:hAnsi="Arial Narrow" w:cs="Arial"/>
                <w:bCs/>
                <w:lang w:eastAsia="es-MX"/>
              </w:rPr>
              <w:t>3.</w:t>
            </w:r>
            <w:r w:rsidR="002122A9" w:rsidRPr="00DD6F4B">
              <w:rPr>
                <w:rFonts w:ascii="Arial Narrow" w:eastAsia="Times New Roman" w:hAnsi="Arial Narrow" w:cs="Arial"/>
                <w:bCs/>
                <w:lang w:eastAsia="es-MX"/>
              </w:rPr>
              <w:t xml:space="preserve"> </w:t>
            </w:r>
            <w:r w:rsidRPr="00DD6F4B">
              <w:rPr>
                <w:rFonts w:ascii="Arial Narrow" w:eastAsia="Times New Roman" w:hAnsi="Arial Narrow" w:cs="Arial"/>
                <w:bCs/>
                <w:lang w:eastAsia="es-MX"/>
              </w:rPr>
              <w:t>Descubrimiento de la infracción tributaria aduanera si no se puede determinar ninguna de las anteriores.</w:t>
            </w:r>
          </w:p>
          <w:p w14:paraId="02C774D2"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b. En la fecha de aceptación del abandono voluntario de las mercancías por el Servicio Aduanero.</w:t>
            </w:r>
          </w:p>
          <w:p w14:paraId="38D93B9C"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c.  En la fecha de aceptación de la declaración de las mercancías exentas total o parcialmente de los tributos de importación, en caso de incumplimiento de las condiciones por las cuales se otorgó la exención.</w:t>
            </w:r>
          </w:p>
          <w:p w14:paraId="00D0A6AC"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d. En la fecha de aceptación de la declaración de las mercancías ingresadas al territorio aduanero bajo algún régimen aduanero suspensivo de tributos, en caso de incumplimiento de la condición por la cual se concedió el régimen.</w:t>
            </w:r>
          </w:p>
          <w:p w14:paraId="5F96B42D"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e. En la fecha de aceptación de la declaración de las mercancías que salgan del territorio aduanero al amparo de un régimen suspensivo de tributos, en caso de incumplimiento de la condición por la cual se concedió el régimen.</w:t>
            </w:r>
          </w:p>
          <w:p w14:paraId="338B1C2F"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f. Cuando se trate de declaraciones provisionales los tributos aplicables serán los vigentes a la fecha de aceptación de las mismas.</w:t>
            </w:r>
          </w:p>
        </w:tc>
        <w:tc>
          <w:tcPr>
            <w:tcW w:w="6237" w:type="dxa"/>
            <w:shd w:val="clear" w:color="auto" w:fill="FFFFFF" w:themeFill="background1"/>
          </w:tcPr>
          <w:p w14:paraId="7AC5035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AE98499" w14:textId="77777777" w:rsidTr="00DD6F4B">
        <w:trPr>
          <w:gridAfter w:val="1"/>
          <w:wAfter w:w="9" w:type="dxa"/>
          <w:jc w:val="center"/>
        </w:trPr>
        <w:tc>
          <w:tcPr>
            <w:tcW w:w="6091" w:type="dxa"/>
            <w:shd w:val="clear" w:color="auto" w:fill="FFFFFF" w:themeFill="background1"/>
          </w:tcPr>
          <w:p w14:paraId="70D8B876"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lastRenderedPageBreak/>
              <w:t>Artículo 5</w:t>
            </w:r>
            <w:r w:rsidR="002122A9" w:rsidRPr="00DD6F4B">
              <w:rPr>
                <w:rFonts w:ascii="Arial Narrow" w:eastAsia="Times New Roman" w:hAnsi="Arial Narrow" w:cs="Arial"/>
                <w:b/>
                <w:lang w:eastAsia="es-MX"/>
              </w:rPr>
              <w:t>41</w:t>
            </w:r>
            <w:r w:rsidRPr="00DD6F4B">
              <w:rPr>
                <w:rFonts w:ascii="Arial Narrow" w:eastAsia="Times New Roman" w:hAnsi="Arial Narrow" w:cs="Arial"/>
                <w:b/>
                <w:lang w:eastAsia="es-MX"/>
              </w:rPr>
              <w:t xml:space="preserve">. Hecho generador en importaciones fraccionadas. </w:t>
            </w:r>
            <w:r w:rsidRPr="00DD6F4B">
              <w:rPr>
                <w:rFonts w:ascii="Arial Narrow" w:eastAsia="Times New Roman" w:hAnsi="Arial Narrow" w:cs="Arial"/>
                <w:bCs/>
                <w:lang w:eastAsia="es-MX"/>
              </w:rPr>
              <w:t>En las importaciones de mercancías que para efectos arancelarios constituyan una unidad, pero que se introduzcan desmontados o sin montar, en embarques fraccionados para su ingreso en diferentes fechas, el hecho generador de la obligación tributaria aduanera será aplicable al conjunto de la unidad, según la fecha de aceptación de la declaración correspondiente a la importación de la primera fracción, con arreglo a las condiciones siguientes:</w:t>
            </w:r>
          </w:p>
          <w:p w14:paraId="45298B6A"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a. Que los importadores lo soliciten expresamente al Servicio Aduanero, antes de realizar la importación de la primera fracción.</w:t>
            </w:r>
          </w:p>
          <w:p w14:paraId="65D647C8"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b. Que todos los embarques parciales se importen dentro del plazo señalado por la Autoridad Aduanera en la autorización que se emita.</w:t>
            </w:r>
          </w:p>
        </w:tc>
        <w:tc>
          <w:tcPr>
            <w:tcW w:w="6237" w:type="dxa"/>
            <w:shd w:val="clear" w:color="auto" w:fill="FFFFFF" w:themeFill="background1"/>
          </w:tcPr>
          <w:p w14:paraId="688CC18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019530C8" w14:textId="77777777" w:rsidTr="00DD6F4B">
        <w:trPr>
          <w:gridAfter w:val="1"/>
          <w:wAfter w:w="9" w:type="dxa"/>
          <w:jc w:val="center"/>
        </w:trPr>
        <w:tc>
          <w:tcPr>
            <w:tcW w:w="6091" w:type="dxa"/>
            <w:shd w:val="clear" w:color="auto" w:fill="FFFFFF" w:themeFill="background1"/>
          </w:tcPr>
          <w:p w14:paraId="6B90EDFF"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 xml:space="preserve">Artículo </w:t>
            </w:r>
            <w:r w:rsidR="002122A9" w:rsidRPr="00DD6F4B">
              <w:rPr>
                <w:rFonts w:ascii="Arial Narrow" w:eastAsia="Times New Roman" w:hAnsi="Arial Narrow" w:cs="Arial"/>
                <w:b/>
                <w:lang w:eastAsia="es-MX"/>
              </w:rPr>
              <w:t>542.</w:t>
            </w:r>
            <w:r w:rsidRPr="00DD6F4B">
              <w:rPr>
                <w:rFonts w:ascii="Arial Narrow" w:eastAsia="Times New Roman" w:hAnsi="Arial Narrow" w:cs="Arial"/>
                <w:b/>
                <w:lang w:eastAsia="es-MX"/>
              </w:rPr>
              <w:t xml:space="preserve"> Compensación. </w:t>
            </w:r>
            <w:r w:rsidRPr="00DD6F4B">
              <w:rPr>
                <w:rFonts w:ascii="Arial Narrow" w:eastAsia="Times New Roman" w:hAnsi="Arial Narrow" w:cs="Arial"/>
                <w:bCs/>
                <w:lang w:eastAsia="es-MX"/>
              </w:rPr>
              <w:t>La autoridad competente podrá acordar la extinción de la obligación tributaria aduanera por compensación, cuando concurran las circunstancias siguientes:</w:t>
            </w:r>
          </w:p>
          <w:p w14:paraId="320738C3"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a</w:t>
            </w:r>
            <w:r w:rsidR="002122A9" w:rsidRPr="00DD6F4B">
              <w:rPr>
                <w:rFonts w:ascii="Arial Narrow" w:eastAsia="Times New Roman" w:hAnsi="Arial Narrow" w:cs="Arial"/>
                <w:bCs/>
                <w:lang w:eastAsia="es-MX"/>
              </w:rPr>
              <w:t>.</w:t>
            </w:r>
            <w:r w:rsidRPr="00DD6F4B">
              <w:rPr>
                <w:rFonts w:ascii="Arial Narrow" w:eastAsia="Times New Roman" w:hAnsi="Arial Narrow" w:cs="Arial"/>
                <w:bCs/>
                <w:lang w:eastAsia="es-MX"/>
              </w:rPr>
              <w:t xml:space="preserve"> Que se trate de deudas tributarias vencidas, líquidas y exigibles.</w:t>
            </w:r>
          </w:p>
          <w:p w14:paraId="5A1964AF"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b</w:t>
            </w:r>
            <w:r w:rsidR="002122A9" w:rsidRPr="00DD6F4B">
              <w:rPr>
                <w:rFonts w:ascii="Arial Narrow" w:eastAsia="Times New Roman" w:hAnsi="Arial Narrow" w:cs="Arial"/>
                <w:bCs/>
                <w:lang w:eastAsia="es-MX"/>
              </w:rPr>
              <w:t>.</w:t>
            </w:r>
            <w:r w:rsidRPr="00DD6F4B">
              <w:rPr>
                <w:rFonts w:ascii="Arial Narrow" w:eastAsia="Times New Roman" w:hAnsi="Arial Narrow" w:cs="Arial"/>
                <w:bCs/>
                <w:lang w:eastAsia="es-MX"/>
              </w:rPr>
              <w:t xml:space="preserve"> Que los créditos que el sujeto pasivo tenga contra el Fisco estén reconocidos por acto administrativo firme derivados del cobro indebido o en exceso o créditos a su favor en concepto de tributos, intereses y recargos de cualquier naturaleza.</w:t>
            </w:r>
          </w:p>
          <w:p w14:paraId="1B38713B"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La Dirección General establecerá, mediante disposiciones administrativas, los mecanismos para que opere la compensación.</w:t>
            </w:r>
          </w:p>
        </w:tc>
        <w:tc>
          <w:tcPr>
            <w:tcW w:w="6237" w:type="dxa"/>
            <w:shd w:val="clear" w:color="auto" w:fill="FFFFFF" w:themeFill="background1"/>
          </w:tcPr>
          <w:p w14:paraId="5F5CAE3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7C3620B" w14:textId="77777777" w:rsidTr="00DD6F4B">
        <w:trPr>
          <w:gridAfter w:val="1"/>
          <w:wAfter w:w="9" w:type="dxa"/>
          <w:jc w:val="center"/>
        </w:trPr>
        <w:tc>
          <w:tcPr>
            <w:tcW w:w="6091" w:type="dxa"/>
            <w:shd w:val="clear" w:color="auto" w:fill="FFFFFF" w:themeFill="background1"/>
          </w:tcPr>
          <w:p w14:paraId="537D1B3B"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Artículo 5</w:t>
            </w:r>
            <w:r w:rsidR="002122A9" w:rsidRPr="00DD6F4B">
              <w:rPr>
                <w:rFonts w:ascii="Arial Narrow" w:eastAsia="Times New Roman" w:hAnsi="Arial Narrow" w:cs="Arial"/>
                <w:b/>
                <w:lang w:eastAsia="es-MX"/>
              </w:rPr>
              <w:t>43</w:t>
            </w:r>
            <w:r w:rsidRPr="00DD6F4B">
              <w:rPr>
                <w:rFonts w:ascii="Arial Narrow" w:eastAsia="Times New Roman" w:hAnsi="Arial Narrow" w:cs="Arial"/>
                <w:b/>
                <w:lang w:eastAsia="es-MX"/>
              </w:rPr>
              <w:t xml:space="preserve">. Pérdida o destrucción. </w:t>
            </w:r>
            <w:r w:rsidRPr="00DD6F4B">
              <w:rPr>
                <w:rFonts w:ascii="Arial Narrow" w:eastAsia="Times New Roman" w:hAnsi="Arial Narrow" w:cs="Arial"/>
                <w:bCs/>
                <w:lang w:eastAsia="es-MX"/>
              </w:rPr>
              <w:t>La pérdida o destrucción de las mercancías bajo control aduanero, por caso fortuito o fuerza mayor, debidamente comprobadas a satisfacción del Servicio Aduanero, extinguirá la obligación tributaria aduanera, en proporción con la pérdida o destrucción, sin perjuicio de las responsabilidades civiles, tributarias, administrativas o penales que en su caso correspondan.</w:t>
            </w:r>
          </w:p>
          <w:p w14:paraId="018A9795"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Las mercancías bajo control aduanero que por sus condiciones o estado no sean susceptibles de aprovechamiento industrial o comercial, podrán ser destruidas previa solicitud del interesado. La destrucción será realizada por cuenta y costa del interesado, en presencia de la autoridad aduanera. En el caso de mercancías que por su naturaleza o por su grado de deterioro, afecten las condiciones normales del ambiente o la salud animal, vegetal o humana, deberán destruirse en presencia y siguiendo las instrucciones de las autoridades competentes del ramo.</w:t>
            </w:r>
          </w:p>
        </w:tc>
        <w:tc>
          <w:tcPr>
            <w:tcW w:w="6237" w:type="dxa"/>
            <w:shd w:val="clear" w:color="auto" w:fill="FFFFFF" w:themeFill="background1"/>
          </w:tcPr>
          <w:p w14:paraId="3CE5D25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674EF52" w14:textId="77777777" w:rsidTr="00DD6F4B">
        <w:trPr>
          <w:gridAfter w:val="1"/>
          <w:wAfter w:w="9" w:type="dxa"/>
          <w:jc w:val="center"/>
        </w:trPr>
        <w:tc>
          <w:tcPr>
            <w:tcW w:w="6091" w:type="dxa"/>
            <w:shd w:val="clear" w:color="auto" w:fill="FFFFFF" w:themeFill="background1"/>
          </w:tcPr>
          <w:p w14:paraId="7D9530C2" w14:textId="77777777" w:rsidR="0007631B" w:rsidRPr="00DD6F4B" w:rsidRDefault="0007631B" w:rsidP="002122A9">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CAP</w:t>
            </w:r>
            <w:r w:rsidR="002122A9" w:rsidRPr="00DD6F4B">
              <w:rPr>
                <w:rFonts w:ascii="Arial Narrow" w:eastAsia="Times New Roman" w:hAnsi="Arial Narrow" w:cs="Arial"/>
                <w:b/>
                <w:lang w:eastAsia="es-MX"/>
              </w:rPr>
              <w:t>Í</w:t>
            </w:r>
            <w:r w:rsidRPr="00DD6F4B">
              <w:rPr>
                <w:rFonts w:ascii="Arial Narrow" w:eastAsia="Times New Roman" w:hAnsi="Arial Narrow" w:cs="Arial"/>
                <w:b/>
                <w:lang w:eastAsia="es-MX"/>
              </w:rPr>
              <w:t>TULO II</w:t>
            </w:r>
          </w:p>
          <w:p w14:paraId="5F7C90D7" w14:textId="77777777" w:rsidR="0007631B" w:rsidRPr="00DD6F4B" w:rsidRDefault="0007631B" w:rsidP="002122A9">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PRENDA ADUANERA</w:t>
            </w:r>
          </w:p>
          <w:p w14:paraId="48CD6671" w14:textId="77777777" w:rsidR="002122A9" w:rsidRPr="00DD6F4B" w:rsidRDefault="002122A9" w:rsidP="002122A9">
            <w:pPr>
              <w:tabs>
                <w:tab w:val="left" w:pos="7088"/>
              </w:tabs>
              <w:spacing w:after="0" w:line="240" w:lineRule="auto"/>
              <w:jc w:val="center"/>
              <w:rPr>
                <w:rFonts w:ascii="Arial Narrow" w:eastAsia="Times New Roman" w:hAnsi="Arial Narrow" w:cs="Arial"/>
                <w:b/>
                <w:lang w:eastAsia="es-MX"/>
              </w:rPr>
            </w:pPr>
          </w:p>
        </w:tc>
        <w:tc>
          <w:tcPr>
            <w:tcW w:w="6237" w:type="dxa"/>
            <w:shd w:val="clear" w:color="auto" w:fill="FFFFFF" w:themeFill="background1"/>
          </w:tcPr>
          <w:p w14:paraId="0ADFCAD4" w14:textId="77777777" w:rsidR="0007631B" w:rsidRPr="00DD6F4B" w:rsidRDefault="0007631B" w:rsidP="002122A9">
            <w:pPr>
              <w:tabs>
                <w:tab w:val="left" w:pos="7088"/>
              </w:tabs>
              <w:spacing w:after="0" w:line="240" w:lineRule="auto"/>
              <w:jc w:val="both"/>
              <w:rPr>
                <w:rFonts w:ascii="Arial Narrow" w:eastAsia="Times New Roman" w:hAnsi="Arial Narrow" w:cs="Arial"/>
                <w:lang w:eastAsia="es-MX"/>
              </w:rPr>
            </w:pPr>
          </w:p>
        </w:tc>
      </w:tr>
      <w:tr w:rsidR="0007631B" w:rsidRPr="00DD6F4B" w14:paraId="3781E05D" w14:textId="77777777" w:rsidTr="00DD6F4B">
        <w:trPr>
          <w:gridAfter w:val="1"/>
          <w:wAfter w:w="9" w:type="dxa"/>
          <w:jc w:val="center"/>
        </w:trPr>
        <w:tc>
          <w:tcPr>
            <w:tcW w:w="6091" w:type="dxa"/>
            <w:shd w:val="clear" w:color="auto" w:fill="FFFFFF" w:themeFill="background1"/>
          </w:tcPr>
          <w:p w14:paraId="0F0E017F" w14:textId="77777777" w:rsidR="0007631B" w:rsidRPr="00DD6F4B" w:rsidRDefault="0007631B" w:rsidP="0007631B">
            <w:pPr>
              <w:tabs>
                <w:tab w:val="left" w:pos="7088"/>
              </w:tabs>
              <w:spacing w:line="240" w:lineRule="auto"/>
              <w:jc w:val="both"/>
              <w:rPr>
                <w:rFonts w:ascii="Arial Narrow" w:eastAsia="Times New Roman" w:hAnsi="Arial Narrow" w:cs="Times New Roman"/>
                <w:lang w:val="es-ES" w:eastAsia="es-ES"/>
              </w:rPr>
            </w:pPr>
            <w:r w:rsidRPr="00DD6F4B">
              <w:rPr>
                <w:rFonts w:ascii="Arial Narrow" w:eastAsia="Times New Roman" w:hAnsi="Arial Narrow" w:cs="Arial"/>
                <w:b/>
                <w:lang w:eastAsia="es-MX"/>
              </w:rPr>
              <w:t>Artículo 5</w:t>
            </w:r>
            <w:r w:rsidR="002122A9" w:rsidRPr="00DD6F4B">
              <w:rPr>
                <w:rFonts w:ascii="Arial Narrow" w:eastAsia="Times New Roman" w:hAnsi="Arial Narrow" w:cs="Arial"/>
                <w:b/>
                <w:lang w:eastAsia="es-MX"/>
              </w:rPr>
              <w:t>44</w:t>
            </w:r>
            <w:r w:rsidRPr="00DD6F4B">
              <w:rPr>
                <w:rFonts w:ascii="Arial Narrow" w:eastAsia="Times New Roman" w:hAnsi="Arial Narrow" w:cs="Arial"/>
                <w:b/>
                <w:lang w:eastAsia="es-MX"/>
              </w:rPr>
              <w:t xml:space="preserve">. Derechos derivados de la prenda aduanera. </w:t>
            </w:r>
            <w:r w:rsidRPr="00DD6F4B">
              <w:rPr>
                <w:rFonts w:ascii="Arial Narrow" w:eastAsia="Times New Roman" w:hAnsi="Arial Narrow" w:cs="Times New Roman"/>
                <w:lang w:val="es-ES" w:eastAsia="es-ES"/>
              </w:rPr>
              <w:t>La prenda aduanera da lugar al ejercicio de los derechos de retención, persecución, secuestro y prelación, en la forma que se establece a continuación:</w:t>
            </w:r>
          </w:p>
          <w:p w14:paraId="275C1D69" w14:textId="77777777" w:rsidR="0007631B" w:rsidRPr="00DD6F4B" w:rsidRDefault="0007631B" w:rsidP="0007631B">
            <w:pPr>
              <w:tabs>
                <w:tab w:val="left" w:pos="7088"/>
              </w:tabs>
              <w:spacing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a. Las autoridades aduaneras ejercerán el derecho de retención de las mercancías o vehículos pertenecientes a la persona contra quien se reclama, que se encuentren bajo control aduanero, para responder del pago de tributos, intereses, multas y demás cargos causados:</w:t>
            </w:r>
          </w:p>
          <w:p w14:paraId="13E1086F" w14:textId="77777777" w:rsidR="0007631B" w:rsidRPr="00DD6F4B" w:rsidRDefault="0007631B" w:rsidP="002122A9">
            <w:pPr>
              <w:tabs>
                <w:tab w:val="left" w:pos="7088"/>
              </w:tabs>
              <w:spacing w:line="240" w:lineRule="auto"/>
              <w:ind w:left="172"/>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1.</w:t>
            </w:r>
            <w:r w:rsidR="002122A9" w:rsidRPr="00DD6F4B">
              <w:rPr>
                <w:rFonts w:ascii="Arial Narrow" w:eastAsia="Times New Roman" w:hAnsi="Arial Narrow" w:cs="Times New Roman"/>
                <w:lang w:val="es-ES" w:eastAsia="es-ES"/>
              </w:rPr>
              <w:t xml:space="preserve"> </w:t>
            </w:r>
            <w:r w:rsidRPr="00DD6F4B">
              <w:rPr>
                <w:rFonts w:ascii="Arial Narrow" w:eastAsia="Times New Roman" w:hAnsi="Arial Narrow" w:cs="Times New Roman"/>
                <w:lang w:val="es-ES" w:eastAsia="es-ES"/>
              </w:rPr>
              <w:t>Por la misma mercancía retenida.</w:t>
            </w:r>
          </w:p>
          <w:p w14:paraId="3B0D4225" w14:textId="77777777" w:rsidR="0007631B" w:rsidRPr="00DD6F4B" w:rsidRDefault="0007631B" w:rsidP="002122A9">
            <w:pPr>
              <w:tabs>
                <w:tab w:val="left" w:pos="7088"/>
              </w:tabs>
              <w:spacing w:line="240" w:lineRule="auto"/>
              <w:ind w:left="172"/>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2.</w:t>
            </w:r>
            <w:r w:rsidR="002122A9" w:rsidRPr="00DD6F4B">
              <w:rPr>
                <w:rFonts w:ascii="Arial Narrow" w:eastAsia="Times New Roman" w:hAnsi="Arial Narrow" w:cs="Times New Roman"/>
                <w:lang w:val="es-ES" w:eastAsia="es-ES"/>
              </w:rPr>
              <w:t xml:space="preserve"> </w:t>
            </w:r>
            <w:r w:rsidRPr="00DD6F4B">
              <w:rPr>
                <w:rFonts w:ascii="Arial Narrow" w:eastAsia="Times New Roman" w:hAnsi="Arial Narrow" w:cs="Times New Roman"/>
                <w:lang w:val="es-ES" w:eastAsia="es-ES"/>
              </w:rPr>
              <w:t>Por mercancía perteneciente al mismo sujeto pasivo, que se encuentre en la jurisdicción de la misma aduana.</w:t>
            </w:r>
          </w:p>
          <w:p w14:paraId="06AF6BA6" w14:textId="77777777" w:rsidR="0007631B" w:rsidRPr="00DD6F4B" w:rsidRDefault="0007631B" w:rsidP="002122A9">
            <w:pPr>
              <w:tabs>
                <w:tab w:val="left" w:pos="7088"/>
              </w:tabs>
              <w:spacing w:line="240" w:lineRule="auto"/>
              <w:ind w:left="172"/>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3.</w:t>
            </w:r>
            <w:r w:rsidR="002122A9" w:rsidRPr="00DD6F4B">
              <w:rPr>
                <w:rFonts w:ascii="Arial Narrow" w:eastAsia="Times New Roman" w:hAnsi="Arial Narrow" w:cs="Times New Roman"/>
                <w:lang w:val="es-ES" w:eastAsia="es-ES"/>
              </w:rPr>
              <w:t xml:space="preserve"> </w:t>
            </w:r>
            <w:r w:rsidRPr="00DD6F4B">
              <w:rPr>
                <w:rFonts w:ascii="Arial Narrow" w:eastAsia="Times New Roman" w:hAnsi="Arial Narrow" w:cs="Times New Roman"/>
                <w:lang w:val="es-ES" w:eastAsia="es-ES"/>
              </w:rPr>
              <w:t>Por otra mercancía perteneciente al mismo sujeto pasivo que se encuentre en otra aduana del territorio aduanero.</w:t>
            </w:r>
          </w:p>
          <w:p w14:paraId="12C1697E" w14:textId="77777777" w:rsidR="0007631B" w:rsidRPr="00DD6F4B" w:rsidRDefault="0007631B" w:rsidP="0007631B">
            <w:pPr>
              <w:tabs>
                <w:tab w:val="left" w:pos="7088"/>
              </w:tabs>
              <w:spacing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b. El Fisco gozará del derecho de preferencia frente a cualquier acreedor para el cobro de los créditos aduaneros vencidos y no pagados, relativos a las mercancías a que se refieren en el apartado anterior.</w:t>
            </w:r>
          </w:p>
          <w:p w14:paraId="20F8C45E"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Times New Roman"/>
                <w:lang w:val="es-ES" w:eastAsia="es-ES"/>
              </w:rPr>
              <w:t>c. Si una vez practicada la retención de la mercancía, la persona interesada no efectuare el pago correspondiente, se procederá de conformidad con las disposiciones establecidas en el presente Reglamento.</w:t>
            </w:r>
          </w:p>
        </w:tc>
        <w:tc>
          <w:tcPr>
            <w:tcW w:w="6237" w:type="dxa"/>
            <w:shd w:val="clear" w:color="auto" w:fill="FFFFFF" w:themeFill="background1"/>
          </w:tcPr>
          <w:p w14:paraId="0292097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53BD5BA9" w14:textId="77777777" w:rsidTr="00DD6F4B">
        <w:trPr>
          <w:gridAfter w:val="1"/>
          <w:wAfter w:w="9" w:type="dxa"/>
          <w:jc w:val="center"/>
        </w:trPr>
        <w:tc>
          <w:tcPr>
            <w:tcW w:w="6091" w:type="dxa"/>
            <w:shd w:val="clear" w:color="auto" w:fill="FFFFFF" w:themeFill="background1"/>
          </w:tcPr>
          <w:p w14:paraId="0C892A3B" w14:textId="77777777" w:rsidR="0007631B" w:rsidRPr="00DD6F4B" w:rsidRDefault="0007631B" w:rsidP="0007631B">
            <w:pPr>
              <w:tabs>
                <w:tab w:val="left" w:pos="7088"/>
              </w:tabs>
              <w:spacing w:line="240" w:lineRule="auto"/>
              <w:jc w:val="both"/>
              <w:rPr>
                <w:rFonts w:ascii="Arial Narrow" w:eastAsia="Times New Roman" w:hAnsi="Arial Narrow" w:cs="Times New Roman"/>
                <w:lang w:val="es-ES" w:eastAsia="es-ES"/>
              </w:rPr>
            </w:pPr>
            <w:r w:rsidRPr="00DD6F4B">
              <w:rPr>
                <w:rFonts w:ascii="Arial Narrow" w:eastAsia="Times New Roman" w:hAnsi="Arial Narrow" w:cs="Arial"/>
                <w:b/>
                <w:lang w:eastAsia="es-MX"/>
              </w:rPr>
              <w:t>Artículo 5</w:t>
            </w:r>
            <w:r w:rsidR="002122A9" w:rsidRPr="00DD6F4B">
              <w:rPr>
                <w:rFonts w:ascii="Arial Narrow" w:eastAsia="Times New Roman" w:hAnsi="Arial Narrow" w:cs="Arial"/>
                <w:b/>
                <w:lang w:eastAsia="es-MX"/>
              </w:rPr>
              <w:t>45</w:t>
            </w:r>
            <w:r w:rsidRPr="00DD6F4B">
              <w:rPr>
                <w:rFonts w:ascii="Arial Narrow" w:eastAsia="Times New Roman" w:hAnsi="Arial Narrow" w:cs="Arial"/>
                <w:b/>
                <w:lang w:eastAsia="es-MX"/>
              </w:rPr>
              <w:t xml:space="preserve">. Actuaciones comunes del procedimiento. </w:t>
            </w:r>
            <w:r w:rsidRPr="00DD6F4B">
              <w:rPr>
                <w:rFonts w:ascii="Arial Narrow" w:eastAsia="Times New Roman" w:hAnsi="Arial Narrow" w:cs="Times New Roman"/>
                <w:lang w:val="es-ES" w:eastAsia="es-ES"/>
              </w:rPr>
              <w:t>Para decretar la prenda aduanera, la autoridad aduanera deberá observar las normas básicas siguientes:</w:t>
            </w:r>
          </w:p>
          <w:p w14:paraId="0525C6C5" w14:textId="77777777" w:rsidR="0007631B" w:rsidRPr="00DD6F4B" w:rsidRDefault="0007631B" w:rsidP="0007631B">
            <w:pPr>
              <w:tabs>
                <w:tab w:val="left" w:pos="7088"/>
              </w:tabs>
              <w:spacing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 xml:space="preserve">a. Que exista resolución firme, que contenga suma líquida y exigible por el pago de tributos, intereses, multas y demás cargos causados. </w:t>
            </w:r>
          </w:p>
          <w:p w14:paraId="154722ED" w14:textId="77777777" w:rsidR="0007631B" w:rsidRPr="00DD6F4B" w:rsidRDefault="0007631B" w:rsidP="0007631B">
            <w:pPr>
              <w:tabs>
                <w:tab w:val="left" w:pos="7088"/>
              </w:tabs>
              <w:spacing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b. Que el procedimiento administrativo previo a decretar la prenda aduanera, haya sido notificado a las personas o entidades que puedan verse afectadas.</w:t>
            </w:r>
          </w:p>
          <w:p w14:paraId="651389C7"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Times New Roman"/>
                <w:lang w:val="es-ES" w:eastAsia="es-ES"/>
              </w:rPr>
              <w:t>La prenda aduanera solamente procederá, previo al inicio del procedimiento de cobro judicial, como medida cautelar administrativa.</w:t>
            </w:r>
          </w:p>
        </w:tc>
        <w:tc>
          <w:tcPr>
            <w:tcW w:w="6237" w:type="dxa"/>
            <w:shd w:val="clear" w:color="auto" w:fill="FFFFFF" w:themeFill="background1"/>
          </w:tcPr>
          <w:p w14:paraId="3999938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2AC07FD4" w14:textId="77777777" w:rsidTr="00DD6F4B">
        <w:trPr>
          <w:gridAfter w:val="1"/>
          <w:wAfter w:w="9" w:type="dxa"/>
          <w:jc w:val="center"/>
        </w:trPr>
        <w:tc>
          <w:tcPr>
            <w:tcW w:w="6091" w:type="dxa"/>
            <w:shd w:val="clear" w:color="auto" w:fill="FFFFFF" w:themeFill="background1"/>
          </w:tcPr>
          <w:p w14:paraId="22725663"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5</w:t>
            </w:r>
            <w:r w:rsidR="002122A9" w:rsidRPr="00DD6F4B">
              <w:rPr>
                <w:rFonts w:ascii="Arial Narrow" w:eastAsia="Times New Roman" w:hAnsi="Arial Narrow" w:cs="Arial"/>
                <w:b/>
                <w:lang w:eastAsia="es-MX"/>
              </w:rPr>
              <w:t>46</w:t>
            </w:r>
            <w:r w:rsidRPr="00DD6F4B">
              <w:rPr>
                <w:rFonts w:ascii="Arial Narrow" w:eastAsia="Times New Roman" w:hAnsi="Arial Narrow" w:cs="Arial"/>
                <w:b/>
                <w:lang w:eastAsia="es-MX"/>
              </w:rPr>
              <w:t xml:space="preserve">. Ejecución de la prenda aduanera. </w:t>
            </w:r>
            <w:r w:rsidRPr="00DD6F4B">
              <w:rPr>
                <w:rFonts w:ascii="Arial Narrow" w:eastAsia="Times New Roman" w:hAnsi="Arial Narrow" w:cs="Times New Roman"/>
                <w:lang w:val="es-ES" w:eastAsia="es-ES"/>
              </w:rPr>
              <w:t>El procedimiento de ejecución de la prenda aduanera, debe iniciarse dentro del plazo de prescripción para el cobro de la obligación tributaria aduanera.</w:t>
            </w:r>
          </w:p>
        </w:tc>
        <w:tc>
          <w:tcPr>
            <w:tcW w:w="6237" w:type="dxa"/>
            <w:shd w:val="clear" w:color="auto" w:fill="FFFFFF" w:themeFill="background1"/>
          </w:tcPr>
          <w:p w14:paraId="1768CE5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061A003" w14:textId="77777777" w:rsidTr="00DD6F4B">
        <w:trPr>
          <w:gridAfter w:val="1"/>
          <w:wAfter w:w="9" w:type="dxa"/>
          <w:jc w:val="center"/>
        </w:trPr>
        <w:tc>
          <w:tcPr>
            <w:tcW w:w="6091" w:type="dxa"/>
            <w:shd w:val="clear" w:color="auto" w:fill="FFFFFF" w:themeFill="background1"/>
          </w:tcPr>
          <w:p w14:paraId="35F49F8A" w14:textId="77777777" w:rsidR="0007631B" w:rsidRPr="00DD6F4B" w:rsidRDefault="0007631B" w:rsidP="0007631B">
            <w:pPr>
              <w:tabs>
                <w:tab w:val="left" w:pos="7088"/>
              </w:tabs>
              <w:spacing w:line="240" w:lineRule="auto"/>
              <w:jc w:val="both"/>
              <w:rPr>
                <w:rFonts w:ascii="Arial Narrow" w:eastAsia="Times New Roman" w:hAnsi="Arial Narrow" w:cs="Times New Roman"/>
                <w:lang w:val="es-ES" w:eastAsia="es-ES"/>
              </w:rPr>
            </w:pPr>
            <w:r w:rsidRPr="00DD6F4B">
              <w:rPr>
                <w:rFonts w:ascii="Arial Narrow" w:eastAsia="Times New Roman" w:hAnsi="Arial Narrow" w:cs="Arial"/>
                <w:b/>
                <w:lang w:eastAsia="es-MX"/>
              </w:rPr>
              <w:t>Artículo 5</w:t>
            </w:r>
            <w:r w:rsidR="002122A9" w:rsidRPr="00DD6F4B">
              <w:rPr>
                <w:rFonts w:ascii="Arial Narrow" w:eastAsia="Times New Roman" w:hAnsi="Arial Narrow" w:cs="Arial"/>
                <w:b/>
                <w:lang w:eastAsia="es-MX"/>
              </w:rPr>
              <w:t>47</w:t>
            </w:r>
            <w:r w:rsidRPr="00DD6F4B">
              <w:rPr>
                <w:rFonts w:ascii="Arial Narrow" w:eastAsia="Times New Roman" w:hAnsi="Arial Narrow" w:cs="Arial"/>
                <w:b/>
                <w:lang w:eastAsia="es-MX"/>
              </w:rPr>
              <w:t xml:space="preserve">. Cancelación de la prenda. </w:t>
            </w:r>
            <w:r w:rsidRPr="00DD6F4B">
              <w:rPr>
                <w:rFonts w:ascii="Arial Narrow" w:eastAsia="Times New Roman" w:hAnsi="Arial Narrow" w:cs="Times New Roman"/>
                <w:lang w:val="es-ES" w:eastAsia="es-ES"/>
              </w:rPr>
              <w:t xml:space="preserve">El pago efectivo de los tributos, los intereses, las multas y los demás cargos por los que responden las mercancías, cancela la prenda aduanera decretada. </w:t>
            </w:r>
          </w:p>
          <w:p w14:paraId="04993B77"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Times New Roman"/>
                <w:lang w:val="es-ES" w:eastAsia="es-ES"/>
              </w:rPr>
              <w:t>El sujeto pasivo cuenta con treinta días hábiles para el pago de las sumas adeudadas, contados a partir de la firmeza de la resolución que constituyó la prenda aduanera sobre las mercancías, caso contrario, causará abandono y será sometida al proceso de subasta pública o de destrucción, según corresponda.</w:t>
            </w:r>
          </w:p>
        </w:tc>
        <w:tc>
          <w:tcPr>
            <w:tcW w:w="6237" w:type="dxa"/>
            <w:shd w:val="clear" w:color="auto" w:fill="FFFFFF" w:themeFill="background1"/>
          </w:tcPr>
          <w:p w14:paraId="058AFEE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47957C0" w14:textId="77777777" w:rsidTr="00DD6F4B">
        <w:trPr>
          <w:gridAfter w:val="1"/>
          <w:wAfter w:w="9" w:type="dxa"/>
          <w:jc w:val="center"/>
        </w:trPr>
        <w:tc>
          <w:tcPr>
            <w:tcW w:w="6091" w:type="dxa"/>
            <w:shd w:val="clear" w:color="auto" w:fill="FFFFFF" w:themeFill="background1"/>
          </w:tcPr>
          <w:p w14:paraId="7C44607D" w14:textId="77777777" w:rsidR="0007631B" w:rsidRPr="00DD6F4B" w:rsidRDefault="0007631B" w:rsidP="002122A9">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CAP</w:t>
            </w:r>
            <w:r w:rsidR="002122A9" w:rsidRPr="00DD6F4B">
              <w:rPr>
                <w:rFonts w:ascii="Arial Narrow" w:eastAsia="Times New Roman" w:hAnsi="Arial Narrow" w:cs="Arial"/>
                <w:b/>
                <w:lang w:eastAsia="es-MX"/>
              </w:rPr>
              <w:t>Í</w:t>
            </w:r>
            <w:r w:rsidRPr="00DD6F4B">
              <w:rPr>
                <w:rFonts w:ascii="Arial Narrow" w:eastAsia="Times New Roman" w:hAnsi="Arial Narrow" w:cs="Arial"/>
                <w:b/>
                <w:lang w:eastAsia="es-MX"/>
              </w:rPr>
              <w:t>TULO III</w:t>
            </w:r>
          </w:p>
          <w:p w14:paraId="66368D99" w14:textId="77777777" w:rsidR="0007631B" w:rsidRPr="00DD6F4B" w:rsidRDefault="0007631B" w:rsidP="002122A9">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GARANTÍA DE LA OBLIGACIÓN TRIBUTARIA ADUANERA</w:t>
            </w:r>
          </w:p>
          <w:p w14:paraId="55E31FE4" w14:textId="77777777" w:rsidR="002122A9" w:rsidRPr="00DD6F4B" w:rsidRDefault="002122A9" w:rsidP="002122A9">
            <w:pPr>
              <w:tabs>
                <w:tab w:val="left" w:pos="7088"/>
              </w:tabs>
              <w:spacing w:after="0" w:line="240" w:lineRule="auto"/>
              <w:jc w:val="center"/>
              <w:rPr>
                <w:rFonts w:ascii="Arial Narrow" w:eastAsia="Times New Roman" w:hAnsi="Arial Narrow" w:cs="Arial"/>
                <w:b/>
                <w:lang w:eastAsia="es-MX"/>
              </w:rPr>
            </w:pPr>
          </w:p>
        </w:tc>
        <w:tc>
          <w:tcPr>
            <w:tcW w:w="6237" w:type="dxa"/>
            <w:shd w:val="clear" w:color="auto" w:fill="FFFFFF" w:themeFill="background1"/>
          </w:tcPr>
          <w:p w14:paraId="054B4A98" w14:textId="77777777" w:rsidR="0007631B" w:rsidRPr="00DD6F4B" w:rsidRDefault="0007631B" w:rsidP="002122A9">
            <w:pPr>
              <w:tabs>
                <w:tab w:val="left" w:pos="7088"/>
              </w:tabs>
              <w:spacing w:after="0" w:line="240" w:lineRule="auto"/>
              <w:jc w:val="both"/>
              <w:rPr>
                <w:rFonts w:ascii="Arial Narrow" w:eastAsia="Times New Roman" w:hAnsi="Arial Narrow" w:cs="Arial"/>
                <w:lang w:eastAsia="es-MX"/>
              </w:rPr>
            </w:pPr>
          </w:p>
        </w:tc>
      </w:tr>
      <w:tr w:rsidR="0007631B" w:rsidRPr="00DD6F4B" w14:paraId="1A683DF9" w14:textId="77777777" w:rsidTr="00DD6F4B">
        <w:trPr>
          <w:gridAfter w:val="1"/>
          <w:wAfter w:w="9" w:type="dxa"/>
          <w:jc w:val="center"/>
        </w:trPr>
        <w:tc>
          <w:tcPr>
            <w:tcW w:w="6091" w:type="dxa"/>
            <w:shd w:val="clear" w:color="auto" w:fill="FFFFFF" w:themeFill="background1"/>
          </w:tcPr>
          <w:p w14:paraId="2E2832DF" w14:textId="77777777" w:rsidR="0007631B" w:rsidRPr="00DD6F4B" w:rsidRDefault="0007631B" w:rsidP="0007631B">
            <w:pPr>
              <w:tabs>
                <w:tab w:val="left" w:pos="7088"/>
              </w:tabs>
              <w:spacing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b/>
                <w:bCs/>
                <w:lang w:val="es-ES" w:eastAsia="es-ES"/>
              </w:rPr>
              <w:t>Artículo 5</w:t>
            </w:r>
            <w:r w:rsidR="002122A9" w:rsidRPr="00DD6F4B">
              <w:rPr>
                <w:rFonts w:ascii="Arial Narrow" w:eastAsia="Times New Roman" w:hAnsi="Arial Narrow" w:cs="Times New Roman"/>
                <w:b/>
                <w:bCs/>
                <w:lang w:val="es-ES" w:eastAsia="es-ES"/>
              </w:rPr>
              <w:t>48</w:t>
            </w:r>
            <w:r w:rsidRPr="00DD6F4B">
              <w:rPr>
                <w:rFonts w:ascii="Arial Narrow" w:eastAsia="Times New Roman" w:hAnsi="Arial Narrow" w:cs="Times New Roman"/>
                <w:b/>
                <w:bCs/>
                <w:lang w:val="es-ES" w:eastAsia="es-ES"/>
              </w:rPr>
              <w:t>. Actualización del monto de la garantía.</w:t>
            </w:r>
            <w:r w:rsidRPr="00DD6F4B">
              <w:rPr>
                <w:rFonts w:ascii="Arial Narrow" w:eastAsia="Times New Roman" w:hAnsi="Arial Narrow" w:cs="Times New Roman"/>
                <w:lang w:val="es-ES" w:eastAsia="es-ES"/>
              </w:rPr>
              <w:t xml:space="preserve"> Para los efectos de los artículos 53 del CAUCA IV y 65 de la Ley, y cuando se trate de ajustes o diferencias en la obligación tributaria aduanera, determinados en el despacho, la garantía presentada deberá actualizarse cada tres meses.</w:t>
            </w:r>
          </w:p>
          <w:p w14:paraId="573471D9" w14:textId="77777777" w:rsidR="0007631B" w:rsidRPr="00DD6F4B" w:rsidRDefault="0007631B" w:rsidP="0007631B">
            <w:pPr>
              <w:tabs>
                <w:tab w:val="left" w:pos="7088"/>
              </w:tabs>
              <w:spacing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lastRenderedPageBreak/>
              <w:t>Al menos cinco días hábiles previos al vencimiento de los tres meses, el monto de dicha garantía deberá ser actualizado con los intereses que se adeudarían por las sumas no canceladas a la fecha de la actualización.</w:t>
            </w:r>
          </w:p>
          <w:p w14:paraId="12006DB2" w14:textId="77777777" w:rsidR="0007631B" w:rsidRPr="00DD6F4B" w:rsidRDefault="0007631B" w:rsidP="0007631B">
            <w:pPr>
              <w:tabs>
                <w:tab w:val="left" w:pos="7088"/>
              </w:tabs>
              <w:spacing w:line="240" w:lineRule="auto"/>
              <w:jc w:val="both"/>
              <w:rPr>
                <w:rFonts w:ascii="Arial Narrow" w:eastAsia="Times New Roman" w:hAnsi="Arial Narrow" w:cs="Times New Roman"/>
                <w:lang w:val="es-ES" w:eastAsia="es-ES"/>
              </w:rPr>
            </w:pPr>
            <w:r w:rsidRPr="00DD6F4B">
              <w:rPr>
                <w:rFonts w:ascii="Arial Narrow" w:eastAsia="Times New Roman" w:hAnsi="Arial Narrow" w:cs="Times New Roman"/>
                <w:lang w:val="es-ES" w:eastAsia="es-ES"/>
              </w:rPr>
              <w:t>Cuando la resolución que resuelve los recursos contra un ajuste de la obligación tributaria aduanera en el despacho, se dicte fuera de los plazos establecidos, el cómputo de los intereses se suspenderá durante el tiempo que se haya excedido para la emisión de dichos actos.</w:t>
            </w:r>
          </w:p>
        </w:tc>
        <w:tc>
          <w:tcPr>
            <w:tcW w:w="6237" w:type="dxa"/>
            <w:shd w:val="clear" w:color="auto" w:fill="FFFFFF" w:themeFill="background1"/>
          </w:tcPr>
          <w:p w14:paraId="357D13A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0E59037" w14:textId="77777777" w:rsidTr="00DD6F4B">
        <w:trPr>
          <w:gridAfter w:val="1"/>
          <w:wAfter w:w="9" w:type="dxa"/>
          <w:jc w:val="center"/>
        </w:trPr>
        <w:tc>
          <w:tcPr>
            <w:tcW w:w="6091" w:type="dxa"/>
            <w:shd w:val="clear" w:color="auto" w:fill="FFFFFF" w:themeFill="background1"/>
          </w:tcPr>
          <w:p w14:paraId="2C1E2B70" w14:textId="77777777" w:rsidR="0007631B" w:rsidRPr="00DD6F4B" w:rsidRDefault="0007631B" w:rsidP="0007631B">
            <w:pPr>
              <w:tabs>
                <w:tab w:val="left" w:pos="7088"/>
              </w:tabs>
              <w:spacing w:line="240" w:lineRule="auto"/>
              <w:jc w:val="both"/>
              <w:rPr>
                <w:rFonts w:ascii="Arial Narrow" w:eastAsia="Times New Roman" w:hAnsi="Arial Narrow" w:cs="Times New Roman"/>
                <w:lang w:val="es-ES" w:eastAsia="es-ES"/>
              </w:rPr>
            </w:pPr>
            <w:r w:rsidRPr="00DD6F4B">
              <w:rPr>
                <w:rFonts w:ascii="Arial Narrow" w:eastAsia="Times New Roman" w:hAnsi="Arial Narrow" w:cs="Arial"/>
                <w:b/>
                <w:lang w:eastAsia="es-MX"/>
              </w:rPr>
              <w:t>Artículo 5</w:t>
            </w:r>
            <w:r w:rsidR="002122A9" w:rsidRPr="00DD6F4B">
              <w:rPr>
                <w:rFonts w:ascii="Arial Narrow" w:eastAsia="Times New Roman" w:hAnsi="Arial Narrow" w:cs="Arial"/>
                <w:b/>
                <w:lang w:eastAsia="es-MX"/>
              </w:rPr>
              <w:t>49</w:t>
            </w:r>
            <w:r w:rsidRPr="00DD6F4B">
              <w:rPr>
                <w:rFonts w:ascii="Arial Narrow" w:eastAsia="Times New Roman" w:hAnsi="Arial Narrow" w:cs="Arial"/>
                <w:b/>
                <w:lang w:eastAsia="es-MX"/>
              </w:rPr>
              <w:t xml:space="preserve">. Ejecución de la garantía. </w:t>
            </w:r>
            <w:r w:rsidRPr="00DD6F4B">
              <w:rPr>
                <w:rFonts w:ascii="Arial Narrow" w:eastAsia="Times New Roman" w:hAnsi="Arial Narrow" w:cs="Times New Roman"/>
                <w:lang w:val="es-ES" w:eastAsia="es-ES"/>
              </w:rPr>
              <w:t>Una vez agotada la vía administrativa o incumplida la condición a la que se sujeta el régimen correspondiente, se procederá, a ejecutar la garantía rendida ante el Servicio Aduanero en la forma y plazos de acuerdo al tipo de garantía de que se trate.</w:t>
            </w:r>
          </w:p>
          <w:p w14:paraId="1C752116"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Times New Roman"/>
                <w:lang w:val="es-ES" w:eastAsia="es-ES"/>
              </w:rPr>
              <w:t>Cuando la emisión del acto resolutivo fuera de los plazos establecidos haya suspendido el cómputo de los intereses, en la ejecución de dicha garantía deberá deducirse el monto de intereses que corresponda al plazo excedido.</w:t>
            </w:r>
          </w:p>
        </w:tc>
        <w:tc>
          <w:tcPr>
            <w:tcW w:w="6237" w:type="dxa"/>
            <w:shd w:val="clear" w:color="auto" w:fill="FFFFFF" w:themeFill="background1"/>
          </w:tcPr>
          <w:p w14:paraId="548301B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bl>
    <w:tbl>
      <w:tblPr>
        <w:tblpPr w:leftFromText="141" w:rightFromText="141" w:vertAnchor="text" w:tblpXSpec="center" w:tblpY="1"/>
        <w:tblOverlap w:val="never"/>
        <w:tblW w:w="41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6238"/>
      </w:tblGrid>
      <w:tr w:rsidR="00C411D7" w:rsidRPr="00DD6F4B" w14:paraId="4BC69AA6" w14:textId="77777777" w:rsidTr="00C411D7">
        <w:tc>
          <w:tcPr>
            <w:tcW w:w="2470" w:type="pct"/>
            <w:tcBorders>
              <w:top w:val="single" w:sz="4" w:space="0" w:color="auto"/>
              <w:left w:val="single" w:sz="4" w:space="0" w:color="auto"/>
              <w:bottom w:val="single" w:sz="4" w:space="0" w:color="auto"/>
              <w:right w:val="single" w:sz="4" w:space="0" w:color="auto"/>
            </w:tcBorders>
            <w:shd w:val="clear" w:color="auto" w:fill="auto"/>
          </w:tcPr>
          <w:p w14:paraId="41DA5370" w14:textId="77777777" w:rsidR="00C411D7" w:rsidRPr="00DD6F4B" w:rsidRDefault="00C411D7" w:rsidP="00C411D7">
            <w:pPr>
              <w:tabs>
                <w:tab w:val="left" w:pos="7088"/>
              </w:tabs>
              <w:spacing w:after="0" w:line="240" w:lineRule="auto"/>
              <w:jc w:val="center"/>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T</w:t>
            </w:r>
            <w:r w:rsidR="00F607E2" w:rsidRPr="00DD6F4B">
              <w:rPr>
                <w:rFonts w:ascii="Arial Narrow" w:eastAsia="Times New Roman" w:hAnsi="Arial Narrow" w:cs="Times New Roman"/>
                <w:b/>
                <w:bCs/>
                <w:lang w:eastAsia="es-CR"/>
              </w:rPr>
              <w:t>Í</w:t>
            </w:r>
            <w:r w:rsidRPr="00DD6F4B">
              <w:rPr>
                <w:rFonts w:ascii="Arial Narrow" w:eastAsia="Times New Roman" w:hAnsi="Arial Narrow" w:cs="Times New Roman"/>
                <w:b/>
                <w:bCs/>
                <w:lang w:eastAsia="es-CR"/>
              </w:rPr>
              <w:t xml:space="preserve">TULO </w:t>
            </w:r>
            <w:r w:rsidR="002122A9" w:rsidRPr="00DD6F4B">
              <w:rPr>
                <w:rFonts w:ascii="Arial Narrow" w:eastAsia="Times New Roman" w:hAnsi="Arial Narrow" w:cs="Times New Roman"/>
                <w:b/>
                <w:bCs/>
                <w:lang w:eastAsia="es-CR"/>
              </w:rPr>
              <w:t>VIII</w:t>
            </w:r>
          </w:p>
          <w:p w14:paraId="6FBFD823" w14:textId="77777777" w:rsidR="00C411D7" w:rsidRPr="00DD6F4B" w:rsidRDefault="00C411D7" w:rsidP="00C411D7">
            <w:pPr>
              <w:tabs>
                <w:tab w:val="left" w:pos="7088"/>
              </w:tabs>
              <w:spacing w:after="0" w:line="240" w:lineRule="auto"/>
              <w:jc w:val="center"/>
              <w:rPr>
                <w:rFonts w:ascii="Arial Narrow" w:hAnsi="Arial Narrow" w:cs="Calibri"/>
                <w:b/>
                <w:bCs/>
              </w:rPr>
            </w:pPr>
            <w:r w:rsidRPr="00DD6F4B">
              <w:rPr>
                <w:rFonts w:ascii="Arial Narrow" w:hAnsi="Arial Narrow" w:cs="Calibri"/>
                <w:b/>
                <w:bCs/>
              </w:rPr>
              <w:t>ABANDONO Y DISPOSICIÓN FINAL DE LAS MERCANCÍAS</w:t>
            </w:r>
          </w:p>
          <w:p w14:paraId="2DD3987F" w14:textId="77777777" w:rsidR="00C411D7" w:rsidRPr="00DD6F4B" w:rsidRDefault="00C411D7" w:rsidP="00C411D7">
            <w:pPr>
              <w:tabs>
                <w:tab w:val="left" w:pos="7088"/>
              </w:tabs>
              <w:spacing w:after="0" w:line="240" w:lineRule="auto"/>
              <w:jc w:val="center"/>
              <w:rPr>
                <w:rFonts w:ascii="Arial Narrow" w:hAnsi="Arial Narrow" w:cs="Calibri"/>
                <w:b/>
                <w:bCs/>
              </w:rPr>
            </w:pPr>
          </w:p>
        </w:tc>
        <w:tc>
          <w:tcPr>
            <w:tcW w:w="2530" w:type="pct"/>
            <w:tcBorders>
              <w:top w:val="single" w:sz="4" w:space="0" w:color="auto"/>
              <w:left w:val="single" w:sz="4" w:space="0" w:color="auto"/>
              <w:bottom w:val="single" w:sz="4" w:space="0" w:color="auto"/>
              <w:right w:val="single" w:sz="4" w:space="0" w:color="auto"/>
            </w:tcBorders>
            <w:shd w:val="clear" w:color="auto" w:fill="auto"/>
          </w:tcPr>
          <w:p w14:paraId="298E1BA0" w14:textId="77777777" w:rsidR="00C411D7" w:rsidRPr="00DD6F4B" w:rsidRDefault="00C411D7" w:rsidP="00C411D7">
            <w:pPr>
              <w:tabs>
                <w:tab w:val="left" w:pos="7088"/>
              </w:tabs>
              <w:spacing w:after="0" w:line="240" w:lineRule="auto"/>
              <w:jc w:val="both"/>
              <w:rPr>
                <w:rFonts w:ascii="Arial Narrow" w:hAnsi="Arial Narrow" w:cs="Calibri"/>
                <w:bCs/>
              </w:rPr>
            </w:pPr>
          </w:p>
        </w:tc>
      </w:tr>
      <w:tr w:rsidR="00C411D7" w:rsidRPr="00DD6F4B" w14:paraId="7A79350E" w14:textId="77777777" w:rsidTr="00C411D7">
        <w:tc>
          <w:tcPr>
            <w:tcW w:w="2470" w:type="pct"/>
            <w:tcBorders>
              <w:top w:val="single" w:sz="4" w:space="0" w:color="auto"/>
              <w:left w:val="single" w:sz="4" w:space="0" w:color="auto"/>
              <w:bottom w:val="single" w:sz="4" w:space="0" w:color="auto"/>
              <w:right w:val="single" w:sz="4" w:space="0" w:color="auto"/>
            </w:tcBorders>
            <w:shd w:val="clear" w:color="auto" w:fill="auto"/>
          </w:tcPr>
          <w:p w14:paraId="1D279DC3" w14:textId="77777777" w:rsidR="00C411D7" w:rsidRPr="00DD6F4B" w:rsidRDefault="00C411D7" w:rsidP="00C411D7">
            <w:pPr>
              <w:tabs>
                <w:tab w:val="left" w:pos="7088"/>
              </w:tabs>
              <w:spacing w:after="0" w:line="240" w:lineRule="auto"/>
              <w:jc w:val="center"/>
              <w:rPr>
                <w:rFonts w:ascii="Arial Narrow" w:eastAsia="Times New Roman" w:hAnsi="Arial Narrow" w:cs="Times New Roman"/>
                <w:b/>
                <w:lang w:eastAsia="es-CR"/>
              </w:rPr>
            </w:pPr>
            <w:r w:rsidRPr="00DD6F4B">
              <w:rPr>
                <w:rFonts w:ascii="Arial Narrow" w:eastAsia="Times New Roman" w:hAnsi="Arial Narrow" w:cs="Times New Roman"/>
                <w:b/>
                <w:lang w:eastAsia="es-CR"/>
              </w:rPr>
              <w:t>CAPÍTULO I</w:t>
            </w:r>
          </w:p>
          <w:p w14:paraId="13DBF1F2" w14:textId="77777777" w:rsidR="00C411D7" w:rsidRPr="00DD6F4B" w:rsidRDefault="00C411D7" w:rsidP="00C411D7">
            <w:pPr>
              <w:tabs>
                <w:tab w:val="left" w:pos="7088"/>
              </w:tabs>
              <w:spacing w:after="0" w:line="240" w:lineRule="auto"/>
              <w:jc w:val="center"/>
              <w:rPr>
                <w:rFonts w:ascii="Arial Narrow" w:hAnsi="Arial Narrow"/>
                <w:b/>
                <w:bCs/>
              </w:rPr>
            </w:pPr>
            <w:r w:rsidRPr="00DD6F4B">
              <w:rPr>
                <w:rFonts w:ascii="Arial Narrow" w:hAnsi="Arial Narrow"/>
                <w:b/>
                <w:bCs/>
              </w:rPr>
              <w:t>ABANDONO</w:t>
            </w:r>
          </w:p>
          <w:p w14:paraId="77DD9BEA" w14:textId="77777777" w:rsidR="00C411D7" w:rsidRPr="00DD6F4B" w:rsidRDefault="00C411D7" w:rsidP="00C411D7">
            <w:pPr>
              <w:tabs>
                <w:tab w:val="left" w:pos="7088"/>
              </w:tabs>
              <w:spacing w:after="0" w:line="240" w:lineRule="auto"/>
              <w:jc w:val="center"/>
              <w:rPr>
                <w:rFonts w:ascii="Arial Narrow" w:eastAsia="Times New Roman" w:hAnsi="Arial Narrow" w:cs="Times New Roman"/>
                <w:b/>
                <w:bCs/>
                <w:lang w:eastAsia="es-CR"/>
              </w:rPr>
            </w:pPr>
          </w:p>
        </w:tc>
        <w:tc>
          <w:tcPr>
            <w:tcW w:w="2530" w:type="pct"/>
            <w:tcBorders>
              <w:top w:val="single" w:sz="4" w:space="0" w:color="auto"/>
              <w:left w:val="single" w:sz="4" w:space="0" w:color="auto"/>
              <w:bottom w:val="single" w:sz="4" w:space="0" w:color="auto"/>
              <w:right w:val="single" w:sz="4" w:space="0" w:color="auto"/>
            </w:tcBorders>
            <w:shd w:val="clear" w:color="auto" w:fill="auto"/>
          </w:tcPr>
          <w:p w14:paraId="0BB35965" w14:textId="77777777" w:rsidR="00C411D7" w:rsidRPr="00DD6F4B" w:rsidRDefault="00C411D7" w:rsidP="00C411D7">
            <w:pPr>
              <w:tabs>
                <w:tab w:val="left" w:pos="7088"/>
              </w:tabs>
              <w:spacing w:after="0" w:line="240" w:lineRule="auto"/>
              <w:jc w:val="both"/>
              <w:rPr>
                <w:rFonts w:ascii="Arial Narrow" w:hAnsi="Arial Narrow" w:cs="Calibri"/>
                <w:bCs/>
              </w:rPr>
            </w:pPr>
          </w:p>
        </w:tc>
      </w:tr>
      <w:tr w:rsidR="00C411D7" w:rsidRPr="00DD6F4B" w14:paraId="27FABA4B" w14:textId="77777777" w:rsidTr="00C411D7">
        <w:tc>
          <w:tcPr>
            <w:tcW w:w="2470" w:type="pct"/>
            <w:tcBorders>
              <w:top w:val="single" w:sz="4" w:space="0" w:color="auto"/>
              <w:left w:val="single" w:sz="4" w:space="0" w:color="auto"/>
              <w:bottom w:val="single" w:sz="4" w:space="0" w:color="auto"/>
              <w:right w:val="single" w:sz="4" w:space="0" w:color="auto"/>
            </w:tcBorders>
            <w:shd w:val="clear" w:color="auto" w:fill="auto"/>
          </w:tcPr>
          <w:p w14:paraId="16F5513A"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eastAsia="es-CR"/>
              </w:rPr>
              <w:t xml:space="preserve">Artículo </w:t>
            </w:r>
            <w:r w:rsidR="002122A9" w:rsidRPr="00DD6F4B">
              <w:rPr>
                <w:rFonts w:ascii="Arial Narrow" w:eastAsia="Times New Roman" w:hAnsi="Arial Narrow" w:cs="Times New Roman"/>
                <w:b/>
                <w:bCs/>
                <w:lang w:eastAsia="es-CR"/>
              </w:rPr>
              <w:t>550</w:t>
            </w:r>
            <w:r w:rsidRPr="00DD6F4B">
              <w:rPr>
                <w:rFonts w:ascii="Arial Narrow" w:eastAsia="Times New Roman" w:hAnsi="Arial Narrow" w:cs="Times New Roman"/>
                <w:b/>
                <w:bCs/>
                <w:lang w:eastAsia="es-CR"/>
              </w:rPr>
              <w:t>. Legitimación para rescatar las mercancías.</w:t>
            </w:r>
            <w:r w:rsidRPr="00DD6F4B">
              <w:rPr>
                <w:rFonts w:ascii="Arial Narrow" w:eastAsia="Times New Roman" w:hAnsi="Arial Narrow" w:cs="Times New Roman"/>
                <w:lang w:eastAsia="es-CR"/>
              </w:rPr>
              <w:t xml:space="preserve"> El consignatario o el que comprobare derecho sobre las mercancías mediante contratos de compraventa, sentencias judiciales firmes con efectos adjudicatarios, orden de juez competente, podrá recuperar la disponibilidad de las mercancías, cancelando previamente el precio base de éstas determinado al día en que acaeció el abandono.</w:t>
            </w:r>
          </w:p>
          <w:p w14:paraId="5C39CA5A" w14:textId="77777777" w:rsidR="00C411D7" w:rsidRPr="00DD6F4B" w:rsidRDefault="00C411D7" w:rsidP="00C411D7">
            <w:pPr>
              <w:tabs>
                <w:tab w:val="left" w:pos="7088"/>
              </w:tabs>
              <w:spacing w:after="0" w:line="240" w:lineRule="auto"/>
              <w:jc w:val="center"/>
              <w:rPr>
                <w:rFonts w:ascii="Arial Narrow" w:eastAsia="Times New Roman" w:hAnsi="Arial Narrow" w:cs="Times New Roman"/>
                <w:b/>
                <w:bCs/>
                <w:lang w:eastAsia="es-CR"/>
              </w:rPr>
            </w:pPr>
          </w:p>
        </w:tc>
        <w:tc>
          <w:tcPr>
            <w:tcW w:w="2530" w:type="pct"/>
            <w:tcBorders>
              <w:top w:val="single" w:sz="4" w:space="0" w:color="auto"/>
              <w:left w:val="single" w:sz="4" w:space="0" w:color="auto"/>
              <w:bottom w:val="single" w:sz="4" w:space="0" w:color="auto"/>
              <w:right w:val="single" w:sz="4" w:space="0" w:color="auto"/>
            </w:tcBorders>
            <w:shd w:val="clear" w:color="auto" w:fill="auto"/>
          </w:tcPr>
          <w:p w14:paraId="3014C5F3" w14:textId="77777777" w:rsidR="00C411D7" w:rsidRPr="00DD6F4B" w:rsidRDefault="00C411D7" w:rsidP="00C411D7">
            <w:pPr>
              <w:tabs>
                <w:tab w:val="left" w:pos="7088"/>
              </w:tabs>
              <w:spacing w:after="0" w:line="240" w:lineRule="auto"/>
              <w:jc w:val="both"/>
              <w:rPr>
                <w:rFonts w:ascii="Arial Narrow" w:hAnsi="Arial Narrow" w:cs="Calibri"/>
                <w:bCs/>
              </w:rPr>
            </w:pPr>
          </w:p>
        </w:tc>
      </w:tr>
      <w:tr w:rsidR="00C411D7" w:rsidRPr="00DD6F4B" w14:paraId="27E20832" w14:textId="77777777" w:rsidTr="00C411D7">
        <w:tc>
          <w:tcPr>
            <w:tcW w:w="2470" w:type="pct"/>
            <w:tcBorders>
              <w:top w:val="single" w:sz="4" w:space="0" w:color="auto"/>
              <w:left w:val="single" w:sz="4" w:space="0" w:color="auto"/>
              <w:bottom w:val="single" w:sz="4" w:space="0" w:color="auto"/>
              <w:right w:val="single" w:sz="4" w:space="0" w:color="auto"/>
            </w:tcBorders>
            <w:shd w:val="clear" w:color="auto" w:fill="auto"/>
          </w:tcPr>
          <w:p w14:paraId="58C99FDE" w14:textId="77777777" w:rsidR="00C411D7" w:rsidRPr="00DD6F4B" w:rsidRDefault="00C411D7" w:rsidP="00C411D7">
            <w:pPr>
              <w:tabs>
                <w:tab w:val="left" w:pos="7088"/>
              </w:tabs>
              <w:spacing w:after="0" w:line="240" w:lineRule="auto"/>
              <w:jc w:val="both"/>
              <w:rPr>
                <w:rFonts w:ascii="Arial Narrow" w:eastAsia="Times New Roman" w:hAnsi="Arial Narrow" w:cs="Times New Roman"/>
                <w:bCs/>
                <w:lang w:eastAsia="es-CR"/>
              </w:rPr>
            </w:pPr>
            <w:r w:rsidRPr="00DD6F4B">
              <w:rPr>
                <w:rFonts w:ascii="Arial Narrow" w:eastAsia="Times New Roman" w:hAnsi="Arial Narrow" w:cs="Times New Roman"/>
                <w:b/>
                <w:bCs/>
                <w:lang w:eastAsia="es-CR"/>
              </w:rPr>
              <w:t xml:space="preserve">Artículo </w:t>
            </w:r>
            <w:r w:rsidR="002122A9" w:rsidRPr="00DD6F4B">
              <w:rPr>
                <w:rFonts w:ascii="Arial Narrow" w:eastAsia="Times New Roman" w:hAnsi="Arial Narrow" w:cs="Times New Roman"/>
                <w:b/>
                <w:bCs/>
                <w:lang w:eastAsia="es-CR"/>
              </w:rPr>
              <w:t>551</w:t>
            </w:r>
            <w:r w:rsidRPr="00DD6F4B">
              <w:rPr>
                <w:rFonts w:ascii="Arial Narrow" w:eastAsia="Times New Roman" w:hAnsi="Arial Narrow" w:cs="Times New Roman"/>
                <w:b/>
                <w:bCs/>
                <w:lang w:eastAsia="es-CR"/>
              </w:rPr>
              <w:t>. Abandono tácito.</w:t>
            </w:r>
            <w:r w:rsidRPr="00DD6F4B">
              <w:rPr>
                <w:rFonts w:ascii="Arial Narrow" w:eastAsia="Times New Roman" w:hAnsi="Arial Narrow" w:cs="Times New Roman"/>
                <w:bCs/>
                <w:lang w:eastAsia="es-CR"/>
              </w:rPr>
              <w:t xml:space="preserve"> El abandono tácito se produce cuando las mercancías se encuentran en alguno de los casos siguientes:</w:t>
            </w:r>
          </w:p>
          <w:p w14:paraId="4A06F292" w14:textId="77777777" w:rsidR="00C411D7" w:rsidRPr="00DD6F4B" w:rsidRDefault="00C411D7" w:rsidP="00C411D7">
            <w:pPr>
              <w:tabs>
                <w:tab w:val="left" w:pos="7088"/>
              </w:tabs>
              <w:spacing w:after="0" w:line="240" w:lineRule="auto"/>
              <w:jc w:val="both"/>
              <w:rPr>
                <w:rFonts w:ascii="Arial Narrow" w:eastAsia="Times New Roman" w:hAnsi="Arial Narrow" w:cs="Times New Roman"/>
                <w:bCs/>
                <w:lang w:eastAsia="es-CR"/>
              </w:rPr>
            </w:pPr>
          </w:p>
          <w:p w14:paraId="0794AC99" w14:textId="77777777" w:rsidR="00C411D7" w:rsidRPr="00DD6F4B" w:rsidRDefault="00C411D7" w:rsidP="00C411D7">
            <w:pPr>
              <w:pStyle w:val="Prrafodelista"/>
              <w:numPr>
                <w:ilvl w:val="0"/>
                <w:numId w:val="85"/>
              </w:numPr>
              <w:tabs>
                <w:tab w:val="left" w:pos="7088"/>
              </w:tabs>
              <w:ind w:left="340"/>
              <w:jc w:val="both"/>
              <w:rPr>
                <w:rFonts w:ascii="Arial Narrow" w:hAnsi="Arial Narrow"/>
                <w:bCs/>
                <w:sz w:val="22"/>
                <w:szCs w:val="22"/>
                <w:lang w:eastAsia="es-CR"/>
              </w:rPr>
            </w:pPr>
            <w:r w:rsidRPr="00DD6F4B">
              <w:rPr>
                <w:rFonts w:ascii="Arial Narrow" w:hAnsi="Arial Narrow"/>
                <w:bCs/>
                <w:sz w:val="22"/>
                <w:szCs w:val="22"/>
                <w:lang w:eastAsia="es-CR"/>
              </w:rPr>
              <w:t>Si encontrándose en zona portuaria o almacenadas en depósitos aduaneros temporales, estacionamientos transitorios u otra ubicación de ingreso no se solicitare su destinación aduanera en el plazo máximo de veinte días hábiles contado a partir de la fecha de finalización de la descarga del buque o aeronave.</w:t>
            </w:r>
            <w:r w:rsidRPr="00DD6F4B">
              <w:rPr>
                <w:rFonts w:ascii="Arial Narrow" w:hAnsi="Arial Narrow"/>
                <w:sz w:val="22"/>
                <w:szCs w:val="22"/>
              </w:rPr>
              <w:t xml:space="preserve"> </w:t>
            </w:r>
            <w:r w:rsidRPr="00DD6F4B">
              <w:rPr>
                <w:rFonts w:ascii="Arial Narrow" w:hAnsi="Arial Narrow"/>
                <w:bCs/>
                <w:sz w:val="22"/>
                <w:szCs w:val="22"/>
                <w:lang w:eastAsia="es-CR"/>
              </w:rPr>
              <w:t>En el caso de tráfico terrestre al arribo del medio de transporte.</w:t>
            </w:r>
          </w:p>
          <w:p w14:paraId="6DAE3016" w14:textId="77777777" w:rsidR="00C411D7" w:rsidRPr="00DD6F4B" w:rsidRDefault="00C411D7" w:rsidP="00C411D7">
            <w:pPr>
              <w:tabs>
                <w:tab w:val="left" w:pos="7088"/>
              </w:tabs>
              <w:spacing w:after="0" w:line="240" w:lineRule="auto"/>
              <w:ind w:left="340"/>
              <w:jc w:val="both"/>
              <w:rPr>
                <w:rFonts w:ascii="Arial Narrow" w:eastAsia="Times New Roman" w:hAnsi="Arial Narrow" w:cs="Times New Roman"/>
                <w:bCs/>
                <w:lang w:eastAsia="es-CR"/>
              </w:rPr>
            </w:pPr>
          </w:p>
          <w:p w14:paraId="4E77B946" w14:textId="77777777" w:rsidR="00C411D7" w:rsidRPr="00DD6F4B" w:rsidRDefault="00C411D7" w:rsidP="00C411D7">
            <w:pPr>
              <w:pStyle w:val="Prrafodelista"/>
              <w:numPr>
                <w:ilvl w:val="0"/>
                <w:numId w:val="85"/>
              </w:numPr>
              <w:tabs>
                <w:tab w:val="left" w:pos="7088"/>
              </w:tabs>
              <w:ind w:left="340"/>
              <w:jc w:val="both"/>
              <w:rPr>
                <w:rFonts w:ascii="Arial Narrow" w:hAnsi="Arial Narrow"/>
                <w:bCs/>
                <w:sz w:val="22"/>
                <w:szCs w:val="22"/>
                <w:lang w:eastAsia="es-CR"/>
              </w:rPr>
            </w:pPr>
            <w:r w:rsidRPr="00DD6F4B">
              <w:rPr>
                <w:rFonts w:ascii="Arial Narrow" w:hAnsi="Arial Narrow"/>
                <w:bCs/>
                <w:sz w:val="22"/>
                <w:szCs w:val="22"/>
                <w:lang w:eastAsia="es-CR"/>
              </w:rPr>
              <w:t>Cuando las mercancías se encuentren en zona portuaria o depósito aduanero y transcurra el plazo de un mes a partir de la fecha en que se configure el nacimiento de la obligación tributaria aduanera debidamente notificada, sin que se hubiere procedido al pago del adeudo tributario.</w:t>
            </w:r>
          </w:p>
          <w:p w14:paraId="620B80E1" w14:textId="77777777" w:rsidR="00C411D7" w:rsidRPr="00DD6F4B" w:rsidRDefault="00C411D7" w:rsidP="00C411D7">
            <w:pPr>
              <w:tabs>
                <w:tab w:val="left" w:pos="7088"/>
              </w:tabs>
              <w:spacing w:after="0" w:line="240" w:lineRule="auto"/>
              <w:ind w:left="340"/>
              <w:jc w:val="both"/>
              <w:rPr>
                <w:rFonts w:ascii="Arial Narrow" w:eastAsia="Times New Roman" w:hAnsi="Arial Narrow" w:cs="Times New Roman"/>
                <w:bCs/>
                <w:lang w:eastAsia="es-CR"/>
              </w:rPr>
            </w:pPr>
          </w:p>
          <w:p w14:paraId="6E5C1865" w14:textId="77777777" w:rsidR="00C411D7" w:rsidRPr="00DD6F4B" w:rsidRDefault="00C411D7" w:rsidP="00C411D7">
            <w:pPr>
              <w:pStyle w:val="Prrafodelista"/>
              <w:numPr>
                <w:ilvl w:val="0"/>
                <w:numId w:val="85"/>
              </w:numPr>
              <w:tabs>
                <w:tab w:val="left" w:pos="7088"/>
              </w:tabs>
              <w:ind w:left="340"/>
              <w:jc w:val="both"/>
              <w:rPr>
                <w:rFonts w:ascii="Arial Narrow" w:hAnsi="Arial Narrow"/>
                <w:bCs/>
                <w:sz w:val="22"/>
                <w:szCs w:val="22"/>
                <w:lang w:eastAsia="es-CR"/>
              </w:rPr>
            </w:pPr>
            <w:r w:rsidRPr="00DD6F4B">
              <w:rPr>
                <w:rFonts w:ascii="Arial Narrow" w:hAnsi="Arial Narrow"/>
                <w:bCs/>
                <w:sz w:val="22"/>
                <w:szCs w:val="22"/>
                <w:lang w:eastAsia="es-CR"/>
              </w:rPr>
              <w:t>Cuando habiéndose autorizado el régimen aduanero solicitado, las mercancías no fueren retiradas del patio o de la bodega administrada o no por el Servicio Aduanero, dentro de los treinta días hábiles posteriores a la autorización de su levante.</w:t>
            </w:r>
          </w:p>
          <w:p w14:paraId="5E20C0AB" w14:textId="77777777" w:rsidR="00C411D7" w:rsidRPr="00DD6F4B" w:rsidRDefault="00C411D7" w:rsidP="00C411D7">
            <w:pPr>
              <w:tabs>
                <w:tab w:val="left" w:pos="7088"/>
              </w:tabs>
              <w:spacing w:after="0" w:line="240" w:lineRule="auto"/>
              <w:ind w:left="340"/>
              <w:jc w:val="both"/>
              <w:rPr>
                <w:rFonts w:ascii="Arial Narrow" w:eastAsia="Times New Roman" w:hAnsi="Arial Narrow" w:cs="Times New Roman"/>
                <w:bCs/>
                <w:lang w:eastAsia="es-CR"/>
              </w:rPr>
            </w:pPr>
          </w:p>
          <w:p w14:paraId="298C4234" w14:textId="77777777" w:rsidR="00C411D7" w:rsidRPr="00DD6F4B" w:rsidRDefault="00C411D7" w:rsidP="00C411D7">
            <w:pPr>
              <w:pStyle w:val="Prrafodelista"/>
              <w:numPr>
                <w:ilvl w:val="0"/>
                <w:numId w:val="85"/>
              </w:numPr>
              <w:tabs>
                <w:tab w:val="left" w:pos="7088"/>
              </w:tabs>
              <w:ind w:left="340"/>
              <w:jc w:val="both"/>
              <w:rPr>
                <w:rFonts w:ascii="Arial Narrow" w:hAnsi="Arial Narrow"/>
                <w:bCs/>
                <w:sz w:val="22"/>
                <w:szCs w:val="22"/>
                <w:lang w:eastAsia="es-CR"/>
              </w:rPr>
            </w:pPr>
            <w:r w:rsidRPr="00DD6F4B">
              <w:rPr>
                <w:rFonts w:ascii="Arial Narrow" w:hAnsi="Arial Narrow"/>
                <w:bCs/>
                <w:sz w:val="22"/>
                <w:szCs w:val="22"/>
                <w:lang w:eastAsia="es-CR"/>
              </w:rPr>
              <w:t>El equipaje no acompañado que no sea retirado en el plazo de tres meses contado a partir de la fecha de su ingreso al territorio aduanero;</w:t>
            </w:r>
          </w:p>
          <w:p w14:paraId="04D495D1" w14:textId="77777777" w:rsidR="00C411D7" w:rsidRPr="00DD6F4B" w:rsidRDefault="00C411D7" w:rsidP="00C411D7">
            <w:pPr>
              <w:tabs>
                <w:tab w:val="left" w:pos="7088"/>
              </w:tabs>
              <w:spacing w:after="0" w:line="240" w:lineRule="auto"/>
              <w:ind w:left="340"/>
              <w:jc w:val="both"/>
              <w:rPr>
                <w:rFonts w:ascii="Arial Narrow" w:eastAsia="Times New Roman" w:hAnsi="Arial Narrow" w:cs="Times New Roman"/>
                <w:bCs/>
                <w:lang w:eastAsia="es-CR"/>
              </w:rPr>
            </w:pPr>
          </w:p>
          <w:p w14:paraId="6A842CFE" w14:textId="77777777" w:rsidR="00C411D7" w:rsidRPr="00DD6F4B" w:rsidRDefault="00C411D7" w:rsidP="00C411D7">
            <w:pPr>
              <w:pStyle w:val="Prrafodelista"/>
              <w:numPr>
                <w:ilvl w:val="0"/>
                <w:numId w:val="85"/>
              </w:numPr>
              <w:tabs>
                <w:tab w:val="left" w:pos="7088"/>
              </w:tabs>
              <w:ind w:left="340"/>
              <w:jc w:val="both"/>
              <w:rPr>
                <w:rFonts w:ascii="Arial Narrow" w:hAnsi="Arial Narrow"/>
                <w:bCs/>
                <w:sz w:val="22"/>
                <w:szCs w:val="22"/>
                <w:lang w:eastAsia="es-CR"/>
              </w:rPr>
            </w:pPr>
            <w:r w:rsidRPr="00DD6F4B">
              <w:rPr>
                <w:rFonts w:ascii="Arial Narrow" w:hAnsi="Arial Narrow"/>
                <w:bCs/>
                <w:sz w:val="22"/>
                <w:szCs w:val="22"/>
                <w:lang w:eastAsia="es-CR"/>
              </w:rPr>
              <w:t>Cuando transcurra un mes a partir de que se comunique al interesado que las mercancías extraídas en calidad de muestras están a su disposición y éstas no hubieran sido retiradas.</w:t>
            </w:r>
          </w:p>
          <w:p w14:paraId="6BBF03B5" w14:textId="77777777" w:rsidR="00C411D7" w:rsidRPr="00DD6F4B" w:rsidRDefault="00C411D7" w:rsidP="00C411D7">
            <w:pPr>
              <w:tabs>
                <w:tab w:val="left" w:pos="7088"/>
              </w:tabs>
              <w:spacing w:after="0" w:line="240" w:lineRule="auto"/>
              <w:ind w:left="340"/>
              <w:jc w:val="both"/>
              <w:rPr>
                <w:rFonts w:ascii="Arial Narrow" w:eastAsia="Times New Roman" w:hAnsi="Arial Narrow" w:cs="Times New Roman"/>
                <w:bCs/>
                <w:lang w:eastAsia="es-CR"/>
              </w:rPr>
            </w:pPr>
          </w:p>
          <w:p w14:paraId="19FE2520" w14:textId="77777777" w:rsidR="00C411D7" w:rsidRPr="00DD6F4B" w:rsidRDefault="00C411D7" w:rsidP="00C411D7">
            <w:pPr>
              <w:pStyle w:val="Prrafodelista"/>
              <w:numPr>
                <w:ilvl w:val="0"/>
                <w:numId w:val="85"/>
              </w:numPr>
              <w:tabs>
                <w:tab w:val="left" w:pos="7088"/>
              </w:tabs>
              <w:ind w:left="340"/>
              <w:rPr>
                <w:rFonts w:ascii="Arial Narrow" w:hAnsi="Arial Narrow"/>
                <w:bCs/>
                <w:sz w:val="22"/>
                <w:szCs w:val="22"/>
                <w:lang w:eastAsia="es-CR"/>
              </w:rPr>
            </w:pPr>
            <w:r w:rsidRPr="00DD6F4B">
              <w:rPr>
                <w:rFonts w:ascii="Arial Narrow" w:hAnsi="Arial Narrow"/>
                <w:bCs/>
                <w:sz w:val="22"/>
                <w:szCs w:val="22"/>
                <w:lang w:eastAsia="es-CR"/>
              </w:rPr>
              <w:t>Cuando transcurra el plazo de depósito aduanero sin que se solicite otra destinación.</w:t>
            </w:r>
          </w:p>
          <w:p w14:paraId="45E30588" w14:textId="77777777" w:rsidR="00C411D7" w:rsidRPr="00DD6F4B" w:rsidRDefault="00C411D7" w:rsidP="00C411D7">
            <w:pPr>
              <w:tabs>
                <w:tab w:val="left" w:pos="7088"/>
              </w:tabs>
              <w:spacing w:after="0" w:line="240" w:lineRule="auto"/>
              <w:ind w:left="340"/>
              <w:jc w:val="both"/>
              <w:rPr>
                <w:rFonts w:ascii="Arial Narrow" w:eastAsia="Times New Roman" w:hAnsi="Arial Narrow" w:cs="Times New Roman"/>
                <w:bCs/>
                <w:lang w:eastAsia="es-CR"/>
              </w:rPr>
            </w:pPr>
          </w:p>
          <w:p w14:paraId="31580222" w14:textId="77777777" w:rsidR="00C411D7" w:rsidRPr="00DD6F4B" w:rsidRDefault="00C411D7" w:rsidP="00C411D7">
            <w:pPr>
              <w:pStyle w:val="Prrafodelista"/>
              <w:numPr>
                <w:ilvl w:val="0"/>
                <w:numId w:val="85"/>
              </w:numPr>
              <w:tabs>
                <w:tab w:val="left" w:pos="7088"/>
              </w:tabs>
              <w:ind w:left="340"/>
              <w:jc w:val="both"/>
              <w:rPr>
                <w:rFonts w:ascii="Arial Narrow" w:hAnsi="Arial Narrow"/>
                <w:bCs/>
                <w:sz w:val="22"/>
                <w:szCs w:val="22"/>
                <w:lang w:eastAsia="es-CR"/>
              </w:rPr>
            </w:pPr>
            <w:r w:rsidRPr="00DD6F4B">
              <w:rPr>
                <w:rFonts w:ascii="Arial Narrow" w:hAnsi="Arial Narrow"/>
                <w:bCs/>
                <w:sz w:val="22"/>
                <w:szCs w:val="22"/>
                <w:lang w:eastAsia="es-CR"/>
              </w:rPr>
              <w:t>Las que hubieran sido desembarcadas por error y no se reembarquen dentro del plazo que establece el artículo 281 del RECAUCA IV.</w:t>
            </w:r>
          </w:p>
          <w:p w14:paraId="18569005" w14:textId="77777777" w:rsidR="00C411D7" w:rsidRPr="00DD6F4B" w:rsidRDefault="00C411D7" w:rsidP="00C411D7">
            <w:pPr>
              <w:pStyle w:val="Prrafodelista"/>
              <w:tabs>
                <w:tab w:val="left" w:pos="7088"/>
              </w:tabs>
              <w:ind w:left="340"/>
              <w:jc w:val="both"/>
              <w:rPr>
                <w:rFonts w:ascii="Arial Narrow" w:hAnsi="Arial Narrow"/>
                <w:bCs/>
                <w:sz w:val="22"/>
                <w:szCs w:val="22"/>
                <w:lang w:eastAsia="es-CR"/>
              </w:rPr>
            </w:pPr>
          </w:p>
          <w:p w14:paraId="4BDFD619" w14:textId="77777777" w:rsidR="00C411D7" w:rsidRPr="00DD6F4B" w:rsidRDefault="00C411D7" w:rsidP="00C411D7">
            <w:pPr>
              <w:pStyle w:val="Prrafodelista"/>
              <w:numPr>
                <w:ilvl w:val="0"/>
                <w:numId w:val="85"/>
              </w:numPr>
              <w:tabs>
                <w:tab w:val="left" w:pos="7088"/>
              </w:tabs>
              <w:ind w:left="340"/>
              <w:jc w:val="both"/>
              <w:rPr>
                <w:rFonts w:ascii="Arial Narrow" w:hAnsi="Arial Narrow"/>
                <w:bCs/>
                <w:sz w:val="22"/>
                <w:szCs w:val="22"/>
                <w:lang w:eastAsia="es-CR"/>
              </w:rPr>
            </w:pPr>
            <w:r w:rsidRPr="00DD6F4B">
              <w:rPr>
                <w:rFonts w:ascii="Arial Narrow" w:hAnsi="Arial Narrow"/>
                <w:bCs/>
                <w:sz w:val="22"/>
                <w:szCs w:val="22"/>
                <w:lang w:eastAsia="es-CR"/>
              </w:rPr>
              <w:t>Cuando transcurran treinta días hábiles, contados a partir de que se encuentre firme la resolución que constituye prenda aduanera sobre las mercancías.</w:t>
            </w:r>
          </w:p>
          <w:p w14:paraId="65256575" w14:textId="77777777" w:rsidR="00C411D7" w:rsidRPr="00DD6F4B" w:rsidRDefault="00C411D7" w:rsidP="00C411D7">
            <w:pPr>
              <w:tabs>
                <w:tab w:val="left" w:pos="7088"/>
              </w:tabs>
              <w:spacing w:after="0" w:line="240" w:lineRule="auto"/>
              <w:ind w:left="340"/>
              <w:jc w:val="both"/>
              <w:rPr>
                <w:rFonts w:ascii="Arial Narrow" w:eastAsia="Times New Roman" w:hAnsi="Arial Narrow" w:cs="Times New Roman"/>
                <w:bCs/>
                <w:lang w:eastAsia="es-CR"/>
              </w:rPr>
            </w:pPr>
          </w:p>
          <w:p w14:paraId="66B21451" w14:textId="77777777" w:rsidR="00C411D7" w:rsidRPr="00DD6F4B" w:rsidRDefault="00C411D7" w:rsidP="00C411D7">
            <w:pPr>
              <w:pStyle w:val="Prrafodelista"/>
              <w:numPr>
                <w:ilvl w:val="0"/>
                <w:numId w:val="85"/>
              </w:numPr>
              <w:tabs>
                <w:tab w:val="left" w:pos="7088"/>
              </w:tabs>
              <w:ind w:left="340"/>
              <w:jc w:val="both"/>
              <w:rPr>
                <w:rFonts w:ascii="Arial Narrow" w:hAnsi="Arial Narrow"/>
                <w:bCs/>
                <w:sz w:val="22"/>
                <w:szCs w:val="22"/>
                <w:lang w:eastAsia="es-CR"/>
              </w:rPr>
            </w:pPr>
            <w:r w:rsidRPr="00DD6F4B">
              <w:rPr>
                <w:rFonts w:ascii="Arial Narrow" w:hAnsi="Arial Narrow"/>
                <w:bCs/>
                <w:sz w:val="22"/>
                <w:szCs w:val="22"/>
                <w:lang w:eastAsia="es-CR"/>
              </w:rPr>
              <w:t>Cuando transcurridos quince días hábiles contados a partir de la fecha en que una empresa, acogida al régimen de zona franca o de perfeccionamiento activo, en su caso, haya cesado en sus operaciones y se haya puesto en conocimiento del Servicio Aduanero sin haber reexportado o importado definitivamente sus mercancías.</w:t>
            </w:r>
          </w:p>
          <w:p w14:paraId="58C246F5" w14:textId="77777777" w:rsidR="00C411D7" w:rsidRPr="00DD6F4B" w:rsidRDefault="00C411D7" w:rsidP="00C411D7">
            <w:pPr>
              <w:tabs>
                <w:tab w:val="left" w:pos="7088"/>
              </w:tabs>
              <w:spacing w:after="0" w:line="240" w:lineRule="auto"/>
              <w:ind w:left="340"/>
              <w:jc w:val="both"/>
              <w:rPr>
                <w:rFonts w:ascii="Arial Narrow" w:eastAsia="Times New Roman" w:hAnsi="Arial Narrow" w:cs="Times New Roman"/>
                <w:bCs/>
                <w:lang w:eastAsia="es-CR"/>
              </w:rPr>
            </w:pPr>
          </w:p>
          <w:p w14:paraId="3029158C" w14:textId="77777777" w:rsidR="00C411D7" w:rsidRPr="00DD6F4B" w:rsidRDefault="00C411D7" w:rsidP="00C411D7">
            <w:pPr>
              <w:pStyle w:val="Prrafodelista"/>
              <w:numPr>
                <w:ilvl w:val="0"/>
                <w:numId w:val="85"/>
              </w:numPr>
              <w:tabs>
                <w:tab w:val="left" w:pos="7088"/>
              </w:tabs>
              <w:ind w:left="340"/>
              <w:jc w:val="both"/>
              <w:rPr>
                <w:rFonts w:ascii="Arial Narrow" w:hAnsi="Arial Narrow"/>
                <w:bCs/>
                <w:sz w:val="22"/>
                <w:szCs w:val="22"/>
                <w:lang w:eastAsia="es-CR"/>
              </w:rPr>
            </w:pPr>
            <w:r w:rsidRPr="00DD6F4B">
              <w:rPr>
                <w:rFonts w:ascii="Arial Narrow" w:hAnsi="Arial Narrow"/>
                <w:bCs/>
                <w:sz w:val="22"/>
                <w:szCs w:val="22"/>
                <w:lang w:eastAsia="es-CR"/>
              </w:rPr>
              <w:t xml:space="preserve">Cuando transcurra un mes, contado a partir de la fecha de la notificación de la resolución judicial al legítimo propietario, que pone bajo custodia de la autoridad aduanera las mercancías no sujetas a comiso y dicho propietario no haya solicitado su destinación.  </w:t>
            </w:r>
          </w:p>
          <w:p w14:paraId="332C6EF5" w14:textId="77777777" w:rsidR="00C411D7" w:rsidRPr="00DD6F4B" w:rsidRDefault="00C411D7" w:rsidP="00C411D7">
            <w:pPr>
              <w:tabs>
                <w:tab w:val="left" w:pos="7088"/>
              </w:tabs>
              <w:spacing w:after="0" w:line="240" w:lineRule="auto"/>
              <w:ind w:left="340"/>
              <w:jc w:val="both"/>
              <w:rPr>
                <w:rFonts w:ascii="Arial Narrow" w:eastAsia="Times New Roman" w:hAnsi="Arial Narrow" w:cs="Times New Roman"/>
                <w:bCs/>
                <w:lang w:eastAsia="es-CR"/>
              </w:rPr>
            </w:pPr>
          </w:p>
          <w:p w14:paraId="4AA97157" w14:textId="77777777" w:rsidR="00C411D7" w:rsidRPr="00DD6F4B" w:rsidRDefault="00C411D7" w:rsidP="00C411D7">
            <w:pPr>
              <w:pStyle w:val="Prrafodelista"/>
              <w:numPr>
                <w:ilvl w:val="0"/>
                <w:numId w:val="85"/>
              </w:numPr>
              <w:tabs>
                <w:tab w:val="left" w:pos="7088"/>
              </w:tabs>
              <w:ind w:left="340"/>
              <w:jc w:val="both"/>
              <w:rPr>
                <w:rFonts w:ascii="Arial Narrow" w:hAnsi="Arial Narrow"/>
                <w:bCs/>
                <w:sz w:val="22"/>
                <w:szCs w:val="22"/>
                <w:lang w:eastAsia="es-CR"/>
              </w:rPr>
            </w:pPr>
            <w:r w:rsidRPr="00DD6F4B">
              <w:rPr>
                <w:rFonts w:ascii="Arial Narrow" w:hAnsi="Arial Narrow"/>
                <w:bCs/>
                <w:sz w:val="22"/>
                <w:szCs w:val="22"/>
                <w:lang w:eastAsia="es-CR"/>
              </w:rPr>
              <w:t>Cuando las mercancías en el régimen de importación temporal que no hayan rendido garantía y no fueren reexportadas o nacionalizadas dentro de los plazos autorizados, excepto en el caso de vehículos de turistas a que se refiere el artículo 448 del RECAUCA IV.</w:t>
            </w:r>
          </w:p>
          <w:p w14:paraId="616DE341" w14:textId="77777777" w:rsidR="00C411D7" w:rsidRPr="00DD6F4B" w:rsidRDefault="00C411D7" w:rsidP="00C411D7">
            <w:pPr>
              <w:tabs>
                <w:tab w:val="left" w:pos="7088"/>
              </w:tabs>
              <w:spacing w:after="0" w:line="240" w:lineRule="auto"/>
              <w:ind w:left="340"/>
              <w:jc w:val="both"/>
              <w:rPr>
                <w:rFonts w:ascii="Arial Narrow" w:eastAsia="Times New Roman" w:hAnsi="Arial Narrow" w:cs="Times New Roman"/>
                <w:bCs/>
                <w:lang w:eastAsia="es-CR"/>
              </w:rPr>
            </w:pPr>
          </w:p>
          <w:p w14:paraId="4FB42DD9" w14:textId="77777777" w:rsidR="00C411D7" w:rsidRPr="00DD6F4B" w:rsidRDefault="00C411D7" w:rsidP="00C411D7">
            <w:pPr>
              <w:pStyle w:val="Prrafodelista"/>
              <w:numPr>
                <w:ilvl w:val="0"/>
                <w:numId w:val="85"/>
              </w:numPr>
              <w:tabs>
                <w:tab w:val="left" w:pos="7088"/>
              </w:tabs>
              <w:ind w:left="340"/>
              <w:jc w:val="both"/>
              <w:rPr>
                <w:rFonts w:ascii="Arial Narrow" w:hAnsi="Arial Narrow"/>
                <w:bCs/>
                <w:sz w:val="22"/>
                <w:szCs w:val="22"/>
                <w:lang w:eastAsia="es-CR"/>
              </w:rPr>
            </w:pPr>
            <w:r w:rsidRPr="00DD6F4B">
              <w:rPr>
                <w:rFonts w:ascii="Arial Narrow" w:hAnsi="Arial Narrow"/>
                <w:bCs/>
                <w:sz w:val="22"/>
                <w:szCs w:val="22"/>
                <w:lang w:eastAsia="es-CR"/>
              </w:rPr>
              <w:t>En los demás casos previstos en el RECAUCA</w:t>
            </w:r>
            <w:r w:rsidR="008E4469" w:rsidRPr="00DD6F4B">
              <w:rPr>
                <w:rFonts w:ascii="Arial Narrow" w:hAnsi="Arial Narrow"/>
                <w:bCs/>
                <w:sz w:val="22"/>
                <w:szCs w:val="22"/>
                <w:lang w:eastAsia="es-CR"/>
              </w:rPr>
              <w:t xml:space="preserve"> IV</w:t>
            </w:r>
            <w:r w:rsidRPr="00DD6F4B">
              <w:rPr>
                <w:rFonts w:ascii="Arial Narrow" w:hAnsi="Arial Narrow"/>
                <w:bCs/>
                <w:sz w:val="22"/>
                <w:szCs w:val="22"/>
                <w:lang w:eastAsia="es-CR"/>
              </w:rPr>
              <w:t xml:space="preserve">. </w:t>
            </w:r>
          </w:p>
          <w:p w14:paraId="4E4FB3A0" w14:textId="77777777" w:rsidR="00C411D7" w:rsidRPr="00DD6F4B" w:rsidRDefault="00C411D7" w:rsidP="00C411D7">
            <w:pPr>
              <w:tabs>
                <w:tab w:val="left" w:pos="7088"/>
              </w:tabs>
              <w:spacing w:after="0" w:line="240" w:lineRule="auto"/>
              <w:jc w:val="both"/>
              <w:rPr>
                <w:rFonts w:ascii="Arial Narrow" w:eastAsia="Times New Roman" w:hAnsi="Arial Narrow" w:cs="Times New Roman"/>
                <w:bCs/>
                <w:lang w:eastAsia="es-CR"/>
              </w:rPr>
            </w:pPr>
          </w:p>
          <w:p w14:paraId="62AADA23" w14:textId="77777777" w:rsidR="00C411D7" w:rsidRPr="00DD6F4B" w:rsidRDefault="00C411D7" w:rsidP="00C411D7">
            <w:pPr>
              <w:tabs>
                <w:tab w:val="left" w:pos="7088"/>
              </w:tabs>
              <w:spacing w:after="0" w:line="240" w:lineRule="auto"/>
              <w:jc w:val="both"/>
              <w:rPr>
                <w:rFonts w:ascii="Arial Narrow" w:eastAsia="Times New Roman" w:hAnsi="Arial Narrow" w:cs="Times New Roman"/>
                <w:bCs/>
                <w:lang w:eastAsia="es-CR"/>
              </w:rPr>
            </w:pPr>
            <w:r w:rsidRPr="00DD6F4B">
              <w:rPr>
                <w:rFonts w:ascii="Arial Narrow" w:eastAsia="Times New Roman" w:hAnsi="Arial Narrow" w:cs="Times New Roman"/>
                <w:bCs/>
                <w:lang w:eastAsia="es-CR"/>
              </w:rPr>
              <w:t>Cuando se trate de mercancías manifestadas en tránsito internacional con destino hacia otro Estado Parte, el plazo de abandono será de tres meses contado a partir de la fecha de finalización de la descarga de las mercancías o, en el caso de tráfico terrestre, a partir del arribo del medio de transporte a la aduana correspondiente.</w:t>
            </w:r>
          </w:p>
          <w:p w14:paraId="4F7F68D3" w14:textId="77777777" w:rsidR="00C411D7" w:rsidRPr="00DD6F4B" w:rsidRDefault="00C411D7" w:rsidP="00C411D7">
            <w:pPr>
              <w:tabs>
                <w:tab w:val="left" w:pos="7088"/>
              </w:tabs>
              <w:spacing w:after="0" w:line="240" w:lineRule="auto"/>
              <w:jc w:val="center"/>
              <w:rPr>
                <w:rFonts w:ascii="Arial Narrow" w:eastAsia="Times New Roman" w:hAnsi="Arial Narrow" w:cs="Times New Roman"/>
                <w:b/>
                <w:bCs/>
                <w:lang w:eastAsia="es-CR"/>
              </w:rPr>
            </w:pPr>
          </w:p>
        </w:tc>
        <w:tc>
          <w:tcPr>
            <w:tcW w:w="2530" w:type="pct"/>
            <w:tcBorders>
              <w:top w:val="single" w:sz="4" w:space="0" w:color="auto"/>
              <w:left w:val="single" w:sz="4" w:space="0" w:color="auto"/>
              <w:bottom w:val="single" w:sz="4" w:space="0" w:color="auto"/>
              <w:right w:val="single" w:sz="4" w:space="0" w:color="auto"/>
            </w:tcBorders>
            <w:shd w:val="clear" w:color="auto" w:fill="auto"/>
          </w:tcPr>
          <w:p w14:paraId="65E54702" w14:textId="77777777" w:rsidR="00C411D7" w:rsidRPr="00DD6F4B" w:rsidRDefault="00C411D7" w:rsidP="00C411D7">
            <w:pPr>
              <w:tabs>
                <w:tab w:val="left" w:pos="7088"/>
              </w:tabs>
              <w:spacing w:after="0" w:line="240" w:lineRule="auto"/>
              <w:jc w:val="both"/>
              <w:rPr>
                <w:rFonts w:ascii="Arial Narrow" w:hAnsi="Arial Narrow" w:cs="Calibri"/>
                <w:bCs/>
              </w:rPr>
            </w:pPr>
          </w:p>
        </w:tc>
      </w:tr>
      <w:tr w:rsidR="00C411D7" w:rsidRPr="00DD6F4B" w14:paraId="6088D9A7" w14:textId="77777777" w:rsidTr="00C411D7">
        <w:tc>
          <w:tcPr>
            <w:tcW w:w="2470" w:type="pct"/>
            <w:tcBorders>
              <w:top w:val="single" w:sz="4" w:space="0" w:color="auto"/>
              <w:left w:val="single" w:sz="4" w:space="0" w:color="auto"/>
              <w:bottom w:val="single" w:sz="4" w:space="0" w:color="auto"/>
              <w:right w:val="single" w:sz="4" w:space="0" w:color="auto"/>
            </w:tcBorders>
            <w:shd w:val="clear" w:color="auto" w:fill="auto"/>
          </w:tcPr>
          <w:p w14:paraId="2561324B"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eastAsia="es-CR"/>
              </w:rPr>
              <w:t xml:space="preserve">Artículo </w:t>
            </w:r>
            <w:r w:rsidR="002122A9" w:rsidRPr="00DD6F4B">
              <w:rPr>
                <w:rFonts w:ascii="Arial Narrow" w:eastAsia="Times New Roman" w:hAnsi="Arial Narrow" w:cs="Times New Roman"/>
                <w:b/>
                <w:bCs/>
                <w:lang w:eastAsia="es-CR"/>
              </w:rPr>
              <w:t>552</w:t>
            </w:r>
            <w:r w:rsidRPr="00DD6F4B">
              <w:rPr>
                <w:rFonts w:ascii="Arial Narrow" w:eastAsia="Times New Roman" w:hAnsi="Arial Narrow" w:cs="Times New Roman"/>
                <w:b/>
                <w:bCs/>
                <w:lang w:eastAsia="es-CR"/>
              </w:rPr>
              <w:t>. Procedimiento para el pago por el interesado de los tributos de las mercancías caídas en abandono.</w:t>
            </w:r>
            <w:r w:rsidRPr="00DD6F4B">
              <w:rPr>
                <w:rFonts w:ascii="Arial Narrow" w:eastAsia="Times New Roman" w:hAnsi="Arial Narrow" w:cs="Times New Roman"/>
                <w:lang w:eastAsia="es-CR"/>
              </w:rPr>
              <w:t xml:space="preserve"> El interesado que solicite el pago de la obligación tributaria aduanera de mercancías caídas en abandono, deberá transmitir una declaración de importación definitiva por medio de un agente aduanero.</w:t>
            </w:r>
          </w:p>
          <w:p w14:paraId="1CD32FB4"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br/>
              <w:t xml:space="preserve">Además de la documentación que proceda, esta declaración se sustentará en aquella que demuestre el derecho de retiro de las mercancías de la potestad aduanera, observando el procedimiento previsto para el régimen </w:t>
            </w:r>
            <w:r w:rsidRPr="00DD6F4B">
              <w:rPr>
                <w:rFonts w:ascii="Arial Narrow" w:eastAsia="Times New Roman" w:hAnsi="Arial Narrow" w:cs="Times New Roman"/>
                <w:lang w:eastAsia="es-CR"/>
              </w:rPr>
              <w:lastRenderedPageBreak/>
              <w:t xml:space="preserve">de importación definitiva.  Los tributos aplicables serán los vigentes al momento que las mercancías causen abandono tácito. </w:t>
            </w:r>
          </w:p>
          <w:p w14:paraId="6CD9D8AA"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p>
          <w:p w14:paraId="7C59EE83" w14:textId="77777777" w:rsidR="00B612C7" w:rsidRPr="00DD6F4B" w:rsidRDefault="00B612C7" w:rsidP="00B612C7">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En los casos de rescate deberá agregarse, los intereses procedentes hasta la fecha del rescate, de conformidad con el artículo 74 de la Ley.  Si de previo a la fecha de caída en abandono de las mercancías, se hubiere presentado la gestión de destinación al régimen de importación definitiva, el interesado deberá pagar el monto que adeude. Si la obligación tributaria aduanera se hubiere pagado parcialmente, el monto a pagar será el correspondiente a la diferencia entre el monto de los tributos previamente pagados y el pendiente.</w:t>
            </w:r>
          </w:p>
          <w:p w14:paraId="21200211"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br/>
              <w:t>En los casos de rescate deberá agregarse los intereses que correspondan hasta la fecha del rescate, de conformidad con el artículo 74 de la Ley, los mismos se computarán de acuerdo con el artículo 61 de la Ley.</w:t>
            </w:r>
          </w:p>
          <w:p w14:paraId="63FBFDFF" w14:textId="77777777" w:rsidR="00C411D7" w:rsidRPr="00DD6F4B" w:rsidRDefault="00C411D7" w:rsidP="00C411D7">
            <w:pPr>
              <w:tabs>
                <w:tab w:val="left" w:pos="7088"/>
              </w:tabs>
              <w:spacing w:after="0" w:line="240" w:lineRule="auto"/>
              <w:jc w:val="both"/>
              <w:rPr>
                <w:rFonts w:ascii="Arial Narrow" w:eastAsia="Times New Roman" w:hAnsi="Arial Narrow" w:cs="Times New Roman"/>
                <w:b/>
                <w:bCs/>
                <w:lang w:eastAsia="es-CR"/>
              </w:rPr>
            </w:pPr>
          </w:p>
        </w:tc>
        <w:tc>
          <w:tcPr>
            <w:tcW w:w="2530" w:type="pct"/>
            <w:tcBorders>
              <w:top w:val="single" w:sz="4" w:space="0" w:color="auto"/>
              <w:left w:val="single" w:sz="4" w:space="0" w:color="auto"/>
              <w:bottom w:val="single" w:sz="4" w:space="0" w:color="auto"/>
              <w:right w:val="single" w:sz="4" w:space="0" w:color="auto"/>
            </w:tcBorders>
            <w:shd w:val="clear" w:color="auto" w:fill="auto"/>
          </w:tcPr>
          <w:p w14:paraId="554C05D7" w14:textId="77777777" w:rsidR="00C411D7" w:rsidRPr="00DD6F4B" w:rsidRDefault="00C411D7" w:rsidP="00C411D7">
            <w:pPr>
              <w:tabs>
                <w:tab w:val="left" w:pos="7088"/>
              </w:tabs>
              <w:spacing w:after="0" w:line="240" w:lineRule="auto"/>
              <w:jc w:val="both"/>
              <w:rPr>
                <w:rFonts w:ascii="Arial Narrow" w:hAnsi="Arial Narrow" w:cs="Calibri"/>
                <w:bCs/>
              </w:rPr>
            </w:pPr>
          </w:p>
        </w:tc>
      </w:tr>
      <w:tr w:rsidR="00B612C7" w:rsidRPr="00DD6F4B" w14:paraId="5326A2AB" w14:textId="77777777" w:rsidTr="00B612C7">
        <w:tc>
          <w:tcPr>
            <w:tcW w:w="2470" w:type="pct"/>
            <w:shd w:val="clear" w:color="auto" w:fill="auto"/>
          </w:tcPr>
          <w:p w14:paraId="7D12BF9E" w14:textId="77777777" w:rsidR="00B612C7" w:rsidRPr="00DD6F4B" w:rsidRDefault="00B612C7" w:rsidP="00B612C7">
            <w:pPr>
              <w:tabs>
                <w:tab w:val="left" w:pos="7088"/>
              </w:tabs>
              <w:spacing w:after="0" w:line="240" w:lineRule="auto"/>
              <w:jc w:val="both"/>
              <w:rPr>
                <w:rFonts w:ascii="Arial Narrow" w:hAnsi="Arial Narrow" w:cs="Arial"/>
              </w:rPr>
            </w:pPr>
            <w:r w:rsidRPr="00DD6F4B">
              <w:rPr>
                <w:rFonts w:ascii="Arial Narrow" w:hAnsi="Arial Narrow" w:cs="Arial"/>
                <w:b/>
              </w:rPr>
              <w:t>Artículo 553. Mercancías en mal estado, inservibles o prohibidas</w:t>
            </w:r>
            <w:r w:rsidRPr="00DD6F4B">
              <w:rPr>
                <w:rFonts w:ascii="Arial Narrow" w:hAnsi="Arial Narrow" w:cs="Arial"/>
              </w:rPr>
              <w:t>. Si del reconocimiento de las mercancías en abandono que realice la autoridad aduanera para determinar el precio base de las mismas, o del reporte transmitido por el depositario a la aduana se encontraren mercancías en mal estado o inservibles, que carezcan de valor comercial o cuya importación fuere prohibida, se ordenará su destrucción o la entrega a la autoridad competente, levantándose el acta correspondiente.</w:t>
            </w:r>
            <w:r w:rsidRPr="00DD6F4B">
              <w:rPr>
                <w:rFonts w:ascii="Arial Narrow" w:hAnsi="Arial Narrow"/>
              </w:rPr>
              <w:br/>
            </w:r>
            <w:r w:rsidRPr="00DD6F4B">
              <w:rPr>
                <w:rFonts w:ascii="Arial Narrow" w:hAnsi="Arial Narrow"/>
              </w:rPr>
              <w:br/>
            </w:r>
            <w:r w:rsidRPr="00DD6F4B">
              <w:rPr>
                <w:rFonts w:ascii="Arial Narrow" w:hAnsi="Arial Narrow" w:cs="Arial"/>
              </w:rPr>
              <w:t xml:space="preserve">La destrucción se efectuará en presencia de la autoridad aduanera y de la persona que designe el depositario aduanero. </w:t>
            </w:r>
          </w:p>
          <w:p w14:paraId="534E1C70" w14:textId="77777777" w:rsidR="00B612C7" w:rsidRPr="00DD6F4B" w:rsidRDefault="00B612C7" w:rsidP="00B612C7">
            <w:pPr>
              <w:tabs>
                <w:tab w:val="left" w:pos="7088"/>
              </w:tabs>
              <w:spacing w:after="0" w:line="240" w:lineRule="auto"/>
              <w:jc w:val="both"/>
              <w:rPr>
                <w:rFonts w:ascii="Arial Narrow" w:eastAsia="Times New Roman" w:hAnsi="Arial Narrow" w:cs="Arial"/>
                <w:b/>
                <w:bCs/>
                <w:lang w:val="es-ES" w:eastAsia="es-ES"/>
              </w:rPr>
            </w:pPr>
          </w:p>
          <w:p w14:paraId="76A5E141" w14:textId="77777777" w:rsidR="00B612C7" w:rsidRPr="00DD6F4B" w:rsidRDefault="00B612C7" w:rsidP="00B612C7">
            <w:pPr>
              <w:tabs>
                <w:tab w:val="left" w:pos="7088"/>
              </w:tabs>
              <w:spacing w:after="0" w:line="240" w:lineRule="auto"/>
              <w:jc w:val="both"/>
              <w:rPr>
                <w:rFonts w:ascii="Arial Narrow" w:hAnsi="Arial Narrow" w:cs="Arial"/>
              </w:rPr>
            </w:pPr>
            <w:r w:rsidRPr="00DD6F4B">
              <w:rPr>
                <w:rFonts w:ascii="Arial Narrow" w:hAnsi="Arial Narrow" w:cs="Arial"/>
              </w:rPr>
              <w:t>Cuando proceda la destrucción de materias inflamables, tóxicas, corrosivas o sustancias similares, ésta se efectuará de forma que no cause daño a la naturaleza o medio ambiente y en los lugares autorizados para el manejo técnico de tales mercancías, en coordinación con las entidades públicas competentes.</w:t>
            </w:r>
          </w:p>
          <w:p w14:paraId="54BF8262" w14:textId="77777777" w:rsidR="00B612C7" w:rsidRPr="00DD6F4B" w:rsidRDefault="00B612C7" w:rsidP="00B612C7">
            <w:pPr>
              <w:tabs>
                <w:tab w:val="left" w:pos="7088"/>
              </w:tabs>
              <w:spacing w:after="0" w:line="240" w:lineRule="auto"/>
              <w:jc w:val="both"/>
              <w:rPr>
                <w:rFonts w:ascii="Arial Narrow" w:eastAsia="Times New Roman" w:hAnsi="Arial Narrow" w:cs="Times New Roman"/>
                <w:b/>
                <w:bCs/>
                <w:lang w:eastAsia="es-CR"/>
              </w:rPr>
            </w:pPr>
          </w:p>
        </w:tc>
        <w:tc>
          <w:tcPr>
            <w:tcW w:w="2530" w:type="pct"/>
            <w:shd w:val="clear" w:color="auto" w:fill="auto"/>
          </w:tcPr>
          <w:p w14:paraId="51F9C889" w14:textId="77777777" w:rsidR="00B612C7" w:rsidRPr="00DD6F4B" w:rsidRDefault="00B612C7" w:rsidP="00B612C7">
            <w:pPr>
              <w:tabs>
                <w:tab w:val="left" w:pos="7088"/>
              </w:tabs>
              <w:spacing w:after="0" w:line="240" w:lineRule="auto"/>
              <w:jc w:val="both"/>
              <w:rPr>
                <w:rFonts w:ascii="Arial Narrow" w:eastAsia="Times New Roman" w:hAnsi="Arial Narrow" w:cs="Times New Roman"/>
                <w:b/>
                <w:bCs/>
                <w:lang w:eastAsia="es-CR"/>
              </w:rPr>
            </w:pPr>
          </w:p>
          <w:p w14:paraId="768F0EED" w14:textId="77777777" w:rsidR="00B612C7" w:rsidRPr="00DD6F4B" w:rsidRDefault="00B612C7" w:rsidP="00B612C7">
            <w:pPr>
              <w:tabs>
                <w:tab w:val="left" w:pos="7088"/>
              </w:tabs>
              <w:spacing w:after="0" w:line="240" w:lineRule="auto"/>
              <w:jc w:val="both"/>
              <w:rPr>
                <w:rFonts w:ascii="Arial Narrow" w:eastAsia="Times New Roman" w:hAnsi="Arial Narrow" w:cs="Times New Roman"/>
                <w:b/>
                <w:bCs/>
                <w:lang w:eastAsia="es-CR"/>
              </w:rPr>
            </w:pPr>
          </w:p>
          <w:p w14:paraId="693C8E29" w14:textId="77777777" w:rsidR="00B612C7" w:rsidRPr="00DD6F4B" w:rsidRDefault="00B612C7" w:rsidP="00B612C7">
            <w:pPr>
              <w:tabs>
                <w:tab w:val="left" w:pos="7088"/>
              </w:tabs>
              <w:spacing w:after="0" w:line="240" w:lineRule="auto"/>
              <w:jc w:val="both"/>
              <w:rPr>
                <w:rFonts w:ascii="Arial Narrow" w:eastAsia="Times New Roman" w:hAnsi="Arial Narrow" w:cs="Times New Roman"/>
                <w:b/>
                <w:bCs/>
                <w:lang w:eastAsia="es-CR"/>
              </w:rPr>
            </w:pPr>
          </w:p>
        </w:tc>
      </w:tr>
      <w:tr w:rsidR="00C411D7" w:rsidRPr="00DD6F4B" w14:paraId="1B6253A7" w14:textId="77777777" w:rsidTr="00C411D7">
        <w:tc>
          <w:tcPr>
            <w:tcW w:w="2470" w:type="pct"/>
            <w:shd w:val="clear" w:color="auto" w:fill="auto"/>
          </w:tcPr>
          <w:p w14:paraId="0C3B69EB" w14:textId="77777777" w:rsidR="00C411D7" w:rsidRPr="00DD6F4B" w:rsidRDefault="00C411D7" w:rsidP="00C411D7">
            <w:pPr>
              <w:tabs>
                <w:tab w:val="left" w:pos="7088"/>
              </w:tabs>
              <w:spacing w:after="0" w:line="240" w:lineRule="auto"/>
              <w:jc w:val="center"/>
              <w:rPr>
                <w:rFonts w:ascii="Arial Narrow" w:eastAsia="Times New Roman" w:hAnsi="Arial Narrow" w:cs="Times New Roman"/>
                <w:b/>
                <w:lang w:eastAsia="es-CR"/>
              </w:rPr>
            </w:pPr>
            <w:r w:rsidRPr="00DD6F4B">
              <w:rPr>
                <w:rFonts w:ascii="Arial Narrow" w:eastAsia="Times New Roman" w:hAnsi="Arial Narrow" w:cs="Times New Roman"/>
                <w:b/>
                <w:lang w:eastAsia="es-CR"/>
              </w:rPr>
              <w:t>CAPÍTULO II</w:t>
            </w:r>
          </w:p>
          <w:p w14:paraId="5E5B1025" w14:textId="77777777" w:rsidR="00C411D7" w:rsidRPr="00DD6F4B" w:rsidRDefault="00C411D7" w:rsidP="00C411D7">
            <w:pPr>
              <w:tabs>
                <w:tab w:val="left" w:pos="7088"/>
              </w:tabs>
              <w:spacing w:after="0" w:line="240" w:lineRule="auto"/>
              <w:jc w:val="center"/>
              <w:rPr>
                <w:rFonts w:ascii="Arial Narrow" w:hAnsi="Arial Narrow"/>
                <w:b/>
                <w:bCs/>
              </w:rPr>
            </w:pPr>
            <w:r w:rsidRPr="00DD6F4B">
              <w:rPr>
                <w:rFonts w:ascii="Arial Narrow" w:hAnsi="Arial Narrow"/>
                <w:b/>
                <w:bCs/>
              </w:rPr>
              <w:t>SUBASTA PÚBLICA</w:t>
            </w:r>
          </w:p>
          <w:p w14:paraId="668748FC" w14:textId="77777777" w:rsidR="00C411D7" w:rsidRPr="00DD6F4B" w:rsidRDefault="00C411D7" w:rsidP="00C411D7">
            <w:pPr>
              <w:tabs>
                <w:tab w:val="left" w:pos="7088"/>
              </w:tabs>
              <w:spacing w:after="0" w:line="240" w:lineRule="auto"/>
              <w:jc w:val="both"/>
              <w:rPr>
                <w:rFonts w:ascii="Arial Narrow" w:hAnsi="Arial Narrow"/>
                <w:b/>
                <w:bCs/>
              </w:rPr>
            </w:pPr>
          </w:p>
        </w:tc>
        <w:tc>
          <w:tcPr>
            <w:tcW w:w="2530" w:type="pct"/>
            <w:shd w:val="clear" w:color="auto" w:fill="auto"/>
          </w:tcPr>
          <w:p w14:paraId="6F07DAD0" w14:textId="77777777" w:rsidR="00C411D7" w:rsidRPr="00DD6F4B" w:rsidRDefault="00C411D7" w:rsidP="00C411D7">
            <w:pPr>
              <w:tabs>
                <w:tab w:val="left" w:pos="7088"/>
              </w:tabs>
              <w:spacing w:after="0" w:line="240" w:lineRule="auto"/>
              <w:jc w:val="both"/>
              <w:rPr>
                <w:rFonts w:ascii="Arial Narrow" w:hAnsi="Arial Narrow"/>
                <w:b/>
                <w:bCs/>
              </w:rPr>
            </w:pPr>
          </w:p>
        </w:tc>
      </w:tr>
      <w:tr w:rsidR="00C411D7" w:rsidRPr="00DD6F4B" w14:paraId="0A55A934" w14:textId="77777777" w:rsidTr="00C411D7">
        <w:tc>
          <w:tcPr>
            <w:tcW w:w="2470" w:type="pct"/>
            <w:shd w:val="clear" w:color="auto" w:fill="auto"/>
          </w:tcPr>
          <w:p w14:paraId="262FEB56"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lang w:eastAsia="es-CR"/>
              </w:rPr>
              <w:t xml:space="preserve">Artículo </w:t>
            </w:r>
            <w:r w:rsidR="00B612C7" w:rsidRPr="00DD6F4B">
              <w:rPr>
                <w:rFonts w:ascii="Arial Narrow" w:eastAsia="Times New Roman" w:hAnsi="Arial Narrow" w:cs="Times New Roman"/>
                <w:b/>
                <w:lang w:eastAsia="es-CR"/>
              </w:rPr>
              <w:t>554</w:t>
            </w:r>
            <w:r w:rsidRPr="00DD6F4B">
              <w:rPr>
                <w:rFonts w:ascii="Arial Narrow" w:eastAsia="Times New Roman" w:hAnsi="Arial Narrow" w:cs="Times New Roman"/>
                <w:b/>
                <w:lang w:eastAsia="es-CR"/>
              </w:rPr>
              <w:t>. Mercancías en comiso</w:t>
            </w:r>
            <w:r w:rsidRPr="00DD6F4B">
              <w:rPr>
                <w:rFonts w:ascii="Arial Narrow" w:eastAsia="Times New Roman" w:hAnsi="Arial Narrow" w:cs="Times New Roman"/>
                <w:lang w:eastAsia="es-CR"/>
              </w:rPr>
              <w:t>. Serán vendidas en subasta pública, por la aduana de control:</w:t>
            </w:r>
          </w:p>
          <w:p w14:paraId="17640887"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p>
          <w:p w14:paraId="73A7E50D"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a. Las mercancías declaradas en comiso, conforme a las disposiciones legales en materia de delitos aduaneros, previa orden de la autoridad judicial.</w:t>
            </w:r>
          </w:p>
          <w:p w14:paraId="0B0B24E7"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p>
          <w:p w14:paraId="45936B17"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lang w:eastAsia="es-CR"/>
              </w:rPr>
              <w:t xml:space="preserve">b. Los sobrantes de mercancías </w:t>
            </w:r>
            <w:r w:rsidRPr="00DD6F4B">
              <w:rPr>
                <w:rFonts w:ascii="Arial Narrow" w:hAnsi="Arial Narrow"/>
                <w:lang w:eastAsia="es-CR"/>
              </w:rPr>
              <w:t>que no hayan sido legalmente justificados ni rescatados.</w:t>
            </w:r>
          </w:p>
          <w:p w14:paraId="43801B89"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p>
        </w:tc>
        <w:tc>
          <w:tcPr>
            <w:tcW w:w="2530" w:type="pct"/>
            <w:shd w:val="clear" w:color="auto" w:fill="auto"/>
          </w:tcPr>
          <w:p w14:paraId="24AD29DE"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p>
          <w:p w14:paraId="222BEDFC"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p>
        </w:tc>
      </w:tr>
      <w:tr w:rsidR="00C411D7" w:rsidRPr="00DD6F4B" w14:paraId="43FBF994" w14:textId="77777777" w:rsidTr="00C411D7">
        <w:tc>
          <w:tcPr>
            <w:tcW w:w="2470" w:type="pct"/>
            <w:shd w:val="clear" w:color="auto" w:fill="auto"/>
          </w:tcPr>
          <w:p w14:paraId="1348DC67" w14:textId="77777777" w:rsidR="00C411D7" w:rsidRPr="00DD6F4B" w:rsidRDefault="00C411D7" w:rsidP="00C411D7">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eastAsia="es-CR"/>
              </w:rPr>
              <w:t xml:space="preserve">Artículo </w:t>
            </w:r>
            <w:r w:rsidR="00B612C7" w:rsidRPr="00DD6F4B">
              <w:rPr>
                <w:rFonts w:ascii="Arial Narrow" w:eastAsia="Times New Roman" w:hAnsi="Arial Narrow" w:cs="Times New Roman"/>
                <w:b/>
                <w:bCs/>
                <w:lang w:eastAsia="es-CR"/>
              </w:rPr>
              <w:t>555</w:t>
            </w:r>
            <w:r w:rsidRPr="00DD6F4B">
              <w:rPr>
                <w:rFonts w:ascii="Arial Narrow" w:eastAsia="Times New Roman" w:hAnsi="Arial Narrow" w:cs="Times New Roman"/>
                <w:b/>
                <w:bCs/>
                <w:lang w:eastAsia="es-CR"/>
              </w:rPr>
              <w:t>. Órgano competente para realizar la subasta pública. </w:t>
            </w:r>
            <w:r w:rsidRPr="00DD6F4B">
              <w:rPr>
                <w:rFonts w:ascii="Arial Narrow" w:eastAsia="Times New Roman" w:hAnsi="Arial Narrow" w:cs="Times New Roman"/>
                <w:lang w:eastAsia="es-CR"/>
              </w:rPr>
              <w:t>La venta de mercancías en subasta pública se efectuará por los medios electrónicos disponibles y corresponderá a la aduana en cuya jurisdicción se encuentra la mercancía.</w:t>
            </w:r>
          </w:p>
          <w:p w14:paraId="6D3C0AD8" w14:textId="77777777" w:rsidR="00C411D7" w:rsidRPr="00DD6F4B" w:rsidRDefault="00C411D7" w:rsidP="00C411D7">
            <w:pPr>
              <w:tabs>
                <w:tab w:val="left" w:pos="7088"/>
              </w:tabs>
              <w:spacing w:after="0" w:line="240" w:lineRule="auto"/>
              <w:jc w:val="both"/>
              <w:rPr>
                <w:rFonts w:ascii="Arial Narrow" w:eastAsia="Times New Roman" w:hAnsi="Arial Narrow" w:cs="Times New Roman"/>
                <w:b/>
                <w:bCs/>
                <w:lang w:eastAsia="es-CR"/>
              </w:rPr>
            </w:pPr>
          </w:p>
        </w:tc>
        <w:tc>
          <w:tcPr>
            <w:tcW w:w="2530" w:type="pct"/>
            <w:shd w:val="clear" w:color="auto" w:fill="auto"/>
          </w:tcPr>
          <w:p w14:paraId="3378FFD9" w14:textId="77777777" w:rsidR="00C411D7" w:rsidRPr="00DD6F4B" w:rsidRDefault="00C411D7" w:rsidP="00C411D7">
            <w:pPr>
              <w:tabs>
                <w:tab w:val="left" w:pos="7088"/>
              </w:tabs>
              <w:spacing w:after="0" w:line="240" w:lineRule="auto"/>
              <w:jc w:val="both"/>
              <w:rPr>
                <w:rFonts w:ascii="Arial Narrow" w:eastAsia="Times New Roman" w:hAnsi="Arial Narrow" w:cs="Times New Roman"/>
                <w:b/>
                <w:bCs/>
                <w:lang w:eastAsia="es-CR"/>
              </w:rPr>
            </w:pPr>
          </w:p>
        </w:tc>
      </w:tr>
      <w:tr w:rsidR="00C411D7" w:rsidRPr="00DD6F4B" w14:paraId="22A79758" w14:textId="77777777" w:rsidTr="00C411D7">
        <w:tc>
          <w:tcPr>
            <w:tcW w:w="2470" w:type="pct"/>
            <w:shd w:val="clear" w:color="auto" w:fill="auto"/>
          </w:tcPr>
          <w:p w14:paraId="34A28320" w14:textId="77777777" w:rsidR="00C411D7" w:rsidRPr="00DD6F4B" w:rsidRDefault="00C411D7" w:rsidP="00B612C7">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val="es-ES" w:eastAsia="es-CR"/>
              </w:rPr>
              <w:t xml:space="preserve">Artículo </w:t>
            </w:r>
            <w:r w:rsidR="00B612C7" w:rsidRPr="00DD6F4B">
              <w:rPr>
                <w:rFonts w:ascii="Arial Narrow" w:eastAsia="Times New Roman" w:hAnsi="Arial Narrow" w:cs="Times New Roman"/>
                <w:b/>
                <w:bCs/>
                <w:lang w:val="es-ES" w:eastAsia="es-CR"/>
              </w:rPr>
              <w:t>556</w:t>
            </w:r>
            <w:r w:rsidRPr="00DD6F4B">
              <w:rPr>
                <w:rFonts w:ascii="Arial Narrow" w:eastAsia="Times New Roman" w:hAnsi="Arial Narrow" w:cs="Times New Roman"/>
                <w:b/>
                <w:bCs/>
                <w:lang w:val="es-ES" w:eastAsia="es-CR"/>
              </w:rPr>
              <w:t xml:space="preserve">. </w:t>
            </w:r>
            <w:r w:rsidRPr="00DD6F4B">
              <w:rPr>
                <w:rFonts w:ascii="Arial Narrow" w:eastAsia="Times New Roman" w:hAnsi="Arial Narrow" w:cs="Times New Roman"/>
                <w:b/>
                <w:bCs/>
                <w:lang w:eastAsia="es-CR"/>
              </w:rPr>
              <w:t>Procedimiento de subasta pública. </w:t>
            </w:r>
            <w:r w:rsidRPr="00DD6F4B">
              <w:rPr>
                <w:rFonts w:ascii="Arial Narrow" w:eastAsia="Times New Roman" w:hAnsi="Arial Narrow" w:cs="Times New Roman"/>
                <w:lang w:eastAsia="es-CR"/>
              </w:rPr>
              <w:t xml:space="preserve">El procedimiento de subasta pública será regulado por resolución de alcance general. En casos excepcionales en los que no sea posible la realización de subastas por medios electrónicos, la Dirección General de Aduanas autorizará la realización de subastas en la sede de </w:t>
            </w:r>
            <w:r w:rsidR="008E4469" w:rsidRPr="00DD6F4B">
              <w:rPr>
                <w:rFonts w:ascii="Arial Narrow" w:eastAsia="Times New Roman" w:hAnsi="Arial Narrow" w:cs="Times New Roman"/>
                <w:lang w:eastAsia="es-CR"/>
              </w:rPr>
              <w:t xml:space="preserve">la aduana de jurisdicción. </w:t>
            </w:r>
            <w:r w:rsidRPr="00DD6F4B">
              <w:rPr>
                <w:rFonts w:ascii="Arial Narrow" w:eastAsia="Times New Roman" w:hAnsi="Arial Narrow" w:cs="Times New Roman"/>
                <w:lang w:eastAsia="es-CR"/>
              </w:rPr>
              <w:t>Para estos efectos la Dirección General de Aduanas emitirá el respectivo procedimiento de contingencia.</w:t>
            </w:r>
          </w:p>
          <w:p w14:paraId="598D2CBA" w14:textId="77777777" w:rsidR="00C411D7" w:rsidRPr="00DD6F4B" w:rsidRDefault="00C411D7" w:rsidP="00B612C7">
            <w:pPr>
              <w:tabs>
                <w:tab w:val="left" w:pos="7088"/>
              </w:tabs>
              <w:spacing w:after="0" w:line="240" w:lineRule="auto"/>
              <w:jc w:val="both"/>
              <w:rPr>
                <w:rFonts w:ascii="Arial Narrow" w:eastAsia="Times New Roman" w:hAnsi="Arial Narrow" w:cs="Times New Roman"/>
                <w:b/>
                <w:bCs/>
                <w:lang w:val="es-ES" w:eastAsia="es-CR"/>
              </w:rPr>
            </w:pPr>
          </w:p>
        </w:tc>
        <w:tc>
          <w:tcPr>
            <w:tcW w:w="2530" w:type="pct"/>
            <w:shd w:val="clear" w:color="auto" w:fill="auto"/>
          </w:tcPr>
          <w:p w14:paraId="17F9CE10" w14:textId="77777777" w:rsidR="00C411D7" w:rsidRPr="00DD6F4B" w:rsidRDefault="00C411D7" w:rsidP="00B612C7">
            <w:pPr>
              <w:tabs>
                <w:tab w:val="left" w:pos="7088"/>
              </w:tabs>
              <w:spacing w:after="0" w:line="240" w:lineRule="auto"/>
              <w:jc w:val="both"/>
              <w:rPr>
                <w:rFonts w:ascii="Arial Narrow" w:eastAsia="Times New Roman" w:hAnsi="Arial Narrow" w:cs="Times New Roman"/>
                <w:b/>
                <w:bCs/>
                <w:lang w:val="es-ES" w:eastAsia="es-CR"/>
              </w:rPr>
            </w:pPr>
          </w:p>
          <w:p w14:paraId="65630444" w14:textId="77777777" w:rsidR="00C411D7" w:rsidRPr="00DD6F4B" w:rsidRDefault="00C411D7" w:rsidP="00B612C7">
            <w:pPr>
              <w:tabs>
                <w:tab w:val="left" w:pos="7088"/>
              </w:tabs>
              <w:spacing w:after="0" w:line="240" w:lineRule="auto"/>
              <w:jc w:val="both"/>
              <w:rPr>
                <w:rFonts w:ascii="Arial Narrow" w:eastAsia="Times New Roman" w:hAnsi="Arial Narrow" w:cs="Times New Roman"/>
                <w:b/>
                <w:bCs/>
                <w:lang w:val="es-ES" w:eastAsia="es-CR"/>
              </w:rPr>
            </w:pPr>
          </w:p>
        </w:tc>
      </w:tr>
      <w:tr w:rsidR="00C411D7" w:rsidRPr="00DD6F4B" w14:paraId="7FD30250" w14:textId="77777777" w:rsidTr="00C411D7">
        <w:tc>
          <w:tcPr>
            <w:tcW w:w="2470" w:type="pct"/>
            <w:shd w:val="clear" w:color="auto" w:fill="auto"/>
          </w:tcPr>
          <w:p w14:paraId="1265E15D" w14:textId="77777777" w:rsidR="00C411D7" w:rsidRPr="00DD6F4B" w:rsidRDefault="00C411D7" w:rsidP="00B612C7">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eastAsia="es-CR"/>
              </w:rPr>
              <w:t xml:space="preserve">Artículo </w:t>
            </w:r>
            <w:r w:rsidR="00B612C7" w:rsidRPr="00DD6F4B">
              <w:rPr>
                <w:rFonts w:ascii="Arial Narrow" w:eastAsia="Times New Roman" w:hAnsi="Arial Narrow" w:cs="Times New Roman"/>
                <w:b/>
                <w:bCs/>
                <w:lang w:eastAsia="es-CR"/>
              </w:rPr>
              <w:t>557</w:t>
            </w:r>
            <w:r w:rsidRPr="00DD6F4B">
              <w:rPr>
                <w:rFonts w:ascii="Arial Narrow" w:eastAsia="Times New Roman" w:hAnsi="Arial Narrow" w:cs="Times New Roman"/>
                <w:b/>
                <w:bCs/>
                <w:lang w:eastAsia="es-CR"/>
              </w:rPr>
              <w:t xml:space="preserve">. Adjudicación de mercancías restringidas o limitadas. </w:t>
            </w:r>
            <w:r w:rsidRPr="00DD6F4B">
              <w:rPr>
                <w:rFonts w:ascii="Arial Narrow" w:eastAsia="Times New Roman" w:hAnsi="Arial Narrow" w:cs="Times New Roman"/>
                <w:lang w:eastAsia="es-CR"/>
              </w:rPr>
              <w:t>En la subasta de mercancías cuya importación esté restringida o limitada, sólo podrán ser adjudicatarios las personas que legalmente puedan efectuar la importación de tales mercancías, para lo cual deberán presentar, previo al retiro de las mercancías, los documentos, permisos, licencias o autorizaciones respectivos.</w:t>
            </w:r>
          </w:p>
          <w:p w14:paraId="698370D1" w14:textId="77777777" w:rsidR="00B612C7" w:rsidRPr="00DD6F4B" w:rsidRDefault="00B612C7" w:rsidP="00B612C7">
            <w:pPr>
              <w:tabs>
                <w:tab w:val="left" w:pos="7088"/>
              </w:tabs>
              <w:spacing w:after="0" w:line="240" w:lineRule="auto"/>
              <w:jc w:val="both"/>
              <w:rPr>
                <w:rFonts w:ascii="Arial Narrow" w:eastAsia="Times New Roman" w:hAnsi="Arial Narrow" w:cs="Times New Roman"/>
                <w:b/>
                <w:bCs/>
                <w:lang w:eastAsia="es-CR"/>
              </w:rPr>
            </w:pPr>
          </w:p>
        </w:tc>
        <w:tc>
          <w:tcPr>
            <w:tcW w:w="2530" w:type="pct"/>
            <w:shd w:val="clear" w:color="auto" w:fill="auto"/>
          </w:tcPr>
          <w:p w14:paraId="728BFF6E" w14:textId="77777777" w:rsidR="00C411D7" w:rsidRPr="00DD6F4B" w:rsidRDefault="00C411D7" w:rsidP="00B612C7">
            <w:pPr>
              <w:tabs>
                <w:tab w:val="left" w:pos="7088"/>
              </w:tabs>
              <w:spacing w:after="0" w:line="240" w:lineRule="auto"/>
              <w:ind w:left="708" w:hanging="708"/>
              <w:jc w:val="both"/>
              <w:rPr>
                <w:rFonts w:ascii="Arial Narrow" w:eastAsia="Times New Roman" w:hAnsi="Arial Narrow" w:cs="Times New Roman"/>
                <w:b/>
                <w:bCs/>
                <w:lang w:eastAsia="es-CR"/>
              </w:rPr>
            </w:pPr>
          </w:p>
        </w:tc>
      </w:tr>
      <w:tr w:rsidR="00C411D7" w:rsidRPr="00DD6F4B" w14:paraId="56CD9510" w14:textId="77777777" w:rsidTr="00C411D7">
        <w:tc>
          <w:tcPr>
            <w:tcW w:w="2470" w:type="pct"/>
            <w:shd w:val="clear" w:color="auto" w:fill="auto"/>
          </w:tcPr>
          <w:p w14:paraId="5D0CB1DE" w14:textId="77777777" w:rsidR="00C411D7" w:rsidRPr="00DD6F4B" w:rsidRDefault="00C411D7" w:rsidP="00B612C7">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bCs/>
                <w:lang w:val="es-ES" w:eastAsia="es-ES"/>
              </w:rPr>
              <w:t xml:space="preserve">Artículo </w:t>
            </w:r>
            <w:r w:rsidR="00B612C7" w:rsidRPr="00DD6F4B">
              <w:rPr>
                <w:rFonts w:ascii="Arial Narrow" w:eastAsia="Times New Roman" w:hAnsi="Arial Narrow" w:cs="Arial"/>
                <w:b/>
                <w:bCs/>
                <w:lang w:val="es-ES" w:eastAsia="es-ES"/>
              </w:rPr>
              <w:t>558</w:t>
            </w:r>
            <w:r w:rsidRPr="00DD6F4B">
              <w:rPr>
                <w:rFonts w:ascii="Arial Narrow" w:eastAsia="Times New Roman" w:hAnsi="Arial Narrow" w:cs="Arial"/>
                <w:b/>
                <w:bCs/>
                <w:lang w:val="es-ES" w:eastAsia="es-ES"/>
              </w:rPr>
              <w:t xml:space="preserve">. Retiro de mercancías adjudicadas. </w:t>
            </w:r>
            <w:r w:rsidRPr="00DD6F4B">
              <w:rPr>
                <w:rFonts w:ascii="Arial Narrow" w:eastAsia="Times New Roman" w:hAnsi="Arial Narrow" w:cs="Arial"/>
                <w:lang w:val="es-ES" w:eastAsia="es-ES"/>
              </w:rPr>
              <w:t>Una vez adjudicada las mercancías, el adjudicatario deberá retirar las mismas del recinto donde se encuentren, previo pago de los costos que se deriven del almacenaje</w:t>
            </w:r>
          </w:p>
          <w:p w14:paraId="4B1086C3" w14:textId="77777777" w:rsidR="00C411D7" w:rsidRPr="00DD6F4B" w:rsidRDefault="00C411D7" w:rsidP="00B612C7">
            <w:pPr>
              <w:tabs>
                <w:tab w:val="left" w:pos="7088"/>
              </w:tabs>
              <w:spacing w:after="0" w:line="240" w:lineRule="auto"/>
              <w:jc w:val="both"/>
              <w:rPr>
                <w:rFonts w:ascii="Arial Narrow" w:eastAsia="Times New Roman" w:hAnsi="Arial Narrow" w:cs="Arial"/>
                <w:lang w:val="es-ES" w:eastAsia="es-ES"/>
              </w:rPr>
            </w:pPr>
          </w:p>
          <w:p w14:paraId="540EBD02" w14:textId="77777777" w:rsidR="00C411D7" w:rsidRPr="00DD6F4B" w:rsidRDefault="00C411D7" w:rsidP="00B612C7">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lang w:val="es-ES" w:eastAsia="es-ES"/>
              </w:rPr>
              <w:t>La entrega de las mercancías se efectuará al titular mediante el comprobante de adjudicación de la mercancía subastada, que la autoridad aduanera emita al efecto.</w:t>
            </w:r>
          </w:p>
          <w:p w14:paraId="5475CB38" w14:textId="77777777" w:rsidR="00B612C7" w:rsidRPr="00DD6F4B" w:rsidRDefault="00B612C7" w:rsidP="00B612C7">
            <w:pPr>
              <w:tabs>
                <w:tab w:val="left" w:pos="7088"/>
              </w:tabs>
              <w:spacing w:after="0" w:line="240" w:lineRule="auto"/>
              <w:jc w:val="both"/>
              <w:rPr>
                <w:rFonts w:ascii="Arial Narrow" w:eastAsia="Times New Roman" w:hAnsi="Arial Narrow" w:cs="Times New Roman"/>
                <w:b/>
                <w:bCs/>
                <w:lang w:eastAsia="es-CR"/>
              </w:rPr>
            </w:pPr>
          </w:p>
        </w:tc>
        <w:tc>
          <w:tcPr>
            <w:tcW w:w="2530" w:type="pct"/>
            <w:shd w:val="clear" w:color="auto" w:fill="auto"/>
          </w:tcPr>
          <w:p w14:paraId="460206D9" w14:textId="77777777" w:rsidR="00C411D7" w:rsidRPr="00DD6F4B" w:rsidRDefault="00C411D7" w:rsidP="00B612C7">
            <w:pPr>
              <w:tabs>
                <w:tab w:val="left" w:pos="7088"/>
              </w:tabs>
              <w:spacing w:after="0" w:line="240" w:lineRule="auto"/>
              <w:ind w:left="708" w:hanging="708"/>
              <w:jc w:val="both"/>
              <w:rPr>
                <w:rFonts w:ascii="Arial Narrow" w:eastAsia="Times New Roman" w:hAnsi="Arial Narrow" w:cs="Times New Roman"/>
                <w:b/>
                <w:bCs/>
                <w:lang w:eastAsia="es-CR"/>
              </w:rPr>
            </w:pPr>
          </w:p>
        </w:tc>
      </w:tr>
    </w:tbl>
    <w:tbl>
      <w:tblPr>
        <w:tblW w:w="12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6095"/>
        <w:gridCol w:w="6242"/>
      </w:tblGrid>
      <w:tr w:rsidR="0007631B" w:rsidRPr="00DD6F4B" w14:paraId="229AC5C3" w14:textId="77777777" w:rsidTr="00DD6F4B">
        <w:trPr>
          <w:jc w:val="center"/>
        </w:trPr>
        <w:tc>
          <w:tcPr>
            <w:tcW w:w="6095" w:type="dxa"/>
            <w:shd w:val="clear" w:color="auto" w:fill="FFFFFF" w:themeFill="background1"/>
          </w:tcPr>
          <w:p w14:paraId="27DC65AC" w14:textId="77777777" w:rsidR="0007631B" w:rsidRPr="00DD6F4B" w:rsidRDefault="0007631B" w:rsidP="00B612C7">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 xml:space="preserve">TITULO </w:t>
            </w:r>
            <w:r w:rsidR="00B612C7" w:rsidRPr="00DD6F4B">
              <w:rPr>
                <w:rFonts w:ascii="Arial Narrow" w:eastAsia="Times New Roman" w:hAnsi="Arial Narrow" w:cs="Arial"/>
                <w:b/>
                <w:lang w:eastAsia="es-MX"/>
              </w:rPr>
              <w:t>IX</w:t>
            </w:r>
          </w:p>
          <w:p w14:paraId="4D354FAD" w14:textId="77777777" w:rsidR="0007631B" w:rsidRPr="00DD6F4B" w:rsidRDefault="0007631B" w:rsidP="00B612C7">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REGULARIZACI</w:t>
            </w:r>
            <w:r w:rsidR="00B612C7" w:rsidRPr="00DD6F4B">
              <w:rPr>
                <w:rFonts w:ascii="Arial Narrow" w:eastAsia="Times New Roman" w:hAnsi="Arial Narrow" w:cs="Arial"/>
                <w:b/>
                <w:lang w:eastAsia="es-MX"/>
              </w:rPr>
              <w:t>Ó</w:t>
            </w:r>
            <w:r w:rsidRPr="00DD6F4B">
              <w:rPr>
                <w:rFonts w:ascii="Arial Narrow" w:eastAsia="Times New Roman" w:hAnsi="Arial Narrow" w:cs="Arial"/>
                <w:b/>
                <w:lang w:eastAsia="es-MX"/>
              </w:rPr>
              <w:t>N Y PAGO FRACCIONADO</w:t>
            </w:r>
          </w:p>
          <w:p w14:paraId="113E71AC" w14:textId="77777777" w:rsidR="00B612C7" w:rsidRPr="00DD6F4B" w:rsidRDefault="00B612C7" w:rsidP="00B612C7">
            <w:pPr>
              <w:tabs>
                <w:tab w:val="left" w:pos="7088"/>
              </w:tabs>
              <w:spacing w:after="0" w:line="240" w:lineRule="auto"/>
              <w:jc w:val="center"/>
              <w:rPr>
                <w:rFonts w:ascii="Arial Narrow" w:eastAsia="Times New Roman" w:hAnsi="Arial Narrow" w:cs="Arial"/>
                <w:b/>
                <w:lang w:eastAsia="es-MX"/>
              </w:rPr>
            </w:pPr>
          </w:p>
        </w:tc>
        <w:tc>
          <w:tcPr>
            <w:tcW w:w="6242" w:type="dxa"/>
            <w:shd w:val="clear" w:color="auto" w:fill="FFFFFF" w:themeFill="background1"/>
          </w:tcPr>
          <w:p w14:paraId="239B9473" w14:textId="77777777" w:rsidR="0007631B" w:rsidRPr="00DD6F4B" w:rsidRDefault="0007631B" w:rsidP="00B612C7">
            <w:pPr>
              <w:tabs>
                <w:tab w:val="left" w:pos="7088"/>
              </w:tabs>
              <w:spacing w:after="0" w:line="240" w:lineRule="auto"/>
              <w:jc w:val="both"/>
              <w:rPr>
                <w:rFonts w:ascii="Arial Narrow" w:eastAsia="Times New Roman" w:hAnsi="Arial Narrow" w:cs="Arial"/>
                <w:lang w:eastAsia="es-MX"/>
              </w:rPr>
            </w:pPr>
          </w:p>
        </w:tc>
      </w:tr>
      <w:tr w:rsidR="0007631B" w:rsidRPr="00DD6F4B" w14:paraId="34103213" w14:textId="77777777" w:rsidTr="00DD6F4B">
        <w:trPr>
          <w:jc w:val="center"/>
        </w:trPr>
        <w:tc>
          <w:tcPr>
            <w:tcW w:w="6095" w:type="dxa"/>
            <w:shd w:val="clear" w:color="auto" w:fill="FFFFFF" w:themeFill="background1"/>
          </w:tcPr>
          <w:p w14:paraId="26A19658" w14:textId="77777777" w:rsidR="0007631B" w:rsidRPr="00DD6F4B" w:rsidRDefault="0007631B" w:rsidP="00B612C7">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CAP</w:t>
            </w:r>
            <w:r w:rsidR="00B612C7" w:rsidRPr="00DD6F4B">
              <w:rPr>
                <w:rFonts w:ascii="Arial Narrow" w:eastAsia="Times New Roman" w:hAnsi="Arial Narrow" w:cs="Arial"/>
                <w:b/>
                <w:lang w:eastAsia="es-MX"/>
              </w:rPr>
              <w:t>Í</w:t>
            </w:r>
            <w:r w:rsidRPr="00DD6F4B">
              <w:rPr>
                <w:rFonts w:ascii="Arial Narrow" w:eastAsia="Times New Roman" w:hAnsi="Arial Narrow" w:cs="Arial"/>
                <w:b/>
                <w:lang w:eastAsia="es-MX"/>
              </w:rPr>
              <w:t>TULO I</w:t>
            </w:r>
          </w:p>
          <w:p w14:paraId="201172E8" w14:textId="77777777" w:rsidR="0007631B" w:rsidRPr="00DD6F4B" w:rsidRDefault="0007631B" w:rsidP="00B612C7">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REGULARIZACIÓN</w:t>
            </w:r>
          </w:p>
          <w:p w14:paraId="5871E5F4" w14:textId="77777777" w:rsidR="00B612C7" w:rsidRPr="00DD6F4B" w:rsidRDefault="00B612C7" w:rsidP="00B612C7">
            <w:pPr>
              <w:tabs>
                <w:tab w:val="left" w:pos="7088"/>
              </w:tabs>
              <w:spacing w:after="0" w:line="240" w:lineRule="auto"/>
              <w:jc w:val="center"/>
              <w:rPr>
                <w:rFonts w:ascii="Arial Narrow" w:eastAsia="Times New Roman" w:hAnsi="Arial Narrow" w:cs="Arial"/>
                <w:b/>
                <w:lang w:eastAsia="es-MX"/>
              </w:rPr>
            </w:pPr>
          </w:p>
        </w:tc>
        <w:tc>
          <w:tcPr>
            <w:tcW w:w="6242" w:type="dxa"/>
            <w:shd w:val="clear" w:color="auto" w:fill="FFFFFF" w:themeFill="background1"/>
          </w:tcPr>
          <w:p w14:paraId="248F99E8" w14:textId="77777777" w:rsidR="0007631B" w:rsidRPr="00DD6F4B" w:rsidRDefault="0007631B" w:rsidP="00B612C7">
            <w:pPr>
              <w:tabs>
                <w:tab w:val="left" w:pos="7088"/>
              </w:tabs>
              <w:spacing w:after="0" w:line="240" w:lineRule="auto"/>
              <w:jc w:val="both"/>
              <w:rPr>
                <w:rFonts w:ascii="Arial Narrow" w:eastAsia="Times New Roman" w:hAnsi="Arial Narrow" w:cs="Arial"/>
                <w:lang w:eastAsia="es-MX"/>
              </w:rPr>
            </w:pPr>
          </w:p>
        </w:tc>
      </w:tr>
      <w:tr w:rsidR="0007631B" w:rsidRPr="00DD6F4B" w14:paraId="41FCA45E" w14:textId="77777777" w:rsidTr="00DD6F4B">
        <w:trPr>
          <w:jc w:val="center"/>
        </w:trPr>
        <w:tc>
          <w:tcPr>
            <w:tcW w:w="6095" w:type="dxa"/>
            <w:shd w:val="clear" w:color="auto" w:fill="FFFFFF" w:themeFill="background1"/>
          </w:tcPr>
          <w:p w14:paraId="6C5DBFBE" w14:textId="77777777" w:rsidR="0007631B" w:rsidRPr="00DD6F4B" w:rsidRDefault="0007631B" w:rsidP="0007631B">
            <w:pPr>
              <w:tabs>
                <w:tab w:val="left" w:pos="7088"/>
              </w:tabs>
              <w:spacing w:after="0" w:line="240" w:lineRule="auto"/>
              <w:jc w:val="both"/>
              <w:rPr>
                <w:rFonts w:ascii="Arial Narrow" w:eastAsia="Times New Roman" w:hAnsi="Arial Narrow" w:cs="Times New Roman"/>
                <w:lang w:val="es-ES" w:eastAsia="es-ES"/>
              </w:rPr>
            </w:pPr>
            <w:bookmarkStart w:id="36" w:name="_Hlk104796846"/>
            <w:r w:rsidRPr="00DD6F4B">
              <w:rPr>
                <w:rFonts w:ascii="Arial Narrow" w:eastAsia="Times New Roman" w:hAnsi="Arial Narrow" w:cs="Arial"/>
                <w:b/>
                <w:lang w:val="es-ES_tradnl" w:eastAsia="es-MX"/>
              </w:rPr>
              <w:t>Artículo 5</w:t>
            </w:r>
            <w:r w:rsidR="00B612C7" w:rsidRPr="00DD6F4B">
              <w:rPr>
                <w:rFonts w:ascii="Arial Narrow" w:eastAsia="Times New Roman" w:hAnsi="Arial Narrow" w:cs="Arial"/>
                <w:b/>
                <w:lang w:val="es-ES_tradnl" w:eastAsia="es-MX"/>
              </w:rPr>
              <w:t>59</w:t>
            </w:r>
            <w:r w:rsidRPr="00DD6F4B">
              <w:rPr>
                <w:rFonts w:ascii="Arial Narrow" w:eastAsia="Times New Roman" w:hAnsi="Arial Narrow" w:cs="Arial"/>
                <w:b/>
                <w:lang w:val="es-ES_tradnl" w:eastAsia="es-MX"/>
              </w:rPr>
              <w:t>. Traslado del informe.</w:t>
            </w:r>
            <w:r w:rsidRPr="00DD6F4B">
              <w:rPr>
                <w:rFonts w:ascii="Arial Narrow" w:eastAsia="Times New Roman" w:hAnsi="Arial Narrow" w:cs="Arial"/>
                <w:lang w:val="es-ES_tradnl" w:eastAsia="es-MX"/>
              </w:rPr>
              <w:t xml:space="preserve"> </w:t>
            </w:r>
            <w:r w:rsidRPr="00DD6F4B">
              <w:rPr>
                <w:rFonts w:ascii="Arial Narrow" w:eastAsia="Times New Roman" w:hAnsi="Arial Narrow" w:cs="Times New Roman"/>
                <w:lang w:val="es-ES" w:eastAsia="es-ES"/>
              </w:rPr>
              <w:t>El órgano fiscalizador deberá notificar al sujeto pasivo</w:t>
            </w:r>
            <w:r w:rsidRPr="00DD6F4B">
              <w:rPr>
                <w:rFonts w:ascii="Arial Narrow" w:eastAsia="Calibri" w:hAnsi="Arial Narrow" w:cs="Times New Roman"/>
                <w:lang w:val="es-ES"/>
              </w:rPr>
              <w:t xml:space="preserve">, </w:t>
            </w:r>
            <w:r w:rsidRPr="00DD6F4B">
              <w:rPr>
                <w:rFonts w:ascii="Arial Narrow" w:eastAsia="Times New Roman" w:hAnsi="Arial Narrow" w:cs="Times New Roman"/>
                <w:lang w:val="es-ES" w:eastAsia="es-ES"/>
              </w:rPr>
              <w:t xml:space="preserve">con una antelación mínima de cinco días hábiles a la fecha </w:t>
            </w:r>
            <w:r w:rsidR="00B612C7" w:rsidRPr="00DD6F4B">
              <w:rPr>
                <w:rFonts w:ascii="Arial Narrow" w:eastAsia="Times New Roman" w:hAnsi="Arial Narrow" w:cs="Times New Roman"/>
                <w:lang w:val="es-ES" w:eastAsia="es-ES"/>
              </w:rPr>
              <w:t>de la</w:t>
            </w:r>
            <w:r w:rsidRPr="00DD6F4B">
              <w:rPr>
                <w:rFonts w:ascii="Arial Narrow" w:eastAsia="Times New Roman" w:hAnsi="Arial Narrow" w:cs="Times New Roman"/>
                <w:lang w:val="es-ES" w:eastAsia="es-ES"/>
              </w:rPr>
              <w:t xml:space="preserve"> programación de una primera </w:t>
            </w:r>
            <w:r w:rsidR="00B612C7" w:rsidRPr="00DD6F4B">
              <w:rPr>
                <w:rFonts w:ascii="Arial Narrow" w:eastAsia="Times New Roman" w:hAnsi="Arial Narrow" w:cs="Times New Roman"/>
                <w:lang w:val="es-ES" w:eastAsia="es-ES"/>
              </w:rPr>
              <w:t>comparecencia, indicando</w:t>
            </w:r>
            <w:r w:rsidRPr="00DD6F4B">
              <w:rPr>
                <w:rFonts w:ascii="Arial Narrow" w:eastAsia="Times New Roman" w:hAnsi="Arial Narrow" w:cs="Times New Roman"/>
                <w:lang w:val="es-ES" w:eastAsia="es-ES"/>
              </w:rPr>
              <w:t xml:space="preserve"> que:  </w:t>
            </w:r>
          </w:p>
          <w:p w14:paraId="6391C8BE" w14:textId="77777777" w:rsidR="0007631B" w:rsidRPr="00DD6F4B" w:rsidRDefault="0007631B" w:rsidP="0007631B">
            <w:pPr>
              <w:tabs>
                <w:tab w:val="left" w:pos="7088"/>
              </w:tabs>
              <w:spacing w:after="0" w:line="240" w:lineRule="auto"/>
              <w:jc w:val="both"/>
              <w:rPr>
                <w:rFonts w:ascii="Arial Narrow" w:eastAsia="Times New Roman" w:hAnsi="Arial Narrow" w:cs="Times New Roman"/>
                <w:lang w:val="es-ES" w:eastAsia="es-ES"/>
              </w:rPr>
            </w:pPr>
          </w:p>
          <w:p w14:paraId="6ACF1071" w14:textId="77777777" w:rsidR="0007631B" w:rsidRPr="00DD6F4B" w:rsidRDefault="0007631B" w:rsidP="0007631B">
            <w:pPr>
              <w:pStyle w:val="Prrafodelista"/>
              <w:numPr>
                <w:ilvl w:val="0"/>
                <w:numId w:val="140"/>
              </w:numPr>
              <w:tabs>
                <w:tab w:val="left" w:pos="7088"/>
              </w:tabs>
              <w:ind w:left="340"/>
              <w:jc w:val="both"/>
              <w:rPr>
                <w:rFonts w:ascii="Arial Narrow" w:hAnsi="Arial Narrow"/>
                <w:sz w:val="22"/>
                <w:szCs w:val="22"/>
              </w:rPr>
            </w:pPr>
            <w:r w:rsidRPr="00DD6F4B">
              <w:rPr>
                <w:rFonts w:ascii="Arial Narrow" w:hAnsi="Arial Narrow"/>
                <w:sz w:val="22"/>
                <w:szCs w:val="22"/>
              </w:rPr>
              <w:t>Se traslada y adjunta el informe de conclusión de las actuaciones fiscalizadoras con el resultado de las diferencias en relación a los tributos resultantes que debieron ser cancelados. Dicho informe deberá contener todos los elementos jurídicos y fácticos, para el inicio del procedimiento administrativo ordinario, en caso de que proceda.</w:t>
            </w:r>
          </w:p>
          <w:p w14:paraId="24B69CB7" w14:textId="77777777" w:rsidR="0007631B" w:rsidRPr="00DD6F4B" w:rsidRDefault="0007631B" w:rsidP="0007631B">
            <w:pPr>
              <w:tabs>
                <w:tab w:val="left" w:pos="7088"/>
              </w:tabs>
              <w:spacing w:after="0" w:line="240" w:lineRule="auto"/>
              <w:ind w:left="340"/>
              <w:jc w:val="both"/>
              <w:rPr>
                <w:rFonts w:ascii="Arial Narrow" w:eastAsia="Times New Roman" w:hAnsi="Arial Narrow" w:cs="Times New Roman"/>
                <w:lang w:val="es-ES" w:eastAsia="es-ES"/>
              </w:rPr>
            </w:pPr>
          </w:p>
          <w:p w14:paraId="0CA6CE0F" w14:textId="77777777" w:rsidR="0007631B" w:rsidRPr="00DD6F4B" w:rsidRDefault="0007631B" w:rsidP="0007631B">
            <w:pPr>
              <w:pStyle w:val="Prrafodelista"/>
              <w:numPr>
                <w:ilvl w:val="0"/>
                <w:numId w:val="140"/>
              </w:numPr>
              <w:tabs>
                <w:tab w:val="left" w:pos="7088"/>
              </w:tabs>
              <w:ind w:left="340"/>
              <w:jc w:val="both"/>
              <w:rPr>
                <w:rFonts w:ascii="Arial Narrow" w:hAnsi="Arial Narrow"/>
                <w:sz w:val="22"/>
                <w:szCs w:val="22"/>
              </w:rPr>
            </w:pPr>
            <w:r w:rsidRPr="00DD6F4B">
              <w:rPr>
                <w:rFonts w:ascii="Arial Narrow" w:hAnsi="Arial Narrow"/>
                <w:sz w:val="22"/>
                <w:szCs w:val="22"/>
              </w:rPr>
              <w:t>La fecha, hora y de la comparecencia, oral y privada,</w:t>
            </w:r>
          </w:p>
          <w:p w14:paraId="763BC40D" w14:textId="77777777" w:rsidR="0007631B" w:rsidRPr="00DD6F4B" w:rsidRDefault="0007631B" w:rsidP="0007631B">
            <w:pPr>
              <w:tabs>
                <w:tab w:val="left" w:pos="7088"/>
              </w:tabs>
              <w:spacing w:after="0" w:line="240" w:lineRule="auto"/>
              <w:ind w:left="340"/>
              <w:jc w:val="both"/>
              <w:rPr>
                <w:rFonts w:ascii="Arial Narrow" w:eastAsia="Times New Roman" w:hAnsi="Arial Narrow" w:cs="Times New Roman"/>
                <w:lang w:val="es-ES" w:eastAsia="es-ES"/>
              </w:rPr>
            </w:pPr>
          </w:p>
          <w:p w14:paraId="6DDD262C" w14:textId="77777777" w:rsidR="0007631B" w:rsidRPr="00DD6F4B" w:rsidRDefault="0007631B" w:rsidP="0007631B">
            <w:pPr>
              <w:pStyle w:val="Prrafodelista"/>
              <w:numPr>
                <w:ilvl w:val="0"/>
                <w:numId w:val="140"/>
              </w:numPr>
              <w:tabs>
                <w:tab w:val="left" w:pos="7088"/>
              </w:tabs>
              <w:ind w:left="340"/>
              <w:jc w:val="both"/>
              <w:rPr>
                <w:rFonts w:ascii="Arial Narrow" w:hAnsi="Arial Narrow"/>
                <w:sz w:val="22"/>
                <w:szCs w:val="22"/>
              </w:rPr>
            </w:pPr>
            <w:r w:rsidRPr="00DD6F4B">
              <w:rPr>
                <w:rFonts w:ascii="Arial Narrow" w:hAnsi="Arial Narrow"/>
                <w:sz w:val="22"/>
                <w:szCs w:val="22"/>
              </w:rPr>
              <w:t xml:space="preserve">Los alcances de la comparecencia y derechos que tiene el sujeto pasivo. </w:t>
            </w:r>
          </w:p>
          <w:p w14:paraId="580E6523" w14:textId="77777777" w:rsidR="0007631B" w:rsidRPr="00DD6F4B" w:rsidRDefault="0007631B" w:rsidP="0007631B">
            <w:pPr>
              <w:tabs>
                <w:tab w:val="left" w:pos="7088"/>
              </w:tabs>
              <w:spacing w:after="0" w:line="240" w:lineRule="auto"/>
              <w:ind w:left="340"/>
              <w:jc w:val="both"/>
              <w:rPr>
                <w:rFonts w:ascii="Arial Narrow" w:eastAsia="Times New Roman" w:hAnsi="Arial Narrow" w:cs="Times New Roman"/>
                <w:lang w:val="es-ES" w:eastAsia="es-ES"/>
              </w:rPr>
            </w:pPr>
          </w:p>
          <w:p w14:paraId="3B4AD2FF" w14:textId="77777777" w:rsidR="0007631B" w:rsidRPr="00DD6F4B" w:rsidRDefault="0007631B" w:rsidP="0007631B">
            <w:pPr>
              <w:pStyle w:val="Prrafodelista"/>
              <w:numPr>
                <w:ilvl w:val="0"/>
                <w:numId w:val="140"/>
              </w:numPr>
              <w:tabs>
                <w:tab w:val="left" w:pos="7088"/>
              </w:tabs>
              <w:ind w:left="340"/>
              <w:jc w:val="both"/>
              <w:rPr>
                <w:rFonts w:ascii="Arial Narrow" w:hAnsi="Arial Narrow"/>
                <w:sz w:val="22"/>
                <w:szCs w:val="22"/>
              </w:rPr>
            </w:pPr>
            <w:r w:rsidRPr="00DD6F4B">
              <w:rPr>
                <w:rFonts w:ascii="Arial Narrow" w:hAnsi="Arial Narrow"/>
                <w:sz w:val="22"/>
                <w:szCs w:val="22"/>
              </w:rPr>
              <w:t>Se indique al sujeto pasivo que puede hacerse acompañar de un abogado en la comparecencia.</w:t>
            </w:r>
          </w:p>
          <w:p w14:paraId="408D4DF7" w14:textId="77777777" w:rsidR="0007631B" w:rsidRPr="00DD6F4B" w:rsidRDefault="0007631B" w:rsidP="0007631B">
            <w:pPr>
              <w:tabs>
                <w:tab w:val="left" w:pos="7088"/>
              </w:tabs>
              <w:spacing w:after="0" w:line="240" w:lineRule="auto"/>
              <w:ind w:left="340" w:firstLine="45"/>
              <w:jc w:val="both"/>
              <w:rPr>
                <w:rFonts w:ascii="Arial Narrow" w:eastAsia="Times New Roman" w:hAnsi="Arial Narrow" w:cs="Times New Roman"/>
                <w:lang w:val="es-ES" w:eastAsia="es-ES"/>
              </w:rPr>
            </w:pPr>
          </w:p>
          <w:p w14:paraId="07F4C198" w14:textId="77777777" w:rsidR="0007631B" w:rsidRPr="00DD6F4B" w:rsidRDefault="0007631B" w:rsidP="0007631B">
            <w:pPr>
              <w:pStyle w:val="Prrafodelista"/>
              <w:numPr>
                <w:ilvl w:val="0"/>
                <w:numId w:val="140"/>
              </w:numPr>
              <w:tabs>
                <w:tab w:val="left" w:pos="7088"/>
              </w:tabs>
              <w:ind w:left="340"/>
              <w:jc w:val="both"/>
              <w:rPr>
                <w:rFonts w:ascii="Arial Narrow" w:hAnsi="Arial Narrow"/>
                <w:sz w:val="22"/>
                <w:szCs w:val="22"/>
              </w:rPr>
            </w:pPr>
            <w:r w:rsidRPr="00DD6F4B">
              <w:rPr>
                <w:rFonts w:ascii="Arial Narrow" w:hAnsi="Arial Narrow"/>
                <w:sz w:val="22"/>
                <w:szCs w:val="22"/>
              </w:rPr>
              <w:t xml:space="preserve">Cuando se citen </w:t>
            </w:r>
            <w:r w:rsidR="008E4469" w:rsidRPr="00DD6F4B">
              <w:rPr>
                <w:rFonts w:ascii="Arial Narrow" w:hAnsi="Arial Narrow"/>
                <w:sz w:val="22"/>
                <w:szCs w:val="22"/>
              </w:rPr>
              <w:t>declaraciones aduaneras</w:t>
            </w:r>
            <w:r w:rsidRPr="00DD6F4B">
              <w:rPr>
                <w:rFonts w:ascii="Arial Narrow" w:hAnsi="Arial Narrow"/>
                <w:sz w:val="22"/>
                <w:szCs w:val="22"/>
              </w:rPr>
              <w:t xml:space="preserve"> en el informe de conclusión, siempre </w:t>
            </w:r>
            <w:r w:rsidR="008E4469" w:rsidRPr="00DD6F4B">
              <w:rPr>
                <w:rFonts w:ascii="Arial Narrow" w:hAnsi="Arial Narrow"/>
                <w:sz w:val="22"/>
                <w:szCs w:val="22"/>
              </w:rPr>
              <w:t>deberá indicarse su fecha.</w:t>
            </w:r>
          </w:p>
          <w:p w14:paraId="53B394EC" w14:textId="77777777" w:rsidR="0007631B" w:rsidRPr="00DD6F4B" w:rsidRDefault="0007631B" w:rsidP="0007631B">
            <w:pPr>
              <w:tabs>
                <w:tab w:val="left" w:pos="7088"/>
              </w:tabs>
              <w:spacing w:after="0" w:line="240" w:lineRule="auto"/>
              <w:ind w:left="340"/>
              <w:jc w:val="both"/>
              <w:rPr>
                <w:rFonts w:ascii="Arial Narrow" w:eastAsia="Times New Roman" w:hAnsi="Arial Narrow" w:cs="Times New Roman"/>
                <w:lang w:val="es-ES" w:eastAsia="es-ES"/>
              </w:rPr>
            </w:pPr>
          </w:p>
          <w:p w14:paraId="2B64FE1F" w14:textId="77777777" w:rsidR="0007631B" w:rsidRPr="00DD6F4B" w:rsidRDefault="0007631B" w:rsidP="0007631B">
            <w:pPr>
              <w:pStyle w:val="Prrafodelista"/>
              <w:numPr>
                <w:ilvl w:val="0"/>
                <w:numId w:val="140"/>
              </w:numPr>
              <w:tabs>
                <w:tab w:val="left" w:pos="7088"/>
              </w:tabs>
              <w:ind w:left="340"/>
              <w:jc w:val="both"/>
              <w:rPr>
                <w:rFonts w:ascii="Arial Narrow" w:hAnsi="Arial Narrow"/>
                <w:sz w:val="22"/>
                <w:szCs w:val="22"/>
              </w:rPr>
            </w:pPr>
            <w:r w:rsidRPr="00DD6F4B">
              <w:rPr>
                <w:rFonts w:ascii="Arial Narrow" w:hAnsi="Arial Narrow"/>
                <w:sz w:val="22"/>
                <w:szCs w:val="22"/>
              </w:rPr>
              <w:lastRenderedPageBreak/>
              <w:t>Se señalen los demás requisitos establecidos en el artículo 249 de la Ley General de la Administración Pública.</w:t>
            </w:r>
          </w:p>
          <w:p w14:paraId="5C75C3AD" w14:textId="77777777" w:rsidR="0007631B" w:rsidRPr="00DD6F4B" w:rsidRDefault="0007631B" w:rsidP="0007631B">
            <w:pPr>
              <w:tabs>
                <w:tab w:val="left" w:pos="7088"/>
              </w:tabs>
              <w:spacing w:line="240" w:lineRule="auto"/>
              <w:jc w:val="both"/>
              <w:rPr>
                <w:rFonts w:ascii="Arial Narrow" w:eastAsia="Times New Roman" w:hAnsi="Arial Narrow" w:cs="Arial"/>
                <w:lang w:val="es-ES_tradnl" w:eastAsia="es-MX"/>
              </w:rPr>
            </w:pPr>
          </w:p>
        </w:tc>
        <w:tc>
          <w:tcPr>
            <w:tcW w:w="6242" w:type="dxa"/>
            <w:shd w:val="clear" w:color="auto" w:fill="FFFFFF" w:themeFill="background1"/>
          </w:tcPr>
          <w:p w14:paraId="2CE0AA9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836FCA6" w14:textId="77777777" w:rsidTr="00DD6F4B">
        <w:trPr>
          <w:jc w:val="center"/>
        </w:trPr>
        <w:tc>
          <w:tcPr>
            <w:tcW w:w="6095" w:type="dxa"/>
            <w:shd w:val="clear" w:color="auto" w:fill="FFFFFF" w:themeFill="background1"/>
          </w:tcPr>
          <w:p w14:paraId="143A7142" w14:textId="77777777" w:rsidR="0007631B" w:rsidRPr="00DD6F4B" w:rsidRDefault="0007631B" w:rsidP="0007631B">
            <w:pPr>
              <w:tabs>
                <w:tab w:val="left" w:pos="7088"/>
              </w:tabs>
              <w:spacing w:after="0" w:line="240" w:lineRule="auto"/>
              <w:jc w:val="both"/>
              <w:rPr>
                <w:rFonts w:ascii="Arial Narrow" w:eastAsia="Times New Roman" w:hAnsi="Arial Narrow" w:cs="Arial"/>
                <w:lang w:val="es-ES_tradnl" w:eastAsia="es-MX"/>
              </w:rPr>
            </w:pPr>
            <w:r w:rsidRPr="00DD6F4B">
              <w:rPr>
                <w:rFonts w:ascii="Arial Narrow" w:eastAsia="Times New Roman" w:hAnsi="Arial Narrow" w:cs="Arial"/>
                <w:b/>
                <w:lang w:val="es-ES_tradnl" w:eastAsia="es-MX"/>
              </w:rPr>
              <w:t>Artículo 5</w:t>
            </w:r>
            <w:r w:rsidR="00B612C7" w:rsidRPr="00DD6F4B">
              <w:rPr>
                <w:rFonts w:ascii="Arial Narrow" w:eastAsia="Times New Roman" w:hAnsi="Arial Narrow" w:cs="Arial"/>
                <w:b/>
                <w:lang w:val="es-ES_tradnl" w:eastAsia="es-MX"/>
              </w:rPr>
              <w:t>60</w:t>
            </w:r>
            <w:r w:rsidRPr="00DD6F4B">
              <w:rPr>
                <w:rFonts w:ascii="Arial Narrow" w:eastAsia="Times New Roman" w:hAnsi="Arial Narrow" w:cs="Arial"/>
                <w:b/>
                <w:lang w:val="es-ES_tradnl" w:eastAsia="es-MX"/>
              </w:rPr>
              <w:t xml:space="preserve">. Comparecencia. </w:t>
            </w:r>
            <w:r w:rsidRPr="00DD6F4B">
              <w:rPr>
                <w:rFonts w:ascii="Arial Narrow" w:eastAsia="Times New Roman" w:hAnsi="Arial Narrow" w:cs="Arial"/>
                <w:lang w:val="es-ES_tradnl" w:eastAsia="es-MX"/>
              </w:rPr>
              <w:t xml:space="preserve">La comparecencia garantizará los derechos constitucionales y procedimientos establecidos en la normativa. </w:t>
            </w:r>
          </w:p>
          <w:p w14:paraId="2117B2EA" w14:textId="77777777" w:rsidR="0007631B" w:rsidRPr="00DD6F4B" w:rsidRDefault="0007631B" w:rsidP="0007631B">
            <w:pPr>
              <w:tabs>
                <w:tab w:val="left" w:pos="7088"/>
              </w:tabs>
              <w:spacing w:after="0" w:line="240" w:lineRule="auto"/>
              <w:jc w:val="both"/>
              <w:rPr>
                <w:rFonts w:ascii="Arial Narrow" w:eastAsia="Times New Roman" w:hAnsi="Arial Narrow" w:cs="Arial"/>
                <w:lang w:val="es-ES_tradnl" w:eastAsia="es-MX"/>
              </w:rPr>
            </w:pPr>
          </w:p>
          <w:p w14:paraId="25378EDB" w14:textId="77777777" w:rsidR="0007631B" w:rsidRPr="00DD6F4B" w:rsidRDefault="0007631B" w:rsidP="0007631B">
            <w:pPr>
              <w:tabs>
                <w:tab w:val="left" w:pos="7088"/>
              </w:tabs>
              <w:spacing w:after="0" w:line="240" w:lineRule="auto"/>
              <w:jc w:val="both"/>
              <w:rPr>
                <w:rFonts w:ascii="Arial Narrow" w:hAnsi="Arial Narrow"/>
              </w:rPr>
            </w:pPr>
            <w:r w:rsidRPr="00DD6F4B">
              <w:rPr>
                <w:rFonts w:ascii="Arial Narrow" w:eastAsia="Times New Roman" w:hAnsi="Arial Narrow" w:cs="Arial"/>
                <w:lang w:val="es-ES_tradnl" w:eastAsia="es-MX"/>
              </w:rPr>
              <w:t>Al inicio de la comparecencia, deberá indicársele al sujeto pasivo los resultados de la investigación, los fundamentos de hecho y de derecho que sustentan el estudio, así como los tributos que deberían ser ajustados. A partir de este mismo acto, los interesados tendrán acceso al expediente administrativo respectivo, únicamente en lo relativo al adeudo tributario, cálculos, pruebas y fundamentos de hecho. Correspondería al funcionario velar que solo se traslade lo indicado al sujeto pasivo.</w:t>
            </w:r>
          </w:p>
          <w:p w14:paraId="5F7024D9" w14:textId="77777777" w:rsidR="0007631B" w:rsidRPr="00DD6F4B" w:rsidRDefault="0007631B" w:rsidP="0007631B">
            <w:pPr>
              <w:tabs>
                <w:tab w:val="left" w:pos="7088"/>
              </w:tabs>
              <w:spacing w:after="0" w:line="240" w:lineRule="auto"/>
              <w:jc w:val="both"/>
              <w:rPr>
                <w:rFonts w:ascii="Arial Narrow" w:eastAsia="Times New Roman" w:hAnsi="Arial Narrow" w:cs="Arial"/>
                <w:lang w:val="es-ES_tradnl" w:eastAsia="es-MX"/>
              </w:rPr>
            </w:pPr>
          </w:p>
          <w:p w14:paraId="6C4288FF" w14:textId="77777777" w:rsidR="0007631B" w:rsidRPr="00DD6F4B" w:rsidRDefault="0007631B" w:rsidP="0007631B">
            <w:pPr>
              <w:tabs>
                <w:tab w:val="left" w:pos="7088"/>
              </w:tabs>
              <w:spacing w:line="240" w:lineRule="auto"/>
              <w:jc w:val="both"/>
              <w:rPr>
                <w:rFonts w:ascii="Arial Narrow" w:eastAsia="Times New Roman" w:hAnsi="Arial Narrow" w:cs="Arial"/>
                <w:lang w:val="es-ES_tradnl" w:eastAsia="es-MX"/>
              </w:rPr>
            </w:pPr>
            <w:r w:rsidRPr="00DD6F4B">
              <w:rPr>
                <w:rFonts w:ascii="Arial Narrow" w:eastAsia="Times New Roman" w:hAnsi="Arial Narrow" w:cs="Arial"/>
                <w:lang w:val="es-ES_tradnl" w:eastAsia="es-MX"/>
              </w:rPr>
              <w:t xml:space="preserve">Una vez concluida la exposición, el sujeto pasivo podrá aceptar o rechazar, total o parcialmente, la regularización de su situación. En caso que el sujeto pasivo no acepte regularizar en ese momento su situación tributaria o solicite aclaración de forma justificada sobre el estudio o modificaciones en los montos calculados., en esta misma comparecencia, se programará una segunda y última comparecencia dentro de un plazo de diez días hábiles siguientes, para tales fines. </w:t>
            </w:r>
          </w:p>
          <w:p w14:paraId="4F8E9B9E" w14:textId="77777777" w:rsidR="0007631B" w:rsidRPr="00DD6F4B" w:rsidRDefault="0007631B" w:rsidP="0007631B">
            <w:pPr>
              <w:tabs>
                <w:tab w:val="left" w:pos="7088"/>
              </w:tabs>
              <w:spacing w:after="0" w:line="240" w:lineRule="auto"/>
              <w:jc w:val="both"/>
              <w:rPr>
                <w:rFonts w:ascii="Arial Narrow" w:eastAsia="Times New Roman" w:hAnsi="Arial Narrow" w:cs="Arial"/>
                <w:lang w:val="es-ES_tradnl" w:eastAsia="es-MX"/>
              </w:rPr>
            </w:pPr>
            <w:r w:rsidRPr="00DD6F4B">
              <w:rPr>
                <w:rFonts w:ascii="Arial Narrow" w:eastAsia="Times New Roman" w:hAnsi="Arial Narrow" w:cs="Arial"/>
                <w:lang w:val="es-ES_tradnl" w:eastAsia="es-MX"/>
              </w:rPr>
              <w:t>Efectuada la segunda comparecencia, se le solicitará al sujeto pasivo manifestar si desea regularizar su situación tributaria total o parcialmente, o si rechazan la propuesta de regularización.</w:t>
            </w:r>
          </w:p>
          <w:p w14:paraId="2CF4D557" w14:textId="77777777" w:rsidR="0007631B" w:rsidRPr="00DD6F4B" w:rsidRDefault="0007631B" w:rsidP="0007631B">
            <w:pPr>
              <w:tabs>
                <w:tab w:val="left" w:pos="7088"/>
              </w:tabs>
              <w:spacing w:after="0" w:line="240" w:lineRule="auto"/>
              <w:jc w:val="both"/>
              <w:rPr>
                <w:rFonts w:ascii="Arial Narrow" w:eastAsia="Times New Roman" w:hAnsi="Arial Narrow" w:cs="Arial"/>
                <w:b/>
                <w:lang w:val="es-ES_tradnl" w:eastAsia="es-MX"/>
              </w:rPr>
            </w:pPr>
          </w:p>
        </w:tc>
        <w:tc>
          <w:tcPr>
            <w:tcW w:w="6242" w:type="dxa"/>
            <w:shd w:val="clear" w:color="auto" w:fill="FFFFFF" w:themeFill="background1"/>
          </w:tcPr>
          <w:p w14:paraId="47A9356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171D51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4708505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4FFA91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F05F499"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p>
          <w:p w14:paraId="2285825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6E6786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2A6131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w:t>
            </w:r>
          </w:p>
        </w:tc>
      </w:tr>
      <w:bookmarkEnd w:id="36"/>
      <w:tr w:rsidR="0007631B" w:rsidRPr="00DD6F4B" w14:paraId="0373F54C" w14:textId="77777777" w:rsidTr="00DD6F4B">
        <w:trPr>
          <w:jc w:val="center"/>
        </w:trPr>
        <w:tc>
          <w:tcPr>
            <w:tcW w:w="6095" w:type="dxa"/>
            <w:shd w:val="clear" w:color="auto" w:fill="FFFFFF" w:themeFill="background1"/>
          </w:tcPr>
          <w:p w14:paraId="308734FD" w14:textId="77777777" w:rsidR="0007631B" w:rsidRPr="00DD6F4B" w:rsidRDefault="0007631B" w:rsidP="0007631B">
            <w:pPr>
              <w:tabs>
                <w:tab w:val="left" w:pos="7088"/>
              </w:tabs>
              <w:spacing w:line="240" w:lineRule="auto"/>
              <w:jc w:val="both"/>
              <w:rPr>
                <w:rFonts w:ascii="Arial Narrow" w:eastAsia="Times New Roman" w:hAnsi="Arial Narrow" w:cs="Arial"/>
                <w:lang w:val="es-ES_tradnl" w:eastAsia="es-MX"/>
              </w:rPr>
            </w:pPr>
            <w:r w:rsidRPr="00DD6F4B">
              <w:rPr>
                <w:rFonts w:ascii="Arial Narrow" w:eastAsia="Times New Roman" w:hAnsi="Arial Narrow" w:cs="Arial"/>
                <w:b/>
                <w:lang w:val="es-ES_tradnl" w:eastAsia="es-MX"/>
              </w:rPr>
              <w:t>Artículo 5</w:t>
            </w:r>
            <w:r w:rsidR="00B612C7" w:rsidRPr="00DD6F4B">
              <w:rPr>
                <w:rFonts w:ascii="Arial Narrow" w:eastAsia="Times New Roman" w:hAnsi="Arial Narrow" w:cs="Arial"/>
                <w:b/>
                <w:lang w:val="es-ES_tradnl" w:eastAsia="es-MX"/>
              </w:rPr>
              <w:t>61</w:t>
            </w:r>
            <w:r w:rsidRPr="00DD6F4B">
              <w:rPr>
                <w:rFonts w:ascii="Arial Narrow" w:eastAsia="Times New Roman" w:hAnsi="Arial Narrow" w:cs="Arial"/>
                <w:b/>
                <w:lang w:val="es-ES_tradnl" w:eastAsia="es-MX"/>
              </w:rPr>
              <w:t>. Resultado de regularización</w:t>
            </w:r>
            <w:r w:rsidRPr="00DD6F4B">
              <w:rPr>
                <w:rFonts w:ascii="Arial Narrow" w:eastAsia="Times New Roman" w:hAnsi="Arial Narrow" w:cs="Arial"/>
                <w:lang w:val="es-ES_tradnl" w:eastAsia="es-MX"/>
              </w:rPr>
              <w:t xml:space="preserve">. El trámite de regularización podrá tener los siguientes resultados: </w:t>
            </w:r>
          </w:p>
          <w:p w14:paraId="4E089FBB" w14:textId="77777777" w:rsidR="0007631B" w:rsidRPr="00DD6F4B" w:rsidRDefault="0007631B" w:rsidP="0007631B">
            <w:pPr>
              <w:pStyle w:val="Prrafodelista"/>
              <w:numPr>
                <w:ilvl w:val="0"/>
                <w:numId w:val="141"/>
              </w:numPr>
              <w:tabs>
                <w:tab w:val="left" w:pos="7088"/>
              </w:tabs>
              <w:ind w:left="357" w:hanging="357"/>
              <w:jc w:val="both"/>
              <w:rPr>
                <w:rFonts w:ascii="Arial Narrow" w:hAnsi="Arial Narrow" w:cs="Arial"/>
                <w:sz w:val="22"/>
                <w:szCs w:val="22"/>
                <w:lang w:val="es-ES_tradnl" w:eastAsia="es-MX"/>
              </w:rPr>
            </w:pPr>
            <w:r w:rsidRPr="00DD6F4B">
              <w:rPr>
                <w:rFonts w:ascii="Arial Narrow" w:hAnsi="Arial Narrow" w:cs="Arial"/>
                <w:sz w:val="22"/>
                <w:szCs w:val="22"/>
                <w:lang w:val="es-ES_tradnl" w:eastAsia="es-MX"/>
              </w:rPr>
              <w:t xml:space="preserve">Conformidad total o parcial. </w:t>
            </w:r>
          </w:p>
          <w:p w14:paraId="3BE4B043" w14:textId="77777777" w:rsidR="0007631B" w:rsidRPr="00DD6F4B" w:rsidRDefault="0007631B" w:rsidP="0007631B">
            <w:pPr>
              <w:pStyle w:val="Prrafodelista"/>
              <w:numPr>
                <w:ilvl w:val="0"/>
                <w:numId w:val="141"/>
              </w:numPr>
              <w:tabs>
                <w:tab w:val="left" w:pos="7088"/>
              </w:tabs>
              <w:ind w:left="357" w:hanging="357"/>
              <w:jc w:val="both"/>
              <w:rPr>
                <w:rFonts w:ascii="Arial Narrow" w:hAnsi="Arial Narrow" w:cs="Arial"/>
                <w:sz w:val="22"/>
                <w:szCs w:val="22"/>
                <w:lang w:val="es-ES_tradnl" w:eastAsia="es-MX"/>
              </w:rPr>
            </w:pPr>
            <w:r w:rsidRPr="00DD6F4B">
              <w:rPr>
                <w:rFonts w:ascii="Arial Narrow" w:hAnsi="Arial Narrow" w:cs="Arial"/>
                <w:sz w:val="22"/>
                <w:szCs w:val="22"/>
                <w:lang w:val="es-ES_tradnl" w:eastAsia="es-MX"/>
              </w:rPr>
              <w:t xml:space="preserve">El rechazo de la propuesta. </w:t>
            </w:r>
          </w:p>
          <w:p w14:paraId="4F4AC052" w14:textId="77777777" w:rsidR="0007631B" w:rsidRPr="00DD6F4B" w:rsidRDefault="0007631B" w:rsidP="0007631B">
            <w:pPr>
              <w:pStyle w:val="Prrafodelista"/>
              <w:tabs>
                <w:tab w:val="left" w:pos="7088"/>
              </w:tabs>
              <w:ind w:left="357"/>
              <w:jc w:val="both"/>
              <w:rPr>
                <w:rFonts w:ascii="Arial Narrow" w:hAnsi="Arial Narrow" w:cs="Arial"/>
                <w:sz w:val="22"/>
                <w:szCs w:val="22"/>
                <w:lang w:val="es-ES_tradnl" w:eastAsia="es-MX"/>
              </w:rPr>
            </w:pPr>
          </w:p>
          <w:p w14:paraId="01C0FCA9" w14:textId="77777777" w:rsidR="0007631B" w:rsidRPr="00DD6F4B" w:rsidRDefault="0007631B" w:rsidP="0007631B">
            <w:pPr>
              <w:tabs>
                <w:tab w:val="left" w:pos="7088"/>
              </w:tabs>
              <w:spacing w:line="240" w:lineRule="auto"/>
              <w:jc w:val="both"/>
              <w:rPr>
                <w:rFonts w:ascii="Arial Narrow" w:eastAsia="Times New Roman" w:hAnsi="Arial Narrow" w:cs="Arial"/>
                <w:lang w:val="es-ES_tradnl" w:eastAsia="es-MX"/>
              </w:rPr>
            </w:pPr>
            <w:r w:rsidRPr="00DD6F4B">
              <w:rPr>
                <w:rFonts w:ascii="Arial Narrow" w:eastAsia="Times New Roman" w:hAnsi="Arial Narrow" w:cs="Arial"/>
                <w:lang w:val="es-ES_tradnl" w:eastAsia="es-MX"/>
              </w:rPr>
              <w:t xml:space="preserve">En los casos de conformidad total, o conformidad parcial por la parte tributaria aceptada, dentro de los siguientes cinco días hábiles, desde la fecha en que se firmó el acta de regularización, deberá ser pagado el monto aceptado. o haberse solicitado el beneficio del pago fraccionado. </w:t>
            </w:r>
          </w:p>
          <w:p w14:paraId="63A97DF7" w14:textId="77777777" w:rsidR="0007631B" w:rsidRPr="00DD6F4B" w:rsidRDefault="0007631B" w:rsidP="0007631B">
            <w:pPr>
              <w:tabs>
                <w:tab w:val="left" w:pos="7088"/>
              </w:tabs>
              <w:spacing w:line="240" w:lineRule="auto"/>
              <w:jc w:val="both"/>
              <w:rPr>
                <w:rFonts w:ascii="Arial Narrow" w:eastAsia="Times New Roman" w:hAnsi="Arial Narrow" w:cs="Arial"/>
                <w:lang w:val="es-ES_tradnl" w:eastAsia="es-MX"/>
              </w:rPr>
            </w:pPr>
            <w:r w:rsidRPr="00DD6F4B">
              <w:rPr>
                <w:rFonts w:ascii="Arial Narrow" w:eastAsia="Times New Roman" w:hAnsi="Arial Narrow" w:cs="Arial"/>
                <w:lang w:val="es-ES_tradnl" w:eastAsia="es-MX"/>
              </w:rPr>
              <w:t xml:space="preserve">Transcurrido dicho plazo, sin haberse realizado el pago respectivo o solicitado el pago fraccionado, el órgano fiscalizador remitirá el expediente a la Dirección Normativa, quien procederá a la ejecución del cobro correspondiente, por tratarse de una obligación líquida y exigible. </w:t>
            </w:r>
          </w:p>
          <w:p w14:paraId="78524AC4" w14:textId="77777777" w:rsidR="0007631B" w:rsidRPr="00DD6F4B" w:rsidRDefault="0007631B" w:rsidP="0007631B">
            <w:pPr>
              <w:tabs>
                <w:tab w:val="left" w:pos="7088"/>
              </w:tabs>
              <w:spacing w:line="240" w:lineRule="auto"/>
              <w:jc w:val="both"/>
              <w:rPr>
                <w:rFonts w:ascii="Arial Narrow" w:eastAsia="Times New Roman" w:hAnsi="Arial Narrow" w:cs="Arial"/>
                <w:lang w:val="es-ES_tradnl" w:eastAsia="es-MX"/>
              </w:rPr>
            </w:pPr>
            <w:r w:rsidRPr="00DD6F4B">
              <w:rPr>
                <w:rFonts w:ascii="Arial Narrow" w:eastAsia="Times New Roman" w:hAnsi="Arial Narrow" w:cs="Arial"/>
                <w:lang w:val="es-ES_tradnl" w:eastAsia="es-MX"/>
              </w:rPr>
              <w:t>Cuando el pago es parcial, el órgano fiscalizador debe hacer una nueva hoja de cálculos, para lo que corresponda.</w:t>
            </w:r>
          </w:p>
          <w:p w14:paraId="080B307A" w14:textId="77777777" w:rsidR="0007631B" w:rsidRPr="00DD6F4B" w:rsidRDefault="0007631B" w:rsidP="00B612C7">
            <w:pPr>
              <w:tabs>
                <w:tab w:val="left" w:pos="7088"/>
              </w:tabs>
              <w:spacing w:line="240" w:lineRule="auto"/>
              <w:jc w:val="both"/>
              <w:rPr>
                <w:rFonts w:ascii="Arial Narrow" w:eastAsia="Times New Roman" w:hAnsi="Arial Narrow" w:cs="Arial"/>
                <w:b/>
                <w:lang w:val="es-ES_tradnl" w:eastAsia="es-MX"/>
              </w:rPr>
            </w:pPr>
            <w:r w:rsidRPr="00DD6F4B">
              <w:rPr>
                <w:rFonts w:ascii="Arial Narrow" w:eastAsia="Times New Roman" w:hAnsi="Arial Narrow" w:cs="Arial"/>
                <w:lang w:val="es-ES_tradnl" w:eastAsia="es-MX"/>
              </w:rPr>
              <w:t xml:space="preserve">En caso de que el sujeto pasivo opte por solicitar un pago fraccionado serán de observancia las condiciones requisitos y plazos señalados en dicha figura.  </w:t>
            </w:r>
          </w:p>
        </w:tc>
        <w:tc>
          <w:tcPr>
            <w:tcW w:w="6242" w:type="dxa"/>
            <w:shd w:val="clear" w:color="auto" w:fill="FFFFFF" w:themeFill="background1"/>
          </w:tcPr>
          <w:p w14:paraId="304F61C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066141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171E5EB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323BB7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CDC88AC"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BAF3434" w14:textId="77777777" w:rsidTr="00DD6F4B">
        <w:trPr>
          <w:jc w:val="center"/>
        </w:trPr>
        <w:tc>
          <w:tcPr>
            <w:tcW w:w="6095" w:type="dxa"/>
            <w:shd w:val="clear" w:color="auto" w:fill="FFFFFF" w:themeFill="background1"/>
          </w:tcPr>
          <w:p w14:paraId="129621AB" w14:textId="77777777" w:rsidR="0007631B" w:rsidRPr="00DD6F4B" w:rsidRDefault="0007631B" w:rsidP="00B612C7">
            <w:pPr>
              <w:tabs>
                <w:tab w:val="left" w:pos="7088"/>
              </w:tabs>
              <w:spacing w:after="0" w:line="240" w:lineRule="auto"/>
              <w:jc w:val="center"/>
              <w:rPr>
                <w:rFonts w:ascii="Arial Narrow" w:eastAsia="Times New Roman" w:hAnsi="Arial Narrow" w:cs="Arial"/>
                <w:b/>
                <w:lang w:val="es-ES_tradnl" w:eastAsia="es-MX"/>
              </w:rPr>
            </w:pPr>
            <w:r w:rsidRPr="00DD6F4B">
              <w:rPr>
                <w:rFonts w:ascii="Arial Narrow" w:eastAsia="Times New Roman" w:hAnsi="Arial Narrow" w:cs="Arial"/>
                <w:b/>
                <w:lang w:val="es-ES_tradnl" w:eastAsia="es-MX"/>
              </w:rPr>
              <w:t>CAP</w:t>
            </w:r>
            <w:r w:rsidR="00B612C7" w:rsidRPr="00DD6F4B">
              <w:rPr>
                <w:rFonts w:ascii="Arial Narrow" w:eastAsia="Times New Roman" w:hAnsi="Arial Narrow" w:cs="Arial"/>
                <w:b/>
                <w:lang w:val="es-ES_tradnl" w:eastAsia="es-MX"/>
              </w:rPr>
              <w:t>Í</w:t>
            </w:r>
            <w:r w:rsidRPr="00DD6F4B">
              <w:rPr>
                <w:rFonts w:ascii="Arial Narrow" w:eastAsia="Times New Roman" w:hAnsi="Arial Narrow" w:cs="Arial"/>
                <w:b/>
                <w:lang w:val="es-ES_tradnl" w:eastAsia="es-MX"/>
              </w:rPr>
              <w:t>TULO II</w:t>
            </w:r>
          </w:p>
          <w:p w14:paraId="24966921" w14:textId="77777777" w:rsidR="0007631B" w:rsidRPr="00DD6F4B" w:rsidRDefault="0007631B" w:rsidP="00B612C7">
            <w:pPr>
              <w:tabs>
                <w:tab w:val="left" w:pos="7088"/>
              </w:tabs>
              <w:spacing w:after="0" w:line="240" w:lineRule="auto"/>
              <w:jc w:val="center"/>
              <w:rPr>
                <w:rFonts w:ascii="Arial Narrow" w:eastAsia="Times New Roman" w:hAnsi="Arial Narrow" w:cs="Arial"/>
                <w:b/>
                <w:lang w:val="es-ES_tradnl" w:eastAsia="es-MX"/>
              </w:rPr>
            </w:pPr>
            <w:r w:rsidRPr="00DD6F4B">
              <w:rPr>
                <w:rFonts w:ascii="Arial Narrow" w:eastAsia="Times New Roman" w:hAnsi="Arial Narrow" w:cs="Arial"/>
                <w:b/>
                <w:lang w:val="es-ES_tradnl" w:eastAsia="es-MX"/>
              </w:rPr>
              <w:t>PAGO FRACCIONADO</w:t>
            </w:r>
          </w:p>
          <w:p w14:paraId="394BD8ED" w14:textId="77777777" w:rsidR="00B612C7" w:rsidRPr="00DD6F4B" w:rsidRDefault="00B612C7" w:rsidP="00B612C7">
            <w:pPr>
              <w:tabs>
                <w:tab w:val="left" w:pos="7088"/>
              </w:tabs>
              <w:spacing w:after="0" w:line="240" w:lineRule="auto"/>
              <w:jc w:val="center"/>
              <w:rPr>
                <w:rFonts w:ascii="Arial Narrow" w:eastAsia="Times New Roman" w:hAnsi="Arial Narrow" w:cs="Arial"/>
                <w:b/>
                <w:lang w:val="es-ES_tradnl" w:eastAsia="es-MX"/>
              </w:rPr>
            </w:pPr>
          </w:p>
        </w:tc>
        <w:tc>
          <w:tcPr>
            <w:tcW w:w="6242" w:type="dxa"/>
            <w:shd w:val="clear" w:color="auto" w:fill="FFFFFF" w:themeFill="background1"/>
          </w:tcPr>
          <w:p w14:paraId="2DCDCFF2" w14:textId="77777777" w:rsidR="0007631B" w:rsidRPr="00DD6F4B" w:rsidRDefault="0007631B" w:rsidP="00B612C7">
            <w:pPr>
              <w:tabs>
                <w:tab w:val="left" w:pos="7088"/>
              </w:tabs>
              <w:spacing w:after="0" w:line="240" w:lineRule="auto"/>
              <w:jc w:val="both"/>
              <w:rPr>
                <w:rFonts w:ascii="Arial Narrow" w:eastAsia="Times New Roman" w:hAnsi="Arial Narrow" w:cs="Arial"/>
                <w:lang w:eastAsia="es-MX"/>
              </w:rPr>
            </w:pPr>
          </w:p>
        </w:tc>
      </w:tr>
      <w:tr w:rsidR="0007631B" w:rsidRPr="00DD6F4B" w14:paraId="4D4A831F" w14:textId="77777777" w:rsidTr="00DD6F4B">
        <w:trPr>
          <w:jc w:val="center"/>
        </w:trPr>
        <w:tc>
          <w:tcPr>
            <w:tcW w:w="6095" w:type="dxa"/>
            <w:shd w:val="clear" w:color="auto" w:fill="FFFFFF" w:themeFill="background1"/>
          </w:tcPr>
          <w:p w14:paraId="1B729F10" w14:textId="77777777" w:rsidR="0007631B" w:rsidRPr="00DD6F4B" w:rsidRDefault="0007631B" w:rsidP="0007631B">
            <w:pPr>
              <w:tabs>
                <w:tab w:val="left" w:pos="7088"/>
              </w:tabs>
              <w:spacing w:after="0" w:line="240" w:lineRule="auto"/>
              <w:jc w:val="both"/>
              <w:rPr>
                <w:rFonts w:ascii="Arial Narrow" w:hAnsi="Arial Narrow"/>
                <w:bCs/>
              </w:rPr>
            </w:pPr>
            <w:r w:rsidRPr="00DD6F4B">
              <w:rPr>
                <w:rFonts w:ascii="Arial Narrow" w:hAnsi="Arial Narrow"/>
                <w:b/>
                <w:bCs/>
              </w:rPr>
              <w:t>Artículo 5</w:t>
            </w:r>
            <w:r w:rsidR="00B612C7" w:rsidRPr="00DD6F4B">
              <w:rPr>
                <w:rFonts w:ascii="Arial Narrow" w:hAnsi="Arial Narrow"/>
                <w:b/>
                <w:bCs/>
              </w:rPr>
              <w:t>62</w:t>
            </w:r>
            <w:r w:rsidRPr="00DD6F4B">
              <w:rPr>
                <w:rFonts w:ascii="Arial Narrow" w:hAnsi="Arial Narrow"/>
                <w:b/>
                <w:bCs/>
              </w:rPr>
              <w:t>. Condiciones para el fraccionamiento</w:t>
            </w:r>
            <w:r w:rsidRPr="00DD6F4B">
              <w:rPr>
                <w:rFonts w:ascii="Arial Narrow" w:hAnsi="Arial Narrow"/>
                <w:bCs/>
              </w:rPr>
              <w:t>. El sujeto pasivo podrá solicitar por escrito,</w:t>
            </w:r>
            <w:r w:rsidRPr="00DD6F4B">
              <w:rPr>
                <w:rFonts w:ascii="Arial Narrow" w:hAnsi="Arial Narrow"/>
              </w:rPr>
              <w:t xml:space="preserve"> </w:t>
            </w:r>
            <w:r w:rsidRPr="00DD6F4B">
              <w:rPr>
                <w:rFonts w:ascii="Arial Narrow" w:hAnsi="Arial Narrow"/>
                <w:bCs/>
              </w:rPr>
              <w:t>ante el órgano fiscalizador, el pago fraccionado de la totalidad del adeudo tributario y sus intereses</w:t>
            </w:r>
            <w:r w:rsidRPr="00DD6F4B">
              <w:rPr>
                <w:rFonts w:ascii="Arial Narrow" w:hAnsi="Arial Narrow"/>
              </w:rPr>
              <w:t xml:space="preserve"> </w:t>
            </w:r>
            <w:r w:rsidRPr="00DD6F4B">
              <w:rPr>
                <w:rFonts w:ascii="Arial Narrow" w:hAnsi="Arial Narrow"/>
                <w:bCs/>
              </w:rPr>
              <w:t xml:space="preserve">dentro de los siguientes cinco días hábiles, desde la fecha en que se firmó el acta de regularización y conforme al artículo 61 de la Ley, según la siguiente tabla: </w:t>
            </w:r>
          </w:p>
          <w:p w14:paraId="174CD912" w14:textId="77777777" w:rsidR="0007631B" w:rsidRPr="00DD6F4B" w:rsidRDefault="0007631B" w:rsidP="0007631B">
            <w:pPr>
              <w:tabs>
                <w:tab w:val="left" w:pos="7088"/>
              </w:tabs>
              <w:spacing w:after="0" w:line="240" w:lineRule="auto"/>
              <w:jc w:val="both"/>
              <w:rPr>
                <w:rFonts w:ascii="Arial Narrow" w:hAnsi="Arial Narrow"/>
                <w:bCs/>
              </w:rPr>
            </w:pPr>
          </w:p>
          <w:tbl>
            <w:tblPr>
              <w:tblStyle w:val="Tablaconcuadrcula"/>
              <w:tblW w:w="0" w:type="auto"/>
              <w:tblLook w:val="04A0" w:firstRow="1" w:lastRow="0" w:firstColumn="1" w:lastColumn="0" w:noHBand="0" w:noVBand="1"/>
            </w:tblPr>
            <w:tblGrid>
              <w:gridCol w:w="3002"/>
              <w:gridCol w:w="1134"/>
              <w:gridCol w:w="992"/>
            </w:tblGrid>
            <w:tr w:rsidR="0007631B" w:rsidRPr="00DD6F4B" w14:paraId="13F77FFD" w14:textId="77777777" w:rsidTr="00B612C7">
              <w:tc>
                <w:tcPr>
                  <w:tcW w:w="3002" w:type="dxa"/>
                </w:tcPr>
                <w:p w14:paraId="7A303A1D" w14:textId="77777777" w:rsidR="0007631B" w:rsidRPr="00DD6F4B" w:rsidRDefault="0007631B" w:rsidP="00B612C7">
                  <w:pPr>
                    <w:tabs>
                      <w:tab w:val="left" w:pos="7088"/>
                    </w:tabs>
                    <w:jc w:val="center"/>
                    <w:rPr>
                      <w:rFonts w:ascii="Arial Narrow" w:hAnsi="Arial Narrow"/>
                      <w:b/>
                      <w:bCs/>
                    </w:rPr>
                  </w:pPr>
                  <w:r w:rsidRPr="00DD6F4B">
                    <w:rPr>
                      <w:rFonts w:ascii="Arial Narrow" w:hAnsi="Arial Narrow"/>
                      <w:b/>
                      <w:bCs/>
                    </w:rPr>
                    <w:t>Monto equivalente en colones al momento del hecho generador</w:t>
                  </w:r>
                </w:p>
              </w:tc>
              <w:tc>
                <w:tcPr>
                  <w:tcW w:w="1134" w:type="dxa"/>
                </w:tcPr>
                <w:p w14:paraId="27325BAE" w14:textId="77777777" w:rsidR="0007631B" w:rsidRPr="00DD6F4B" w:rsidRDefault="0007631B" w:rsidP="00B612C7">
                  <w:pPr>
                    <w:tabs>
                      <w:tab w:val="left" w:pos="7088"/>
                    </w:tabs>
                    <w:jc w:val="center"/>
                    <w:rPr>
                      <w:rFonts w:ascii="Arial Narrow" w:hAnsi="Arial Narrow"/>
                      <w:b/>
                      <w:bCs/>
                    </w:rPr>
                  </w:pPr>
                  <w:r w:rsidRPr="00DD6F4B">
                    <w:rPr>
                      <w:rFonts w:ascii="Arial Narrow" w:hAnsi="Arial Narrow"/>
                      <w:b/>
                      <w:bCs/>
                    </w:rPr>
                    <w:t>Plazo</w:t>
                  </w:r>
                </w:p>
              </w:tc>
              <w:tc>
                <w:tcPr>
                  <w:tcW w:w="992" w:type="dxa"/>
                </w:tcPr>
                <w:p w14:paraId="51F3E07A" w14:textId="77777777" w:rsidR="0007631B" w:rsidRPr="00DD6F4B" w:rsidRDefault="0007631B" w:rsidP="00B612C7">
                  <w:pPr>
                    <w:tabs>
                      <w:tab w:val="left" w:pos="7088"/>
                    </w:tabs>
                    <w:jc w:val="center"/>
                    <w:rPr>
                      <w:rFonts w:ascii="Arial Narrow" w:hAnsi="Arial Narrow"/>
                      <w:b/>
                      <w:bCs/>
                    </w:rPr>
                  </w:pPr>
                  <w:r w:rsidRPr="00DD6F4B">
                    <w:rPr>
                      <w:rFonts w:ascii="Arial Narrow" w:hAnsi="Arial Narrow"/>
                      <w:b/>
                      <w:bCs/>
                    </w:rPr>
                    <w:t>Prima</w:t>
                  </w:r>
                </w:p>
              </w:tc>
            </w:tr>
            <w:tr w:rsidR="0007631B" w:rsidRPr="00DD6F4B" w14:paraId="742BAB77" w14:textId="77777777" w:rsidTr="00B612C7">
              <w:tc>
                <w:tcPr>
                  <w:tcW w:w="3002" w:type="dxa"/>
                </w:tcPr>
                <w:p w14:paraId="18F5D452" w14:textId="77777777" w:rsidR="0007631B" w:rsidRPr="00DD6F4B" w:rsidRDefault="0007631B" w:rsidP="0007631B">
                  <w:pPr>
                    <w:tabs>
                      <w:tab w:val="left" w:pos="7088"/>
                    </w:tabs>
                    <w:jc w:val="both"/>
                    <w:rPr>
                      <w:rFonts w:ascii="Arial Narrow" w:hAnsi="Arial Narrow"/>
                      <w:bCs/>
                    </w:rPr>
                  </w:pPr>
                  <w:r w:rsidRPr="00DD6F4B">
                    <w:rPr>
                      <w:rFonts w:ascii="Arial Narrow" w:hAnsi="Arial Narrow"/>
                      <w:bCs/>
                    </w:rPr>
                    <w:t>De $4000 hasta $</w:t>
                  </w:r>
                  <w:r w:rsidRPr="00DD6F4B">
                    <w:rPr>
                      <w:rFonts w:ascii="Arial Narrow" w:hAnsi="Arial Narrow" w:cs="Arial"/>
                      <w:bCs/>
                    </w:rPr>
                    <w:t>20.000</w:t>
                  </w:r>
                </w:p>
              </w:tc>
              <w:tc>
                <w:tcPr>
                  <w:tcW w:w="1134" w:type="dxa"/>
                </w:tcPr>
                <w:p w14:paraId="29DF053D" w14:textId="77777777" w:rsidR="0007631B" w:rsidRPr="00DD6F4B" w:rsidRDefault="0007631B" w:rsidP="00B612C7">
                  <w:pPr>
                    <w:tabs>
                      <w:tab w:val="left" w:pos="7088"/>
                    </w:tabs>
                    <w:jc w:val="center"/>
                    <w:rPr>
                      <w:rFonts w:ascii="Arial Narrow" w:hAnsi="Arial Narrow"/>
                      <w:bCs/>
                    </w:rPr>
                  </w:pPr>
                  <w:r w:rsidRPr="00DD6F4B">
                    <w:rPr>
                      <w:rFonts w:ascii="Arial Narrow" w:hAnsi="Arial Narrow"/>
                      <w:bCs/>
                    </w:rPr>
                    <w:t>12 meses</w:t>
                  </w:r>
                </w:p>
              </w:tc>
              <w:tc>
                <w:tcPr>
                  <w:tcW w:w="992" w:type="dxa"/>
                </w:tcPr>
                <w:p w14:paraId="6BD8B885" w14:textId="77777777" w:rsidR="0007631B" w:rsidRPr="00DD6F4B" w:rsidRDefault="0007631B" w:rsidP="00B612C7">
                  <w:pPr>
                    <w:tabs>
                      <w:tab w:val="left" w:pos="7088"/>
                    </w:tabs>
                    <w:jc w:val="center"/>
                    <w:rPr>
                      <w:rFonts w:ascii="Arial Narrow" w:hAnsi="Arial Narrow"/>
                      <w:bCs/>
                    </w:rPr>
                  </w:pPr>
                  <w:r w:rsidRPr="00DD6F4B">
                    <w:rPr>
                      <w:rFonts w:ascii="Arial Narrow" w:hAnsi="Arial Narrow"/>
                      <w:bCs/>
                    </w:rPr>
                    <w:t>20%</w:t>
                  </w:r>
                </w:p>
              </w:tc>
            </w:tr>
            <w:tr w:rsidR="0007631B" w:rsidRPr="00DD6F4B" w14:paraId="3C203A5F" w14:textId="77777777" w:rsidTr="00B612C7">
              <w:tc>
                <w:tcPr>
                  <w:tcW w:w="3002" w:type="dxa"/>
                </w:tcPr>
                <w:p w14:paraId="4A5DFCD3" w14:textId="77777777" w:rsidR="0007631B" w:rsidRPr="00DD6F4B" w:rsidRDefault="0007631B" w:rsidP="0007631B">
                  <w:pPr>
                    <w:tabs>
                      <w:tab w:val="left" w:pos="7088"/>
                    </w:tabs>
                    <w:jc w:val="both"/>
                    <w:rPr>
                      <w:rFonts w:ascii="Arial Narrow" w:hAnsi="Arial Narrow"/>
                      <w:bCs/>
                    </w:rPr>
                  </w:pPr>
                  <w:r w:rsidRPr="00DD6F4B">
                    <w:rPr>
                      <w:rFonts w:ascii="Arial Narrow" w:hAnsi="Arial Narrow"/>
                      <w:bCs/>
                    </w:rPr>
                    <w:t xml:space="preserve">De </w:t>
                  </w:r>
                  <w:r w:rsidRPr="00DD6F4B">
                    <w:rPr>
                      <w:rFonts w:ascii="Arial Narrow" w:hAnsi="Arial Narrow"/>
                      <w:bCs/>
                      <w:lang w:val="es-CR"/>
                    </w:rPr>
                    <w:t>$</w:t>
                  </w:r>
                  <w:r w:rsidRPr="00DD6F4B">
                    <w:rPr>
                      <w:rFonts w:ascii="Arial Narrow" w:hAnsi="Arial Narrow" w:cs="Arial"/>
                      <w:bCs/>
                    </w:rPr>
                    <w:t xml:space="preserve">20.001 </w:t>
                  </w:r>
                  <w:r w:rsidRPr="00DD6F4B">
                    <w:rPr>
                      <w:rFonts w:ascii="Arial Narrow" w:hAnsi="Arial Narrow"/>
                      <w:bCs/>
                    </w:rPr>
                    <w:t>hasta $35.000</w:t>
                  </w:r>
                </w:p>
              </w:tc>
              <w:tc>
                <w:tcPr>
                  <w:tcW w:w="1134" w:type="dxa"/>
                </w:tcPr>
                <w:p w14:paraId="12B90997" w14:textId="77777777" w:rsidR="0007631B" w:rsidRPr="00DD6F4B" w:rsidRDefault="0007631B" w:rsidP="00B612C7">
                  <w:pPr>
                    <w:tabs>
                      <w:tab w:val="left" w:pos="7088"/>
                    </w:tabs>
                    <w:jc w:val="center"/>
                    <w:rPr>
                      <w:rFonts w:ascii="Arial Narrow" w:hAnsi="Arial Narrow"/>
                      <w:bCs/>
                    </w:rPr>
                  </w:pPr>
                  <w:r w:rsidRPr="00DD6F4B">
                    <w:rPr>
                      <w:rFonts w:ascii="Arial Narrow" w:hAnsi="Arial Narrow"/>
                      <w:bCs/>
                    </w:rPr>
                    <w:t>18 meses</w:t>
                  </w:r>
                </w:p>
              </w:tc>
              <w:tc>
                <w:tcPr>
                  <w:tcW w:w="992" w:type="dxa"/>
                </w:tcPr>
                <w:p w14:paraId="5FB19EA6" w14:textId="77777777" w:rsidR="0007631B" w:rsidRPr="00DD6F4B" w:rsidRDefault="0007631B" w:rsidP="00B612C7">
                  <w:pPr>
                    <w:tabs>
                      <w:tab w:val="left" w:pos="7088"/>
                    </w:tabs>
                    <w:jc w:val="center"/>
                    <w:rPr>
                      <w:rFonts w:ascii="Arial Narrow" w:hAnsi="Arial Narrow"/>
                      <w:bCs/>
                    </w:rPr>
                  </w:pPr>
                  <w:r w:rsidRPr="00DD6F4B">
                    <w:rPr>
                      <w:rFonts w:ascii="Arial Narrow" w:hAnsi="Arial Narrow"/>
                      <w:bCs/>
                    </w:rPr>
                    <w:t>15%</w:t>
                  </w:r>
                </w:p>
              </w:tc>
            </w:tr>
            <w:tr w:rsidR="0007631B" w:rsidRPr="00DD6F4B" w14:paraId="4283E30E" w14:textId="77777777" w:rsidTr="00B612C7">
              <w:tc>
                <w:tcPr>
                  <w:tcW w:w="3002" w:type="dxa"/>
                </w:tcPr>
                <w:p w14:paraId="3B6C0FDA" w14:textId="77777777" w:rsidR="0007631B" w:rsidRPr="00DD6F4B" w:rsidRDefault="0007631B" w:rsidP="0007631B">
                  <w:pPr>
                    <w:tabs>
                      <w:tab w:val="left" w:pos="7088"/>
                    </w:tabs>
                    <w:jc w:val="both"/>
                    <w:rPr>
                      <w:rFonts w:ascii="Arial Narrow" w:hAnsi="Arial Narrow"/>
                      <w:bCs/>
                    </w:rPr>
                  </w:pPr>
                  <w:r w:rsidRPr="00DD6F4B">
                    <w:rPr>
                      <w:rFonts w:ascii="Arial Narrow" w:hAnsi="Arial Narrow"/>
                      <w:bCs/>
                    </w:rPr>
                    <w:t>De $35.001 hasta $144.000</w:t>
                  </w:r>
                </w:p>
              </w:tc>
              <w:tc>
                <w:tcPr>
                  <w:tcW w:w="1134" w:type="dxa"/>
                </w:tcPr>
                <w:p w14:paraId="3BA8E0A8" w14:textId="77777777" w:rsidR="0007631B" w:rsidRPr="00DD6F4B" w:rsidRDefault="0007631B" w:rsidP="00B612C7">
                  <w:pPr>
                    <w:tabs>
                      <w:tab w:val="left" w:pos="7088"/>
                    </w:tabs>
                    <w:jc w:val="center"/>
                    <w:rPr>
                      <w:rFonts w:ascii="Arial Narrow" w:hAnsi="Arial Narrow"/>
                      <w:bCs/>
                    </w:rPr>
                  </w:pPr>
                  <w:r w:rsidRPr="00DD6F4B">
                    <w:rPr>
                      <w:rFonts w:ascii="Arial Narrow" w:hAnsi="Arial Narrow"/>
                      <w:bCs/>
                    </w:rPr>
                    <w:t>24 meses</w:t>
                  </w:r>
                </w:p>
              </w:tc>
              <w:tc>
                <w:tcPr>
                  <w:tcW w:w="992" w:type="dxa"/>
                </w:tcPr>
                <w:p w14:paraId="58BF6B4A" w14:textId="77777777" w:rsidR="0007631B" w:rsidRPr="00DD6F4B" w:rsidRDefault="0007631B" w:rsidP="00B612C7">
                  <w:pPr>
                    <w:tabs>
                      <w:tab w:val="left" w:pos="7088"/>
                    </w:tabs>
                    <w:jc w:val="center"/>
                    <w:rPr>
                      <w:rFonts w:ascii="Arial Narrow" w:hAnsi="Arial Narrow"/>
                      <w:bCs/>
                    </w:rPr>
                  </w:pPr>
                  <w:r w:rsidRPr="00DD6F4B">
                    <w:rPr>
                      <w:rFonts w:ascii="Arial Narrow" w:hAnsi="Arial Narrow"/>
                      <w:bCs/>
                    </w:rPr>
                    <w:t>10%</w:t>
                  </w:r>
                </w:p>
              </w:tc>
            </w:tr>
            <w:tr w:rsidR="0007631B" w:rsidRPr="00DD6F4B" w14:paraId="503D60EF" w14:textId="77777777" w:rsidTr="00B612C7">
              <w:tc>
                <w:tcPr>
                  <w:tcW w:w="3002" w:type="dxa"/>
                </w:tcPr>
                <w:p w14:paraId="58AA5C83" w14:textId="77777777" w:rsidR="0007631B" w:rsidRPr="00DD6F4B" w:rsidRDefault="0007631B" w:rsidP="0007631B">
                  <w:pPr>
                    <w:tabs>
                      <w:tab w:val="left" w:pos="7088"/>
                    </w:tabs>
                    <w:jc w:val="both"/>
                    <w:rPr>
                      <w:rFonts w:ascii="Arial Narrow" w:hAnsi="Arial Narrow"/>
                      <w:bCs/>
                    </w:rPr>
                  </w:pPr>
                  <w:r w:rsidRPr="00DD6F4B">
                    <w:rPr>
                      <w:rFonts w:ascii="Arial Narrow" w:hAnsi="Arial Narrow"/>
                      <w:bCs/>
                    </w:rPr>
                    <w:t>Mayor a $144.001</w:t>
                  </w:r>
                </w:p>
              </w:tc>
              <w:tc>
                <w:tcPr>
                  <w:tcW w:w="1134" w:type="dxa"/>
                </w:tcPr>
                <w:p w14:paraId="1AABF1EC" w14:textId="77777777" w:rsidR="0007631B" w:rsidRPr="00DD6F4B" w:rsidRDefault="0007631B" w:rsidP="00B612C7">
                  <w:pPr>
                    <w:tabs>
                      <w:tab w:val="left" w:pos="7088"/>
                    </w:tabs>
                    <w:jc w:val="center"/>
                    <w:rPr>
                      <w:rFonts w:ascii="Arial Narrow" w:hAnsi="Arial Narrow"/>
                      <w:bCs/>
                    </w:rPr>
                  </w:pPr>
                  <w:r w:rsidRPr="00DD6F4B">
                    <w:rPr>
                      <w:rFonts w:ascii="Arial Narrow" w:hAnsi="Arial Narrow"/>
                      <w:bCs/>
                    </w:rPr>
                    <w:t>36 meses</w:t>
                  </w:r>
                </w:p>
              </w:tc>
              <w:tc>
                <w:tcPr>
                  <w:tcW w:w="992" w:type="dxa"/>
                </w:tcPr>
                <w:p w14:paraId="516CA687" w14:textId="77777777" w:rsidR="0007631B" w:rsidRPr="00DD6F4B" w:rsidRDefault="0007631B" w:rsidP="00B612C7">
                  <w:pPr>
                    <w:tabs>
                      <w:tab w:val="left" w:pos="7088"/>
                    </w:tabs>
                    <w:jc w:val="center"/>
                    <w:rPr>
                      <w:rFonts w:ascii="Arial Narrow" w:hAnsi="Arial Narrow"/>
                      <w:bCs/>
                    </w:rPr>
                  </w:pPr>
                  <w:r w:rsidRPr="00DD6F4B">
                    <w:rPr>
                      <w:rFonts w:ascii="Arial Narrow" w:hAnsi="Arial Narrow"/>
                      <w:bCs/>
                    </w:rPr>
                    <w:t>10%</w:t>
                  </w:r>
                </w:p>
              </w:tc>
            </w:tr>
          </w:tbl>
          <w:p w14:paraId="5DBC8D22" w14:textId="77777777" w:rsidR="0007631B" w:rsidRPr="00DD6F4B" w:rsidRDefault="0007631B" w:rsidP="0007631B">
            <w:pPr>
              <w:tabs>
                <w:tab w:val="left" w:pos="7088"/>
              </w:tabs>
              <w:spacing w:after="0" w:line="240" w:lineRule="auto"/>
              <w:jc w:val="both"/>
              <w:rPr>
                <w:rFonts w:ascii="Arial Narrow" w:hAnsi="Arial Narrow" w:cs="Arabic Typesetting"/>
                <w:bCs/>
              </w:rPr>
            </w:pPr>
          </w:p>
          <w:p w14:paraId="257F492A" w14:textId="77777777" w:rsidR="0007631B" w:rsidRPr="00DD6F4B" w:rsidRDefault="0007631B" w:rsidP="0007631B">
            <w:pPr>
              <w:tabs>
                <w:tab w:val="left" w:pos="7088"/>
              </w:tabs>
              <w:spacing w:after="0" w:line="240" w:lineRule="auto"/>
              <w:jc w:val="both"/>
              <w:rPr>
                <w:rFonts w:ascii="Arial Narrow" w:hAnsi="Arial Narrow" w:cs="Arabic Typesetting"/>
                <w:bCs/>
              </w:rPr>
            </w:pPr>
            <w:r w:rsidRPr="00DD6F4B">
              <w:rPr>
                <w:rFonts w:ascii="Arial Narrow" w:hAnsi="Arial Narrow" w:cs="Arabic Typesetting"/>
                <w:bCs/>
              </w:rPr>
              <w:t>La prima corresponde al porcentaje establecido en la tabla anterior, de la totalidad del monto adeudado.</w:t>
            </w:r>
          </w:p>
          <w:p w14:paraId="1F2694BF" w14:textId="77777777" w:rsidR="0007631B" w:rsidRPr="00DD6F4B" w:rsidRDefault="0007631B" w:rsidP="0007631B">
            <w:pPr>
              <w:tabs>
                <w:tab w:val="left" w:pos="7088"/>
              </w:tabs>
              <w:spacing w:after="0" w:line="240" w:lineRule="auto"/>
              <w:jc w:val="both"/>
              <w:rPr>
                <w:rFonts w:ascii="Arial Narrow" w:hAnsi="Arial Narrow" w:cs="Arabic Typesetting"/>
                <w:bCs/>
              </w:rPr>
            </w:pPr>
          </w:p>
          <w:p w14:paraId="2625179D" w14:textId="77777777" w:rsidR="0007631B" w:rsidRPr="00DD6F4B" w:rsidRDefault="0007631B" w:rsidP="0007631B">
            <w:pPr>
              <w:tabs>
                <w:tab w:val="left" w:pos="7088"/>
              </w:tabs>
              <w:spacing w:after="0" w:line="240" w:lineRule="auto"/>
              <w:jc w:val="both"/>
              <w:rPr>
                <w:rFonts w:ascii="Arial Narrow" w:hAnsi="Arial Narrow" w:cs="Arabic Typesetting"/>
                <w:bCs/>
              </w:rPr>
            </w:pPr>
            <w:r w:rsidRPr="00DD6F4B">
              <w:rPr>
                <w:rFonts w:ascii="Arial Narrow" w:hAnsi="Arial Narrow" w:cs="Arabic Typesetting"/>
                <w:bCs/>
              </w:rPr>
              <w:t>Además, el pago fraccionado se regirá por las siguientes condiciones:</w:t>
            </w:r>
          </w:p>
          <w:p w14:paraId="7807ACA9" w14:textId="77777777" w:rsidR="0007631B" w:rsidRPr="00DD6F4B" w:rsidRDefault="0007631B" w:rsidP="0007631B">
            <w:pPr>
              <w:tabs>
                <w:tab w:val="left" w:pos="7088"/>
              </w:tabs>
              <w:spacing w:after="0" w:line="240" w:lineRule="auto"/>
              <w:jc w:val="both"/>
              <w:rPr>
                <w:rFonts w:ascii="Arial Narrow" w:hAnsi="Arial Narrow" w:cs="Arabic Typesetting"/>
                <w:bCs/>
              </w:rPr>
            </w:pPr>
          </w:p>
          <w:p w14:paraId="5977CC4C" w14:textId="77777777" w:rsidR="0007631B" w:rsidRPr="00DD6F4B" w:rsidRDefault="0007631B" w:rsidP="0007631B">
            <w:pPr>
              <w:pStyle w:val="Prrafodelista"/>
              <w:numPr>
                <w:ilvl w:val="0"/>
                <w:numId w:val="142"/>
              </w:numPr>
              <w:tabs>
                <w:tab w:val="left" w:pos="7088"/>
              </w:tabs>
              <w:ind w:left="340"/>
              <w:jc w:val="both"/>
              <w:rPr>
                <w:rFonts w:ascii="Arial Narrow" w:hAnsi="Arial Narrow" w:cs="Arabic Typesetting"/>
                <w:sz w:val="22"/>
                <w:szCs w:val="22"/>
              </w:rPr>
            </w:pPr>
            <w:r w:rsidRPr="00DD6F4B">
              <w:rPr>
                <w:rFonts w:ascii="Arial Narrow" w:hAnsi="Arial Narrow" w:cs="Arabic Typesetting"/>
                <w:bCs/>
                <w:sz w:val="22"/>
                <w:szCs w:val="22"/>
              </w:rPr>
              <w:t xml:space="preserve">La totalidad del monto adeudado se contabilizará en colones y está conformado por el adeudo tributario y sus intereses y </w:t>
            </w:r>
            <w:r w:rsidRPr="00DD6F4B">
              <w:rPr>
                <w:rFonts w:ascii="Arial Narrow" w:hAnsi="Arial Narrow" w:cs="Arabic Typesetting"/>
                <w:sz w:val="22"/>
                <w:szCs w:val="22"/>
              </w:rPr>
              <w:t>no deberá incluir el pago de una multa.</w:t>
            </w:r>
          </w:p>
          <w:p w14:paraId="63E57804" w14:textId="77777777" w:rsidR="0007631B" w:rsidRPr="00DD6F4B" w:rsidRDefault="0007631B" w:rsidP="0007631B">
            <w:pPr>
              <w:tabs>
                <w:tab w:val="left" w:pos="7088"/>
              </w:tabs>
              <w:spacing w:after="0" w:line="240" w:lineRule="auto"/>
              <w:ind w:left="340"/>
              <w:jc w:val="both"/>
              <w:rPr>
                <w:rFonts w:ascii="Arial Narrow" w:hAnsi="Arial Narrow" w:cs="Arabic Typesetting"/>
                <w:bCs/>
              </w:rPr>
            </w:pPr>
          </w:p>
          <w:p w14:paraId="753A2DAE" w14:textId="77777777" w:rsidR="0007631B" w:rsidRPr="00DD6F4B" w:rsidRDefault="0007631B" w:rsidP="0007631B">
            <w:pPr>
              <w:pStyle w:val="Prrafodelista"/>
              <w:numPr>
                <w:ilvl w:val="0"/>
                <w:numId w:val="142"/>
              </w:numPr>
              <w:tabs>
                <w:tab w:val="left" w:pos="7088"/>
              </w:tabs>
              <w:ind w:left="340"/>
              <w:jc w:val="both"/>
              <w:rPr>
                <w:rFonts w:ascii="Arial Narrow" w:hAnsi="Arial Narrow" w:cs="Arabic Typesetting"/>
                <w:bCs/>
                <w:sz w:val="22"/>
                <w:szCs w:val="22"/>
              </w:rPr>
            </w:pPr>
            <w:r w:rsidRPr="00DD6F4B">
              <w:rPr>
                <w:rFonts w:ascii="Arial Narrow" w:hAnsi="Arial Narrow" w:cs="Arabic Typesetting"/>
                <w:bCs/>
                <w:sz w:val="22"/>
                <w:szCs w:val="22"/>
              </w:rPr>
              <w:t>El tipo de cambio que se tomará para establecer el monto equivalente en colones al momento del hecho generador será el de la fecha de</w:t>
            </w:r>
            <w:r w:rsidR="008E4469" w:rsidRPr="00DD6F4B">
              <w:rPr>
                <w:rFonts w:ascii="Arial Narrow" w:hAnsi="Arial Narrow" w:cs="Arabic Typesetting"/>
                <w:bCs/>
                <w:sz w:val="22"/>
                <w:szCs w:val="22"/>
              </w:rPr>
              <w:t xml:space="preserve"> la declaración aduanera</w:t>
            </w:r>
            <w:r w:rsidRPr="00DD6F4B">
              <w:rPr>
                <w:rFonts w:ascii="Arial Narrow" w:hAnsi="Arial Narrow" w:cs="Arabic Typesetting"/>
                <w:bCs/>
                <w:sz w:val="22"/>
                <w:szCs w:val="22"/>
              </w:rPr>
              <w:t>.</w:t>
            </w:r>
          </w:p>
          <w:p w14:paraId="53F7728E" w14:textId="77777777" w:rsidR="0007631B" w:rsidRPr="00DD6F4B" w:rsidRDefault="0007631B" w:rsidP="0007631B">
            <w:pPr>
              <w:tabs>
                <w:tab w:val="left" w:pos="7088"/>
              </w:tabs>
              <w:spacing w:after="0" w:line="240" w:lineRule="auto"/>
              <w:ind w:left="340"/>
              <w:jc w:val="both"/>
              <w:rPr>
                <w:rFonts w:ascii="Arial Narrow" w:hAnsi="Arial Narrow" w:cs="Arabic Typesetting"/>
                <w:bCs/>
              </w:rPr>
            </w:pPr>
          </w:p>
          <w:p w14:paraId="56F2A5A6" w14:textId="77777777" w:rsidR="0007631B" w:rsidRPr="00DD6F4B" w:rsidRDefault="0007631B" w:rsidP="0007631B">
            <w:pPr>
              <w:pStyle w:val="Prrafodelista"/>
              <w:numPr>
                <w:ilvl w:val="0"/>
                <w:numId w:val="142"/>
              </w:numPr>
              <w:tabs>
                <w:tab w:val="left" w:pos="7088"/>
              </w:tabs>
              <w:ind w:left="340"/>
              <w:jc w:val="both"/>
              <w:rPr>
                <w:rFonts w:ascii="Arial Narrow" w:hAnsi="Arial Narrow" w:cs="Arabic Typesetting"/>
                <w:bCs/>
                <w:sz w:val="22"/>
                <w:szCs w:val="22"/>
              </w:rPr>
            </w:pPr>
            <w:r w:rsidRPr="00DD6F4B">
              <w:rPr>
                <w:rFonts w:ascii="Arial Narrow" w:hAnsi="Arial Narrow" w:cs="Arabic Typesetting"/>
                <w:bCs/>
                <w:sz w:val="22"/>
                <w:szCs w:val="22"/>
              </w:rPr>
              <w:t>Los intereses del adeudo dejan de cobrase cuando se aprueba el pago fraccionado.</w:t>
            </w:r>
          </w:p>
          <w:p w14:paraId="35C9B902" w14:textId="77777777" w:rsidR="0007631B" w:rsidRPr="00DD6F4B" w:rsidRDefault="0007631B" w:rsidP="0007631B">
            <w:pPr>
              <w:tabs>
                <w:tab w:val="left" w:pos="7088"/>
              </w:tabs>
              <w:spacing w:after="0" w:line="240" w:lineRule="auto"/>
              <w:ind w:left="340"/>
              <w:jc w:val="both"/>
              <w:rPr>
                <w:rFonts w:ascii="Arial Narrow" w:hAnsi="Arial Narrow" w:cs="Arabic Typesetting"/>
                <w:bCs/>
              </w:rPr>
            </w:pPr>
          </w:p>
          <w:p w14:paraId="16CB4431" w14:textId="77777777" w:rsidR="0007631B" w:rsidRPr="00DD6F4B" w:rsidRDefault="0007631B" w:rsidP="0007631B">
            <w:pPr>
              <w:pStyle w:val="Prrafodelista"/>
              <w:numPr>
                <w:ilvl w:val="0"/>
                <w:numId w:val="142"/>
              </w:numPr>
              <w:tabs>
                <w:tab w:val="left" w:pos="7088"/>
              </w:tabs>
              <w:ind w:left="340"/>
              <w:jc w:val="both"/>
              <w:rPr>
                <w:rFonts w:ascii="Arial Narrow" w:hAnsi="Arial Narrow" w:cs="Arabic Typesetting"/>
                <w:bCs/>
                <w:sz w:val="22"/>
                <w:szCs w:val="22"/>
              </w:rPr>
            </w:pPr>
            <w:r w:rsidRPr="00DD6F4B">
              <w:rPr>
                <w:rFonts w:ascii="Arial Narrow" w:hAnsi="Arial Narrow" w:cs="Arabic Typesetting"/>
                <w:sz w:val="22"/>
                <w:szCs w:val="22"/>
              </w:rPr>
              <w:t xml:space="preserve">El saldo de la totalidad del monto adeudado, una vez cancelada la prima, deberá efectuarse mediante cuotas mensuales y por montos iguales, salvo la última, que podrá ser por un monto menor. El número de cuotas a cancelar será igual a </w:t>
            </w:r>
            <w:r w:rsidRPr="00DD6F4B">
              <w:rPr>
                <w:rFonts w:ascii="Arial Narrow" w:hAnsi="Arial Narrow" w:cs="Arabic Typesetting"/>
                <w:bCs/>
                <w:sz w:val="22"/>
                <w:szCs w:val="22"/>
              </w:rPr>
              <w:t>los meses concedidos en la facilidad de pago.</w:t>
            </w:r>
          </w:p>
          <w:p w14:paraId="0F03C3B3" w14:textId="77777777" w:rsidR="0007631B" w:rsidRPr="00DD6F4B" w:rsidRDefault="0007631B" w:rsidP="0007631B">
            <w:pPr>
              <w:tabs>
                <w:tab w:val="left" w:pos="7088"/>
              </w:tabs>
              <w:spacing w:after="0" w:line="240" w:lineRule="auto"/>
              <w:ind w:left="340"/>
              <w:jc w:val="both"/>
              <w:rPr>
                <w:rFonts w:ascii="Arial Narrow" w:hAnsi="Arial Narrow" w:cs="Arabic Typesetting"/>
                <w:bCs/>
              </w:rPr>
            </w:pPr>
          </w:p>
          <w:p w14:paraId="1E7770D6" w14:textId="77777777" w:rsidR="0007631B" w:rsidRPr="00DD6F4B" w:rsidRDefault="0007631B" w:rsidP="0007631B">
            <w:pPr>
              <w:pStyle w:val="Prrafodelista"/>
              <w:numPr>
                <w:ilvl w:val="0"/>
                <w:numId w:val="142"/>
              </w:numPr>
              <w:tabs>
                <w:tab w:val="left" w:pos="7088"/>
              </w:tabs>
              <w:ind w:left="340"/>
              <w:jc w:val="both"/>
              <w:rPr>
                <w:rFonts w:ascii="Arial Narrow" w:hAnsi="Arial Narrow" w:cs="Arabic Typesetting"/>
                <w:bCs/>
                <w:sz w:val="22"/>
                <w:szCs w:val="22"/>
              </w:rPr>
            </w:pPr>
            <w:r w:rsidRPr="00DD6F4B">
              <w:rPr>
                <w:rFonts w:ascii="Arial Narrow" w:hAnsi="Arial Narrow" w:cs="Arabic Typesetting"/>
                <w:bCs/>
                <w:sz w:val="22"/>
                <w:szCs w:val="22"/>
              </w:rPr>
              <w:t>No procederá el pago fraccionado del adeudo tributario, cuando este último, sea menor al monto en colones equivalente a cuatro mil pesos centroamericanos, según el tipo de cambio vigente al momento de aceptación de la declaración aduanera. Para tales efectos, el adeudo tributario no incluye los intereses.</w:t>
            </w:r>
          </w:p>
          <w:p w14:paraId="67308E2B" w14:textId="77777777" w:rsidR="0007631B" w:rsidRPr="00DD6F4B" w:rsidRDefault="0007631B" w:rsidP="0007631B">
            <w:pPr>
              <w:tabs>
                <w:tab w:val="left" w:pos="7088"/>
              </w:tabs>
              <w:spacing w:after="0" w:line="240" w:lineRule="auto"/>
              <w:ind w:left="340"/>
              <w:jc w:val="both"/>
              <w:rPr>
                <w:rFonts w:ascii="Arial Narrow" w:hAnsi="Arial Narrow" w:cs="Arabic Typesetting"/>
                <w:bCs/>
              </w:rPr>
            </w:pPr>
          </w:p>
          <w:p w14:paraId="4CCAEBF3" w14:textId="77777777" w:rsidR="0007631B" w:rsidRPr="00DD6F4B" w:rsidRDefault="0007631B" w:rsidP="0007631B">
            <w:pPr>
              <w:pStyle w:val="Prrafodelista"/>
              <w:numPr>
                <w:ilvl w:val="0"/>
                <w:numId w:val="142"/>
              </w:numPr>
              <w:tabs>
                <w:tab w:val="left" w:pos="7088"/>
              </w:tabs>
              <w:ind w:left="340"/>
              <w:jc w:val="both"/>
              <w:rPr>
                <w:rFonts w:ascii="Arial Narrow" w:hAnsi="Arial Narrow" w:cs="Arabic Typesetting"/>
                <w:bCs/>
                <w:sz w:val="22"/>
                <w:szCs w:val="22"/>
              </w:rPr>
            </w:pPr>
            <w:r w:rsidRPr="00DD6F4B">
              <w:rPr>
                <w:rFonts w:ascii="Arial Narrow" w:hAnsi="Arial Narrow" w:cs="Arabic Typesetting"/>
                <w:bCs/>
                <w:sz w:val="22"/>
                <w:szCs w:val="22"/>
              </w:rPr>
              <w:t>El beneficio se pierde por el incumplimiento de alguna de las cuotas, debiéndose trasladar el mismo para que se inicien las acciones de cobro pertinentes.</w:t>
            </w:r>
          </w:p>
          <w:p w14:paraId="1FCAAB70"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p>
          <w:p w14:paraId="3D1F9937"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r w:rsidRPr="00DD6F4B">
              <w:rPr>
                <w:rFonts w:ascii="Arial Narrow" w:hAnsi="Arial Narrow" w:cs="Arial Narrow"/>
              </w:rPr>
              <w:t xml:space="preserve">Cuando se trate de Pequeñas y Medianas </w:t>
            </w:r>
            <w:r w:rsidR="00B612C7" w:rsidRPr="00DD6F4B">
              <w:rPr>
                <w:rFonts w:ascii="Arial Narrow" w:hAnsi="Arial Narrow" w:cs="Arial Narrow"/>
              </w:rPr>
              <w:t>E</w:t>
            </w:r>
            <w:r w:rsidRPr="00DD6F4B">
              <w:rPr>
                <w:rFonts w:ascii="Arial Narrow" w:hAnsi="Arial Narrow" w:cs="Arial Narrow"/>
              </w:rPr>
              <w:t>mpresa</w:t>
            </w:r>
            <w:r w:rsidR="00B612C7" w:rsidRPr="00DD6F4B">
              <w:rPr>
                <w:rFonts w:ascii="Arial Narrow" w:hAnsi="Arial Narrow" w:cs="Arial Narrow"/>
              </w:rPr>
              <w:t>s</w:t>
            </w:r>
            <w:r w:rsidRPr="00DD6F4B">
              <w:rPr>
                <w:rFonts w:ascii="Arial Narrow" w:hAnsi="Arial Narrow" w:cs="Arial Narrow"/>
              </w:rPr>
              <w:t xml:space="preserve"> debidamente acreditadas ante el Ministerio de Economía Industria y Comercio, y que comprueben atravesar </w:t>
            </w:r>
            <w:r w:rsidRPr="00DD6F4B">
              <w:rPr>
                <w:rFonts w:ascii="Arial Narrow" w:hAnsi="Arial Narrow"/>
                <w:bCs/>
              </w:rPr>
              <w:t>una situación económico financiera que le impida transitoriamente cumplir con sus obligaciones, el Director General podrá aprobar un fraccionamiento por un monto menor a la base mínima indicada en el cuadro, para lo cual deberá emitir una resolución debidamente motivada</w:t>
            </w:r>
            <w:r w:rsidR="00B612C7" w:rsidRPr="00DD6F4B">
              <w:rPr>
                <w:rFonts w:ascii="Arial Narrow" w:hAnsi="Arial Narrow"/>
                <w:bCs/>
              </w:rPr>
              <w:t>.</w:t>
            </w:r>
            <w:r w:rsidRPr="00DD6F4B">
              <w:rPr>
                <w:rFonts w:ascii="Arial Narrow" w:hAnsi="Arial Narrow" w:cs="Arial Narrow"/>
              </w:rPr>
              <w:t xml:space="preserve"> </w:t>
            </w:r>
          </w:p>
          <w:p w14:paraId="0045AF4C"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p>
        </w:tc>
        <w:tc>
          <w:tcPr>
            <w:tcW w:w="6242" w:type="dxa"/>
            <w:shd w:val="clear" w:color="auto" w:fill="FFFFFF" w:themeFill="background1"/>
          </w:tcPr>
          <w:p w14:paraId="0C62A1B2"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 xml:space="preserve"> </w:t>
            </w:r>
          </w:p>
          <w:p w14:paraId="3EE1EE2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C7A10C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1E2327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DB75527"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 xml:space="preserve"> </w:t>
            </w:r>
          </w:p>
        </w:tc>
      </w:tr>
      <w:tr w:rsidR="0007631B" w:rsidRPr="00DD6F4B" w14:paraId="64217F7A" w14:textId="77777777" w:rsidTr="00DD6F4B">
        <w:trPr>
          <w:jc w:val="center"/>
        </w:trPr>
        <w:tc>
          <w:tcPr>
            <w:tcW w:w="6095" w:type="dxa"/>
            <w:shd w:val="clear" w:color="auto" w:fill="FFFFFF" w:themeFill="background1"/>
          </w:tcPr>
          <w:p w14:paraId="3E9520D1"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r w:rsidRPr="00DD6F4B">
              <w:rPr>
                <w:rFonts w:ascii="Arial Narrow" w:hAnsi="Arial Narrow" w:cs="Arial Narrow"/>
                <w:b/>
              </w:rPr>
              <w:lastRenderedPageBreak/>
              <w:t>Artículo 5</w:t>
            </w:r>
            <w:r w:rsidR="00B612C7" w:rsidRPr="00DD6F4B">
              <w:rPr>
                <w:rFonts w:ascii="Arial Narrow" w:hAnsi="Arial Narrow" w:cs="Arial Narrow"/>
                <w:b/>
              </w:rPr>
              <w:t>63</w:t>
            </w:r>
            <w:r w:rsidRPr="00DD6F4B">
              <w:rPr>
                <w:rFonts w:ascii="Arial Narrow" w:hAnsi="Arial Narrow" w:cs="Arial Narrow"/>
                <w:b/>
              </w:rPr>
              <w:t>. Requisitos</w:t>
            </w:r>
            <w:r w:rsidRPr="00DD6F4B">
              <w:rPr>
                <w:rFonts w:ascii="Arial Narrow" w:hAnsi="Arial Narrow" w:cs="Arial Narrow"/>
              </w:rPr>
              <w:t xml:space="preserve"> </w:t>
            </w:r>
            <w:r w:rsidRPr="00DD6F4B">
              <w:rPr>
                <w:rFonts w:ascii="Arial Narrow" w:hAnsi="Arial Narrow" w:cs="Arial Narrow"/>
                <w:b/>
              </w:rPr>
              <w:t>para la aprobación de facilidades de pago</w:t>
            </w:r>
            <w:r w:rsidRPr="00DD6F4B">
              <w:rPr>
                <w:rFonts w:ascii="Arial Narrow" w:hAnsi="Arial Narrow" w:cs="Arial Narrow"/>
              </w:rPr>
              <w:t>. Para la procedencia del pago fraccionado se deberá cumplir con los siguientes requisitos:</w:t>
            </w:r>
          </w:p>
          <w:p w14:paraId="7A18C29F"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p>
          <w:p w14:paraId="22EF3FA8" w14:textId="77777777" w:rsidR="0007631B" w:rsidRPr="00DD6F4B" w:rsidRDefault="0007631B" w:rsidP="0007631B">
            <w:pPr>
              <w:pStyle w:val="Prrafodelista"/>
              <w:numPr>
                <w:ilvl w:val="0"/>
                <w:numId w:val="143"/>
              </w:numPr>
              <w:tabs>
                <w:tab w:val="left" w:pos="7088"/>
              </w:tabs>
              <w:autoSpaceDE w:val="0"/>
              <w:autoSpaceDN w:val="0"/>
              <w:adjustRightInd w:val="0"/>
              <w:ind w:left="340"/>
              <w:jc w:val="both"/>
              <w:rPr>
                <w:rFonts w:ascii="Arial Narrow" w:eastAsiaTheme="minorHAnsi" w:hAnsi="Arial Narrow" w:cs="Arial Narrow"/>
                <w:sz w:val="22"/>
                <w:szCs w:val="22"/>
                <w:lang w:val="es-CR" w:eastAsia="en-US"/>
              </w:rPr>
            </w:pPr>
            <w:r w:rsidRPr="00DD6F4B">
              <w:rPr>
                <w:rFonts w:ascii="Arial Narrow" w:eastAsiaTheme="minorHAnsi" w:hAnsi="Arial Narrow" w:cs="Arial Narrow"/>
                <w:sz w:val="22"/>
                <w:szCs w:val="22"/>
                <w:lang w:val="es-CR" w:eastAsia="en-US"/>
              </w:rPr>
              <w:t xml:space="preserve">Demostrar que no se han dado incumplimientos en pagos fraccionados, en un plazo mínimo de tres años anteriores a la presentación de la gestión en trámite salvo por causas imputables a la </w:t>
            </w:r>
            <w:r w:rsidR="008E4469" w:rsidRPr="00DD6F4B">
              <w:rPr>
                <w:rFonts w:ascii="Arial Narrow" w:eastAsiaTheme="minorHAnsi" w:hAnsi="Arial Narrow" w:cs="Arial Narrow"/>
                <w:sz w:val="22"/>
                <w:szCs w:val="22"/>
                <w:lang w:val="es-CR" w:eastAsia="en-US"/>
              </w:rPr>
              <w:t xml:space="preserve">autoridad aduanera. este </w:t>
            </w:r>
            <w:r w:rsidRPr="00DD6F4B">
              <w:rPr>
                <w:rFonts w:ascii="Arial Narrow" w:eastAsiaTheme="minorHAnsi" w:hAnsi="Arial Narrow" w:cs="Arial Narrow"/>
                <w:sz w:val="22"/>
                <w:szCs w:val="22"/>
                <w:lang w:val="es-CR" w:eastAsia="en-US"/>
              </w:rPr>
              <w:t>requisito deberá consignarse en el escrito de solicitud.</w:t>
            </w:r>
          </w:p>
          <w:p w14:paraId="4F69C71A" w14:textId="77777777" w:rsidR="0007631B" w:rsidRPr="00DD6F4B" w:rsidRDefault="0007631B" w:rsidP="0007631B">
            <w:pPr>
              <w:tabs>
                <w:tab w:val="left" w:pos="7088"/>
              </w:tabs>
              <w:autoSpaceDE w:val="0"/>
              <w:autoSpaceDN w:val="0"/>
              <w:adjustRightInd w:val="0"/>
              <w:spacing w:after="0" w:line="240" w:lineRule="auto"/>
              <w:ind w:left="340"/>
              <w:jc w:val="both"/>
              <w:rPr>
                <w:rFonts w:ascii="Arial Narrow" w:hAnsi="Arial Narrow" w:cs="Arial Narrow"/>
              </w:rPr>
            </w:pPr>
          </w:p>
          <w:p w14:paraId="28081DB1" w14:textId="77777777" w:rsidR="0007631B" w:rsidRPr="00DD6F4B" w:rsidRDefault="0007631B" w:rsidP="0007631B">
            <w:pPr>
              <w:pStyle w:val="Prrafodelista"/>
              <w:numPr>
                <w:ilvl w:val="0"/>
                <w:numId w:val="143"/>
              </w:numPr>
              <w:tabs>
                <w:tab w:val="left" w:pos="7088"/>
              </w:tabs>
              <w:autoSpaceDE w:val="0"/>
              <w:autoSpaceDN w:val="0"/>
              <w:adjustRightInd w:val="0"/>
              <w:ind w:left="340"/>
              <w:jc w:val="both"/>
              <w:rPr>
                <w:rFonts w:ascii="Arial Narrow" w:eastAsiaTheme="minorHAnsi" w:hAnsi="Arial Narrow" w:cs="Arial Narrow"/>
                <w:sz w:val="22"/>
                <w:szCs w:val="22"/>
                <w:lang w:val="es-CR" w:eastAsia="en-US"/>
              </w:rPr>
            </w:pPr>
            <w:r w:rsidRPr="00DD6F4B">
              <w:rPr>
                <w:rFonts w:ascii="Arial Narrow" w:eastAsiaTheme="minorHAnsi" w:hAnsi="Arial Narrow" w:cs="Arial Narrow"/>
                <w:sz w:val="22"/>
                <w:szCs w:val="22"/>
                <w:lang w:val="es-CR" w:eastAsia="en-US"/>
              </w:rPr>
              <w:t>El sujeto pasivo debe estar al día con sus obligaciones tributarias, aduaneras y obrero patronales en el último caso cuando aplique</w:t>
            </w:r>
          </w:p>
          <w:p w14:paraId="5A67E2B2" w14:textId="77777777" w:rsidR="0007631B" w:rsidRPr="00DD6F4B" w:rsidRDefault="0007631B" w:rsidP="0007631B">
            <w:pPr>
              <w:tabs>
                <w:tab w:val="left" w:pos="7088"/>
              </w:tabs>
              <w:autoSpaceDE w:val="0"/>
              <w:autoSpaceDN w:val="0"/>
              <w:adjustRightInd w:val="0"/>
              <w:spacing w:after="0" w:line="240" w:lineRule="auto"/>
              <w:ind w:left="340"/>
              <w:jc w:val="both"/>
              <w:rPr>
                <w:rFonts w:ascii="Arial Narrow" w:hAnsi="Arial Narrow" w:cs="Arial Narrow"/>
              </w:rPr>
            </w:pPr>
          </w:p>
          <w:p w14:paraId="5E70A6DF" w14:textId="77777777" w:rsidR="0007631B" w:rsidRPr="00DD6F4B" w:rsidRDefault="0007631B" w:rsidP="0007631B">
            <w:pPr>
              <w:pStyle w:val="Prrafodelista"/>
              <w:numPr>
                <w:ilvl w:val="0"/>
                <w:numId w:val="143"/>
              </w:numPr>
              <w:tabs>
                <w:tab w:val="left" w:pos="7088"/>
              </w:tabs>
              <w:autoSpaceDE w:val="0"/>
              <w:autoSpaceDN w:val="0"/>
              <w:adjustRightInd w:val="0"/>
              <w:ind w:left="340"/>
              <w:jc w:val="both"/>
              <w:rPr>
                <w:rFonts w:ascii="Arial Narrow" w:eastAsiaTheme="minorHAnsi" w:hAnsi="Arial Narrow" w:cs="Arial Narrow"/>
                <w:sz w:val="22"/>
                <w:szCs w:val="22"/>
                <w:lang w:val="es-CR" w:eastAsia="en-US"/>
              </w:rPr>
            </w:pPr>
            <w:r w:rsidRPr="00DD6F4B">
              <w:rPr>
                <w:rFonts w:ascii="Arial Narrow" w:eastAsiaTheme="minorHAnsi" w:hAnsi="Arial Narrow" w:cs="Arial Narrow"/>
                <w:sz w:val="22"/>
                <w:szCs w:val="22"/>
                <w:lang w:val="es-CR" w:eastAsia="en-US"/>
              </w:rPr>
              <w:t>Haber aceptado el adeudo tributario.</w:t>
            </w:r>
          </w:p>
          <w:p w14:paraId="22BE9B8B" w14:textId="77777777" w:rsidR="0007631B" w:rsidRPr="00DD6F4B" w:rsidRDefault="0007631B" w:rsidP="0007631B">
            <w:pPr>
              <w:pStyle w:val="Prrafodelista"/>
              <w:tabs>
                <w:tab w:val="left" w:pos="7088"/>
              </w:tabs>
              <w:ind w:left="340"/>
              <w:rPr>
                <w:rFonts w:ascii="Arial Narrow" w:eastAsiaTheme="minorHAnsi" w:hAnsi="Arial Narrow" w:cs="Arial Narrow"/>
                <w:sz w:val="22"/>
                <w:szCs w:val="22"/>
                <w:lang w:val="es-CR" w:eastAsia="en-US"/>
              </w:rPr>
            </w:pPr>
          </w:p>
          <w:p w14:paraId="0561F7DF" w14:textId="77777777" w:rsidR="0007631B" w:rsidRPr="00DD6F4B" w:rsidRDefault="0007631B" w:rsidP="0007631B">
            <w:pPr>
              <w:pStyle w:val="Prrafodelista"/>
              <w:numPr>
                <w:ilvl w:val="0"/>
                <w:numId w:val="143"/>
              </w:numPr>
              <w:tabs>
                <w:tab w:val="left" w:pos="7088"/>
              </w:tabs>
              <w:autoSpaceDE w:val="0"/>
              <w:autoSpaceDN w:val="0"/>
              <w:adjustRightInd w:val="0"/>
              <w:ind w:left="340"/>
              <w:jc w:val="both"/>
              <w:rPr>
                <w:rFonts w:ascii="Arial Narrow" w:eastAsiaTheme="minorHAnsi" w:hAnsi="Arial Narrow" w:cs="Arial Narrow"/>
                <w:sz w:val="22"/>
                <w:szCs w:val="22"/>
                <w:lang w:val="es-CR" w:eastAsia="en-US"/>
              </w:rPr>
            </w:pPr>
            <w:r w:rsidRPr="00DD6F4B">
              <w:rPr>
                <w:rFonts w:ascii="Arial Narrow" w:eastAsiaTheme="minorHAnsi" w:hAnsi="Arial Narrow" w:cs="Arial Narrow"/>
                <w:sz w:val="22"/>
                <w:szCs w:val="22"/>
                <w:lang w:val="es-CR" w:eastAsia="en-US"/>
              </w:rPr>
              <w:t>Presentar la solicitud por parte del representante legal de la empresa o persona física ante el órgano fiscalizador</w:t>
            </w:r>
          </w:p>
          <w:p w14:paraId="1A6EC75C"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p>
        </w:tc>
        <w:tc>
          <w:tcPr>
            <w:tcW w:w="6242" w:type="dxa"/>
            <w:shd w:val="clear" w:color="auto" w:fill="FFFFFF" w:themeFill="background1"/>
          </w:tcPr>
          <w:p w14:paraId="26E2C16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1B20FF3" w14:textId="77777777" w:rsidTr="00DD6F4B">
        <w:trPr>
          <w:jc w:val="center"/>
        </w:trPr>
        <w:tc>
          <w:tcPr>
            <w:tcW w:w="6095" w:type="dxa"/>
            <w:shd w:val="clear" w:color="auto" w:fill="FFFFFF" w:themeFill="background1"/>
          </w:tcPr>
          <w:p w14:paraId="742451F8"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r w:rsidRPr="00DD6F4B">
              <w:rPr>
                <w:rFonts w:ascii="Arial Narrow" w:hAnsi="Arial Narrow"/>
                <w:b/>
                <w:bCs/>
              </w:rPr>
              <w:t>Artículo 5</w:t>
            </w:r>
            <w:r w:rsidR="00B612C7" w:rsidRPr="00DD6F4B">
              <w:rPr>
                <w:rFonts w:ascii="Arial Narrow" w:hAnsi="Arial Narrow"/>
                <w:b/>
                <w:bCs/>
              </w:rPr>
              <w:t>64</w:t>
            </w:r>
            <w:r w:rsidRPr="00DD6F4B">
              <w:rPr>
                <w:rFonts w:ascii="Arial Narrow" w:hAnsi="Arial Narrow"/>
                <w:b/>
                <w:bCs/>
              </w:rPr>
              <w:t xml:space="preserve">. </w:t>
            </w:r>
            <w:r w:rsidRPr="00DD6F4B">
              <w:rPr>
                <w:rFonts w:ascii="Arial Narrow" w:hAnsi="Arial Narrow" w:cs="Arial Narrow,Bold"/>
                <w:b/>
                <w:bCs/>
              </w:rPr>
              <w:t xml:space="preserve">Prevención. </w:t>
            </w:r>
            <w:r w:rsidRPr="00DD6F4B">
              <w:rPr>
                <w:rFonts w:ascii="Arial Narrow" w:hAnsi="Arial Narrow" w:cs="Arial Narrow"/>
              </w:rPr>
              <w:t xml:space="preserve">Una vez recibida la gestión para el fraccionamiento, el órgano fiscalizador podrá prevenirle al sujeto pasivo, por una única vez y por escrito que complete los requisitos omitidos en la solicitud, que aclare la información o documentación presentada, con indicación de que, si así no lo hiciera se declarará sin derecho al correspondiente trámite, para lo cual le otorgará un plazo improrrogable de hasta diez días hábiles. </w:t>
            </w:r>
          </w:p>
          <w:p w14:paraId="30699174"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p>
        </w:tc>
        <w:tc>
          <w:tcPr>
            <w:tcW w:w="6242" w:type="dxa"/>
            <w:shd w:val="clear" w:color="auto" w:fill="FFFFFF" w:themeFill="background1"/>
          </w:tcPr>
          <w:p w14:paraId="5CFDDA7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w:t>
            </w:r>
          </w:p>
        </w:tc>
      </w:tr>
      <w:tr w:rsidR="0007631B" w:rsidRPr="00DD6F4B" w14:paraId="27C5F061" w14:textId="77777777" w:rsidTr="00DD6F4B">
        <w:trPr>
          <w:jc w:val="center"/>
        </w:trPr>
        <w:tc>
          <w:tcPr>
            <w:tcW w:w="6095" w:type="dxa"/>
            <w:shd w:val="clear" w:color="auto" w:fill="FFFFFF" w:themeFill="background1"/>
          </w:tcPr>
          <w:p w14:paraId="771A8A28"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r w:rsidRPr="00DD6F4B">
              <w:rPr>
                <w:rFonts w:ascii="Arial Narrow" w:hAnsi="Arial Narrow"/>
                <w:b/>
                <w:bCs/>
              </w:rPr>
              <w:t>Artículo 5</w:t>
            </w:r>
            <w:r w:rsidR="00B612C7" w:rsidRPr="00DD6F4B">
              <w:rPr>
                <w:rFonts w:ascii="Arial Narrow" w:hAnsi="Arial Narrow"/>
                <w:b/>
                <w:bCs/>
              </w:rPr>
              <w:t>65</w:t>
            </w:r>
            <w:r w:rsidRPr="00DD6F4B">
              <w:rPr>
                <w:rFonts w:ascii="Arial Narrow" w:hAnsi="Arial Narrow"/>
                <w:b/>
                <w:bCs/>
              </w:rPr>
              <w:t xml:space="preserve">.  </w:t>
            </w:r>
            <w:r w:rsidRPr="00DD6F4B">
              <w:rPr>
                <w:rFonts w:ascii="Arial Narrow" w:hAnsi="Arial Narrow" w:cs="Arial Narrow,Bold"/>
                <w:b/>
                <w:bCs/>
              </w:rPr>
              <w:t xml:space="preserve">Respuesta de la solicitud. </w:t>
            </w:r>
            <w:r w:rsidRPr="00DD6F4B">
              <w:rPr>
                <w:rFonts w:ascii="Arial Narrow" w:hAnsi="Arial Narrow" w:cs="Arial Narrow"/>
              </w:rPr>
              <w:t xml:space="preserve">El órgano fiscalizador deberá dar respuesta al sujeto pasivo dentro del plazo máximo de diez días hábiles a partir de la fecha de recibo de la solicitud o del cumplimiento de la prevención; con indicación expresa si procede o no su solicitud, limitando su actuación a la verificación del cumplimiento de las condiciones y criterios de aprobación. </w:t>
            </w:r>
          </w:p>
          <w:p w14:paraId="5033192A"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p>
          <w:p w14:paraId="53594B2E"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r w:rsidRPr="00DD6F4B">
              <w:rPr>
                <w:rFonts w:ascii="Arial Narrow" w:hAnsi="Arial Narrow" w:cs="Arial Narrow"/>
              </w:rPr>
              <w:t>En caso de rechazo de la solicitud, en aplicación de lo dispuesto en el artículo 63 inciso e) de la Ley,</w:t>
            </w:r>
            <w:r w:rsidRPr="00DD6F4B">
              <w:rPr>
                <w:rFonts w:ascii="Arial Narrow" w:hAnsi="Arial Narrow"/>
              </w:rPr>
              <w:t xml:space="preserve"> </w:t>
            </w:r>
            <w:r w:rsidRPr="00DD6F4B">
              <w:rPr>
                <w:rFonts w:ascii="Arial Narrow" w:hAnsi="Arial Narrow" w:cs="Arial Narrow"/>
              </w:rPr>
              <w:t>por tratarse de una obligación líquida y exigible, procederá la ejecución del cobro correspondiente, sin necesidad de ulterior procedimiento.</w:t>
            </w:r>
          </w:p>
          <w:p w14:paraId="23A60545"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p>
          <w:p w14:paraId="3324EE93"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r w:rsidRPr="00DD6F4B">
              <w:rPr>
                <w:rFonts w:ascii="Arial Narrow" w:hAnsi="Arial Narrow" w:cs="Arial Narrow"/>
              </w:rPr>
              <w:t xml:space="preserve">El acto administrativo de formalización del fraccionamiento para el pago de la totalidad del monto adeudado, deberá indicar el fundamento legal, el adeudo tributario y sus intereses objeto del beneficio, las condiciones bajo las cuales se autoriza, el plazo, la prima aplicable, las fechas de vencimiento de las cuotas que empezarán a regir treinta días naturales de emitido el acto administrativo de formalización de los montos de cada una de ellas y cualquier otra información pertinente. </w:t>
            </w:r>
          </w:p>
          <w:p w14:paraId="2AE15452"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p>
          <w:p w14:paraId="216C9C3E" w14:textId="77777777" w:rsidR="0007631B" w:rsidRPr="00DD6F4B" w:rsidRDefault="0007631B" w:rsidP="0007631B">
            <w:pPr>
              <w:tabs>
                <w:tab w:val="left" w:pos="7088"/>
              </w:tabs>
              <w:spacing w:line="240" w:lineRule="auto"/>
              <w:jc w:val="both"/>
              <w:rPr>
                <w:rFonts w:ascii="Arial Narrow" w:hAnsi="Arial Narrow"/>
                <w:bCs/>
              </w:rPr>
            </w:pPr>
            <w:r w:rsidRPr="00DD6F4B">
              <w:rPr>
                <w:rFonts w:ascii="Arial Narrow" w:hAnsi="Arial Narrow"/>
                <w:bCs/>
              </w:rPr>
              <w:t>Contra el acto que resuelve la solicitud del pago fraccionado no procede la interposición de recurso alguno.</w:t>
            </w:r>
          </w:p>
          <w:p w14:paraId="5EB2B0D1"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cs="Arial Narrow"/>
              </w:rPr>
            </w:pPr>
            <w:r w:rsidRPr="00DD6F4B">
              <w:rPr>
                <w:rFonts w:ascii="Arial Narrow" w:hAnsi="Arial Narrow" w:cs="Arial Narrow"/>
              </w:rPr>
              <w:t>El pago fraccionado de la totalidad del monto adeudado, no exime de la aplicación de las sanciones que correspondan a infracciones relacionadas con la obligación tributaria aduanera.</w:t>
            </w:r>
          </w:p>
          <w:p w14:paraId="083627E8"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b/>
                <w:bCs/>
              </w:rPr>
            </w:pPr>
          </w:p>
        </w:tc>
        <w:tc>
          <w:tcPr>
            <w:tcW w:w="6242" w:type="dxa"/>
            <w:shd w:val="clear" w:color="auto" w:fill="FFFFFF" w:themeFill="background1"/>
          </w:tcPr>
          <w:p w14:paraId="20A5AAE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E9B100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6DC3A74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5F51F7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32BBB02" w14:textId="77777777" w:rsidTr="00DD6F4B">
        <w:trPr>
          <w:jc w:val="center"/>
        </w:trPr>
        <w:tc>
          <w:tcPr>
            <w:tcW w:w="6095" w:type="dxa"/>
            <w:shd w:val="clear" w:color="auto" w:fill="FFFFFF" w:themeFill="background1"/>
          </w:tcPr>
          <w:p w14:paraId="6FA37747" w14:textId="77777777" w:rsidR="0007631B" w:rsidRPr="00DD6F4B" w:rsidRDefault="0007631B" w:rsidP="0007631B">
            <w:pPr>
              <w:tabs>
                <w:tab w:val="left" w:pos="7088"/>
              </w:tabs>
              <w:spacing w:after="0" w:line="240" w:lineRule="auto"/>
              <w:jc w:val="both"/>
              <w:rPr>
                <w:rFonts w:ascii="Arial Narrow" w:hAnsi="Arial Narrow"/>
                <w:bCs/>
              </w:rPr>
            </w:pPr>
            <w:r w:rsidRPr="00DD6F4B">
              <w:rPr>
                <w:rFonts w:ascii="Arial Narrow" w:hAnsi="Arial Narrow"/>
                <w:b/>
                <w:bCs/>
              </w:rPr>
              <w:t>Artículo 5</w:t>
            </w:r>
            <w:r w:rsidR="00B612C7" w:rsidRPr="00DD6F4B">
              <w:rPr>
                <w:rFonts w:ascii="Arial Narrow" w:hAnsi="Arial Narrow"/>
                <w:b/>
                <w:bCs/>
              </w:rPr>
              <w:t>66</w:t>
            </w:r>
            <w:r w:rsidRPr="00DD6F4B">
              <w:rPr>
                <w:rFonts w:ascii="Arial Narrow" w:hAnsi="Arial Narrow"/>
                <w:b/>
                <w:bCs/>
              </w:rPr>
              <w:t>. Revisión de las condiciones.</w:t>
            </w:r>
            <w:r w:rsidRPr="00DD6F4B">
              <w:rPr>
                <w:rFonts w:ascii="Arial Narrow" w:hAnsi="Arial Narrow"/>
                <w:bCs/>
              </w:rPr>
              <w:t xml:space="preserve"> Por una única vez, cuando el sujeto pasivo afronte una situación económico financiera que le impida transitoriamente cumplir con lo acordado</w:t>
            </w:r>
            <w:r w:rsidRPr="00DD6F4B">
              <w:rPr>
                <w:rFonts w:ascii="Arial Narrow" w:hAnsi="Arial Narrow"/>
                <w:b/>
              </w:rPr>
              <w:t>,</w:t>
            </w:r>
            <w:r w:rsidRPr="00DD6F4B">
              <w:rPr>
                <w:rFonts w:ascii="Arial Narrow" w:hAnsi="Arial Narrow"/>
                <w:bCs/>
              </w:rPr>
              <w:t xml:space="preserve"> o en situaciones de caso fortuito o fuerza mayor debidamente demostrados, podrá solicitar la revisión de las condiciones autorizadas para el pago fraccionado, debiendo presentar una contrapropuesta respecto del saldo al descubierto. </w:t>
            </w:r>
          </w:p>
          <w:p w14:paraId="6D23C7EA" w14:textId="77777777" w:rsidR="0007631B" w:rsidRPr="00DD6F4B" w:rsidRDefault="0007631B" w:rsidP="0007631B">
            <w:pPr>
              <w:tabs>
                <w:tab w:val="left" w:pos="7088"/>
              </w:tabs>
              <w:spacing w:after="0" w:line="240" w:lineRule="auto"/>
              <w:jc w:val="both"/>
              <w:rPr>
                <w:rFonts w:ascii="Arial Narrow" w:hAnsi="Arial Narrow"/>
                <w:bCs/>
              </w:rPr>
            </w:pPr>
          </w:p>
          <w:p w14:paraId="10B95638" w14:textId="77777777" w:rsidR="0007631B" w:rsidRPr="00DD6F4B" w:rsidRDefault="0007631B" w:rsidP="0007631B">
            <w:pPr>
              <w:tabs>
                <w:tab w:val="left" w:pos="7088"/>
              </w:tabs>
              <w:spacing w:after="0" w:line="240" w:lineRule="auto"/>
              <w:jc w:val="both"/>
              <w:rPr>
                <w:rFonts w:ascii="Arial Narrow" w:hAnsi="Arial Narrow"/>
              </w:rPr>
            </w:pPr>
            <w:r w:rsidRPr="00DD6F4B">
              <w:rPr>
                <w:rFonts w:ascii="Arial Narrow" w:hAnsi="Arial Narrow"/>
              </w:rPr>
              <w:t>El requisito esencial para la procedencia de esta revisión, es haberse mantenido al día en el pago de las cuotas.</w:t>
            </w:r>
          </w:p>
          <w:p w14:paraId="312D5FB6" w14:textId="77777777" w:rsidR="0007631B" w:rsidRPr="00DD6F4B" w:rsidRDefault="0007631B" w:rsidP="0007631B">
            <w:pPr>
              <w:tabs>
                <w:tab w:val="left" w:pos="7088"/>
              </w:tabs>
              <w:spacing w:after="0" w:line="240" w:lineRule="auto"/>
              <w:jc w:val="both"/>
              <w:rPr>
                <w:rFonts w:ascii="Arial Narrow" w:hAnsi="Arial Narrow"/>
              </w:rPr>
            </w:pPr>
          </w:p>
          <w:p w14:paraId="34BD99E4" w14:textId="77777777" w:rsidR="0007631B" w:rsidRPr="00DD6F4B" w:rsidRDefault="0007631B" w:rsidP="0007631B">
            <w:pPr>
              <w:tabs>
                <w:tab w:val="left" w:pos="7088"/>
              </w:tabs>
              <w:spacing w:after="0" w:line="240" w:lineRule="auto"/>
              <w:jc w:val="both"/>
              <w:rPr>
                <w:rFonts w:ascii="Arial Narrow" w:hAnsi="Arial Narrow"/>
                <w:bCs/>
              </w:rPr>
            </w:pPr>
            <w:r w:rsidRPr="00DD6F4B">
              <w:rPr>
                <w:rFonts w:ascii="Arial Narrow" w:hAnsi="Arial Narrow"/>
                <w:bCs/>
              </w:rPr>
              <w:t xml:space="preserve">El órgano fiscalizador podrá solicitar información adicional de ser necesario. </w:t>
            </w:r>
          </w:p>
          <w:p w14:paraId="68C59252" w14:textId="77777777" w:rsidR="0007631B" w:rsidRPr="00DD6F4B" w:rsidRDefault="0007631B" w:rsidP="0007631B">
            <w:pPr>
              <w:tabs>
                <w:tab w:val="left" w:pos="7088"/>
              </w:tabs>
              <w:spacing w:after="0" w:line="240" w:lineRule="auto"/>
              <w:jc w:val="both"/>
              <w:rPr>
                <w:rFonts w:ascii="Arial Narrow" w:hAnsi="Arial Narrow"/>
                <w:bCs/>
              </w:rPr>
            </w:pPr>
          </w:p>
          <w:p w14:paraId="7E8B5377" w14:textId="77777777" w:rsidR="0007631B" w:rsidRPr="00DD6F4B" w:rsidRDefault="0007631B" w:rsidP="0007631B">
            <w:pPr>
              <w:tabs>
                <w:tab w:val="left" w:pos="7088"/>
              </w:tabs>
              <w:spacing w:after="0" w:line="240" w:lineRule="auto"/>
              <w:jc w:val="both"/>
              <w:rPr>
                <w:rFonts w:ascii="Arial Narrow" w:hAnsi="Arial Narrow"/>
                <w:bCs/>
              </w:rPr>
            </w:pPr>
            <w:r w:rsidRPr="00DD6F4B">
              <w:rPr>
                <w:rFonts w:ascii="Arial Narrow" w:hAnsi="Arial Narrow"/>
                <w:bCs/>
              </w:rPr>
              <w:t>El órgano fiscalizador en coordinación con la Dirección General de Aduanas, analizará la procedencia de la solicitud, y en un plazo máximo de cinco días hábiles, comunicará en forma motivada lo resuelto y de ser procedente,</w:t>
            </w:r>
            <w:r w:rsidRPr="00DD6F4B">
              <w:rPr>
                <w:rFonts w:ascii="Arial Narrow" w:hAnsi="Arial Narrow" w:cs="Arial Narrow"/>
              </w:rPr>
              <w:t xml:space="preserve"> </w:t>
            </w:r>
            <w:r w:rsidRPr="00DD6F4B">
              <w:rPr>
                <w:rFonts w:ascii="Arial Narrow" w:hAnsi="Arial Narrow"/>
                <w:bCs/>
              </w:rPr>
              <w:t xml:space="preserve">las nuevas condiciones bajo las cuales se autoriza el pago fraccionado. </w:t>
            </w:r>
          </w:p>
          <w:p w14:paraId="420DE9DA" w14:textId="77777777" w:rsidR="0007631B" w:rsidRPr="00DD6F4B" w:rsidRDefault="0007631B" w:rsidP="0007631B">
            <w:pPr>
              <w:tabs>
                <w:tab w:val="left" w:pos="7088"/>
              </w:tabs>
              <w:spacing w:after="0" w:line="240" w:lineRule="auto"/>
              <w:jc w:val="both"/>
              <w:rPr>
                <w:rFonts w:ascii="Arial Narrow" w:hAnsi="Arial Narrow"/>
                <w:bCs/>
              </w:rPr>
            </w:pPr>
          </w:p>
          <w:p w14:paraId="2AD12025" w14:textId="77777777" w:rsidR="0007631B" w:rsidRPr="00DD6F4B" w:rsidRDefault="0007631B" w:rsidP="0007631B">
            <w:pPr>
              <w:tabs>
                <w:tab w:val="left" w:pos="7088"/>
              </w:tabs>
              <w:spacing w:after="0" w:line="240" w:lineRule="auto"/>
              <w:jc w:val="both"/>
              <w:rPr>
                <w:rFonts w:ascii="Arial Narrow" w:hAnsi="Arial Narrow"/>
                <w:bCs/>
              </w:rPr>
            </w:pPr>
            <w:r w:rsidRPr="00DD6F4B">
              <w:rPr>
                <w:rFonts w:ascii="Arial Narrow" w:hAnsi="Arial Narrow"/>
                <w:bCs/>
              </w:rPr>
              <w:t>De no ser admitidos los argumentos y las probanzas, se debe fundamentar la razón para no admitirlos.</w:t>
            </w:r>
          </w:p>
          <w:p w14:paraId="33CAFE03" w14:textId="77777777" w:rsidR="0007631B" w:rsidRPr="00DD6F4B" w:rsidRDefault="0007631B" w:rsidP="0007631B">
            <w:pPr>
              <w:tabs>
                <w:tab w:val="left" w:pos="7088"/>
              </w:tabs>
              <w:spacing w:after="0" w:line="240" w:lineRule="auto"/>
              <w:jc w:val="both"/>
              <w:rPr>
                <w:rFonts w:ascii="Arial Narrow" w:hAnsi="Arial Narrow"/>
                <w:b/>
                <w:bCs/>
              </w:rPr>
            </w:pPr>
          </w:p>
        </w:tc>
        <w:tc>
          <w:tcPr>
            <w:tcW w:w="6242" w:type="dxa"/>
            <w:shd w:val="clear" w:color="auto" w:fill="FFFFFF" w:themeFill="background1"/>
          </w:tcPr>
          <w:p w14:paraId="0D7F996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8C5870F" w14:textId="77777777" w:rsidTr="00DD6F4B">
        <w:trPr>
          <w:jc w:val="center"/>
        </w:trPr>
        <w:tc>
          <w:tcPr>
            <w:tcW w:w="6095" w:type="dxa"/>
            <w:shd w:val="clear" w:color="auto" w:fill="FFFFFF" w:themeFill="background1"/>
          </w:tcPr>
          <w:p w14:paraId="6FB23256" w14:textId="77777777" w:rsidR="0007631B" w:rsidRPr="00DD6F4B" w:rsidRDefault="0007631B" w:rsidP="0007631B">
            <w:pPr>
              <w:tabs>
                <w:tab w:val="left" w:pos="7088"/>
              </w:tabs>
              <w:spacing w:after="0" w:line="240" w:lineRule="auto"/>
              <w:jc w:val="both"/>
              <w:rPr>
                <w:rFonts w:ascii="Arial Narrow" w:hAnsi="Arial Narrow"/>
                <w:bCs/>
              </w:rPr>
            </w:pPr>
            <w:r w:rsidRPr="00DD6F4B">
              <w:rPr>
                <w:rFonts w:ascii="Arial Narrow" w:hAnsi="Arial Narrow"/>
                <w:b/>
                <w:bCs/>
              </w:rPr>
              <w:t>Artículo 5</w:t>
            </w:r>
            <w:r w:rsidR="00B612C7" w:rsidRPr="00DD6F4B">
              <w:rPr>
                <w:rFonts w:ascii="Arial Narrow" w:hAnsi="Arial Narrow"/>
                <w:b/>
                <w:bCs/>
              </w:rPr>
              <w:t>67</w:t>
            </w:r>
            <w:r w:rsidRPr="00DD6F4B">
              <w:rPr>
                <w:rFonts w:ascii="Arial Narrow" w:hAnsi="Arial Narrow"/>
                <w:b/>
                <w:bCs/>
              </w:rPr>
              <w:t>. Pago.</w:t>
            </w:r>
            <w:r w:rsidRPr="00DD6F4B">
              <w:rPr>
                <w:rFonts w:ascii="Arial Narrow" w:hAnsi="Arial Narrow"/>
                <w:bCs/>
              </w:rPr>
              <w:t xml:space="preserve"> La cancelación de la prima y las cuotas mensuales se realizará mediante pagos a la cuenta que habilite Tesorería Nacional.</w:t>
            </w:r>
          </w:p>
          <w:p w14:paraId="2241FBC3" w14:textId="77777777" w:rsidR="0007631B" w:rsidRPr="00DD6F4B" w:rsidRDefault="0007631B" w:rsidP="0007631B">
            <w:pPr>
              <w:tabs>
                <w:tab w:val="left" w:pos="7088"/>
              </w:tabs>
              <w:spacing w:after="0" w:line="240" w:lineRule="auto"/>
              <w:jc w:val="both"/>
              <w:rPr>
                <w:rFonts w:ascii="Arial Narrow" w:hAnsi="Arial Narrow"/>
                <w:bCs/>
              </w:rPr>
            </w:pPr>
          </w:p>
        </w:tc>
        <w:tc>
          <w:tcPr>
            <w:tcW w:w="6242" w:type="dxa"/>
            <w:shd w:val="clear" w:color="auto" w:fill="FFFFFF" w:themeFill="background1"/>
          </w:tcPr>
          <w:p w14:paraId="58643EAE"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D4C6407" w14:textId="77777777" w:rsidTr="00DD6F4B">
        <w:trPr>
          <w:jc w:val="center"/>
        </w:trPr>
        <w:tc>
          <w:tcPr>
            <w:tcW w:w="6095" w:type="dxa"/>
            <w:shd w:val="clear" w:color="auto" w:fill="FFFFFF" w:themeFill="background1"/>
          </w:tcPr>
          <w:p w14:paraId="6CDB08DD" w14:textId="77777777" w:rsidR="0007631B" w:rsidRPr="00DD6F4B" w:rsidRDefault="0007631B" w:rsidP="0007631B">
            <w:pPr>
              <w:tabs>
                <w:tab w:val="left" w:pos="7088"/>
              </w:tabs>
              <w:spacing w:after="0" w:line="240" w:lineRule="auto"/>
              <w:jc w:val="both"/>
              <w:rPr>
                <w:rFonts w:ascii="Arial Narrow" w:hAnsi="Arial Narrow"/>
                <w:bCs/>
              </w:rPr>
            </w:pPr>
            <w:r w:rsidRPr="00DD6F4B">
              <w:rPr>
                <w:rFonts w:ascii="Arial Narrow" w:hAnsi="Arial Narrow"/>
                <w:b/>
                <w:bCs/>
              </w:rPr>
              <w:t>Artículo 5</w:t>
            </w:r>
            <w:r w:rsidR="00B612C7" w:rsidRPr="00DD6F4B">
              <w:rPr>
                <w:rFonts w:ascii="Arial Narrow" w:hAnsi="Arial Narrow"/>
                <w:b/>
                <w:bCs/>
              </w:rPr>
              <w:t>68</w:t>
            </w:r>
            <w:r w:rsidRPr="00DD6F4B">
              <w:rPr>
                <w:rFonts w:ascii="Arial Narrow" w:hAnsi="Arial Narrow"/>
                <w:b/>
                <w:bCs/>
              </w:rPr>
              <w:t>. Adelantamiento de cuotas o abonos extraordinarios.</w:t>
            </w:r>
            <w:r w:rsidRPr="00DD6F4B">
              <w:rPr>
                <w:rFonts w:ascii="Arial Narrow" w:hAnsi="Arial Narrow"/>
                <w:bCs/>
              </w:rPr>
              <w:t xml:space="preserve"> El sujeto pasivo podrá adelantar cuotas, </w:t>
            </w:r>
            <w:r w:rsidRPr="00DD6F4B">
              <w:rPr>
                <w:rFonts w:ascii="Arial Narrow" w:hAnsi="Arial Narrow"/>
                <w:bCs/>
                <w:strike/>
              </w:rPr>
              <w:t>o</w:t>
            </w:r>
            <w:r w:rsidRPr="00DD6F4B">
              <w:rPr>
                <w:rFonts w:ascii="Arial Narrow" w:hAnsi="Arial Narrow"/>
                <w:bCs/>
              </w:rPr>
              <w:t xml:space="preserve"> realizar abonos extraordinarios, o cancelar la deuda, debiendo comunicarlo al órgano fiscalizador, para que éste realice los ajustes correspondientes.</w:t>
            </w:r>
          </w:p>
          <w:p w14:paraId="29EFEBE4" w14:textId="77777777" w:rsidR="0007631B" w:rsidRPr="00DD6F4B" w:rsidRDefault="0007631B" w:rsidP="0007631B">
            <w:pPr>
              <w:tabs>
                <w:tab w:val="left" w:pos="7088"/>
              </w:tabs>
              <w:spacing w:after="0" w:line="240" w:lineRule="auto"/>
              <w:jc w:val="both"/>
              <w:rPr>
                <w:rFonts w:ascii="Arial Narrow" w:hAnsi="Arial Narrow"/>
                <w:bCs/>
              </w:rPr>
            </w:pPr>
          </w:p>
          <w:p w14:paraId="743948FD" w14:textId="77777777" w:rsidR="0007631B" w:rsidRPr="00DD6F4B" w:rsidRDefault="0007631B" w:rsidP="0007631B">
            <w:pPr>
              <w:tabs>
                <w:tab w:val="left" w:pos="7088"/>
              </w:tabs>
              <w:spacing w:after="0" w:line="240" w:lineRule="auto"/>
              <w:jc w:val="both"/>
              <w:rPr>
                <w:rFonts w:ascii="Arial Narrow" w:hAnsi="Arial Narrow"/>
                <w:bCs/>
              </w:rPr>
            </w:pPr>
            <w:r w:rsidRPr="00DD6F4B">
              <w:rPr>
                <w:rFonts w:ascii="Arial Narrow" w:hAnsi="Arial Narrow"/>
                <w:bCs/>
              </w:rPr>
              <w:t>No se imputarán pagos al principal, sino una vez pagados los intereses vencidos.</w:t>
            </w:r>
          </w:p>
          <w:p w14:paraId="54B216D5" w14:textId="77777777" w:rsidR="0007631B" w:rsidRPr="00DD6F4B" w:rsidRDefault="0007631B" w:rsidP="0007631B">
            <w:pPr>
              <w:tabs>
                <w:tab w:val="left" w:pos="7088"/>
              </w:tabs>
              <w:spacing w:after="0" w:line="240" w:lineRule="auto"/>
              <w:jc w:val="both"/>
              <w:rPr>
                <w:rFonts w:ascii="Arial Narrow" w:hAnsi="Arial Narrow"/>
                <w:bCs/>
              </w:rPr>
            </w:pPr>
          </w:p>
          <w:p w14:paraId="4F22CC35" w14:textId="77777777" w:rsidR="0007631B" w:rsidRPr="00DD6F4B" w:rsidRDefault="0007631B" w:rsidP="0007631B">
            <w:pPr>
              <w:tabs>
                <w:tab w:val="left" w:pos="7088"/>
              </w:tabs>
              <w:spacing w:after="0" w:line="240" w:lineRule="auto"/>
              <w:jc w:val="both"/>
              <w:rPr>
                <w:rFonts w:ascii="Arial Narrow" w:hAnsi="Arial Narrow"/>
                <w:bCs/>
              </w:rPr>
            </w:pPr>
            <w:r w:rsidRPr="00DD6F4B">
              <w:rPr>
                <w:rFonts w:ascii="Arial Narrow" w:hAnsi="Arial Narrow"/>
                <w:bCs/>
              </w:rPr>
              <w:t>Con base en lo anterior, el órgano fiscalizador readecuará automáticamente la deuda, disminuyendo el plazo acordado.</w:t>
            </w:r>
          </w:p>
          <w:p w14:paraId="0500FD80" w14:textId="77777777" w:rsidR="0007631B" w:rsidRPr="00DD6F4B" w:rsidRDefault="0007631B" w:rsidP="0007631B">
            <w:pPr>
              <w:tabs>
                <w:tab w:val="left" w:pos="7088"/>
              </w:tabs>
              <w:autoSpaceDE w:val="0"/>
              <w:autoSpaceDN w:val="0"/>
              <w:adjustRightInd w:val="0"/>
              <w:spacing w:after="0" w:line="240" w:lineRule="auto"/>
              <w:jc w:val="both"/>
              <w:rPr>
                <w:rFonts w:ascii="Arial Narrow" w:hAnsi="Arial Narrow"/>
                <w:b/>
                <w:bCs/>
              </w:rPr>
            </w:pPr>
          </w:p>
        </w:tc>
        <w:tc>
          <w:tcPr>
            <w:tcW w:w="6242" w:type="dxa"/>
            <w:shd w:val="clear" w:color="auto" w:fill="FFFFFF" w:themeFill="background1"/>
          </w:tcPr>
          <w:p w14:paraId="1209CEB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1020D6E" w14:textId="77777777" w:rsidTr="00DD6F4B">
        <w:trPr>
          <w:jc w:val="center"/>
        </w:trPr>
        <w:tc>
          <w:tcPr>
            <w:tcW w:w="6095" w:type="dxa"/>
            <w:shd w:val="clear" w:color="auto" w:fill="FFFFFF" w:themeFill="background1"/>
          </w:tcPr>
          <w:p w14:paraId="16A62BB3" w14:textId="77777777" w:rsidR="0007631B" w:rsidRPr="00DD6F4B" w:rsidRDefault="0007631B" w:rsidP="009E6DC4">
            <w:pPr>
              <w:tabs>
                <w:tab w:val="left" w:pos="7088"/>
              </w:tabs>
              <w:spacing w:after="0" w:line="240" w:lineRule="auto"/>
              <w:jc w:val="both"/>
              <w:rPr>
                <w:rFonts w:ascii="Arial Narrow" w:eastAsia="Times New Roman" w:hAnsi="Arial Narrow" w:cs="Arial"/>
                <w:strike/>
                <w:lang w:val="es-ES_tradnl" w:eastAsia="es-MX"/>
              </w:rPr>
            </w:pPr>
            <w:r w:rsidRPr="00DD6F4B">
              <w:rPr>
                <w:rFonts w:ascii="Arial Narrow" w:eastAsia="Times New Roman" w:hAnsi="Arial Narrow" w:cs="Arial"/>
                <w:b/>
                <w:bCs/>
                <w:lang w:val="es-ES_tradnl" w:eastAsia="es-MX"/>
              </w:rPr>
              <w:t>Artículo 5</w:t>
            </w:r>
            <w:r w:rsidR="00B612C7" w:rsidRPr="00DD6F4B">
              <w:rPr>
                <w:rFonts w:ascii="Arial Narrow" w:eastAsia="Times New Roman" w:hAnsi="Arial Narrow" w:cs="Arial"/>
                <w:b/>
                <w:bCs/>
                <w:lang w:val="es-ES_tradnl" w:eastAsia="es-MX"/>
              </w:rPr>
              <w:t>69</w:t>
            </w:r>
            <w:r w:rsidRPr="00DD6F4B">
              <w:rPr>
                <w:rFonts w:ascii="Arial Narrow" w:eastAsia="Times New Roman" w:hAnsi="Arial Narrow" w:cs="Arial"/>
                <w:b/>
                <w:bCs/>
                <w:lang w:val="es-ES_tradnl" w:eastAsia="es-MX"/>
              </w:rPr>
              <w:t>. Improcedencia.</w:t>
            </w:r>
            <w:r w:rsidRPr="00DD6F4B">
              <w:rPr>
                <w:rFonts w:ascii="Arial Narrow" w:eastAsia="Times New Roman" w:hAnsi="Arial Narrow" w:cs="Arial"/>
                <w:lang w:val="es-ES_tradnl" w:eastAsia="es-MX"/>
              </w:rPr>
              <w:t xml:space="preserve"> No procederá el trámite fraccionamiento en aquellos casos en que se determine la interposición de denuncia penal por las acciones u omisiones de los sujetos pasivos, sean o no </w:t>
            </w:r>
            <w:r w:rsidR="009E6DC4" w:rsidRPr="00DD6F4B">
              <w:rPr>
                <w:rFonts w:ascii="Arial Narrow" w:eastAsia="Times New Roman" w:hAnsi="Arial Narrow" w:cs="Arial"/>
                <w:lang w:val="es-ES_tradnl" w:eastAsia="es-MX"/>
              </w:rPr>
              <w:t>auxiliares de la función pública.</w:t>
            </w:r>
            <w:r w:rsidR="009E6DC4" w:rsidRPr="00DD6F4B">
              <w:rPr>
                <w:rFonts w:ascii="Arial Narrow" w:eastAsia="Times New Roman" w:hAnsi="Arial Narrow" w:cs="Arial"/>
                <w:strike/>
                <w:lang w:val="es-ES_tradnl" w:eastAsia="es-MX"/>
              </w:rPr>
              <w:t xml:space="preserve"> </w:t>
            </w:r>
          </w:p>
          <w:p w14:paraId="7FE72C9E" w14:textId="77777777" w:rsidR="009E6DC4" w:rsidRPr="00DD6F4B" w:rsidRDefault="009E6DC4" w:rsidP="009E6DC4">
            <w:pPr>
              <w:tabs>
                <w:tab w:val="left" w:pos="7088"/>
              </w:tabs>
              <w:spacing w:after="0" w:line="240" w:lineRule="auto"/>
              <w:jc w:val="both"/>
              <w:rPr>
                <w:rFonts w:ascii="Arial Narrow" w:eastAsia="Times New Roman" w:hAnsi="Arial Narrow" w:cs="Arial"/>
                <w:strike/>
                <w:lang w:val="es-ES_tradnl" w:eastAsia="es-MX"/>
              </w:rPr>
            </w:pPr>
          </w:p>
          <w:p w14:paraId="62A7AB3F" w14:textId="77777777" w:rsidR="0007631B" w:rsidRPr="00DD6F4B" w:rsidRDefault="0007631B" w:rsidP="009E6DC4">
            <w:pPr>
              <w:tabs>
                <w:tab w:val="left" w:pos="7088"/>
              </w:tabs>
              <w:spacing w:after="0" w:line="240" w:lineRule="auto"/>
              <w:jc w:val="both"/>
              <w:rPr>
                <w:rFonts w:ascii="Arial Narrow" w:eastAsia="Times New Roman" w:hAnsi="Arial Narrow" w:cs="Arial"/>
                <w:lang w:val="es-ES_tradnl" w:eastAsia="es-MX"/>
              </w:rPr>
            </w:pPr>
            <w:r w:rsidRPr="00DD6F4B">
              <w:rPr>
                <w:rFonts w:ascii="Arial Narrow" w:eastAsia="Times New Roman" w:hAnsi="Arial Narrow" w:cs="Arial"/>
                <w:lang w:val="es-ES_tradnl" w:eastAsia="es-MX"/>
              </w:rPr>
              <w:t>Además, el trámite de fraccionamiento</w:t>
            </w:r>
            <w:r w:rsidR="00B612C7" w:rsidRPr="00DD6F4B">
              <w:rPr>
                <w:rFonts w:ascii="Arial Narrow" w:eastAsia="Times New Roman" w:hAnsi="Arial Narrow" w:cs="Arial"/>
                <w:lang w:val="es-ES_tradnl" w:eastAsia="es-MX"/>
              </w:rPr>
              <w:t>:</w:t>
            </w:r>
          </w:p>
          <w:p w14:paraId="556187D9" w14:textId="77777777" w:rsidR="009E6DC4" w:rsidRPr="00DD6F4B" w:rsidRDefault="009E6DC4" w:rsidP="009E6DC4">
            <w:pPr>
              <w:tabs>
                <w:tab w:val="left" w:pos="7088"/>
              </w:tabs>
              <w:spacing w:after="0" w:line="240" w:lineRule="auto"/>
              <w:jc w:val="both"/>
              <w:rPr>
                <w:rFonts w:ascii="Arial Narrow" w:eastAsia="Times New Roman" w:hAnsi="Arial Narrow" w:cs="Arial"/>
                <w:lang w:val="es-ES_tradnl" w:eastAsia="es-MX"/>
              </w:rPr>
            </w:pPr>
          </w:p>
          <w:p w14:paraId="19A56241" w14:textId="77777777" w:rsidR="0007631B" w:rsidRPr="00DD6F4B" w:rsidRDefault="0007631B" w:rsidP="009E6DC4">
            <w:pPr>
              <w:pStyle w:val="Prrafodelista"/>
              <w:numPr>
                <w:ilvl w:val="0"/>
                <w:numId w:val="144"/>
              </w:numPr>
              <w:tabs>
                <w:tab w:val="left" w:pos="7088"/>
              </w:tabs>
              <w:ind w:left="340"/>
              <w:jc w:val="both"/>
              <w:rPr>
                <w:rFonts w:ascii="Arial Narrow" w:hAnsi="Arial Narrow" w:cs="Arial"/>
                <w:sz w:val="22"/>
                <w:szCs w:val="22"/>
                <w:lang w:val="es-ES_tradnl" w:eastAsia="es-MX"/>
              </w:rPr>
            </w:pPr>
            <w:r w:rsidRPr="00DD6F4B">
              <w:rPr>
                <w:rFonts w:ascii="Arial Narrow" w:hAnsi="Arial Narrow" w:cs="Arial"/>
                <w:sz w:val="22"/>
                <w:szCs w:val="22"/>
                <w:lang w:val="es-ES_tradnl" w:eastAsia="es-MX"/>
              </w:rPr>
              <w:t>No califica como renuncia a la repetición de pago.</w:t>
            </w:r>
          </w:p>
          <w:p w14:paraId="78B729F5" w14:textId="77777777" w:rsidR="0007631B" w:rsidRPr="00DD6F4B" w:rsidRDefault="0007631B" w:rsidP="009E6DC4">
            <w:pPr>
              <w:pStyle w:val="Prrafodelista"/>
              <w:numPr>
                <w:ilvl w:val="0"/>
                <w:numId w:val="144"/>
              </w:numPr>
              <w:tabs>
                <w:tab w:val="left" w:pos="7088"/>
              </w:tabs>
              <w:ind w:left="340"/>
              <w:jc w:val="both"/>
              <w:rPr>
                <w:rFonts w:ascii="Arial Narrow" w:hAnsi="Arial Narrow" w:cs="Arial"/>
                <w:sz w:val="22"/>
                <w:szCs w:val="22"/>
                <w:lang w:val="es-ES_tradnl" w:eastAsia="es-MX"/>
              </w:rPr>
            </w:pPr>
            <w:r w:rsidRPr="00DD6F4B">
              <w:rPr>
                <w:rFonts w:ascii="Arial Narrow" w:hAnsi="Arial Narrow" w:cs="Arial"/>
                <w:sz w:val="22"/>
                <w:szCs w:val="22"/>
                <w:lang w:val="es-ES_tradnl" w:eastAsia="es-MX"/>
              </w:rPr>
              <w:t>No le es aplicable la compensación de tributos.</w:t>
            </w:r>
          </w:p>
          <w:p w14:paraId="25D18DBF" w14:textId="77777777" w:rsidR="0007631B" w:rsidRPr="00DD6F4B" w:rsidRDefault="0007631B" w:rsidP="009E6DC4">
            <w:pPr>
              <w:pStyle w:val="Prrafodelista"/>
              <w:numPr>
                <w:ilvl w:val="0"/>
                <w:numId w:val="144"/>
              </w:numPr>
              <w:tabs>
                <w:tab w:val="left" w:pos="7088"/>
              </w:tabs>
              <w:ind w:left="340"/>
              <w:jc w:val="both"/>
              <w:rPr>
                <w:rFonts w:ascii="Arial Narrow" w:hAnsi="Arial Narrow" w:cs="Arial"/>
                <w:b/>
                <w:bCs/>
                <w:lang w:val="es-ES_tradnl" w:eastAsia="es-MX"/>
              </w:rPr>
            </w:pPr>
            <w:r w:rsidRPr="00DD6F4B">
              <w:rPr>
                <w:rFonts w:ascii="Arial Narrow" w:hAnsi="Arial Narrow" w:cs="Arial"/>
                <w:sz w:val="22"/>
                <w:szCs w:val="22"/>
                <w:lang w:val="es-ES_tradnl" w:eastAsia="es-MX"/>
              </w:rPr>
              <w:t>No cabrá recurso alguno contra las actuaciones en la regularización.</w:t>
            </w:r>
          </w:p>
          <w:p w14:paraId="7337A808" w14:textId="77777777" w:rsidR="009E6DC4" w:rsidRPr="00DD6F4B" w:rsidRDefault="009E6DC4" w:rsidP="009E6DC4">
            <w:pPr>
              <w:pStyle w:val="Prrafodelista"/>
              <w:tabs>
                <w:tab w:val="left" w:pos="7088"/>
              </w:tabs>
              <w:ind w:left="340"/>
              <w:jc w:val="both"/>
              <w:rPr>
                <w:rFonts w:ascii="Arial Narrow" w:hAnsi="Arial Narrow" w:cs="Arial"/>
                <w:b/>
                <w:bCs/>
                <w:lang w:val="es-ES_tradnl" w:eastAsia="es-MX"/>
              </w:rPr>
            </w:pPr>
          </w:p>
        </w:tc>
        <w:tc>
          <w:tcPr>
            <w:tcW w:w="6242" w:type="dxa"/>
            <w:shd w:val="clear" w:color="auto" w:fill="FFFFFF" w:themeFill="background1"/>
          </w:tcPr>
          <w:p w14:paraId="39363E55"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w:t>
            </w:r>
          </w:p>
        </w:tc>
      </w:tr>
      <w:tr w:rsidR="0007631B" w:rsidRPr="00DD6F4B" w14:paraId="09D964BC" w14:textId="77777777" w:rsidTr="00DD6F4B">
        <w:trPr>
          <w:jc w:val="center"/>
        </w:trPr>
        <w:tc>
          <w:tcPr>
            <w:tcW w:w="6095" w:type="dxa"/>
            <w:shd w:val="clear" w:color="auto" w:fill="FFFFFF" w:themeFill="background1"/>
          </w:tcPr>
          <w:p w14:paraId="76CA2AE5" w14:textId="77777777" w:rsidR="0007631B" w:rsidRPr="00DD6F4B" w:rsidRDefault="0007631B" w:rsidP="009E6DC4">
            <w:pPr>
              <w:tabs>
                <w:tab w:val="left" w:pos="7088"/>
              </w:tabs>
              <w:spacing w:after="0" w:line="240" w:lineRule="auto"/>
              <w:jc w:val="center"/>
              <w:rPr>
                <w:rFonts w:ascii="Arial Narrow" w:eastAsia="Times New Roman" w:hAnsi="Arial Narrow" w:cs="Arial"/>
                <w:b/>
                <w:bCs/>
                <w:lang w:val="es-ES_tradnl" w:eastAsia="es-MX"/>
              </w:rPr>
            </w:pPr>
            <w:r w:rsidRPr="00DD6F4B">
              <w:rPr>
                <w:rFonts w:ascii="Arial Narrow" w:eastAsia="Times New Roman" w:hAnsi="Arial Narrow" w:cs="Arial"/>
                <w:b/>
                <w:bCs/>
                <w:lang w:val="es-ES_tradnl" w:eastAsia="es-MX"/>
              </w:rPr>
              <w:t>T</w:t>
            </w:r>
            <w:r w:rsidR="009E6DC4" w:rsidRPr="00DD6F4B">
              <w:rPr>
                <w:rFonts w:ascii="Arial Narrow" w:eastAsia="Times New Roman" w:hAnsi="Arial Narrow" w:cs="Arial"/>
                <w:b/>
                <w:bCs/>
                <w:lang w:val="es-ES_tradnl" w:eastAsia="es-MX"/>
              </w:rPr>
              <w:t>Í</w:t>
            </w:r>
            <w:r w:rsidRPr="00DD6F4B">
              <w:rPr>
                <w:rFonts w:ascii="Arial Narrow" w:eastAsia="Times New Roman" w:hAnsi="Arial Narrow" w:cs="Arial"/>
                <w:b/>
                <w:bCs/>
                <w:lang w:val="es-ES_tradnl" w:eastAsia="es-MX"/>
              </w:rPr>
              <w:t xml:space="preserve">TULO </w:t>
            </w:r>
            <w:r w:rsidR="009E6DC4" w:rsidRPr="00DD6F4B">
              <w:rPr>
                <w:rFonts w:ascii="Arial Narrow" w:eastAsia="Times New Roman" w:hAnsi="Arial Narrow" w:cs="Arial"/>
                <w:b/>
                <w:bCs/>
                <w:lang w:val="es-ES_tradnl" w:eastAsia="es-MX"/>
              </w:rPr>
              <w:t>I</w:t>
            </w:r>
            <w:r w:rsidRPr="00DD6F4B">
              <w:rPr>
                <w:rFonts w:ascii="Arial Narrow" w:eastAsia="Times New Roman" w:hAnsi="Arial Narrow" w:cs="Arial"/>
                <w:b/>
                <w:bCs/>
                <w:lang w:val="es-ES_tradnl" w:eastAsia="es-MX"/>
              </w:rPr>
              <w:t>X</w:t>
            </w:r>
          </w:p>
          <w:p w14:paraId="44DC8FCC" w14:textId="77777777" w:rsidR="0007631B" w:rsidRPr="00DD6F4B" w:rsidRDefault="0007631B" w:rsidP="009E6DC4">
            <w:pPr>
              <w:tabs>
                <w:tab w:val="left" w:pos="7088"/>
              </w:tabs>
              <w:spacing w:after="0" w:line="240" w:lineRule="auto"/>
              <w:jc w:val="center"/>
              <w:rPr>
                <w:rFonts w:ascii="Arial Narrow" w:eastAsia="Times New Roman" w:hAnsi="Arial Narrow" w:cs="Arial"/>
                <w:b/>
                <w:bCs/>
                <w:lang w:val="es-ES_tradnl" w:eastAsia="es-MX"/>
              </w:rPr>
            </w:pPr>
            <w:r w:rsidRPr="00DD6F4B">
              <w:rPr>
                <w:rFonts w:ascii="Arial Narrow" w:eastAsia="Times New Roman" w:hAnsi="Arial Narrow" w:cs="Arial"/>
                <w:b/>
                <w:bCs/>
                <w:lang w:val="es-ES_tradnl" w:eastAsia="es-MX"/>
              </w:rPr>
              <w:t>PROCEDIMIENTO ADMINITRATIVO</w:t>
            </w:r>
          </w:p>
          <w:p w14:paraId="5C8561A5" w14:textId="77777777" w:rsidR="0007631B" w:rsidRPr="00DD6F4B" w:rsidRDefault="0007631B" w:rsidP="009E6DC4">
            <w:pPr>
              <w:tabs>
                <w:tab w:val="left" w:pos="7088"/>
              </w:tabs>
              <w:spacing w:after="0" w:line="240" w:lineRule="auto"/>
              <w:jc w:val="center"/>
              <w:rPr>
                <w:rFonts w:ascii="Arial Narrow" w:eastAsia="Times New Roman" w:hAnsi="Arial Narrow" w:cs="Arial"/>
                <w:lang w:val="es-ES_tradnl" w:eastAsia="es-MX"/>
              </w:rPr>
            </w:pPr>
          </w:p>
        </w:tc>
        <w:tc>
          <w:tcPr>
            <w:tcW w:w="6242" w:type="dxa"/>
            <w:shd w:val="clear" w:color="auto" w:fill="FFFFFF" w:themeFill="background1"/>
          </w:tcPr>
          <w:p w14:paraId="03FFDD4C"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p>
        </w:tc>
      </w:tr>
      <w:tr w:rsidR="0007631B" w:rsidRPr="00DD6F4B" w14:paraId="7A28AF75" w14:textId="77777777" w:rsidTr="00DD6F4B">
        <w:trPr>
          <w:jc w:val="center"/>
        </w:trPr>
        <w:tc>
          <w:tcPr>
            <w:tcW w:w="6095" w:type="dxa"/>
            <w:shd w:val="clear" w:color="auto" w:fill="FFFFFF" w:themeFill="background1"/>
          </w:tcPr>
          <w:p w14:paraId="73FA35A5" w14:textId="77777777" w:rsidR="0007631B" w:rsidRPr="00DD6F4B" w:rsidRDefault="0007631B" w:rsidP="009E6DC4">
            <w:pPr>
              <w:tabs>
                <w:tab w:val="left" w:pos="7088"/>
              </w:tabs>
              <w:spacing w:after="0" w:line="240" w:lineRule="auto"/>
              <w:jc w:val="center"/>
              <w:rPr>
                <w:rFonts w:ascii="Arial Narrow" w:eastAsia="Times New Roman" w:hAnsi="Arial Narrow" w:cs="Arial"/>
                <w:b/>
                <w:lang w:val="es-ES_tradnl" w:eastAsia="es-MX"/>
              </w:rPr>
            </w:pPr>
            <w:r w:rsidRPr="00DD6F4B">
              <w:rPr>
                <w:rFonts w:ascii="Arial Narrow" w:eastAsia="Times New Roman" w:hAnsi="Arial Narrow" w:cs="Arial"/>
                <w:b/>
                <w:lang w:val="es-ES_tradnl" w:eastAsia="es-MX"/>
              </w:rPr>
              <w:t>CAP</w:t>
            </w:r>
            <w:r w:rsidR="009E6DC4" w:rsidRPr="00DD6F4B">
              <w:rPr>
                <w:rFonts w:ascii="Arial Narrow" w:eastAsia="Times New Roman" w:hAnsi="Arial Narrow" w:cs="Arial"/>
                <w:b/>
                <w:lang w:val="es-ES_tradnl" w:eastAsia="es-MX"/>
              </w:rPr>
              <w:t>Í</w:t>
            </w:r>
            <w:r w:rsidRPr="00DD6F4B">
              <w:rPr>
                <w:rFonts w:ascii="Arial Narrow" w:eastAsia="Times New Roman" w:hAnsi="Arial Narrow" w:cs="Arial"/>
                <w:b/>
                <w:lang w:val="es-ES_tradnl" w:eastAsia="es-MX"/>
              </w:rPr>
              <w:t>TULO I</w:t>
            </w:r>
          </w:p>
          <w:p w14:paraId="60E8E15E" w14:textId="77777777" w:rsidR="0007631B" w:rsidRPr="00DD6F4B" w:rsidRDefault="0007631B" w:rsidP="009E6DC4">
            <w:pPr>
              <w:tabs>
                <w:tab w:val="left" w:pos="7088"/>
              </w:tabs>
              <w:spacing w:after="0" w:line="240" w:lineRule="auto"/>
              <w:jc w:val="center"/>
              <w:rPr>
                <w:rFonts w:ascii="Arial Narrow" w:eastAsia="Times New Roman" w:hAnsi="Arial Narrow" w:cs="Arial"/>
                <w:b/>
                <w:lang w:val="es-ES_tradnl" w:eastAsia="es-MX"/>
              </w:rPr>
            </w:pPr>
            <w:r w:rsidRPr="00DD6F4B">
              <w:rPr>
                <w:rFonts w:ascii="Arial Narrow" w:eastAsia="Times New Roman" w:hAnsi="Arial Narrow" w:cs="Arial"/>
                <w:b/>
                <w:lang w:val="es-ES_tradnl" w:eastAsia="es-MX"/>
              </w:rPr>
              <w:lastRenderedPageBreak/>
              <w:t>PRINCIPIOS GENERALES DEL PROCEDIMIENTO</w:t>
            </w:r>
          </w:p>
          <w:p w14:paraId="611AB8AD" w14:textId="77777777" w:rsidR="009E6DC4" w:rsidRPr="00DD6F4B" w:rsidRDefault="009E6DC4" w:rsidP="009E6DC4">
            <w:pPr>
              <w:tabs>
                <w:tab w:val="left" w:pos="7088"/>
              </w:tabs>
              <w:spacing w:after="0" w:line="240" w:lineRule="auto"/>
              <w:jc w:val="center"/>
              <w:rPr>
                <w:rFonts w:ascii="Arial Narrow" w:eastAsia="Times New Roman" w:hAnsi="Arial Narrow" w:cs="Arial"/>
                <w:b/>
                <w:lang w:val="es-ES_tradnl" w:eastAsia="es-MX"/>
              </w:rPr>
            </w:pPr>
          </w:p>
        </w:tc>
        <w:tc>
          <w:tcPr>
            <w:tcW w:w="6242" w:type="dxa"/>
            <w:shd w:val="clear" w:color="auto" w:fill="FFFFFF" w:themeFill="background1"/>
          </w:tcPr>
          <w:p w14:paraId="592BA368"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p>
        </w:tc>
      </w:tr>
      <w:tr w:rsidR="0007631B" w:rsidRPr="00DD6F4B" w14:paraId="495EACA2" w14:textId="77777777" w:rsidTr="00DD6F4B">
        <w:trPr>
          <w:jc w:val="center"/>
        </w:trPr>
        <w:tc>
          <w:tcPr>
            <w:tcW w:w="6095" w:type="dxa"/>
            <w:shd w:val="clear" w:color="auto" w:fill="FFFFFF" w:themeFill="background1"/>
          </w:tcPr>
          <w:p w14:paraId="05E0242D"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5</w:t>
            </w:r>
            <w:r w:rsidR="009E6DC4" w:rsidRPr="00DD6F4B">
              <w:rPr>
                <w:rFonts w:ascii="Arial Narrow" w:eastAsia="Times New Roman" w:hAnsi="Arial Narrow" w:cs="Arial"/>
                <w:b/>
                <w:bCs/>
                <w:lang w:eastAsia="es-MX"/>
              </w:rPr>
              <w:t>70</w:t>
            </w:r>
            <w:r w:rsidRPr="00DD6F4B">
              <w:rPr>
                <w:rFonts w:ascii="Arial Narrow" w:eastAsia="Times New Roman" w:hAnsi="Arial Narrow" w:cs="Arial"/>
                <w:b/>
                <w:bCs/>
                <w:lang w:eastAsia="es-MX"/>
              </w:rPr>
              <w:t>. Normas aplicables.</w:t>
            </w:r>
            <w:r w:rsidRPr="00DD6F4B">
              <w:rPr>
                <w:rFonts w:ascii="Arial Narrow" w:eastAsia="Times New Roman" w:hAnsi="Arial Narrow" w:cs="Arial"/>
                <w:lang w:eastAsia="es-MX"/>
              </w:rPr>
              <w:t xml:space="preserve"> En caso de ausencia de norma expresa de la Ley y este Reglamento, serán de aplicación obligatoria al procedimiento administrativo, las disposiciones del Código de Normas y Procedimientos Tributarios y de la Ley General de la Administración Pública, respectivamente.</w:t>
            </w:r>
            <w:r w:rsidRPr="00DD6F4B">
              <w:rPr>
                <w:rFonts w:ascii="Arial Narrow" w:eastAsia="Times New Roman" w:hAnsi="Arial Narrow" w:cs="Arial"/>
                <w:b/>
                <w:bCs/>
                <w:lang w:eastAsia="es-MX"/>
              </w:rPr>
              <w:t xml:space="preserve"> </w:t>
            </w:r>
          </w:p>
        </w:tc>
        <w:tc>
          <w:tcPr>
            <w:tcW w:w="6242" w:type="dxa"/>
            <w:shd w:val="clear" w:color="auto" w:fill="FFFFFF" w:themeFill="background1"/>
          </w:tcPr>
          <w:p w14:paraId="02D891D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7BE7954" w14:textId="77777777" w:rsidTr="00DD6F4B">
        <w:trPr>
          <w:jc w:val="center"/>
        </w:trPr>
        <w:tc>
          <w:tcPr>
            <w:tcW w:w="6095" w:type="dxa"/>
            <w:shd w:val="clear" w:color="auto" w:fill="FFFFFF" w:themeFill="background1"/>
          </w:tcPr>
          <w:p w14:paraId="5011950D"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5</w:t>
            </w:r>
            <w:r w:rsidR="009E6DC4" w:rsidRPr="00DD6F4B">
              <w:rPr>
                <w:rFonts w:ascii="Arial Narrow" w:eastAsia="Times New Roman" w:hAnsi="Arial Narrow" w:cs="Arial"/>
                <w:b/>
                <w:bCs/>
                <w:lang w:eastAsia="es-MX"/>
              </w:rPr>
              <w:t>71</w:t>
            </w:r>
            <w:r w:rsidRPr="00DD6F4B">
              <w:rPr>
                <w:rFonts w:ascii="Arial Narrow" w:eastAsia="Times New Roman" w:hAnsi="Arial Narrow" w:cs="Arial"/>
                <w:b/>
                <w:bCs/>
                <w:lang w:eastAsia="es-MX"/>
              </w:rPr>
              <w:t xml:space="preserve">. Requisitos del acto final. </w:t>
            </w:r>
            <w:r w:rsidRPr="00DD6F4B">
              <w:rPr>
                <w:rFonts w:ascii="Arial Narrow" w:eastAsia="Times New Roman" w:hAnsi="Arial Narrow" w:cs="Arial"/>
                <w:lang w:eastAsia="es-MX"/>
              </w:rPr>
              <w:t>El acto final que emita la autoridad aduanera, deberá cumplir con los elementos del acto administrativo señalados por la Ley General de la Administración Pública, indicando expresamente al menos:</w:t>
            </w:r>
          </w:p>
          <w:p w14:paraId="4D8FE82B" w14:textId="77777777" w:rsidR="0007631B" w:rsidRPr="00DD6F4B" w:rsidRDefault="0007631B" w:rsidP="0007631B">
            <w:pPr>
              <w:pStyle w:val="Prrafodelista"/>
              <w:numPr>
                <w:ilvl w:val="0"/>
                <w:numId w:val="14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Los hechos y relación de argumentos técnicos y jurídicos considerados por la Administración o aportados por las partes que sirven de fundamento para la decisión final.</w:t>
            </w:r>
          </w:p>
          <w:p w14:paraId="24CA884C"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08DB9AD0" w14:textId="77777777" w:rsidR="0007631B" w:rsidRPr="00DD6F4B" w:rsidRDefault="0007631B" w:rsidP="0007631B">
            <w:pPr>
              <w:pStyle w:val="Prrafodelista"/>
              <w:numPr>
                <w:ilvl w:val="0"/>
                <w:numId w:val="14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Apreciación de las pruebas, los motivos de aceptación o rechazo y de las defensas alegadas.</w:t>
            </w:r>
          </w:p>
          <w:p w14:paraId="6BCED0D0"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782D9EB1" w14:textId="77777777" w:rsidR="0007631B" w:rsidRPr="00DD6F4B" w:rsidRDefault="0007631B" w:rsidP="0007631B">
            <w:pPr>
              <w:pStyle w:val="Prrafodelista"/>
              <w:numPr>
                <w:ilvl w:val="0"/>
                <w:numId w:val="14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Determinación de los montos exigibles por tributos y demás recargos e indicación de las infracciones que se le atribuyan.</w:t>
            </w:r>
          </w:p>
          <w:p w14:paraId="092DD222"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3DE31022" w14:textId="77777777" w:rsidR="0007631B" w:rsidRPr="00DD6F4B" w:rsidRDefault="0007631B" w:rsidP="0007631B">
            <w:pPr>
              <w:pStyle w:val="Prrafodelista"/>
              <w:numPr>
                <w:ilvl w:val="0"/>
                <w:numId w:val="145"/>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Enunciación del lugar, fecha y firma del funcionario legalmente autorizado para resolver.</w:t>
            </w:r>
          </w:p>
          <w:p w14:paraId="4AEEC184"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tc>
        <w:tc>
          <w:tcPr>
            <w:tcW w:w="6242" w:type="dxa"/>
            <w:shd w:val="clear" w:color="auto" w:fill="FFFFFF" w:themeFill="background1"/>
          </w:tcPr>
          <w:p w14:paraId="4482C4A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5B75E35" w14:textId="77777777" w:rsidTr="00DD6F4B">
        <w:trPr>
          <w:jc w:val="center"/>
        </w:trPr>
        <w:tc>
          <w:tcPr>
            <w:tcW w:w="6095" w:type="dxa"/>
            <w:shd w:val="clear" w:color="auto" w:fill="FFFFFF" w:themeFill="background1"/>
          </w:tcPr>
          <w:p w14:paraId="11417CBC" w14:textId="77777777" w:rsidR="0007631B" w:rsidRPr="00DD6F4B" w:rsidRDefault="0007631B" w:rsidP="009E6DC4">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5</w:t>
            </w:r>
            <w:r w:rsidR="009E6DC4" w:rsidRPr="00DD6F4B">
              <w:rPr>
                <w:rFonts w:ascii="Arial Narrow" w:eastAsia="Times New Roman" w:hAnsi="Arial Narrow" w:cs="Arial"/>
                <w:b/>
                <w:bCs/>
                <w:lang w:eastAsia="es-MX"/>
              </w:rPr>
              <w:t>72</w:t>
            </w:r>
            <w:r w:rsidRPr="00DD6F4B">
              <w:rPr>
                <w:rFonts w:ascii="Arial Narrow" w:eastAsia="Times New Roman" w:hAnsi="Arial Narrow" w:cs="Arial"/>
                <w:b/>
                <w:bCs/>
                <w:lang w:eastAsia="es-MX"/>
              </w:rPr>
              <w:t>. Pruebas admisibles</w:t>
            </w:r>
            <w:r w:rsidR="009E6DC4" w:rsidRPr="00DD6F4B">
              <w:rPr>
                <w:rFonts w:ascii="Arial Narrow" w:eastAsia="Times New Roman" w:hAnsi="Arial Narrow" w:cs="Arial"/>
                <w:b/>
                <w:bCs/>
                <w:lang w:eastAsia="es-MX"/>
              </w:rPr>
              <w:t xml:space="preserve">. </w:t>
            </w:r>
            <w:r w:rsidRPr="00DD6F4B">
              <w:rPr>
                <w:rFonts w:ascii="Arial Narrow" w:eastAsia="Times New Roman" w:hAnsi="Arial Narrow" w:cs="Arial"/>
                <w:lang w:eastAsia="es-MX"/>
              </w:rPr>
              <w:t>Además de los medios probatorios establecidos en los artículos 27 y 106 de la Ley, constituyen medios de prueba admisibles las contempladas en el derecho público y civil. Las pruebas serán valoradas de conformidad con las reglas de la sana crítica.</w:t>
            </w:r>
          </w:p>
        </w:tc>
        <w:tc>
          <w:tcPr>
            <w:tcW w:w="6242" w:type="dxa"/>
            <w:shd w:val="clear" w:color="auto" w:fill="FFFFFF" w:themeFill="background1"/>
          </w:tcPr>
          <w:p w14:paraId="185AFD62"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8D12910" w14:textId="77777777" w:rsidTr="00DD6F4B">
        <w:trPr>
          <w:jc w:val="center"/>
        </w:trPr>
        <w:tc>
          <w:tcPr>
            <w:tcW w:w="6095" w:type="dxa"/>
            <w:shd w:val="clear" w:color="auto" w:fill="FFFFFF" w:themeFill="background1"/>
          </w:tcPr>
          <w:p w14:paraId="16A60DA5" w14:textId="77777777" w:rsidR="0007631B" w:rsidRPr="00DD6F4B" w:rsidRDefault="0007631B" w:rsidP="009E6DC4">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5</w:t>
            </w:r>
            <w:r w:rsidR="009E6DC4" w:rsidRPr="00DD6F4B">
              <w:rPr>
                <w:rFonts w:ascii="Arial Narrow" w:eastAsia="Times New Roman" w:hAnsi="Arial Narrow" w:cs="Arial"/>
                <w:b/>
                <w:bCs/>
                <w:lang w:eastAsia="es-MX"/>
              </w:rPr>
              <w:t>73</w:t>
            </w:r>
            <w:r w:rsidRPr="00DD6F4B">
              <w:rPr>
                <w:rFonts w:ascii="Arial Narrow" w:eastAsia="Times New Roman" w:hAnsi="Arial Narrow" w:cs="Arial"/>
                <w:b/>
                <w:bCs/>
                <w:lang w:eastAsia="es-MX"/>
              </w:rPr>
              <w:t>. Costos para la obtención de las pruebas</w:t>
            </w:r>
            <w:r w:rsidR="009E6DC4" w:rsidRPr="00DD6F4B">
              <w:rPr>
                <w:rFonts w:ascii="Arial Narrow" w:eastAsia="Times New Roman" w:hAnsi="Arial Narrow" w:cs="Arial"/>
                <w:b/>
                <w:bCs/>
                <w:lang w:eastAsia="es-MX"/>
              </w:rPr>
              <w:t xml:space="preserve">. </w:t>
            </w:r>
            <w:r w:rsidRPr="00DD6F4B">
              <w:rPr>
                <w:rFonts w:ascii="Arial Narrow" w:eastAsia="Times New Roman" w:hAnsi="Arial Narrow" w:cs="Arial"/>
                <w:lang w:eastAsia="es-MX"/>
              </w:rPr>
              <w:t>En los casos en que, a petición del interesado, sean ofrecidas pruebas cuya realización implica gastos que no deba soportar la administración, éste deberá suplir los costos o medios respectivos para traerlas al procedimiento. De lo contrario la prueba se declarará inevacuable.</w:t>
            </w:r>
          </w:p>
        </w:tc>
        <w:tc>
          <w:tcPr>
            <w:tcW w:w="6242" w:type="dxa"/>
            <w:shd w:val="clear" w:color="auto" w:fill="FFFFFF" w:themeFill="background1"/>
          </w:tcPr>
          <w:p w14:paraId="7B66261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28966D1" w14:textId="77777777" w:rsidTr="00DD6F4B">
        <w:trPr>
          <w:jc w:val="center"/>
        </w:trPr>
        <w:tc>
          <w:tcPr>
            <w:tcW w:w="6095" w:type="dxa"/>
            <w:shd w:val="clear" w:color="auto" w:fill="FFFFFF" w:themeFill="background1"/>
          </w:tcPr>
          <w:p w14:paraId="2B210E79" w14:textId="77777777" w:rsidR="0007631B" w:rsidRPr="00DD6F4B" w:rsidRDefault="0007631B" w:rsidP="009E6DC4">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CAP</w:t>
            </w:r>
            <w:r w:rsidR="009E6DC4" w:rsidRPr="00DD6F4B">
              <w:rPr>
                <w:rFonts w:ascii="Arial Narrow" w:eastAsia="Times New Roman" w:hAnsi="Arial Narrow" w:cs="Arial"/>
                <w:b/>
                <w:bCs/>
                <w:lang w:eastAsia="es-MX"/>
              </w:rPr>
              <w:t>Í</w:t>
            </w:r>
            <w:r w:rsidRPr="00DD6F4B">
              <w:rPr>
                <w:rFonts w:ascii="Arial Narrow" w:eastAsia="Times New Roman" w:hAnsi="Arial Narrow" w:cs="Arial"/>
                <w:b/>
                <w:bCs/>
                <w:lang w:eastAsia="es-MX"/>
              </w:rPr>
              <w:t>TULO II</w:t>
            </w:r>
          </w:p>
          <w:p w14:paraId="2E35129F" w14:textId="77777777" w:rsidR="0007631B" w:rsidRPr="00DD6F4B" w:rsidRDefault="0007631B" w:rsidP="009E6DC4">
            <w:pPr>
              <w:tabs>
                <w:tab w:val="left" w:pos="7088"/>
              </w:tabs>
              <w:spacing w:after="0" w:line="240" w:lineRule="auto"/>
              <w:jc w:val="center"/>
              <w:rPr>
                <w:rFonts w:ascii="Arial Narrow" w:eastAsia="Times New Roman" w:hAnsi="Arial Narrow" w:cs="Arial"/>
                <w:b/>
                <w:bCs/>
                <w:lang w:eastAsia="es-MX"/>
              </w:rPr>
            </w:pPr>
            <w:r w:rsidRPr="00DD6F4B">
              <w:rPr>
                <w:rFonts w:ascii="Arial Narrow" w:eastAsia="Times New Roman" w:hAnsi="Arial Narrow" w:cs="Arial"/>
                <w:b/>
                <w:bCs/>
                <w:lang w:eastAsia="es-MX"/>
              </w:rPr>
              <w:t>PROCEDIMIENTO ORDINARIO</w:t>
            </w:r>
          </w:p>
          <w:p w14:paraId="45182F5C" w14:textId="77777777" w:rsidR="009E6DC4" w:rsidRPr="00DD6F4B" w:rsidRDefault="009E6DC4" w:rsidP="009E6DC4">
            <w:pPr>
              <w:tabs>
                <w:tab w:val="left" w:pos="7088"/>
              </w:tabs>
              <w:spacing w:after="0" w:line="240" w:lineRule="auto"/>
              <w:jc w:val="center"/>
              <w:rPr>
                <w:rFonts w:ascii="Arial Narrow" w:eastAsia="Times New Roman" w:hAnsi="Arial Narrow" w:cs="Arial"/>
                <w:b/>
                <w:bCs/>
                <w:lang w:eastAsia="es-MX"/>
              </w:rPr>
            </w:pPr>
          </w:p>
        </w:tc>
        <w:tc>
          <w:tcPr>
            <w:tcW w:w="6242" w:type="dxa"/>
            <w:shd w:val="clear" w:color="auto" w:fill="FFFFFF" w:themeFill="background1"/>
          </w:tcPr>
          <w:p w14:paraId="4BDDAED8"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p>
        </w:tc>
      </w:tr>
      <w:tr w:rsidR="0007631B" w:rsidRPr="00DD6F4B" w14:paraId="236EBCA2" w14:textId="77777777" w:rsidTr="00DD6F4B">
        <w:trPr>
          <w:jc w:val="center"/>
        </w:trPr>
        <w:tc>
          <w:tcPr>
            <w:tcW w:w="6095" w:type="dxa"/>
            <w:shd w:val="clear" w:color="auto" w:fill="FFFFFF" w:themeFill="background1"/>
          </w:tcPr>
          <w:p w14:paraId="3C3A2B4E"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5</w:t>
            </w:r>
            <w:r w:rsidR="009E6DC4" w:rsidRPr="00DD6F4B">
              <w:rPr>
                <w:rFonts w:ascii="Arial Narrow" w:eastAsia="Times New Roman" w:hAnsi="Arial Narrow" w:cs="Arial"/>
                <w:b/>
                <w:bCs/>
                <w:lang w:eastAsia="es-MX"/>
              </w:rPr>
              <w:t>74</w:t>
            </w:r>
            <w:r w:rsidRPr="00DD6F4B">
              <w:rPr>
                <w:rFonts w:ascii="Arial Narrow" w:eastAsia="Times New Roman" w:hAnsi="Arial Narrow" w:cs="Arial"/>
                <w:b/>
                <w:bCs/>
                <w:lang w:eastAsia="es-MX"/>
              </w:rPr>
              <w:t xml:space="preserve">. Casos de aplicación de procedimiento ordinario. </w:t>
            </w:r>
            <w:r w:rsidRPr="00DD6F4B">
              <w:rPr>
                <w:rFonts w:ascii="Arial Narrow" w:eastAsia="Times New Roman" w:hAnsi="Arial Narrow" w:cs="Arial"/>
                <w:lang w:eastAsia="es-MX"/>
              </w:rPr>
              <w:t>El procedimiento ordinario será de observancia obligatoria en cualquiera de los siguientes casos:</w:t>
            </w:r>
          </w:p>
          <w:p w14:paraId="1E9C1ED6" w14:textId="77777777" w:rsidR="009E6DC4" w:rsidRPr="00DD6F4B" w:rsidRDefault="009E6DC4" w:rsidP="009E6DC4">
            <w:pPr>
              <w:tabs>
                <w:tab w:val="left" w:pos="7088"/>
              </w:tabs>
              <w:spacing w:after="0" w:line="240" w:lineRule="auto"/>
              <w:jc w:val="both"/>
              <w:rPr>
                <w:rFonts w:ascii="Arial Narrow" w:eastAsia="Times New Roman" w:hAnsi="Arial Narrow" w:cs="Arial"/>
                <w:b/>
                <w:bCs/>
                <w:lang w:eastAsia="es-MX"/>
              </w:rPr>
            </w:pPr>
          </w:p>
          <w:p w14:paraId="6657C6DD" w14:textId="77777777" w:rsidR="0007631B" w:rsidRPr="00DD6F4B" w:rsidRDefault="0007631B" w:rsidP="009E6DC4">
            <w:pPr>
              <w:numPr>
                <w:ilvl w:val="0"/>
                <w:numId w:val="102"/>
              </w:numPr>
              <w:tabs>
                <w:tab w:val="left" w:pos="7088"/>
              </w:tabs>
              <w:spacing w:after="0" w:line="240" w:lineRule="auto"/>
              <w:ind w:left="357" w:hanging="357"/>
              <w:contextualSpacing/>
              <w:jc w:val="both"/>
              <w:rPr>
                <w:rFonts w:ascii="Arial Narrow" w:eastAsia="Times New Roman" w:hAnsi="Arial Narrow" w:cs="Arial"/>
                <w:lang w:val="es-ES" w:eastAsia="es-MX"/>
              </w:rPr>
            </w:pPr>
            <w:r w:rsidRPr="00DD6F4B">
              <w:rPr>
                <w:rFonts w:ascii="Arial Narrow" w:eastAsia="Times New Roman" w:hAnsi="Arial Narrow" w:cs="Arial"/>
                <w:lang w:val="es-ES" w:eastAsia="es-MX"/>
              </w:rPr>
              <w:t>Si el acto final pueda causar agravio o perjuicio grave al administrado, sea imponiéndole obligaciones, suprimiéndole o denegándole derechos subjetivos, o cualquier otra forma de lesión grave y directa a sus intereses legítimos.</w:t>
            </w:r>
          </w:p>
          <w:p w14:paraId="5075054B" w14:textId="77777777" w:rsidR="0007631B" w:rsidRPr="00DD6F4B" w:rsidRDefault="0007631B" w:rsidP="009E6DC4">
            <w:pPr>
              <w:tabs>
                <w:tab w:val="left" w:pos="7088"/>
              </w:tabs>
              <w:spacing w:after="0" w:line="240" w:lineRule="auto"/>
              <w:ind w:left="357"/>
              <w:contextualSpacing/>
              <w:jc w:val="both"/>
              <w:rPr>
                <w:rFonts w:ascii="Arial Narrow" w:eastAsia="Times New Roman" w:hAnsi="Arial Narrow" w:cs="Arial"/>
                <w:lang w:val="es-ES" w:eastAsia="es-MX"/>
              </w:rPr>
            </w:pPr>
          </w:p>
          <w:p w14:paraId="3458F580" w14:textId="77777777" w:rsidR="0007631B" w:rsidRPr="00DD6F4B" w:rsidRDefault="0007631B" w:rsidP="009E6DC4">
            <w:pPr>
              <w:numPr>
                <w:ilvl w:val="0"/>
                <w:numId w:val="102"/>
              </w:numPr>
              <w:tabs>
                <w:tab w:val="left" w:pos="7088"/>
              </w:tabs>
              <w:spacing w:after="0" w:line="240" w:lineRule="auto"/>
              <w:ind w:left="357" w:hanging="357"/>
              <w:contextualSpacing/>
              <w:jc w:val="both"/>
              <w:rPr>
                <w:rFonts w:ascii="Arial Narrow" w:eastAsia="Times New Roman" w:hAnsi="Arial Narrow" w:cs="Arial"/>
                <w:lang w:val="es-ES" w:eastAsia="es-MX"/>
              </w:rPr>
            </w:pPr>
            <w:r w:rsidRPr="00DD6F4B">
              <w:rPr>
                <w:rFonts w:ascii="Arial Narrow" w:eastAsia="Times New Roman" w:hAnsi="Arial Narrow" w:cs="Arial"/>
                <w:lang w:val="es-ES" w:eastAsia="es-MX"/>
              </w:rPr>
              <w:t>Cuando se determine procedente el adeudo y cobro de una obligación tributaria, intereses y demás recargos.</w:t>
            </w:r>
          </w:p>
          <w:p w14:paraId="53CEEE84" w14:textId="77777777" w:rsidR="0007631B" w:rsidRPr="00DD6F4B" w:rsidRDefault="0007631B" w:rsidP="009E6DC4">
            <w:pPr>
              <w:tabs>
                <w:tab w:val="left" w:pos="7088"/>
              </w:tabs>
              <w:spacing w:after="0" w:line="240" w:lineRule="auto"/>
              <w:ind w:left="357"/>
              <w:contextualSpacing/>
              <w:jc w:val="both"/>
              <w:rPr>
                <w:rFonts w:ascii="Arial Narrow" w:eastAsia="Times New Roman" w:hAnsi="Arial Narrow" w:cs="Arial"/>
                <w:lang w:val="es-ES" w:eastAsia="es-MX"/>
              </w:rPr>
            </w:pPr>
          </w:p>
          <w:p w14:paraId="44A10E93" w14:textId="77777777" w:rsidR="0007631B" w:rsidRPr="00DD6F4B" w:rsidRDefault="0007631B" w:rsidP="009E6DC4">
            <w:pPr>
              <w:numPr>
                <w:ilvl w:val="0"/>
                <w:numId w:val="102"/>
              </w:numPr>
              <w:tabs>
                <w:tab w:val="left" w:pos="7088"/>
              </w:tabs>
              <w:spacing w:after="0" w:line="240" w:lineRule="auto"/>
              <w:ind w:left="357" w:hanging="357"/>
              <w:contextualSpacing/>
              <w:jc w:val="both"/>
              <w:rPr>
                <w:rFonts w:ascii="Arial Narrow" w:eastAsia="Times New Roman" w:hAnsi="Arial Narrow" w:cs="Arial"/>
                <w:lang w:val="es-ES" w:eastAsia="es-MX"/>
              </w:rPr>
            </w:pPr>
            <w:r w:rsidRPr="00DD6F4B">
              <w:rPr>
                <w:rFonts w:ascii="Arial Narrow" w:eastAsia="Times New Roman" w:hAnsi="Arial Narrow" w:cs="Arial"/>
                <w:lang w:val="es-ES" w:eastAsia="es-MX"/>
              </w:rPr>
              <w:t xml:space="preserve">En los casos en que proceda la imposición de una sanción de suspensión </w:t>
            </w:r>
            <w:r w:rsidR="009E6DC4" w:rsidRPr="00DD6F4B">
              <w:rPr>
                <w:rFonts w:ascii="Arial Narrow" w:eastAsia="Times New Roman" w:hAnsi="Arial Narrow" w:cs="Arial"/>
                <w:lang w:val="es-ES" w:eastAsia="es-MX"/>
              </w:rPr>
              <w:t>al auxiliar</w:t>
            </w:r>
            <w:r w:rsidRPr="00DD6F4B">
              <w:rPr>
                <w:rFonts w:ascii="Arial Narrow" w:eastAsia="Times New Roman" w:hAnsi="Arial Narrow" w:cs="Arial"/>
                <w:lang w:val="es-ES" w:eastAsia="es-MX"/>
              </w:rPr>
              <w:t>.</w:t>
            </w:r>
          </w:p>
          <w:p w14:paraId="71B90853" w14:textId="77777777" w:rsidR="0007631B" w:rsidRPr="00DD6F4B" w:rsidRDefault="0007631B" w:rsidP="009E6DC4">
            <w:pPr>
              <w:tabs>
                <w:tab w:val="left" w:pos="7088"/>
              </w:tabs>
              <w:spacing w:after="0" w:line="240" w:lineRule="auto"/>
              <w:ind w:left="357"/>
              <w:contextualSpacing/>
              <w:jc w:val="both"/>
              <w:rPr>
                <w:rFonts w:ascii="Arial Narrow" w:eastAsia="Times New Roman" w:hAnsi="Arial Narrow" w:cs="Arial"/>
                <w:lang w:val="es-ES" w:eastAsia="es-MX"/>
              </w:rPr>
            </w:pPr>
          </w:p>
          <w:p w14:paraId="628139B5" w14:textId="77777777" w:rsidR="0007631B" w:rsidRPr="00DD6F4B" w:rsidRDefault="0007631B" w:rsidP="009E6DC4">
            <w:pPr>
              <w:numPr>
                <w:ilvl w:val="0"/>
                <w:numId w:val="102"/>
              </w:numPr>
              <w:tabs>
                <w:tab w:val="left" w:pos="7088"/>
              </w:tabs>
              <w:spacing w:after="0" w:line="240" w:lineRule="auto"/>
              <w:ind w:left="357" w:hanging="357"/>
              <w:contextualSpacing/>
              <w:jc w:val="both"/>
              <w:rPr>
                <w:rFonts w:ascii="Arial Narrow" w:eastAsia="Times New Roman" w:hAnsi="Arial Narrow" w:cs="Arial"/>
                <w:lang w:val="es-ES" w:eastAsia="es-MX"/>
              </w:rPr>
            </w:pPr>
            <w:r w:rsidRPr="00DD6F4B">
              <w:rPr>
                <w:rFonts w:ascii="Arial Narrow" w:eastAsia="Times New Roman" w:hAnsi="Arial Narrow" w:cs="Arial"/>
                <w:lang w:val="es-ES" w:eastAsia="es-MX"/>
              </w:rPr>
              <w:t xml:space="preserve">En caso de contradicción o concurso de interesados frente a la </w:t>
            </w:r>
            <w:r w:rsidR="009E6DC4" w:rsidRPr="00DD6F4B">
              <w:rPr>
                <w:rFonts w:ascii="Arial Narrow" w:eastAsia="Times New Roman" w:hAnsi="Arial Narrow" w:cs="Arial"/>
                <w:lang w:val="es-ES" w:eastAsia="es-MX"/>
              </w:rPr>
              <w:t xml:space="preserve">administración </w:t>
            </w:r>
            <w:r w:rsidRPr="00DD6F4B">
              <w:rPr>
                <w:rFonts w:ascii="Arial Narrow" w:eastAsia="Times New Roman" w:hAnsi="Arial Narrow" w:cs="Arial"/>
                <w:lang w:val="es-ES" w:eastAsia="es-MX"/>
              </w:rPr>
              <w:t>dentro del expediente.</w:t>
            </w:r>
          </w:p>
          <w:p w14:paraId="128FC1C7" w14:textId="77777777" w:rsidR="0007631B" w:rsidRPr="00DD6F4B" w:rsidRDefault="0007631B" w:rsidP="009E6DC4">
            <w:pPr>
              <w:tabs>
                <w:tab w:val="left" w:pos="7088"/>
              </w:tabs>
              <w:spacing w:after="0" w:line="240" w:lineRule="auto"/>
              <w:ind w:left="357"/>
              <w:contextualSpacing/>
              <w:jc w:val="both"/>
              <w:rPr>
                <w:rFonts w:ascii="Arial Narrow" w:eastAsia="Times New Roman" w:hAnsi="Arial Narrow" w:cs="Arial"/>
                <w:lang w:val="es-ES" w:eastAsia="es-MX"/>
              </w:rPr>
            </w:pPr>
          </w:p>
          <w:p w14:paraId="3009ADC9" w14:textId="77777777" w:rsidR="0007631B" w:rsidRPr="00DD6F4B" w:rsidRDefault="0007631B" w:rsidP="009E6DC4">
            <w:pPr>
              <w:numPr>
                <w:ilvl w:val="0"/>
                <w:numId w:val="102"/>
              </w:numPr>
              <w:tabs>
                <w:tab w:val="left" w:pos="7088"/>
              </w:tabs>
              <w:spacing w:after="0" w:line="240" w:lineRule="auto"/>
              <w:ind w:left="357" w:hanging="357"/>
              <w:contextualSpacing/>
              <w:jc w:val="both"/>
              <w:rPr>
                <w:rFonts w:ascii="Arial Narrow" w:eastAsia="Times New Roman" w:hAnsi="Arial Narrow" w:cs="Arial"/>
                <w:lang w:val="es-ES" w:eastAsia="es-MX"/>
              </w:rPr>
            </w:pPr>
            <w:r w:rsidRPr="00DD6F4B">
              <w:rPr>
                <w:rFonts w:ascii="Arial Narrow" w:eastAsia="Times New Roman" w:hAnsi="Arial Narrow" w:cs="Arial"/>
                <w:lang w:val="es-ES" w:eastAsia="es-MX"/>
              </w:rPr>
              <w:t>En caso de la sanción de cierre de negocios.</w:t>
            </w:r>
          </w:p>
          <w:p w14:paraId="7E5CBE39" w14:textId="77777777" w:rsidR="0007631B" w:rsidRPr="00DD6F4B" w:rsidRDefault="0007631B" w:rsidP="009E6DC4">
            <w:pPr>
              <w:tabs>
                <w:tab w:val="left" w:pos="7088"/>
              </w:tabs>
              <w:spacing w:after="0" w:line="240" w:lineRule="auto"/>
              <w:ind w:left="720"/>
              <w:contextualSpacing/>
              <w:jc w:val="both"/>
              <w:rPr>
                <w:rFonts w:ascii="Arial Narrow" w:eastAsia="Times New Roman" w:hAnsi="Arial Narrow" w:cs="Arial"/>
                <w:lang w:val="es-ES" w:eastAsia="es-MX"/>
              </w:rPr>
            </w:pPr>
          </w:p>
          <w:p w14:paraId="46FA987A"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No será aplicable el procedimiento ordinario en las acciones que tengan por objeto la imposición de una sanción disciplinaria, las cuales se regirán por las disposiciones establecidas en el régimen estatutario.</w:t>
            </w:r>
          </w:p>
          <w:p w14:paraId="16B85F42" w14:textId="77777777" w:rsidR="009E6DC4" w:rsidRPr="00DD6F4B" w:rsidRDefault="009E6DC4" w:rsidP="009E6DC4">
            <w:pPr>
              <w:tabs>
                <w:tab w:val="left" w:pos="7088"/>
              </w:tabs>
              <w:spacing w:after="0" w:line="240" w:lineRule="auto"/>
              <w:jc w:val="both"/>
              <w:rPr>
                <w:rFonts w:ascii="Arial Narrow" w:eastAsia="Times New Roman" w:hAnsi="Arial Narrow" w:cs="Arial"/>
                <w:lang w:eastAsia="es-MX"/>
              </w:rPr>
            </w:pPr>
          </w:p>
        </w:tc>
        <w:tc>
          <w:tcPr>
            <w:tcW w:w="6242" w:type="dxa"/>
            <w:shd w:val="clear" w:color="auto" w:fill="FFFFFF" w:themeFill="background1"/>
          </w:tcPr>
          <w:p w14:paraId="3A2B1FC6"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p>
        </w:tc>
      </w:tr>
      <w:tr w:rsidR="0007631B" w:rsidRPr="00DD6F4B" w14:paraId="089DE512" w14:textId="77777777" w:rsidTr="00DD6F4B">
        <w:trPr>
          <w:jc w:val="center"/>
        </w:trPr>
        <w:tc>
          <w:tcPr>
            <w:tcW w:w="6095" w:type="dxa"/>
            <w:shd w:val="clear" w:color="auto" w:fill="FFFFFF" w:themeFill="background1"/>
          </w:tcPr>
          <w:p w14:paraId="6A475430"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5</w:t>
            </w:r>
            <w:r w:rsidR="009E6DC4" w:rsidRPr="00DD6F4B">
              <w:rPr>
                <w:rFonts w:ascii="Arial Narrow" w:eastAsia="Times New Roman" w:hAnsi="Arial Narrow" w:cs="Arial"/>
                <w:b/>
                <w:bCs/>
                <w:lang w:eastAsia="es-MX"/>
              </w:rPr>
              <w:t>75</w:t>
            </w:r>
            <w:r w:rsidRPr="00DD6F4B">
              <w:rPr>
                <w:rFonts w:ascii="Arial Narrow" w:eastAsia="Times New Roman" w:hAnsi="Arial Narrow" w:cs="Arial"/>
                <w:b/>
                <w:bCs/>
                <w:lang w:eastAsia="es-MX"/>
              </w:rPr>
              <w:t xml:space="preserve">. Apertura de oficio del procedimiento. </w:t>
            </w:r>
            <w:r w:rsidRPr="00DD6F4B">
              <w:rPr>
                <w:rFonts w:ascii="Arial Narrow" w:eastAsia="Times New Roman" w:hAnsi="Arial Narrow" w:cs="Arial"/>
                <w:lang w:eastAsia="es-MX"/>
              </w:rPr>
              <w:t>Cuando el procedimiento se inicie de oficio, el acto de apertura deberá contener, al menos, lo siguiente:</w:t>
            </w:r>
          </w:p>
          <w:p w14:paraId="4D759E43" w14:textId="77777777" w:rsidR="0007631B" w:rsidRPr="00DD6F4B" w:rsidRDefault="0007631B" w:rsidP="0007631B">
            <w:pPr>
              <w:pStyle w:val="Prrafodelista"/>
              <w:numPr>
                <w:ilvl w:val="0"/>
                <w:numId w:val="146"/>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eastAsia="es-MX"/>
              </w:rPr>
              <w:t xml:space="preserve">Nombre del órgano </w:t>
            </w:r>
            <w:r w:rsidRPr="00DD6F4B">
              <w:rPr>
                <w:rFonts w:ascii="Arial Narrow" w:hAnsi="Arial Narrow" w:cs="Arial"/>
                <w:sz w:val="22"/>
                <w:szCs w:val="22"/>
                <w:lang w:val="es-CR" w:eastAsia="es-MX"/>
              </w:rPr>
              <w:t>instructor.</w:t>
            </w:r>
          </w:p>
          <w:p w14:paraId="34454E9A" w14:textId="77777777" w:rsidR="0007631B" w:rsidRPr="00DD6F4B" w:rsidRDefault="0007631B" w:rsidP="0007631B">
            <w:pPr>
              <w:pStyle w:val="Prrafodelista"/>
              <w:numPr>
                <w:ilvl w:val="0"/>
                <w:numId w:val="146"/>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Lugar y fecha del acto.</w:t>
            </w:r>
          </w:p>
          <w:p w14:paraId="61E530C0" w14:textId="77777777" w:rsidR="0007631B" w:rsidRPr="00DD6F4B" w:rsidRDefault="0007631B" w:rsidP="0007631B">
            <w:pPr>
              <w:pStyle w:val="Prrafodelista"/>
              <w:numPr>
                <w:ilvl w:val="0"/>
                <w:numId w:val="146"/>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Personas físicas o jurídicas que pudieren verse afectadas y sus calidades.</w:t>
            </w:r>
          </w:p>
          <w:p w14:paraId="308C288B" w14:textId="77777777" w:rsidR="0007631B" w:rsidRPr="00DD6F4B" w:rsidRDefault="0007631B" w:rsidP="0007631B">
            <w:pPr>
              <w:pStyle w:val="Prrafodelista"/>
              <w:numPr>
                <w:ilvl w:val="0"/>
                <w:numId w:val="146"/>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Motivo para la apertura del procedimiento.</w:t>
            </w:r>
          </w:p>
          <w:p w14:paraId="0BFC1A77" w14:textId="77777777" w:rsidR="0007631B" w:rsidRPr="00DD6F4B" w:rsidRDefault="0007631B" w:rsidP="0007631B">
            <w:pPr>
              <w:pStyle w:val="Prrafodelista"/>
              <w:numPr>
                <w:ilvl w:val="0"/>
                <w:numId w:val="146"/>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Elementos de hecho y derecho que justifiquen la apertura del procedimiento.</w:t>
            </w:r>
          </w:p>
          <w:p w14:paraId="61900306" w14:textId="77777777" w:rsidR="0007631B" w:rsidRPr="00DD6F4B" w:rsidRDefault="0007631B" w:rsidP="0007631B">
            <w:pPr>
              <w:pStyle w:val="Prrafodelista"/>
              <w:numPr>
                <w:ilvl w:val="0"/>
                <w:numId w:val="146"/>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Plazo de presentación de pruebas y alegaciones.</w:t>
            </w:r>
          </w:p>
          <w:p w14:paraId="6CD0D511" w14:textId="77777777" w:rsidR="0007631B" w:rsidRPr="00DD6F4B" w:rsidRDefault="0007631B" w:rsidP="0007631B">
            <w:pPr>
              <w:pStyle w:val="Prrafodelista"/>
              <w:numPr>
                <w:ilvl w:val="0"/>
                <w:numId w:val="146"/>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Determinación del presunto monto de la obligación tributaria aduanera o calificación de la infracción que se estime que ha cometido, según sea procedente.</w:t>
            </w:r>
          </w:p>
          <w:p w14:paraId="228AEFDA" w14:textId="77777777" w:rsidR="0007631B" w:rsidRPr="00DD6F4B" w:rsidRDefault="0007631B" w:rsidP="0007631B">
            <w:pPr>
              <w:pStyle w:val="Prrafodelista"/>
              <w:numPr>
                <w:ilvl w:val="0"/>
                <w:numId w:val="146"/>
              </w:numPr>
              <w:tabs>
                <w:tab w:val="left" w:pos="7088"/>
              </w:tabs>
              <w:ind w:left="357" w:hanging="357"/>
              <w:jc w:val="both"/>
              <w:rPr>
                <w:rFonts w:ascii="Arial Narrow" w:hAnsi="Arial Narrow" w:cs="Arial"/>
                <w:sz w:val="22"/>
                <w:szCs w:val="22"/>
                <w:lang w:val="es-CR" w:eastAsia="es-MX"/>
              </w:rPr>
            </w:pPr>
            <w:r w:rsidRPr="00DD6F4B">
              <w:rPr>
                <w:rFonts w:ascii="Arial Narrow" w:hAnsi="Arial Narrow" w:cs="Arial"/>
                <w:sz w:val="22"/>
                <w:szCs w:val="22"/>
                <w:lang w:val="es-CR" w:eastAsia="es-MX"/>
              </w:rPr>
              <w:t>Indicación del presunto tipo infraccional y del plazo de la sanción correspondiente, cuando sea aplicable.</w:t>
            </w:r>
          </w:p>
          <w:p w14:paraId="47204FA4" w14:textId="77777777" w:rsidR="0007631B" w:rsidRPr="00DD6F4B" w:rsidRDefault="0007631B" w:rsidP="0007631B">
            <w:pPr>
              <w:pStyle w:val="Prrafodelista"/>
              <w:numPr>
                <w:ilvl w:val="0"/>
                <w:numId w:val="146"/>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val="es-CR" w:eastAsia="es-MX"/>
              </w:rPr>
              <w:t>Señalamiento de los medios de notificación y prevención de utilización del buzón electrónico asignado para el envío y la recepción de futuras comunicaciones.</w:t>
            </w:r>
            <w:r w:rsidRPr="00DD6F4B">
              <w:rPr>
                <w:rFonts w:ascii="Arial Narrow" w:hAnsi="Arial Narrow" w:cs="Arial"/>
                <w:sz w:val="22"/>
                <w:szCs w:val="22"/>
                <w:lang w:eastAsia="es-MX"/>
              </w:rPr>
              <w:t xml:space="preserve"> </w:t>
            </w:r>
          </w:p>
          <w:p w14:paraId="3D9C316D"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tc>
        <w:tc>
          <w:tcPr>
            <w:tcW w:w="6242" w:type="dxa"/>
            <w:shd w:val="clear" w:color="auto" w:fill="FFFFFF" w:themeFill="background1"/>
          </w:tcPr>
          <w:p w14:paraId="2C20FD3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96685C2" w14:textId="77777777" w:rsidTr="00DD6F4B">
        <w:trPr>
          <w:jc w:val="center"/>
        </w:trPr>
        <w:tc>
          <w:tcPr>
            <w:tcW w:w="6095" w:type="dxa"/>
            <w:shd w:val="clear" w:color="auto" w:fill="FFFFFF" w:themeFill="background1"/>
          </w:tcPr>
          <w:p w14:paraId="2C6993B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5</w:t>
            </w:r>
            <w:r w:rsidR="009E6DC4" w:rsidRPr="00DD6F4B">
              <w:rPr>
                <w:rFonts w:ascii="Arial Narrow" w:eastAsia="Times New Roman" w:hAnsi="Arial Narrow" w:cs="Arial"/>
                <w:b/>
                <w:bCs/>
                <w:lang w:eastAsia="es-MX"/>
              </w:rPr>
              <w:t>76</w:t>
            </w:r>
            <w:r w:rsidRPr="00DD6F4B">
              <w:rPr>
                <w:rFonts w:ascii="Arial Narrow" w:eastAsia="Times New Roman" w:hAnsi="Arial Narrow" w:cs="Arial"/>
                <w:b/>
                <w:bCs/>
                <w:lang w:eastAsia="es-MX"/>
              </w:rPr>
              <w:t xml:space="preserve">. Ampliación del plazo. </w:t>
            </w:r>
            <w:r w:rsidRPr="00DD6F4B">
              <w:rPr>
                <w:rFonts w:ascii="Arial Narrow" w:eastAsia="Times New Roman" w:hAnsi="Arial Narrow" w:cs="Arial"/>
                <w:lang w:eastAsia="es-MX"/>
              </w:rPr>
              <w:t>Para los efectos del artículo 196 inciso b</w:t>
            </w:r>
            <w:r w:rsidR="009E6DC4" w:rsidRPr="00DD6F4B">
              <w:rPr>
                <w:rFonts w:ascii="Arial Narrow" w:eastAsia="Times New Roman" w:hAnsi="Arial Narrow" w:cs="Arial"/>
                <w:lang w:eastAsia="es-MX"/>
              </w:rPr>
              <w:t>)</w:t>
            </w:r>
            <w:r w:rsidRPr="00DD6F4B">
              <w:rPr>
                <w:rFonts w:ascii="Arial Narrow" w:eastAsia="Times New Roman" w:hAnsi="Arial Narrow" w:cs="Arial"/>
                <w:lang w:eastAsia="es-MX"/>
              </w:rPr>
              <w:t xml:space="preserve"> de la Ley, el órgano instructor podrá ampliar el plazo para la presentación de las pruebas hasta por 10 días hábiles en caso de pruebas habidas dentro del territorio nacional y de un mes calendario para las pruebas que se encuentran en el extranjero.</w:t>
            </w:r>
          </w:p>
          <w:p w14:paraId="6954CBD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La solicitud de ampliación del plazo deberá hacerse antes del vencimiento de éste, con expresión de motivos y de prueba que lo demuestre.</w:t>
            </w:r>
          </w:p>
        </w:tc>
        <w:tc>
          <w:tcPr>
            <w:tcW w:w="6242" w:type="dxa"/>
            <w:shd w:val="clear" w:color="auto" w:fill="FFFFFF" w:themeFill="background1"/>
          </w:tcPr>
          <w:p w14:paraId="751BDFD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4A5900FD" w14:textId="77777777" w:rsidTr="00DD6F4B">
        <w:trPr>
          <w:jc w:val="center"/>
        </w:trPr>
        <w:tc>
          <w:tcPr>
            <w:tcW w:w="6095" w:type="dxa"/>
            <w:shd w:val="clear" w:color="auto" w:fill="FFFFFF" w:themeFill="background1"/>
          </w:tcPr>
          <w:p w14:paraId="7D2630B9"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5</w:t>
            </w:r>
            <w:r w:rsidR="009E6DC4" w:rsidRPr="00DD6F4B">
              <w:rPr>
                <w:rFonts w:ascii="Arial Narrow" w:eastAsia="Times New Roman" w:hAnsi="Arial Narrow" w:cs="Arial"/>
                <w:b/>
                <w:bCs/>
                <w:lang w:eastAsia="es-MX"/>
              </w:rPr>
              <w:t>77</w:t>
            </w:r>
            <w:r w:rsidRPr="00DD6F4B">
              <w:rPr>
                <w:rFonts w:ascii="Arial Narrow" w:eastAsia="Times New Roman" w:hAnsi="Arial Narrow" w:cs="Arial"/>
                <w:b/>
                <w:bCs/>
                <w:lang w:eastAsia="es-MX"/>
              </w:rPr>
              <w:t xml:space="preserve">. Audiencia para la evacuación de las pruebas. </w:t>
            </w:r>
            <w:r w:rsidRPr="00DD6F4B">
              <w:rPr>
                <w:rFonts w:ascii="Arial Narrow" w:eastAsia="Times New Roman" w:hAnsi="Arial Narrow" w:cs="Arial"/>
                <w:lang w:eastAsia="es-MX"/>
              </w:rPr>
              <w:t>De conformidad con el artículo 196 literal c</w:t>
            </w:r>
            <w:r w:rsidR="009E6DC4" w:rsidRPr="00DD6F4B">
              <w:rPr>
                <w:rFonts w:ascii="Arial Narrow" w:eastAsia="Times New Roman" w:hAnsi="Arial Narrow" w:cs="Arial"/>
                <w:lang w:eastAsia="es-MX"/>
              </w:rPr>
              <w:t>)</w:t>
            </w:r>
            <w:r w:rsidRPr="00DD6F4B">
              <w:rPr>
                <w:rFonts w:ascii="Arial Narrow" w:eastAsia="Times New Roman" w:hAnsi="Arial Narrow" w:cs="Arial"/>
                <w:lang w:eastAsia="es-MX"/>
              </w:rPr>
              <w:t xml:space="preserve"> de la Ley, el órgano instructor del procedimiento convocará a la audiencia solicitada para evacuar la prueba dentro de los quince días hábiles siguientes a la fecha de finalización del período de presentación de pruebas.</w:t>
            </w:r>
          </w:p>
        </w:tc>
        <w:tc>
          <w:tcPr>
            <w:tcW w:w="6242" w:type="dxa"/>
            <w:shd w:val="clear" w:color="auto" w:fill="FFFFFF" w:themeFill="background1"/>
          </w:tcPr>
          <w:p w14:paraId="3D2833D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1054ED1F" w14:textId="77777777" w:rsidTr="00DD6F4B">
        <w:trPr>
          <w:jc w:val="center"/>
        </w:trPr>
        <w:tc>
          <w:tcPr>
            <w:tcW w:w="6095" w:type="dxa"/>
            <w:shd w:val="clear" w:color="auto" w:fill="FFFFFF" w:themeFill="background1"/>
          </w:tcPr>
          <w:p w14:paraId="5387D3DC"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t>Artículo 5</w:t>
            </w:r>
            <w:r w:rsidR="009E6DC4" w:rsidRPr="00DD6F4B">
              <w:rPr>
                <w:rFonts w:ascii="Arial Narrow" w:eastAsia="Times New Roman" w:hAnsi="Arial Narrow" w:cs="Arial"/>
                <w:b/>
                <w:bCs/>
                <w:lang w:eastAsia="es-MX"/>
              </w:rPr>
              <w:t>78</w:t>
            </w:r>
            <w:r w:rsidRPr="00DD6F4B">
              <w:rPr>
                <w:rFonts w:ascii="Arial Narrow" w:eastAsia="Times New Roman" w:hAnsi="Arial Narrow" w:cs="Arial"/>
                <w:b/>
                <w:bCs/>
                <w:lang w:eastAsia="es-MX"/>
              </w:rPr>
              <w:t xml:space="preserve">.  Remisión del expediente de la actuación fiscalizadora. </w:t>
            </w:r>
            <w:r w:rsidRPr="00DD6F4B">
              <w:rPr>
                <w:rFonts w:ascii="Arial Narrow" w:eastAsia="Times New Roman" w:hAnsi="Arial Narrow" w:cs="Arial"/>
                <w:lang w:eastAsia="es-MX"/>
              </w:rPr>
              <w:t>Una vez notificada la resolución de inicio del procedimiento administrativo ordinario y concluida la fase de instrucción, y listo el expediente para su decisión final, conforme lo establecido en la ley, el órgano fiscalizador remitirá el expediente a la Dirección Normativa dentro del plazo de diez días hábiles.</w:t>
            </w:r>
          </w:p>
        </w:tc>
        <w:tc>
          <w:tcPr>
            <w:tcW w:w="6242" w:type="dxa"/>
            <w:shd w:val="clear" w:color="auto" w:fill="FFFFFF" w:themeFill="background1"/>
          </w:tcPr>
          <w:p w14:paraId="1CD7729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44E8734" w14:textId="77777777" w:rsidTr="00DD6F4B">
        <w:trPr>
          <w:jc w:val="center"/>
        </w:trPr>
        <w:tc>
          <w:tcPr>
            <w:tcW w:w="6095" w:type="dxa"/>
            <w:shd w:val="clear" w:color="auto" w:fill="FFFFFF" w:themeFill="background1"/>
          </w:tcPr>
          <w:p w14:paraId="251969F2"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r w:rsidRPr="00DD6F4B">
              <w:rPr>
                <w:rFonts w:ascii="Arial Narrow" w:eastAsia="Times New Roman" w:hAnsi="Arial Narrow" w:cs="Arial"/>
                <w:b/>
                <w:bCs/>
                <w:lang w:eastAsia="es-MX"/>
              </w:rPr>
              <w:lastRenderedPageBreak/>
              <w:t>Artículo 5</w:t>
            </w:r>
            <w:r w:rsidR="009E6DC4" w:rsidRPr="00DD6F4B">
              <w:rPr>
                <w:rFonts w:ascii="Arial Narrow" w:eastAsia="Times New Roman" w:hAnsi="Arial Narrow" w:cs="Arial"/>
                <w:b/>
                <w:bCs/>
                <w:lang w:eastAsia="es-MX"/>
              </w:rPr>
              <w:t>79</w:t>
            </w:r>
            <w:r w:rsidRPr="00DD6F4B">
              <w:rPr>
                <w:rFonts w:ascii="Arial Narrow" w:eastAsia="Times New Roman" w:hAnsi="Arial Narrow" w:cs="Arial"/>
                <w:b/>
                <w:bCs/>
                <w:lang w:eastAsia="es-MX"/>
              </w:rPr>
              <w:t xml:space="preserve">. Plazo para dictar el acto final. </w:t>
            </w:r>
            <w:r w:rsidRPr="00DD6F4B">
              <w:rPr>
                <w:rFonts w:ascii="Arial Narrow" w:eastAsia="Times New Roman" w:hAnsi="Arial Narrow" w:cs="Arial"/>
                <w:lang w:eastAsia="es-MX"/>
              </w:rPr>
              <w:t>Concluida la fase de instrucción del procedimiento administrativo, ya sea dentro del plazo de tres meses posteriores a la notificación del acto de apertura del procedimiento, o bien con la de la finalización de la audiencia para la evacuación de pruebas, cuando haya sido solicitada por el interesado, el órgano competente deberá dictar el acto final.</w:t>
            </w:r>
          </w:p>
        </w:tc>
        <w:tc>
          <w:tcPr>
            <w:tcW w:w="6242" w:type="dxa"/>
            <w:shd w:val="clear" w:color="auto" w:fill="FFFFFF" w:themeFill="background1"/>
          </w:tcPr>
          <w:p w14:paraId="5B023EC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002F5EA5"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0BC3761" w14:textId="77777777" w:rsidTr="00DD6F4B">
        <w:trPr>
          <w:jc w:val="center"/>
        </w:trPr>
        <w:tc>
          <w:tcPr>
            <w:tcW w:w="6095" w:type="dxa"/>
            <w:shd w:val="clear" w:color="auto" w:fill="FFFFFF" w:themeFill="background1"/>
          </w:tcPr>
          <w:p w14:paraId="43A5B6A0"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5</w:t>
            </w:r>
            <w:r w:rsidR="009E6DC4" w:rsidRPr="00DD6F4B">
              <w:rPr>
                <w:rFonts w:ascii="Arial Narrow" w:eastAsia="Times New Roman" w:hAnsi="Arial Narrow" w:cs="Arial"/>
                <w:b/>
                <w:bCs/>
                <w:lang w:eastAsia="es-MX"/>
              </w:rPr>
              <w:t>80</w:t>
            </w:r>
            <w:r w:rsidRPr="00DD6F4B">
              <w:rPr>
                <w:rFonts w:ascii="Arial Narrow" w:eastAsia="Times New Roman" w:hAnsi="Arial Narrow" w:cs="Arial"/>
                <w:b/>
                <w:bCs/>
                <w:lang w:eastAsia="es-MX"/>
              </w:rPr>
              <w:t xml:space="preserve">. Requisitos del acto final. </w:t>
            </w:r>
            <w:r w:rsidRPr="00DD6F4B">
              <w:rPr>
                <w:rFonts w:ascii="Arial Narrow" w:eastAsia="Times New Roman" w:hAnsi="Arial Narrow" w:cs="Arial"/>
                <w:lang w:eastAsia="es-MX"/>
              </w:rPr>
              <w:t xml:space="preserve">El acto final que emita la autoridad aduanera, deberá cumplir con los elementos del acto administrativo señalados por la normativa aduanera y tributaria vigente y la Ley General de la Administración Pública, al menos conteniendo expresamente lo siguiente: </w:t>
            </w:r>
          </w:p>
          <w:p w14:paraId="475BED18" w14:textId="77777777" w:rsidR="0007631B" w:rsidRPr="00DD6F4B" w:rsidRDefault="0007631B" w:rsidP="0007631B">
            <w:pPr>
              <w:pStyle w:val="Prrafodelista"/>
              <w:numPr>
                <w:ilvl w:val="1"/>
                <w:numId w:val="147"/>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Los hechos y argumentos técnicos y jurídicos que sirven de fundamento para la decisión final, considerados por la Administración o aportados por las partes.</w:t>
            </w:r>
          </w:p>
          <w:p w14:paraId="2CA38ACF"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1910FFEB" w14:textId="77777777" w:rsidR="0007631B" w:rsidRPr="00DD6F4B" w:rsidRDefault="0007631B" w:rsidP="0007631B">
            <w:pPr>
              <w:pStyle w:val="Prrafodelista"/>
              <w:numPr>
                <w:ilvl w:val="1"/>
                <w:numId w:val="147"/>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Detalle del análisis de las pruebas, los motivos de su aceptación o rechazo y de las defensas alegadas.</w:t>
            </w:r>
          </w:p>
          <w:p w14:paraId="3C36903F"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14488B5E" w14:textId="77777777" w:rsidR="0007631B" w:rsidRPr="00DD6F4B" w:rsidRDefault="0007631B" w:rsidP="0007631B">
            <w:pPr>
              <w:pStyle w:val="Prrafodelista"/>
              <w:numPr>
                <w:ilvl w:val="1"/>
                <w:numId w:val="147"/>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Determinación de la infracción cometida o del adeudo tributario, así como   y los montos exigibles o el plazo de suspensión, según corresponda.</w:t>
            </w:r>
          </w:p>
          <w:p w14:paraId="3E175DC1"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p w14:paraId="21748F54" w14:textId="77777777" w:rsidR="0007631B" w:rsidRPr="00DD6F4B" w:rsidRDefault="0007631B" w:rsidP="0007631B">
            <w:pPr>
              <w:pStyle w:val="Prrafodelista"/>
              <w:numPr>
                <w:ilvl w:val="1"/>
                <w:numId w:val="147"/>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Indicación del lugar, fecha, nombre completo y firma del funcionario legalmente competente para resolver.</w:t>
            </w:r>
          </w:p>
          <w:p w14:paraId="0FAB57AB" w14:textId="77777777" w:rsidR="0007631B" w:rsidRPr="00DD6F4B" w:rsidRDefault="0007631B" w:rsidP="0007631B">
            <w:pPr>
              <w:pStyle w:val="Prrafodelista"/>
              <w:tabs>
                <w:tab w:val="left" w:pos="7088"/>
              </w:tabs>
              <w:ind w:left="357"/>
              <w:jc w:val="both"/>
              <w:rPr>
                <w:rFonts w:ascii="Arial Narrow" w:hAnsi="Arial Narrow" w:cs="Arial"/>
                <w:sz w:val="22"/>
                <w:szCs w:val="22"/>
                <w:lang w:eastAsia="es-MX"/>
              </w:rPr>
            </w:pPr>
          </w:p>
        </w:tc>
        <w:tc>
          <w:tcPr>
            <w:tcW w:w="6242" w:type="dxa"/>
            <w:shd w:val="clear" w:color="auto" w:fill="FFFFFF" w:themeFill="background1"/>
          </w:tcPr>
          <w:p w14:paraId="3B4EFFE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09A0C89D" w14:textId="77777777" w:rsidTr="00DD6F4B">
        <w:trPr>
          <w:trHeight w:val="519"/>
          <w:jc w:val="center"/>
        </w:trPr>
        <w:tc>
          <w:tcPr>
            <w:tcW w:w="6095" w:type="dxa"/>
            <w:shd w:val="clear" w:color="auto" w:fill="FFFFFF" w:themeFill="background1"/>
          </w:tcPr>
          <w:p w14:paraId="2FA564BF" w14:textId="77777777" w:rsidR="0007631B" w:rsidRPr="00DD6F4B" w:rsidRDefault="0007631B" w:rsidP="009E6DC4">
            <w:pPr>
              <w:tabs>
                <w:tab w:val="left" w:pos="7088"/>
              </w:tabs>
              <w:spacing w:after="0" w:line="240" w:lineRule="auto"/>
              <w:jc w:val="center"/>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CAP</w:t>
            </w:r>
            <w:r w:rsidR="009E6DC4" w:rsidRPr="00DD6F4B">
              <w:rPr>
                <w:rFonts w:ascii="Arial Narrow" w:eastAsia="Times New Roman" w:hAnsi="Arial Narrow" w:cs="Times New Roman"/>
                <w:b/>
                <w:bCs/>
                <w:lang w:eastAsia="es-CR"/>
              </w:rPr>
              <w:t>Í</w:t>
            </w:r>
            <w:r w:rsidRPr="00DD6F4B">
              <w:rPr>
                <w:rFonts w:ascii="Arial Narrow" w:eastAsia="Times New Roman" w:hAnsi="Arial Narrow" w:cs="Times New Roman"/>
                <w:b/>
                <w:bCs/>
                <w:lang w:eastAsia="es-CR"/>
              </w:rPr>
              <w:t>TULO III</w:t>
            </w:r>
          </w:p>
          <w:p w14:paraId="7716CB6D" w14:textId="77777777" w:rsidR="0007631B" w:rsidRPr="00DD6F4B" w:rsidRDefault="0007631B" w:rsidP="009E6DC4">
            <w:pPr>
              <w:tabs>
                <w:tab w:val="left" w:pos="7088"/>
              </w:tabs>
              <w:spacing w:after="0" w:line="240" w:lineRule="auto"/>
              <w:jc w:val="center"/>
              <w:rPr>
                <w:rFonts w:ascii="Arial Narrow" w:eastAsia="Times New Roman" w:hAnsi="Arial Narrow" w:cs="Times New Roman"/>
                <w:b/>
                <w:bCs/>
                <w:lang w:eastAsia="es-CR"/>
              </w:rPr>
            </w:pPr>
            <w:r w:rsidRPr="00DD6F4B">
              <w:rPr>
                <w:rFonts w:ascii="Arial Narrow" w:eastAsia="Times New Roman" w:hAnsi="Arial Narrow" w:cs="Times New Roman"/>
                <w:b/>
                <w:bCs/>
                <w:lang w:eastAsia="es-CR"/>
              </w:rPr>
              <w:t>PROCEDIMIENTO ADMINISTRATIVO PARA APLICAR MULTAS</w:t>
            </w:r>
          </w:p>
          <w:p w14:paraId="4086FED9" w14:textId="77777777" w:rsidR="009E6DC4" w:rsidRPr="00DD6F4B" w:rsidRDefault="009E6DC4" w:rsidP="009E6DC4">
            <w:pPr>
              <w:tabs>
                <w:tab w:val="left" w:pos="7088"/>
              </w:tabs>
              <w:spacing w:after="0" w:line="240" w:lineRule="auto"/>
              <w:jc w:val="center"/>
              <w:rPr>
                <w:rFonts w:ascii="Arial Narrow" w:eastAsia="Times New Roman" w:hAnsi="Arial Narrow" w:cs="Times New Roman"/>
                <w:b/>
                <w:bCs/>
                <w:lang w:eastAsia="es-CR"/>
              </w:rPr>
            </w:pPr>
          </w:p>
        </w:tc>
        <w:tc>
          <w:tcPr>
            <w:tcW w:w="6242" w:type="dxa"/>
            <w:shd w:val="clear" w:color="auto" w:fill="FFFFFF" w:themeFill="background1"/>
          </w:tcPr>
          <w:p w14:paraId="15EB9431"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p>
        </w:tc>
      </w:tr>
      <w:tr w:rsidR="0007631B" w:rsidRPr="00DD6F4B" w14:paraId="21BAF8C3" w14:textId="77777777" w:rsidTr="00DD6F4B">
        <w:trPr>
          <w:trHeight w:val="1072"/>
          <w:jc w:val="center"/>
        </w:trPr>
        <w:tc>
          <w:tcPr>
            <w:tcW w:w="6095" w:type="dxa"/>
            <w:shd w:val="clear" w:color="auto" w:fill="FFFFFF" w:themeFill="background1"/>
          </w:tcPr>
          <w:p w14:paraId="783CD3F9"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Artículo 5</w:t>
            </w:r>
            <w:r w:rsidR="009E6DC4" w:rsidRPr="00DD6F4B">
              <w:rPr>
                <w:rFonts w:ascii="Arial Narrow" w:eastAsia="Times New Roman" w:hAnsi="Arial Narrow" w:cs="Arial"/>
                <w:b/>
                <w:bCs/>
                <w:lang w:eastAsia="es-MX"/>
              </w:rPr>
              <w:t>81</w:t>
            </w:r>
            <w:r w:rsidRPr="00DD6F4B">
              <w:rPr>
                <w:rFonts w:ascii="Arial Narrow" w:eastAsia="Times New Roman" w:hAnsi="Arial Narrow" w:cs="Arial"/>
                <w:b/>
                <w:bCs/>
                <w:lang w:eastAsia="es-MX"/>
              </w:rPr>
              <w:t>. Apertura de oficio del procedimiento</w:t>
            </w:r>
            <w:r w:rsidR="009E6DC4" w:rsidRPr="00DD6F4B">
              <w:rPr>
                <w:rFonts w:ascii="Arial Narrow" w:eastAsia="Times New Roman" w:hAnsi="Arial Narrow" w:cs="Arial"/>
                <w:b/>
                <w:bCs/>
                <w:lang w:eastAsia="es-MX"/>
              </w:rPr>
              <w:t xml:space="preserve">. </w:t>
            </w:r>
            <w:r w:rsidRPr="00DD6F4B">
              <w:rPr>
                <w:rFonts w:ascii="Arial Narrow" w:eastAsia="Times New Roman" w:hAnsi="Arial Narrow" w:cs="Arial"/>
                <w:lang w:eastAsia="es-MX"/>
              </w:rPr>
              <w:t>Cuando exista motivo para la aplicación de una multa, la autoridad aduanera competente para instruir el procedimiento deberá emitir el acto de apertura señalado en el artículo 234 de la Ley, el cual deberá contener, al menos, lo siguiente:</w:t>
            </w:r>
          </w:p>
          <w:p w14:paraId="509CE65A" w14:textId="77777777" w:rsidR="0007631B" w:rsidRPr="00DD6F4B" w:rsidRDefault="0007631B" w:rsidP="0007631B">
            <w:pPr>
              <w:pStyle w:val="Prrafodelista"/>
              <w:numPr>
                <w:ilvl w:val="0"/>
                <w:numId w:val="14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Nombre del órgano instructor.</w:t>
            </w:r>
          </w:p>
          <w:p w14:paraId="2E3DDDF1" w14:textId="77777777" w:rsidR="0007631B" w:rsidRPr="00DD6F4B" w:rsidRDefault="0007631B" w:rsidP="0007631B">
            <w:pPr>
              <w:pStyle w:val="Prrafodelista"/>
              <w:numPr>
                <w:ilvl w:val="0"/>
                <w:numId w:val="14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Lugar y fecha del acto.</w:t>
            </w:r>
          </w:p>
          <w:p w14:paraId="167838D3" w14:textId="77777777" w:rsidR="0007631B" w:rsidRPr="00DD6F4B" w:rsidRDefault="0007631B" w:rsidP="0007631B">
            <w:pPr>
              <w:pStyle w:val="Prrafodelista"/>
              <w:numPr>
                <w:ilvl w:val="0"/>
                <w:numId w:val="14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Personas físicas o jurídicas que pudieran ser sancionadas y sus calidades.</w:t>
            </w:r>
          </w:p>
          <w:p w14:paraId="1D28BB10" w14:textId="77777777" w:rsidR="0007631B" w:rsidRPr="00DD6F4B" w:rsidRDefault="0007631B" w:rsidP="0007631B">
            <w:pPr>
              <w:pStyle w:val="Prrafodelista"/>
              <w:numPr>
                <w:ilvl w:val="0"/>
                <w:numId w:val="14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Motivo para la apertura del procedimiento.</w:t>
            </w:r>
          </w:p>
          <w:p w14:paraId="3E9D286F" w14:textId="77777777" w:rsidR="0007631B" w:rsidRPr="00DD6F4B" w:rsidRDefault="0007631B" w:rsidP="0007631B">
            <w:pPr>
              <w:pStyle w:val="Prrafodelista"/>
              <w:numPr>
                <w:ilvl w:val="0"/>
                <w:numId w:val="14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Elementos de hecho y derecho que justifiquen la apertura del procedimiento.</w:t>
            </w:r>
          </w:p>
          <w:p w14:paraId="2E24F913" w14:textId="77777777" w:rsidR="0007631B" w:rsidRPr="00DD6F4B" w:rsidRDefault="0007631B" w:rsidP="0007631B">
            <w:pPr>
              <w:pStyle w:val="Prrafodelista"/>
              <w:numPr>
                <w:ilvl w:val="0"/>
                <w:numId w:val="14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Plazo de presentación de pruebas y alegaciones.</w:t>
            </w:r>
          </w:p>
          <w:p w14:paraId="5B742412" w14:textId="77777777" w:rsidR="0007631B" w:rsidRPr="00DD6F4B" w:rsidRDefault="0007631B" w:rsidP="0007631B">
            <w:pPr>
              <w:pStyle w:val="Prrafodelista"/>
              <w:numPr>
                <w:ilvl w:val="0"/>
                <w:numId w:val="14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Indicación del presunto tipo infraccional correspondiente.</w:t>
            </w:r>
          </w:p>
          <w:p w14:paraId="11989C09" w14:textId="77777777" w:rsidR="0007631B" w:rsidRPr="00DD6F4B" w:rsidRDefault="0007631B" w:rsidP="0007631B">
            <w:pPr>
              <w:pStyle w:val="Prrafodelista"/>
              <w:numPr>
                <w:ilvl w:val="0"/>
                <w:numId w:val="14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Determinación del presunto monto de la multa, la cual deberá estar expresada en pesos centroamericanos y su equivalente en moneda nacional.</w:t>
            </w:r>
          </w:p>
          <w:p w14:paraId="26A6C26A" w14:textId="77777777" w:rsidR="0007631B" w:rsidRPr="00DD6F4B" w:rsidRDefault="0007631B" w:rsidP="0007631B">
            <w:pPr>
              <w:pStyle w:val="Prrafodelista"/>
              <w:numPr>
                <w:ilvl w:val="0"/>
                <w:numId w:val="148"/>
              </w:numPr>
              <w:tabs>
                <w:tab w:val="left" w:pos="7088"/>
              </w:tabs>
              <w:ind w:left="357" w:hanging="357"/>
              <w:jc w:val="both"/>
              <w:rPr>
                <w:rFonts w:ascii="Arial Narrow" w:hAnsi="Arial Narrow" w:cs="Arial"/>
                <w:sz w:val="22"/>
                <w:szCs w:val="22"/>
                <w:lang w:eastAsia="es-MX"/>
              </w:rPr>
            </w:pPr>
            <w:r w:rsidRPr="00DD6F4B">
              <w:rPr>
                <w:rFonts w:ascii="Arial Narrow" w:hAnsi="Arial Narrow" w:cs="Arial"/>
                <w:sz w:val="22"/>
                <w:szCs w:val="22"/>
                <w:lang w:eastAsia="es-MX"/>
              </w:rPr>
              <w:t xml:space="preserve">Señalamiento de los medios de notificación que podrá utilizar el órgano instructor conforme al artículo 194 de la </w:t>
            </w:r>
            <w:r w:rsidR="009E6DC4" w:rsidRPr="00DD6F4B">
              <w:rPr>
                <w:rFonts w:ascii="Arial Narrow" w:hAnsi="Arial Narrow" w:cs="Arial"/>
                <w:sz w:val="22"/>
                <w:szCs w:val="22"/>
                <w:lang w:eastAsia="es-MX"/>
              </w:rPr>
              <w:t>L</w:t>
            </w:r>
            <w:r w:rsidRPr="00DD6F4B">
              <w:rPr>
                <w:rFonts w:ascii="Arial Narrow" w:hAnsi="Arial Narrow" w:cs="Arial"/>
                <w:sz w:val="22"/>
                <w:szCs w:val="22"/>
                <w:lang w:eastAsia="es-MX"/>
              </w:rPr>
              <w:t>ey y prevención de utilización del buzón electrónico asignado para el envío y la recepción de futuras comunicaciones.</w:t>
            </w:r>
          </w:p>
          <w:p w14:paraId="667D1860" w14:textId="77777777" w:rsidR="0007631B" w:rsidRPr="00DD6F4B" w:rsidRDefault="0007631B" w:rsidP="0007631B">
            <w:pPr>
              <w:tabs>
                <w:tab w:val="left" w:pos="7088"/>
              </w:tabs>
              <w:spacing w:line="240" w:lineRule="auto"/>
              <w:jc w:val="both"/>
              <w:rPr>
                <w:rFonts w:ascii="Arial Narrow" w:eastAsia="Times New Roman" w:hAnsi="Arial Narrow" w:cs="Arial"/>
                <w:b/>
                <w:bCs/>
                <w:lang w:eastAsia="es-MX"/>
              </w:rPr>
            </w:pPr>
          </w:p>
        </w:tc>
        <w:tc>
          <w:tcPr>
            <w:tcW w:w="6242" w:type="dxa"/>
            <w:shd w:val="clear" w:color="auto" w:fill="FFFFFF" w:themeFill="background1"/>
          </w:tcPr>
          <w:p w14:paraId="681CF9B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3AA5797D"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7932823B"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A4B0F56" w14:textId="77777777" w:rsidTr="00DD6F4B">
        <w:trPr>
          <w:jc w:val="center"/>
        </w:trPr>
        <w:tc>
          <w:tcPr>
            <w:tcW w:w="6095" w:type="dxa"/>
            <w:shd w:val="clear" w:color="auto" w:fill="FFFFFF" w:themeFill="background1"/>
          </w:tcPr>
          <w:p w14:paraId="1CE616E6"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Artículo 5</w:t>
            </w:r>
            <w:r w:rsidR="009E6DC4" w:rsidRPr="00DD6F4B">
              <w:rPr>
                <w:rFonts w:ascii="Arial Narrow" w:eastAsia="Times New Roman" w:hAnsi="Arial Narrow" w:cs="Arial"/>
                <w:b/>
                <w:lang w:eastAsia="es-MX"/>
              </w:rPr>
              <w:t>82</w:t>
            </w:r>
            <w:r w:rsidRPr="00DD6F4B">
              <w:rPr>
                <w:rFonts w:ascii="Arial Narrow" w:eastAsia="Times New Roman" w:hAnsi="Arial Narrow" w:cs="Arial"/>
                <w:b/>
                <w:lang w:eastAsia="es-MX"/>
              </w:rPr>
              <w:t xml:space="preserve">. Alegaciones del presunto infractor. </w:t>
            </w:r>
            <w:r w:rsidRPr="00DD6F4B">
              <w:rPr>
                <w:rFonts w:ascii="Arial Narrow" w:eastAsia="Times New Roman" w:hAnsi="Arial Narrow" w:cs="Arial"/>
                <w:lang w:eastAsia="es-MX"/>
              </w:rPr>
              <w:t>Dentro del término de cinco días hábiles contados a partir de la notificación de la resolución que inicia el procedimiento, el presunto infractor podrá presentar las alegaciones de hecho y de derecho y las pruebas pertinentes.</w:t>
            </w:r>
          </w:p>
          <w:p w14:paraId="4209490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El órgano instructor evacuará las pruebas ofrecidas, siempre y cuando sean pertinentes para demostrar la inexistencia de la infracción y no para la dilatación del procedimiento, dentro de un plazo de 10 días hábiles contados a partir del día siguiente de su presentación.</w:t>
            </w:r>
          </w:p>
        </w:tc>
        <w:tc>
          <w:tcPr>
            <w:tcW w:w="6242" w:type="dxa"/>
            <w:shd w:val="clear" w:color="auto" w:fill="FFFFFF" w:themeFill="background1"/>
          </w:tcPr>
          <w:p w14:paraId="7943525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p w14:paraId="26BB4B78"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40C4501" w14:textId="77777777" w:rsidTr="00DD6F4B">
        <w:trPr>
          <w:jc w:val="center"/>
        </w:trPr>
        <w:tc>
          <w:tcPr>
            <w:tcW w:w="6095" w:type="dxa"/>
            <w:shd w:val="clear" w:color="auto" w:fill="FFFFFF" w:themeFill="background1"/>
          </w:tcPr>
          <w:p w14:paraId="2C9840CB"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Artículo 5</w:t>
            </w:r>
            <w:r w:rsidR="009E6DC4" w:rsidRPr="00DD6F4B">
              <w:rPr>
                <w:rFonts w:ascii="Arial Narrow" w:eastAsia="Times New Roman" w:hAnsi="Arial Narrow" w:cs="Arial"/>
                <w:b/>
                <w:lang w:eastAsia="es-MX"/>
              </w:rPr>
              <w:t>83</w:t>
            </w:r>
            <w:r w:rsidRPr="00DD6F4B">
              <w:rPr>
                <w:rFonts w:ascii="Arial Narrow" w:eastAsia="Times New Roman" w:hAnsi="Arial Narrow" w:cs="Arial"/>
                <w:b/>
                <w:lang w:eastAsia="es-MX"/>
              </w:rPr>
              <w:t>. Ampliación del plazo para la presentación de pruebas.</w:t>
            </w:r>
            <w:r w:rsidRPr="00DD6F4B">
              <w:rPr>
                <w:rFonts w:ascii="Arial Narrow" w:eastAsia="Times New Roman" w:hAnsi="Arial Narrow" w:cs="Arial"/>
                <w:bCs/>
                <w:lang w:eastAsia="es-MX"/>
              </w:rPr>
              <w:t xml:space="preserve"> El órgano instructor del procedimiento para aplicar multas, podrá ampliar el plazo para la presentación de las pruebas hasta por 5 días hábiles en caso de pruebas habidas dentro del territorio nacional y hasta por 30 días hábiles para las pruebas que se encuentran en el extranjero.</w:t>
            </w:r>
          </w:p>
          <w:p w14:paraId="67FA6A9C" w14:textId="77777777" w:rsidR="0007631B" w:rsidRPr="00DD6F4B" w:rsidRDefault="0007631B" w:rsidP="0007631B">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La solicitud de ampliación del plazo deberá hacerse antes del vencimiento de éste, con expresión de motivos y de prueba que lo demuestre.</w:t>
            </w:r>
          </w:p>
        </w:tc>
        <w:tc>
          <w:tcPr>
            <w:tcW w:w="6242" w:type="dxa"/>
            <w:shd w:val="clear" w:color="auto" w:fill="FFFFFF" w:themeFill="background1"/>
          </w:tcPr>
          <w:p w14:paraId="0CD8CBB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2C89B28E" w14:textId="77777777" w:rsidTr="00DD6F4B">
        <w:trPr>
          <w:trHeight w:val="1264"/>
          <w:jc w:val="center"/>
        </w:trPr>
        <w:tc>
          <w:tcPr>
            <w:tcW w:w="6095" w:type="dxa"/>
            <w:shd w:val="clear" w:color="auto" w:fill="FFFFFF" w:themeFill="background1"/>
          </w:tcPr>
          <w:p w14:paraId="15C03E89" w14:textId="77777777" w:rsidR="0007631B" w:rsidRPr="00DD6F4B" w:rsidRDefault="0007631B" w:rsidP="0007631B">
            <w:pPr>
              <w:tabs>
                <w:tab w:val="left" w:pos="7088"/>
              </w:tabs>
              <w:spacing w:after="0" w:line="240" w:lineRule="auto"/>
              <w:jc w:val="both"/>
              <w:rPr>
                <w:rFonts w:ascii="Arial Narrow" w:hAnsi="Arial Narrow" w:cs="Arial"/>
                <w:bCs/>
                <w:lang w:eastAsia="es-MX"/>
              </w:rPr>
            </w:pPr>
            <w:r w:rsidRPr="00DD6F4B">
              <w:rPr>
                <w:rFonts w:ascii="Arial Narrow" w:eastAsia="Times New Roman" w:hAnsi="Arial Narrow" w:cs="Arial"/>
                <w:b/>
                <w:lang w:eastAsia="es-MX"/>
              </w:rPr>
              <w:t xml:space="preserve">Artículo </w:t>
            </w:r>
            <w:r w:rsidR="009E6DC4" w:rsidRPr="00DD6F4B">
              <w:rPr>
                <w:rFonts w:ascii="Arial Narrow" w:eastAsia="Times New Roman" w:hAnsi="Arial Narrow" w:cs="Arial"/>
                <w:b/>
                <w:lang w:eastAsia="es-MX"/>
              </w:rPr>
              <w:t>584</w:t>
            </w:r>
            <w:r w:rsidRPr="00DD6F4B">
              <w:rPr>
                <w:rFonts w:ascii="Arial Narrow" w:eastAsia="Times New Roman" w:hAnsi="Arial Narrow" w:cs="Arial"/>
                <w:b/>
                <w:lang w:eastAsia="es-MX"/>
              </w:rPr>
              <w:t xml:space="preserve">. Plazo para dictar el acto final. </w:t>
            </w:r>
            <w:r w:rsidRPr="00DD6F4B">
              <w:rPr>
                <w:rFonts w:ascii="Arial Narrow" w:eastAsia="Times New Roman" w:hAnsi="Arial Narrow" w:cs="Arial"/>
                <w:lang w:eastAsia="es-MX"/>
              </w:rPr>
              <w:t>Concluida la fase de evacuación de pruebas, cuando proceda, o vencido el plazo de cinco días sin haberse presentado ninguna alegación o prueba, el órgano competente dictará el acto dentro del plazo de 10 días hábiles.</w:t>
            </w:r>
          </w:p>
        </w:tc>
        <w:tc>
          <w:tcPr>
            <w:tcW w:w="6242" w:type="dxa"/>
            <w:shd w:val="clear" w:color="auto" w:fill="FFFFFF" w:themeFill="background1"/>
          </w:tcPr>
          <w:p w14:paraId="0B2BDB53"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3E8BBCD1" w14:textId="77777777" w:rsidTr="00DD6F4B">
        <w:trPr>
          <w:trHeight w:val="2917"/>
          <w:jc w:val="center"/>
        </w:trPr>
        <w:tc>
          <w:tcPr>
            <w:tcW w:w="6095" w:type="dxa"/>
            <w:shd w:val="clear" w:color="auto" w:fill="FFFFFF" w:themeFill="background1"/>
          </w:tcPr>
          <w:p w14:paraId="3993BC4A" w14:textId="77777777" w:rsidR="0007631B" w:rsidRPr="00DD6F4B" w:rsidRDefault="0007631B"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 xml:space="preserve">Artículo </w:t>
            </w:r>
            <w:r w:rsidR="009E6DC4" w:rsidRPr="00DD6F4B">
              <w:rPr>
                <w:rFonts w:ascii="Arial Narrow" w:eastAsia="Times New Roman" w:hAnsi="Arial Narrow" w:cs="Arial"/>
                <w:b/>
                <w:lang w:eastAsia="es-MX"/>
              </w:rPr>
              <w:t>585</w:t>
            </w:r>
            <w:r w:rsidRPr="00DD6F4B">
              <w:rPr>
                <w:rFonts w:ascii="Arial Narrow" w:eastAsia="Times New Roman" w:hAnsi="Arial Narrow" w:cs="Arial"/>
                <w:b/>
                <w:lang w:eastAsia="es-MX"/>
              </w:rPr>
              <w:t xml:space="preserve">. Requisitos del acto final. </w:t>
            </w:r>
            <w:r w:rsidRPr="00DD6F4B">
              <w:rPr>
                <w:rFonts w:ascii="Arial Narrow" w:eastAsia="Times New Roman" w:hAnsi="Arial Narrow" w:cs="Arial"/>
                <w:bCs/>
                <w:lang w:eastAsia="es-MX"/>
              </w:rPr>
              <w:t xml:space="preserve">El acto final que emita la autoridad aduanera, deberá cumplir con los elementos del acto administrativo señalados por la normativa aduanera vigente y la Ley General de la Administración Pública, al menos conteniendo expresamente lo siguiente: </w:t>
            </w:r>
          </w:p>
          <w:p w14:paraId="73AB4064" w14:textId="77777777" w:rsidR="0007631B" w:rsidRPr="00DD6F4B" w:rsidRDefault="0007631B" w:rsidP="0007631B">
            <w:pPr>
              <w:tabs>
                <w:tab w:val="left" w:pos="7088"/>
              </w:tabs>
              <w:spacing w:after="0" w:line="240" w:lineRule="auto"/>
              <w:jc w:val="both"/>
              <w:rPr>
                <w:rFonts w:ascii="Arial Narrow" w:eastAsia="Times New Roman" w:hAnsi="Arial Narrow" w:cs="Arial"/>
                <w:bCs/>
                <w:lang w:eastAsia="es-MX"/>
              </w:rPr>
            </w:pPr>
          </w:p>
          <w:p w14:paraId="0BD2308C" w14:textId="77777777" w:rsidR="0007631B" w:rsidRPr="00DD6F4B" w:rsidRDefault="0007631B" w:rsidP="0007631B">
            <w:pPr>
              <w:pStyle w:val="Prrafodelista"/>
              <w:numPr>
                <w:ilvl w:val="0"/>
                <w:numId w:val="149"/>
              </w:numPr>
              <w:tabs>
                <w:tab w:val="left" w:pos="7088"/>
              </w:tabs>
              <w:ind w:left="340"/>
              <w:jc w:val="both"/>
              <w:rPr>
                <w:rFonts w:ascii="Arial Narrow" w:hAnsi="Arial Narrow" w:cs="Arial"/>
                <w:bCs/>
                <w:sz w:val="22"/>
                <w:szCs w:val="22"/>
                <w:lang w:eastAsia="es-MX"/>
              </w:rPr>
            </w:pPr>
            <w:r w:rsidRPr="00DD6F4B">
              <w:rPr>
                <w:rFonts w:ascii="Arial Narrow" w:hAnsi="Arial Narrow" w:cs="Arial"/>
                <w:bCs/>
                <w:sz w:val="22"/>
                <w:szCs w:val="22"/>
                <w:lang w:eastAsia="es-MX"/>
              </w:rPr>
              <w:t xml:space="preserve">Los hechos y argumentos técnicos y jurídicos que sirven de fundamento para la decisión final, considerados por </w:t>
            </w:r>
            <w:r w:rsidR="008E4469" w:rsidRPr="00DD6F4B">
              <w:rPr>
                <w:rFonts w:ascii="Arial Narrow" w:hAnsi="Arial Narrow" w:cs="Arial"/>
                <w:bCs/>
                <w:sz w:val="22"/>
                <w:szCs w:val="22"/>
                <w:lang w:eastAsia="es-MX"/>
              </w:rPr>
              <w:t>la administración o aportados por las partes.</w:t>
            </w:r>
          </w:p>
          <w:p w14:paraId="199D13D9" w14:textId="77777777" w:rsidR="0007631B" w:rsidRPr="00DD6F4B" w:rsidRDefault="0007631B" w:rsidP="0007631B">
            <w:pPr>
              <w:tabs>
                <w:tab w:val="left" w:pos="7088"/>
              </w:tabs>
              <w:spacing w:after="0" w:line="240" w:lineRule="auto"/>
              <w:ind w:left="340"/>
              <w:jc w:val="both"/>
              <w:rPr>
                <w:rFonts w:ascii="Arial Narrow" w:eastAsia="Times New Roman" w:hAnsi="Arial Narrow" w:cs="Arial"/>
                <w:bCs/>
                <w:lang w:eastAsia="es-MX"/>
              </w:rPr>
            </w:pPr>
          </w:p>
          <w:p w14:paraId="3A0F2D05" w14:textId="77777777" w:rsidR="0007631B" w:rsidRPr="00DD6F4B" w:rsidRDefault="0007631B" w:rsidP="0007631B">
            <w:pPr>
              <w:pStyle w:val="Prrafodelista"/>
              <w:numPr>
                <w:ilvl w:val="0"/>
                <w:numId w:val="149"/>
              </w:numPr>
              <w:tabs>
                <w:tab w:val="left" w:pos="7088"/>
              </w:tabs>
              <w:ind w:left="340"/>
              <w:jc w:val="both"/>
              <w:rPr>
                <w:rFonts w:ascii="Arial Narrow" w:hAnsi="Arial Narrow" w:cs="Arial"/>
                <w:bCs/>
                <w:sz w:val="22"/>
                <w:szCs w:val="22"/>
                <w:lang w:eastAsia="es-MX"/>
              </w:rPr>
            </w:pPr>
            <w:r w:rsidRPr="00DD6F4B">
              <w:rPr>
                <w:rFonts w:ascii="Arial Narrow" w:hAnsi="Arial Narrow" w:cs="Arial"/>
                <w:bCs/>
                <w:sz w:val="22"/>
                <w:szCs w:val="22"/>
                <w:lang w:eastAsia="es-MX"/>
              </w:rPr>
              <w:t xml:space="preserve">Detalle del análisis de las pruebas, los motivos de su aceptación o rechazo y de las defensas alegadas.  </w:t>
            </w:r>
          </w:p>
          <w:p w14:paraId="733EF3B4" w14:textId="77777777" w:rsidR="0007631B" w:rsidRPr="00DD6F4B" w:rsidRDefault="0007631B" w:rsidP="0007631B">
            <w:pPr>
              <w:tabs>
                <w:tab w:val="left" w:pos="7088"/>
              </w:tabs>
              <w:spacing w:after="0" w:line="240" w:lineRule="auto"/>
              <w:ind w:left="340"/>
              <w:jc w:val="both"/>
              <w:rPr>
                <w:rFonts w:ascii="Arial Narrow" w:eastAsia="Times New Roman" w:hAnsi="Arial Narrow" w:cs="Arial"/>
                <w:bCs/>
                <w:lang w:eastAsia="es-MX"/>
              </w:rPr>
            </w:pPr>
          </w:p>
          <w:p w14:paraId="511826E4" w14:textId="77777777" w:rsidR="0007631B" w:rsidRPr="00DD6F4B" w:rsidRDefault="0007631B" w:rsidP="0007631B">
            <w:pPr>
              <w:pStyle w:val="Prrafodelista"/>
              <w:numPr>
                <w:ilvl w:val="0"/>
                <w:numId w:val="149"/>
              </w:numPr>
              <w:tabs>
                <w:tab w:val="left" w:pos="7088"/>
              </w:tabs>
              <w:ind w:left="340"/>
              <w:jc w:val="both"/>
              <w:rPr>
                <w:rFonts w:ascii="Arial Narrow" w:hAnsi="Arial Narrow" w:cs="Arial"/>
                <w:bCs/>
                <w:sz w:val="22"/>
                <w:szCs w:val="22"/>
                <w:lang w:eastAsia="es-MX"/>
              </w:rPr>
            </w:pPr>
            <w:r w:rsidRPr="00DD6F4B">
              <w:rPr>
                <w:rFonts w:ascii="Arial Narrow" w:hAnsi="Arial Narrow" w:cs="Arial"/>
                <w:bCs/>
                <w:sz w:val="22"/>
                <w:szCs w:val="22"/>
                <w:lang w:eastAsia="es-MX"/>
              </w:rPr>
              <w:t>Determinación de la infracción cometida y los montos exigibles por multa que se le atribuyan.</w:t>
            </w:r>
          </w:p>
          <w:p w14:paraId="2698E540" w14:textId="77777777" w:rsidR="0007631B" w:rsidRPr="00DD6F4B" w:rsidRDefault="0007631B" w:rsidP="0007631B">
            <w:pPr>
              <w:tabs>
                <w:tab w:val="left" w:pos="7088"/>
              </w:tabs>
              <w:spacing w:after="0" w:line="240" w:lineRule="auto"/>
              <w:jc w:val="both"/>
              <w:rPr>
                <w:rFonts w:ascii="Arial Narrow" w:eastAsia="Times New Roman" w:hAnsi="Arial Narrow" w:cs="Arial"/>
                <w:bCs/>
                <w:lang w:eastAsia="es-MX"/>
              </w:rPr>
            </w:pPr>
          </w:p>
          <w:p w14:paraId="529F9BB8" w14:textId="77777777" w:rsidR="0007631B" w:rsidRPr="00DD6F4B" w:rsidRDefault="0007631B"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Indicación del lugar, fecha, nombre completo y firma autógrafa o digital del funcionario legalmente competente para resolver.</w:t>
            </w:r>
          </w:p>
          <w:p w14:paraId="5025C905" w14:textId="77777777" w:rsidR="009E6DC4" w:rsidRPr="00DD6F4B" w:rsidRDefault="009E6DC4" w:rsidP="0007631B">
            <w:pPr>
              <w:tabs>
                <w:tab w:val="left" w:pos="7088"/>
              </w:tabs>
              <w:spacing w:after="0" w:line="240" w:lineRule="auto"/>
              <w:jc w:val="both"/>
              <w:rPr>
                <w:rFonts w:ascii="Arial Narrow" w:eastAsia="Times New Roman" w:hAnsi="Arial Narrow" w:cs="Arial"/>
                <w:b/>
                <w:lang w:eastAsia="es-MX"/>
              </w:rPr>
            </w:pPr>
          </w:p>
        </w:tc>
        <w:tc>
          <w:tcPr>
            <w:tcW w:w="6242" w:type="dxa"/>
            <w:shd w:val="clear" w:color="auto" w:fill="FFFFFF" w:themeFill="background1"/>
          </w:tcPr>
          <w:p w14:paraId="549DA33A"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lang w:eastAsia="es-MX"/>
              </w:rPr>
              <w:t xml:space="preserve">     </w:t>
            </w:r>
          </w:p>
        </w:tc>
      </w:tr>
      <w:tr w:rsidR="0007631B" w:rsidRPr="00DD6F4B" w14:paraId="2159D013" w14:textId="77777777" w:rsidTr="00DD6F4B">
        <w:trPr>
          <w:trHeight w:val="840"/>
          <w:jc w:val="center"/>
        </w:trPr>
        <w:tc>
          <w:tcPr>
            <w:tcW w:w="6095" w:type="dxa"/>
            <w:shd w:val="clear" w:color="auto" w:fill="FFFFFF" w:themeFill="background1"/>
          </w:tcPr>
          <w:p w14:paraId="11D7621D" w14:textId="77777777" w:rsidR="0007631B" w:rsidRPr="00DD6F4B" w:rsidRDefault="0007631B" w:rsidP="0007631B">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CAP</w:t>
            </w:r>
            <w:r w:rsidR="009E6DC4" w:rsidRPr="00DD6F4B">
              <w:rPr>
                <w:rFonts w:ascii="Arial Narrow" w:eastAsia="Times New Roman" w:hAnsi="Arial Narrow" w:cs="Arial"/>
                <w:b/>
                <w:lang w:eastAsia="es-MX"/>
              </w:rPr>
              <w:t>Í</w:t>
            </w:r>
            <w:r w:rsidRPr="00DD6F4B">
              <w:rPr>
                <w:rFonts w:ascii="Arial Narrow" w:eastAsia="Times New Roman" w:hAnsi="Arial Narrow" w:cs="Arial"/>
                <w:b/>
                <w:lang w:eastAsia="es-MX"/>
              </w:rPr>
              <w:t>TULO IV</w:t>
            </w:r>
          </w:p>
          <w:p w14:paraId="0EDBB141" w14:textId="77777777" w:rsidR="0007631B" w:rsidRPr="00DD6F4B" w:rsidRDefault="0007631B" w:rsidP="0007631B">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NOTIFICACIÓN DE OTROS ACTOS ADMINISTRATIVOS</w:t>
            </w:r>
          </w:p>
          <w:p w14:paraId="1D2BBF5E" w14:textId="77777777" w:rsidR="009E6DC4" w:rsidRPr="00DD6F4B" w:rsidRDefault="009E6DC4" w:rsidP="0007631B">
            <w:pPr>
              <w:tabs>
                <w:tab w:val="left" w:pos="7088"/>
              </w:tabs>
              <w:spacing w:after="0" w:line="240" w:lineRule="auto"/>
              <w:jc w:val="center"/>
              <w:rPr>
                <w:rFonts w:ascii="Arial Narrow" w:eastAsia="Times New Roman" w:hAnsi="Arial Narrow" w:cs="Arial"/>
                <w:b/>
                <w:lang w:eastAsia="es-MX"/>
              </w:rPr>
            </w:pPr>
          </w:p>
        </w:tc>
        <w:tc>
          <w:tcPr>
            <w:tcW w:w="6242" w:type="dxa"/>
            <w:shd w:val="clear" w:color="auto" w:fill="FFFFFF" w:themeFill="background1"/>
          </w:tcPr>
          <w:p w14:paraId="325927D4"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4BD39DA" w14:textId="77777777" w:rsidTr="00DD6F4B">
        <w:trPr>
          <w:trHeight w:val="2917"/>
          <w:jc w:val="center"/>
        </w:trPr>
        <w:tc>
          <w:tcPr>
            <w:tcW w:w="6095" w:type="dxa"/>
            <w:shd w:val="clear" w:color="auto" w:fill="FFFFFF" w:themeFill="background1"/>
          </w:tcPr>
          <w:p w14:paraId="0D903D80" w14:textId="77777777" w:rsidR="0007631B" w:rsidRPr="00DD6F4B" w:rsidRDefault="0007631B" w:rsidP="0007631B">
            <w:pPr>
              <w:tabs>
                <w:tab w:val="left" w:pos="7088"/>
              </w:tabs>
              <w:spacing w:after="0"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lastRenderedPageBreak/>
              <w:t xml:space="preserve">Artículo </w:t>
            </w:r>
            <w:r w:rsidR="009E6DC4" w:rsidRPr="00DD6F4B">
              <w:rPr>
                <w:rFonts w:ascii="Arial Narrow" w:eastAsia="Times New Roman" w:hAnsi="Arial Narrow" w:cs="Arial"/>
                <w:b/>
                <w:lang w:eastAsia="es-MX"/>
              </w:rPr>
              <w:t>586</w:t>
            </w:r>
            <w:r w:rsidRPr="00DD6F4B">
              <w:rPr>
                <w:rFonts w:ascii="Arial Narrow" w:eastAsia="Times New Roman" w:hAnsi="Arial Narrow" w:cs="Arial"/>
                <w:b/>
                <w:lang w:eastAsia="es-MX"/>
              </w:rPr>
              <w:t>. Notificación de otros actos administrativos</w:t>
            </w:r>
            <w:r w:rsidRPr="00DD6F4B">
              <w:rPr>
                <w:rFonts w:ascii="Arial Narrow" w:eastAsia="Times New Roman" w:hAnsi="Arial Narrow" w:cs="Arial"/>
                <w:bCs/>
                <w:lang w:eastAsia="es-MX"/>
              </w:rPr>
              <w:t>. Conforme el segundo párrafo del artículo 40 del CAUCA IV</w:t>
            </w:r>
            <w:r w:rsidR="00DD6F4B" w:rsidRPr="00DD6F4B">
              <w:rPr>
                <w:rFonts w:ascii="Arial Narrow" w:eastAsia="Times New Roman" w:hAnsi="Arial Narrow" w:cs="Arial"/>
                <w:bCs/>
                <w:lang w:eastAsia="es-MX"/>
              </w:rPr>
              <w:t>,</w:t>
            </w:r>
            <w:r w:rsidRPr="00DD6F4B">
              <w:rPr>
                <w:rFonts w:ascii="Arial Narrow" w:eastAsia="Times New Roman" w:hAnsi="Arial Narrow" w:cs="Arial"/>
                <w:bCs/>
                <w:lang w:eastAsia="es-MX"/>
              </w:rPr>
              <w:t xml:space="preserve"> el Servicio Aduanero podrá notificar al correo electrónico señalado por el usuario, la respuesta o comunicación respectiva de las consultas, gestiones o solicitudes presentadas, siempre que éstas no formen parte de un procedimiento administrativo ordinario o sancionatorio, en cuyo caso deberá aplicarse el artículo 194 de la Ley. </w:t>
            </w:r>
          </w:p>
          <w:p w14:paraId="71940DBF" w14:textId="77777777" w:rsidR="009E6DC4" w:rsidRPr="00DD6F4B" w:rsidRDefault="009E6DC4" w:rsidP="0007631B">
            <w:pPr>
              <w:tabs>
                <w:tab w:val="left" w:pos="7088"/>
              </w:tabs>
              <w:spacing w:after="0" w:line="240" w:lineRule="auto"/>
              <w:jc w:val="both"/>
              <w:rPr>
                <w:rFonts w:ascii="Arial Narrow" w:eastAsia="Times New Roman" w:hAnsi="Arial Narrow" w:cs="Arial"/>
                <w:bCs/>
                <w:lang w:eastAsia="es-MX"/>
              </w:rPr>
            </w:pPr>
          </w:p>
          <w:p w14:paraId="57E045B5" w14:textId="77777777" w:rsidR="0007631B" w:rsidRPr="00DD6F4B" w:rsidRDefault="0007631B" w:rsidP="0007631B">
            <w:pPr>
              <w:tabs>
                <w:tab w:val="left" w:pos="7088"/>
              </w:tabs>
              <w:spacing w:after="0" w:line="240" w:lineRule="auto"/>
              <w:jc w:val="both"/>
              <w:rPr>
                <w:rFonts w:ascii="Arial Narrow" w:eastAsia="Times New Roman" w:hAnsi="Arial Narrow" w:cs="Arial"/>
                <w:b/>
                <w:lang w:eastAsia="es-MX"/>
              </w:rPr>
            </w:pPr>
            <w:r w:rsidRPr="00DD6F4B">
              <w:rPr>
                <w:rFonts w:ascii="Arial Narrow" w:eastAsia="Times New Roman" w:hAnsi="Arial Narrow" w:cs="Arial"/>
                <w:bCs/>
                <w:lang w:eastAsia="es-MX"/>
              </w:rPr>
              <w:t>El usuario quedará notificado al día hábil siguiente de la transmisión; no obstante, el plazo empieza a correr a partir del día siguiente hábil de la notificación al usuario.</w:t>
            </w:r>
          </w:p>
        </w:tc>
        <w:tc>
          <w:tcPr>
            <w:tcW w:w="6242" w:type="dxa"/>
            <w:shd w:val="clear" w:color="auto" w:fill="FFFFFF" w:themeFill="background1"/>
          </w:tcPr>
          <w:p w14:paraId="51DF0B31"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6020E287" w14:textId="77777777" w:rsidTr="00DD6F4B">
        <w:trPr>
          <w:jc w:val="center"/>
        </w:trPr>
        <w:tc>
          <w:tcPr>
            <w:tcW w:w="6095" w:type="dxa"/>
            <w:shd w:val="clear" w:color="auto" w:fill="FFFFFF" w:themeFill="background1"/>
          </w:tcPr>
          <w:p w14:paraId="1A616558" w14:textId="77777777" w:rsidR="0007631B" w:rsidRPr="00DD6F4B" w:rsidRDefault="0007631B" w:rsidP="009E6DC4">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T</w:t>
            </w:r>
            <w:r w:rsidR="009E6DC4" w:rsidRPr="00DD6F4B">
              <w:rPr>
                <w:rFonts w:ascii="Arial Narrow" w:eastAsia="Times New Roman" w:hAnsi="Arial Narrow" w:cs="Arial"/>
                <w:b/>
                <w:lang w:eastAsia="es-MX"/>
              </w:rPr>
              <w:t>Í</w:t>
            </w:r>
            <w:r w:rsidRPr="00DD6F4B">
              <w:rPr>
                <w:rFonts w:ascii="Arial Narrow" w:eastAsia="Times New Roman" w:hAnsi="Arial Narrow" w:cs="Arial"/>
                <w:b/>
                <w:lang w:eastAsia="es-MX"/>
              </w:rPr>
              <w:t>TULO X</w:t>
            </w:r>
          </w:p>
          <w:p w14:paraId="2579B245" w14:textId="77777777" w:rsidR="0007631B" w:rsidRPr="00DD6F4B" w:rsidRDefault="0007631B" w:rsidP="009E6DC4">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DISPOSICIONES FINALES Y DEFINICIONES</w:t>
            </w:r>
          </w:p>
          <w:p w14:paraId="48B8B79D" w14:textId="77777777" w:rsidR="009E6DC4" w:rsidRPr="00DD6F4B" w:rsidRDefault="009E6DC4" w:rsidP="009E6DC4">
            <w:pPr>
              <w:tabs>
                <w:tab w:val="left" w:pos="7088"/>
              </w:tabs>
              <w:spacing w:after="0" w:line="240" w:lineRule="auto"/>
              <w:jc w:val="center"/>
              <w:rPr>
                <w:rFonts w:ascii="Arial Narrow" w:eastAsia="Times New Roman" w:hAnsi="Arial Narrow" w:cs="Arial"/>
                <w:b/>
                <w:lang w:eastAsia="es-MX"/>
              </w:rPr>
            </w:pPr>
          </w:p>
        </w:tc>
        <w:tc>
          <w:tcPr>
            <w:tcW w:w="6242" w:type="dxa"/>
            <w:shd w:val="clear" w:color="auto" w:fill="FFFFFF" w:themeFill="background1"/>
          </w:tcPr>
          <w:p w14:paraId="7168E4DD"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p>
        </w:tc>
      </w:tr>
      <w:tr w:rsidR="0007631B" w:rsidRPr="00DD6F4B" w14:paraId="6C124264" w14:textId="77777777" w:rsidTr="00DD6F4B">
        <w:trPr>
          <w:jc w:val="center"/>
        </w:trPr>
        <w:tc>
          <w:tcPr>
            <w:tcW w:w="6095" w:type="dxa"/>
            <w:shd w:val="clear" w:color="auto" w:fill="FFFFFF" w:themeFill="background1"/>
          </w:tcPr>
          <w:p w14:paraId="689F32C7" w14:textId="77777777" w:rsidR="0007631B" w:rsidRPr="00DD6F4B" w:rsidRDefault="0007631B" w:rsidP="009E6DC4">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CAP</w:t>
            </w:r>
            <w:r w:rsidR="009E6DC4" w:rsidRPr="00DD6F4B">
              <w:rPr>
                <w:rFonts w:ascii="Arial Narrow" w:eastAsia="Times New Roman" w:hAnsi="Arial Narrow" w:cs="Arial"/>
                <w:b/>
                <w:lang w:eastAsia="es-MX"/>
              </w:rPr>
              <w:t>Í</w:t>
            </w:r>
            <w:r w:rsidRPr="00DD6F4B">
              <w:rPr>
                <w:rFonts w:ascii="Arial Narrow" w:eastAsia="Times New Roman" w:hAnsi="Arial Narrow" w:cs="Arial"/>
                <w:b/>
                <w:lang w:eastAsia="es-MX"/>
              </w:rPr>
              <w:t>TULO I</w:t>
            </w:r>
          </w:p>
          <w:p w14:paraId="3E6BDF0D" w14:textId="77777777" w:rsidR="0007631B" w:rsidRPr="00DD6F4B" w:rsidRDefault="0007631B" w:rsidP="009E6DC4">
            <w:pPr>
              <w:tabs>
                <w:tab w:val="left" w:pos="7088"/>
              </w:tabs>
              <w:spacing w:after="0" w:line="240" w:lineRule="auto"/>
              <w:jc w:val="center"/>
              <w:rPr>
                <w:rFonts w:ascii="Arial Narrow" w:eastAsia="Times New Roman" w:hAnsi="Arial Narrow" w:cs="Arial"/>
                <w:b/>
                <w:lang w:eastAsia="es-MX"/>
              </w:rPr>
            </w:pPr>
            <w:r w:rsidRPr="00DD6F4B">
              <w:rPr>
                <w:rFonts w:ascii="Arial Narrow" w:eastAsia="Times New Roman" w:hAnsi="Arial Narrow" w:cs="Arial"/>
                <w:b/>
                <w:lang w:eastAsia="es-MX"/>
              </w:rPr>
              <w:t>DISPOSICIONES FINALES</w:t>
            </w:r>
          </w:p>
          <w:p w14:paraId="4B58B8A2" w14:textId="77777777" w:rsidR="009E6DC4" w:rsidRPr="00DD6F4B" w:rsidRDefault="009E6DC4" w:rsidP="009E6DC4">
            <w:pPr>
              <w:tabs>
                <w:tab w:val="left" w:pos="7088"/>
              </w:tabs>
              <w:spacing w:after="0" w:line="240" w:lineRule="auto"/>
              <w:jc w:val="center"/>
              <w:rPr>
                <w:rFonts w:ascii="Arial Narrow" w:eastAsia="Times New Roman" w:hAnsi="Arial Narrow" w:cs="Arial"/>
                <w:b/>
                <w:lang w:eastAsia="es-MX"/>
              </w:rPr>
            </w:pPr>
          </w:p>
        </w:tc>
        <w:tc>
          <w:tcPr>
            <w:tcW w:w="6242" w:type="dxa"/>
            <w:shd w:val="clear" w:color="auto" w:fill="FFFFFF" w:themeFill="background1"/>
          </w:tcPr>
          <w:p w14:paraId="25B0008F"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p>
        </w:tc>
      </w:tr>
      <w:tr w:rsidR="0007631B" w:rsidRPr="00DD6F4B" w14:paraId="03B371D4" w14:textId="77777777" w:rsidTr="00DD6F4B">
        <w:trPr>
          <w:jc w:val="center"/>
        </w:trPr>
        <w:tc>
          <w:tcPr>
            <w:tcW w:w="6095" w:type="dxa"/>
            <w:shd w:val="clear" w:color="auto" w:fill="FFFFFF" w:themeFill="background1"/>
          </w:tcPr>
          <w:p w14:paraId="1389EB5F"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
                <w:lang w:eastAsia="es-MX"/>
              </w:rPr>
              <w:t xml:space="preserve">Artículo </w:t>
            </w:r>
            <w:r w:rsidR="009E6DC4" w:rsidRPr="00DD6F4B">
              <w:rPr>
                <w:rFonts w:ascii="Arial Narrow" w:eastAsia="Times New Roman" w:hAnsi="Arial Narrow" w:cs="Arial"/>
                <w:b/>
                <w:lang w:eastAsia="es-MX"/>
              </w:rPr>
              <w:t>587</w:t>
            </w:r>
            <w:r w:rsidRPr="00DD6F4B">
              <w:rPr>
                <w:rFonts w:ascii="Arial Narrow" w:eastAsia="Times New Roman" w:hAnsi="Arial Narrow" w:cs="Arial"/>
                <w:b/>
                <w:lang w:eastAsia="es-MX"/>
              </w:rPr>
              <w:t xml:space="preserve">. Medidas de Contingencia. </w:t>
            </w:r>
            <w:r w:rsidRPr="00DD6F4B">
              <w:rPr>
                <w:rFonts w:ascii="Arial Narrow" w:eastAsia="Times New Roman" w:hAnsi="Arial Narrow" w:cs="Arial"/>
                <w:bCs/>
                <w:lang w:eastAsia="es-MX"/>
              </w:rPr>
              <w:t>La Dirección General deberá contar con un plan de contingencia, ante la interrupción del sistema informático u otras incidencias que afecten la continuidad de los servicios, que regule los procedimientos, operaciones y las actividades que se llevan a cabo para asegurar la continuidad del control aduanero y de los servicios brindados por el Servicio Nacional de Aduanas.</w:t>
            </w:r>
          </w:p>
          <w:p w14:paraId="2D174480" w14:textId="77777777" w:rsidR="0007631B" w:rsidRPr="00DD6F4B" w:rsidRDefault="0007631B" w:rsidP="0007631B">
            <w:pPr>
              <w:tabs>
                <w:tab w:val="left" w:pos="7088"/>
              </w:tabs>
              <w:spacing w:line="240" w:lineRule="auto"/>
              <w:jc w:val="both"/>
              <w:rPr>
                <w:rFonts w:ascii="Arial Narrow" w:eastAsia="Times New Roman" w:hAnsi="Arial Narrow" w:cs="Arial"/>
                <w:bCs/>
                <w:lang w:eastAsia="es-MX"/>
              </w:rPr>
            </w:pPr>
            <w:r w:rsidRPr="00DD6F4B">
              <w:rPr>
                <w:rFonts w:ascii="Arial Narrow" w:eastAsia="Times New Roman" w:hAnsi="Arial Narrow" w:cs="Arial"/>
                <w:bCs/>
                <w:lang w:eastAsia="es-MX"/>
              </w:rPr>
              <w:t>Este plan de contingencia deberá ser revisado y actualizado cada dos años.</w:t>
            </w:r>
          </w:p>
        </w:tc>
        <w:tc>
          <w:tcPr>
            <w:tcW w:w="6242" w:type="dxa"/>
            <w:shd w:val="clear" w:color="auto" w:fill="FFFFFF" w:themeFill="background1"/>
          </w:tcPr>
          <w:p w14:paraId="70ABA3AF"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07631B" w:rsidRPr="00DD6F4B" w14:paraId="7D41B436" w14:textId="77777777" w:rsidTr="00DD6F4B">
        <w:trPr>
          <w:jc w:val="center"/>
        </w:trPr>
        <w:tc>
          <w:tcPr>
            <w:tcW w:w="6095" w:type="dxa"/>
            <w:shd w:val="clear" w:color="auto" w:fill="FFFFFF" w:themeFill="background1"/>
          </w:tcPr>
          <w:p w14:paraId="1622923B" w14:textId="77777777" w:rsidR="0007631B" w:rsidRPr="00DD6F4B" w:rsidRDefault="0007631B" w:rsidP="009E6DC4">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b/>
                <w:lang w:eastAsia="es-MX"/>
              </w:rPr>
              <w:t xml:space="preserve">Artículo </w:t>
            </w:r>
            <w:r w:rsidR="009E6DC4" w:rsidRPr="00DD6F4B">
              <w:rPr>
                <w:rFonts w:ascii="Arial Narrow" w:eastAsia="Times New Roman" w:hAnsi="Arial Narrow" w:cs="Arial"/>
                <w:b/>
                <w:lang w:eastAsia="es-MX"/>
              </w:rPr>
              <w:t>588</w:t>
            </w:r>
            <w:r w:rsidRPr="00DD6F4B">
              <w:rPr>
                <w:rFonts w:ascii="Arial Narrow" w:eastAsia="Times New Roman" w:hAnsi="Arial Narrow" w:cs="Arial"/>
                <w:b/>
                <w:lang w:eastAsia="es-MX"/>
              </w:rPr>
              <w:t xml:space="preserve">.  </w:t>
            </w:r>
            <w:r w:rsidR="009E6DC4" w:rsidRPr="00DD6F4B">
              <w:rPr>
                <w:rFonts w:ascii="Arial Narrow" w:eastAsia="Times New Roman" w:hAnsi="Arial Narrow" w:cs="Arial"/>
                <w:b/>
                <w:lang w:eastAsia="es-MX"/>
              </w:rPr>
              <w:t>Disposiciones administrativas</w:t>
            </w:r>
            <w:r w:rsidRPr="00DD6F4B">
              <w:rPr>
                <w:rFonts w:ascii="Arial Narrow" w:eastAsia="Times New Roman" w:hAnsi="Arial Narrow" w:cs="Arial"/>
                <w:b/>
                <w:lang w:eastAsia="es-MX"/>
              </w:rPr>
              <w:t xml:space="preserve">. </w:t>
            </w:r>
            <w:r w:rsidRPr="00DD6F4B">
              <w:rPr>
                <w:rFonts w:ascii="Arial Narrow" w:eastAsia="Times New Roman" w:hAnsi="Arial Narrow" w:cs="Arial"/>
                <w:bCs/>
                <w:lang w:eastAsia="es-MX"/>
              </w:rPr>
              <w:t>La Dirección General desarrollará y publicará los procedimientos relativos a las normas establecidas en este Reglamento, para las gestiones, los trámites, operaciones, regímenes y actividades a que se someterán las mercancías, personas, vehículos y unidades de transporte ante el Servicio Nacional de Aduanas.</w:t>
            </w:r>
          </w:p>
        </w:tc>
        <w:tc>
          <w:tcPr>
            <w:tcW w:w="6242" w:type="dxa"/>
            <w:shd w:val="clear" w:color="auto" w:fill="FFFFFF" w:themeFill="background1"/>
          </w:tcPr>
          <w:p w14:paraId="4750AE76" w14:textId="77777777" w:rsidR="0007631B" w:rsidRPr="00DD6F4B" w:rsidRDefault="0007631B" w:rsidP="0007631B">
            <w:pPr>
              <w:tabs>
                <w:tab w:val="left" w:pos="7088"/>
              </w:tabs>
              <w:spacing w:line="240" w:lineRule="auto"/>
              <w:jc w:val="both"/>
              <w:rPr>
                <w:rFonts w:ascii="Arial Narrow" w:eastAsia="Times New Roman" w:hAnsi="Arial Narrow" w:cs="Arial"/>
                <w:lang w:eastAsia="es-MX"/>
              </w:rPr>
            </w:pPr>
          </w:p>
        </w:tc>
      </w:tr>
      <w:tr w:rsidR="009E6DC4" w:rsidRPr="00DD6F4B" w14:paraId="3C72DF97" w14:textId="77777777" w:rsidTr="00DD6F4B">
        <w:trPr>
          <w:jc w:val="center"/>
        </w:trPr>
        <w:tc>
          <w:tcPr>
            <w:tcW w:w="6095" w:type="dxa"/>
            <w:shd w:val="clear" w:color="auto" w:fill="FFFFFF" w:themeFill="background1"/>
          </w:tcPr>
          <w:p w14:paraId="5CAB8988" w14:textId="77777777" w:rsidR="009E6DC4" w:rsidRPr="00DD6F4B" w:rsidRDefault="009E6DC4" w:rsidP="009E6DC4">
            <w:pPr>
              <w:tabs>
                <w:tab w:val="left" w:pos="7088"/>
              </w:tabs>
              <w:spacing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8C6046" w:rsidRPr="00DD6F4B">
              <w:rPr>
                <w:rFonts w:ascii="Arial Narrow" w:eastAsia="Times New Roman" w:hAnsi="Arial Narrow" w:cs="Arial"/>
                <w:b/>
                <w:lang w:eastAsia="es-MX"/>
              </w:rPr>
              <w:t>589</w:t>
            </w:r>
            <w:r w:rsidRPr="00DD6F4B">
              <w:rPr>
                <w:rFonts w:ascii="Arial Narrow" w:eastAsia="Times New Roman" w:hAnsi="Arial Narrow" w:cs="Arial"/>
                <w:b/>
                <w:lang w:eastAsia="es-MX"/>
              </w:rPr>
              <w:t xml:space="preserve">. Suspensión de plazos. </w:t>
            </w:r>
            <w:r w:rsidRPr="00DD6F4B">
              <w:rPr>
                <w:rFonts w:ascii="Arial Narrow" w:eastAsia="Times New Roman" w:hAnsi="Arial Narrow" w:cs="Arial"/>
                <w:lang w:eastAsia="es-MX"/>
              </w:rPr>
              <w:t>En caso fortuito o de fuerza mayor, los plazos señalados por este Reglamento, quedarán interrumpidos y volverán a correr hasta que haya cesado la causa que originó su interrupción.</w:t>
            </w:r>
          </w:p>
          <w:p w14:paraId="3BC80172" w14:textId="77777777" w:rsidR="009E6DC4" w:rsidRPr="00DD6F4B" w:rsidRDefault="009E6DC4" w:rsidP="008C6046">
            <w:pPr>
              <w:tabs>
                <w:tab w:val="left" w:pos="7088"/>
              </w:tabs>
              <w:spacing w:line="240" w:lineRule="auto"/>
              <w:jc w:val="both"/>
              <w:rPr>
                <w:rFonts w:ascii="Arial Narrow" w:eastAsia="Times New Roman" w:hAnsi="Arial Narrow" w:cs="Arial"/>
                <w:b/>
                <w:lang w:eastAsia="es-MX"/>
              </w:rPr>
            </w:pPr>
            <w:r w:rsidRPr="00DD6F4B">
              <w:rPr>
                <w:rFonts w:ascii="Arial Narrow" w:eastAsia="Times New Roman" w:hAnsi="Arial Narrow" w:cs="Arial"/>
                <w:lang w:eastAsia="es-MX"/>
              </w:rPr>
              <w:t xml:space="preserve">Dicha interrupción y las causas que la justifiquen deberán ser declaradas por la </w:t>
            </w:r>
            <w:r w:rsidR="008C6046" w:rsidRPr="00DD6F4B">
              <w:rPr>
                <w:rFonts w:ascii="Arial Narrow" w:eastAsia="Times New Roman" w:hAnsi="Arial Narrow" w:cs="Arial"/>
                <w:lang w:eastAsia="es-MX"/>
              </w:rPr>
              <w:t xml:space="preserve">autoridad aduanera </w:t>
            </w:r>
            <w:r w:rsidRPr="00DD6F4B">
              <w:rPr>
                <w:rFonts w:ascii="Arial Narrow" w:eastAsia="Times New Roman" w:hAnsi="Arial Narrow" w:cs="Arial"/>
                <w:lang w:eastAsia="es-MX"/>
              </w:rPr>
              <w:t>competente. La suspensión durará el tiempo en que persista la circunstancia.</w:t>
            </w:r>
          </w:p>
        </w:tc>
        <w:tc>
          <w:tcPr>
            <w:tcW w:w="6242" w:type="dxa"/>
            <w:shd w:val="clear" w:color="auto" w:fill="FFFFFF" w:themeFill="background1"/>
          </w:tcPr>
          <w:p w14:paraId="02EC407E" w14:textId="77777777" w:rsidR="009E6DC4" w:rsidRPr="00DD6F4B" w:rsidRDefault="009E6DC4" w:rsidP="0007631B">
            <w:pPr>
              <w:tabs>
                <w:tab w:val="left" w:pos="7088"/>
              </w:tabs>
              <w:spacing w:line="240" w:lineRule="auto"/>
              <w:jc w:val="both"/>
              <w:rPr>
                <w:rFonts w:ascii="Arial Narrow" w:eastAsia="Times New Roman" w:hAnsi="Arial Narrow" w:cs="Arial"/>
                <w:lang w:eastAsia="es-MX"/>
              </w:rPr>
            </w:pPr>
          </w:p>
        </w:tc>
      </w:tr>
      <w:tr w:rsidR="0007631B" w:rsidRPr="00DD6F4B" w14:paraId="556AA097" w14:textId="77777777" w:rsidTr="00DD6F4B">
        <w:trPr>
          <w:jc w:val="center"/>
        </w:trPr>
        <w:tc>
          <w:tcPr>
            <w:tcW w:w="6095" w:type="dxa"/>
            <w:shd w:val="clear" w:color="auto" w:fill="FFFFFF" w:themeFill="background1"/>
          </w:tcPr>
          <w:p w14:paraId="1DF87814" w14:textId="77777777" w:rsidR="0007631B" w:rsidRPr="00DD6F4B" w:rsidRDefault="0007631B" w:rsidP="009E6DC4">
            <w:pPr>
              <w:tabs>
                <w:tab w:val="left" w:pos="7088"/>
              </w:tabs>
              <w:spacing w:after="0" w:line="240" w:lineRule="auto"/>
              <w:jc w:val="center"/>
              <w:rPr>
                <w:rFonts w:ascii="Arial Narrow" w:eastAsia="Times New Roman" w:hAnsi="Arial Narrow" w:cs="Times New Roman"/>
                <w:b/>
                <w:bCs/>
                <w:lang w:val="es-ES" w:eastAsia="es-CR"/>
              </w:rPr>
            </w:pPr>
            <w:r w:rsidRPr="00DD6F4B">
              <w:rPr>
                <w:rFonts w:ascii="Arial Narrow" w:eastAsia="Times New Roman" w:hAnsi="Arial Narrow" w:cs="Times New Roman"/>
                <w:b/>
                <w:bCs/>
                <w:lang w:val="es-ES" w:eastAsia="es-CR"/>
              </w:rPr>
              <w:t xml:space="preserve"> CAP</w:t>
            </w:r>
            <w:r w:rsidR="008C6046" w:rsidRPr="00DD6F4B">
              <w:rPr>
                <w:rFonts w:ascii="Arial Narrow" w:eastAsia="Times New Roman" w:hAnsi="Arial Narrow" w:cs="Times New Roman"/>
                <w:b/>
                <w:bCs/>
                <w:lang w:val="es-ES" w:eastAsia="es-CR"/>
              </w:rPr>
              <w:t>Í</w:t>
            </w:r>
            <w:r w:rsidRPr="00DD6F4B">
              <w:rPr>
                <w:rFonts w:ascii="Arial Narrow" w:eastAsia="Times New Roman" w:hAnsi="Arial Narrow" w:cs="Times New Roman"/>
                <w:b/>
                <w:bCs/>
                <w:lang w:val="es-ES" w:eastAsia="es-CR"/>
              </w:rPr>
              <w:t>TULO II</w:t>
            </w:r>
          </w:p>
          <w:p w14:paraId="60236809" w14:textId="77777777" w:rsidR="0007631B" w:rsidRPr="00DD6F4B" w:rsidRDefault="0007631B" w:rsidP="009E6DC4">
            <w:pPr>
              <w:tabs>
                <w:tab w:val="left" w:pos="7088"/>
              </w:tabs>
              <w:spacing w:after="0" w:line="240" w:lineRule="auto"/>
              <w:jc w:val="center"/>
              <w:rPr>
                <w:rFonts w:ascii="Arial Narrow" w:eastAsia="Times New Roman" w:hAnsi="Arial Narrow" w:cs="Times New Roman"/>
                <w:lang w:eastAsia="es-CR"/>
              </w:rPr>
            </w:pPr>
            <w:r w:rsidRPr="00DD6F4B">
              <w:rPr>
                <w:rFonts w:ascii="Arial Narrow" w:eastAsia="Times New Roman" w:hAnsi="Arial Narrow" w:cs="Times New Roman"/>
                <w:b/>
                <w:bCs/>
                <w:lang w:val="es-ES" w:eastAsia="es-CR"/>
              </w:rPr>
              <w:t>DEFINICIONES</w:t>
            </w:r>
          </w:p>
          <w:p w14:paraId="495B1A21"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p>
        </w:tc>
        <w:tc>
          <w:tcPr>
            <w:tcW w:w="6242" w:type="dxa"/>
            <w:shd w:val="clear" w:color="auto" w:fill="FFFFFF" w:themeFill="background1"/>
          </w:tcPr>
          <w:p w14:paraId="47063D4D"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p>
        </w:tc>
      </w:tr>
      <w:tr w:rsidR="0007631B" w:rsidRPr="008C6046" w14:paraId="5D052497" w14:textId="77777777" w:rsidTr="00DD6F4B">
        <w:trPr>
          <w:jc w:val="center"/>
        </w:trPr>
        <w:tc>
          <w:tcPr>
            <w:tcW w:w="6095" w:type="dxa"/>
            <w:shd w:val="clear" w:color="auto" w:fill="FFFFFF" w:themeFill="background1"/>
          </w:tcPr>
          <w:p w14:paraId="769FB717"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Artículo </w:t>
            </w:r>
            <w:r w:rsidR="008C6046" w:rsidRPr="00DD6F4B">
              <w:rPr>
                <w:rFonts w:ascii="Arial Narrow" w:eastAsia="Times New Roman" w:hAnsi="Arial Narrow" w:cs="Arial"/>
                <w:b/>
                <w:lang w:eastAsia="es-MX"/>
              </w:rPr>
              <w:t>590</w:t>
            </w:r>
            <w:r w:rsidRPr="00DD6F4B">
              <w:rPr>
                <w:rFonts w:ascii="Arial Narrow" w:eastAsia="Times New Roman" w:hAnsi="Arial Narrow" w:cs="Arial"/>
                <w:b/>
                <w:lang w:eastAsia="es-MX"/>
              </w:rPr>
              <w:t>. Definiciones</w:t>
            </w:r>
            <w:r w:rsidRPr="00DD6F4B">
              <w:rPr>
                <w:rFonts w:ascii="Arial Narrow" w:eastAsia="Times New Roman" w:hAnsi="Arial Narrow" w:cs="Arial"/>
                <w:lang w:eastAsia="es-MX"/>
              </w:rPr>
              <w:t xml:space="preserve">. Para los efectos del presente Reglamento se entenderá por:  </w:t>
            </w:r>
          </w:p>
          <w:p w14:paraId="683FDF52"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75673144"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ACUERDO:</w:t>
            </w:r>
            <w:r w:rsidRPr="00DD6F4B">
              <w:rPr>
                <w:rFonts w:ascii="Arial Narrow" w:eastAsia="Times New Roman" w:hAnsi="Arial Narrow" w:cs="Arial"/>
                <w:lang w:eastAsia="es-MX"/>
              </w:rPr>
              <w:t xml:space="preserve"> Acuerdo Relativo a la Aplicación del Artículo VII del Acuerdo General sobre Aranceles Aduaneros y Comercio de 1994.</w:t>
            </w:r>
          </w:p>
          <w:p w14:paraId="12D9EDCD"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4D847AC2"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ADEUDO:</w:t>
            </w:r>
            <w:r w:rsidRPr="00DD6F4B">
              <w:rPr>
                <w:rFonts w:ascii="Arial Narrow" w:eastAsia="Times New Roman" w:hAnsi="Arial Narrow" w:cs="Arial"/>
                <w:lang w:eastAsia="es-MX"/>
              </w:rPr>
              <w:t xml:space="preserve"> Monto a que asciende la obligación tributaria aduanera,</w:t>
            </w:r>
            <w:r w:rsidRPr="00DD6F4B">
              <w:rPr>
                <w:rFonts w:ascii="Arial Narrow" w:hAnsi="Arial Narrow"/>
              </w:rPr>
              <w:t xml:space="preserve"> </w:t>
            </w:r>
            <w:r w:rsidRPr="00DD6F4B">
              <w:rPr>
                <w:rFonts w:ascii="Arial Narrow" w:eastAsia="Times New Roman" w:hAnsi="Arial Narrow" w:cs="Arial"/>
                <w:lang w:eastAsia="es-MX"/>
              </w:rPr>
              <w:t>sea total o parcial.</w:t>
            </w:r>
          </w:p>
          <w:p w14:paraId="6E664189"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63ED1589" w14:textId="77777777" w:rsidR="0007631B" w:rsidRPr="00DD6F4B" w:rsidRDefault="0007631B" w:rsidP="009E6DC4">
            <w:pPr>
              <w:tabs>
                <w:tab w:val="left" w:pos="7088"/>
              </w:tabs>
              <w:spacing w:after="0" w:line="240" w:lineRule="auto"/>
              <w:jc w:val="both"/>
              <w:rPr>
                <w:rFonts w:ascii="Arial Narrow" w:eastAsia="Times New Roman" w:hAnsi="Arial Narrow" w:cs="Arial"/>
                <w:lang w:val="es-ES" w:eastAsia="es-ES"/>
              </w:rPr>
            </w:pPr>
            <w:r w:rsidRPr="00DD6F4B">
              <w:rPr>
                <w:rFonts w:ascii="Arial Narrow" w:eastAsia="Times New Roman" w:hAnsi="Arial Narrow" w:cs="Arial"/>
                <w:b/>
                <w:lang w:val="es-ES" w:eastAsia="es-ES"/>
              </w:rPr>
              <w:t>ADMINISTRACIÓN DE RIESGOS:</w:t>
            </w:r>
            <w:r w:rsidRPr="00DD6F4B">
              <w:rPr>
                <w:rFonts w:ascii="Arial Narrow" w:eastAsia="Times New Roman" w:hAnsi="Arial Narrow" w:cs="Arial"/>
                <w:lang w:val="es-ES" w:eastAsia="es-ES"/>
              </w:rPr>
              <w:t xml:space="preserve"> es la aplicación sistemática de procedimientos y prácticas administrativas, que proveen al Servicio Aduanero la información necesaria para lidiar con movimientos o mercancías que plantean un riesgo.</w:t>
            </w:r>
          </w:p>
          <w:p w14:paraId="196010D9" w14:textId="77777777" w:rsidR="008C6046" w:rsidRPr="00DD6F4B" w:rsidRDefault="008C6046" w:rsidP="009E6DC4">
            <w:pPr>
              <w:tabs>
                <w:tab w:val="left" w:pos="7088"/>
              </w:tabs>
              <w:spacing w:after="0" w:line="240" w:lineRule="auto"/>
              <w:jc w:val="both"/>
              <w:rPr>
                <w:rFonts w:ascii="Arial Narrow" w:eastAsia="Times New Roman" w:hAnsi="Arial Narrow" w:cs="Arial"/>
                <w:lang w:val="es-ES" w:eastAsia="es-ES"/>
              </w:rPr>
            </w:pPr>
          </w:p>
          <w:p w14:paraId="157313C6" w14:textId="77777777" w:rsidR="0007631B" w:rsidRPr="00DD6F4B" w:rsidRDefault="0007631B" w:rsidP="009E6DC4">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val="es-ES_tradnl" w:eastAsia="es-CR"/>
              </w:rPr>
              <w:t>ADUANA DE CONTROL</w:t>
            </w:r>
            <w:r w:rsidRPr="00DD6F4B">
              <w:rPr>
                <w:rFonts w:ascii="Arial Narrow" w:hAnsi="Arial Narrow"/>
              </w:rPr>
              <w:t xml:space="preserve"> </w:t>
            </w:r>
            <w:r w:rsidRPr="00DD6F4B">
              <w:rPr>
                <w:rFonts w:ascii="Arial Narrow" w:eastAsia="Times New Roman" w:hAnsi="Arial Narrow" w:cs="Times New Roman"/>
                <w:lang w:val="es-ES_tradnl" w:eastAsia="es-CR"/>
              </w:rPr>
              <w:t>Es la aduana competente por jurisdicción a la que le corresponde ejercer el control aduanero sobre las operaciones aduaneras en que interviene el Auxiliar. Salvo disposición en contrario, se entiende por tal, aquella aduana que tiene competencia territorial en el lugar donde se efectúa la operación aduanera.</w:t>
            </w:r>
            <w:r w:rsidRPr="00DD6F4B">
              <w:rPr>
                <w:rFonts w:ascii="Arial Narrow" w:eastAsia="Times New Roman" w:hAnsi="Arial Narrow" w:cs="Times New Roman"/>
                <w:b/>
                <w:bCs/>
                <w:lang w:val="es-ES_tradnl" w:eastAsia="es-CR"/>
              </w:rPr>
              <w:t>  </w:t>
            </w:r>
          </w:p>
          <w:p w14:paraId="7ACA5C95" w14:textId="77777777" w:rsidR="0007631B" w:rsidRPr="00DD6F4B" w:rsidRDefault="0007631B" w:rsidP="009E6DC4">
            <w:pPr>
              <w:tabs>
                <w:tab w:val="left" w:pos="7088"/>
              </w:tabs>
              <w:spacing w:after="0" w:line="240" w:lineRule="auto"/>
              <w:rPr>
                <w:rFonts w:ascii="Arial Narrow" w:eastAsia="Times New Roman" w:hAnsi="Arial Narrow" w:cs="Times New Roman"/>
                <w:lang w:eastAsia="es-CR"/>
              </w:rPr>
            </w:pPr>
          </w:p>
          <w:p w14:paraId="404EAF2C" w14:textId="77777777" w:rsidR="0007631B" w:rsidRPr="00DD6F4B" w:rsidRDefault="0007631B" w:rsidP="009E6DC4">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val="es-ES_tradnl" w:eastAsia="es-CR"/>
              </w:rPr>
              <w:t>ADUANA DE DESTINO</w:t>
            </w:r>
            <w:r w:rsidRPr="00DD6F4B">
              <w:rPr>
                <w:rFonts w:ascii="Arial Narrow" w:eastAsia="Times New Roman" w:hAnsi="Arial Narrow" w:cs="Times New Roman"/>
                <w:lang w:val="es-ES_tradnl" w:eastAsia="es-CR"/>
              </w:rPr>
              <w:t>: Es aquella bajo cuya jurisdicción termina una operación de tránsito aduanero.</w:t>
            </w:r>
            <w:r w:rsidRPr="00DD6F4B">
              <w:rPr>
                <w:rFonts w:ascii="Arial Narrow" w:eastAsia="Times New Roman" w:hAnsi="Arial Narrow" w:cs="Times New Roman"/>
                <w:b/>
                <w:bCs/>
                <w:lang w:val="es-ES_tradnl" w:eastAsia="es-CR"/>
              </w:rPr>
              <w:t>  </w:t>
            </w:r>
          </w:p>
          <w:p w14:paraId="25A30C51" w14:textId="77777777" w:rsidR="0007631B" w:rsidRPr="00DD6F4B" w:rsidRDefault="0007631B" w:rsidP="009E6DC4">
            <w:pPr>
              <w:tabs>
                <w:tab w:val="left" w:pos="7088"/>
              </w:tabs>
              <w:spacing w:after="0" w:line="240" w:lineRule="auto"/>
              <w:rPr>
                <w:rFonts w:ascii="Arial Narrow" w:eastAsia="Times New Roman" w:hAnsi="Arial Narrow" w:cs="Times New Roman"/>
                <w:lang w:eastAsia="es-CR"/>
              </w:rPr>
            </w:pPr>
          </w:p>
          <w:p w14:paraId="7B1C5763" w14:textId="77777777" w:rsidR="0007631B" w:rsidRPr="00DD6F4B" w:rsidRDefault="0007631B" w:rsidP="009E6DC4">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val="es-ES_tradnl" w:eastAsia="es-CR"/>
              </w:rPr>
              <w:t>ADUANA DE INGRESO</w:t>
            </w:r>
            <w:r w:rsidRPr="00DD6F4B">
              <w:rPr>
                <w:rFonts w:ascii="Arial Narrow" w:eastAsia="Times New Roman" w:hAnsi="Arial Narrow" w:cs="Times New Roman"/>
                <w:lang w:val="es-ES_tradnl" w:eastAsia="es-CR"/>
              </w:rPr>
              <w:t>: Es aquella bajo cuya jurisdicción se encuentran los puestos aduaneros y demás lugares habilitados para el ingreso de personas, vehículos y unidades de transporte al territorio nacional.</w:t>
            </w:r>
            <w:r w:rsidRPr="00DD6F4B">
              <w:rPr>
                <w:rFonts w:ascii="Arial Narrow" w:eastAsia="Times New Roman" w:hAnsi="Arial Narrow" w:cs="Times New Roman"/>
                <w:b/>
                <w:bCs/>
                <w:lang w:val="es-ES_tradnl" w:eastAsia="es-CR"/>
              </w:rPr>
              <w:t>  </w:t>
            </w:r>
          </w:p>
          <w:p w14:paraId="09517A9D" w14:textId="77777777" w:rsidR="0007631B" w:rsidRPr="00DD6F4B" w:rsidRDefault="0007631B" w:rsidP="009E6DC4">
            <w:pPr>
              <w:tabs>
                <w:tab w:val="left" w:pos="7088"/>
              </w:tabs>
              <w:spacing w:after="0" w:line="240" w:lineRule="auto"/>
              <w:rPr>
                <w:rFonts w:ascii="Arial Narrow" w:eastAsia="Times New Roman" w:hAnsi="Arial Narrow" w:cs="Times New Roman"/>
                <w:lang w:eastAsia="es-CR"/>
              </w:rPr>
            </w:pPr>
          </w:p>
          <w:p w14:paraId="15D98013" w14:textId="77777777" w:rsidR="0007631B" w:rsidRPr="00DD6F4B" w:rsidRDefault="0007631B" w:rsidP="009E6DC4">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val="es-ES_tradnl" w:eastAsia="es-CR"/>
              </w:rPr>
              <w:t>ADUANA DE PARTIDA</w:t>
            </w:r>
            <w:r w:rsidRPr="00DD6F4B">
              <w:rPr>
                <w:rFonts w:ascii="Arial Narrow" w:eastAsia="Times New Roman" w:hAnsi="Arial Narrow" w:cs="Times New Roman"/>
                <w:lang w:val="es-ES_tradnl" w:eastAsia="es-CR"/>
              </w:rPr>
              <w:t>: Para los regímenes de importación, es aquella bajo cuya jurisdicción se inicia una operación de tránsito aduanero. Para los regímenes de exportación, es la aduana bajo cuya jurisdicción se encuentran los puestos aduaneros y demás lugares habilitados para la salida de personas, vehículos y unidades de transporte del territorio nacional.</w:t>
            </w:r>
          </w:p>
          <w:p w14:paraId="541324BB" w14:textId="77777777" w:rsidR="0007631B" w:rsidRPr="00DD6F4B" w:rsidRDefault="0007631B" w:rsidP="009E6DC4">
            <w:pPr>
              <w:tabs>
                <w:tab w:val="left" w:pos="7088"/>
              </w:tabs>
              <w:spacing w:after="0" w:line="240" w:lineRule="auto"/>
              <w:jc w:val="both"/>
              <w:rPr>
                <w:rFonts w:ascii="Arial Narrow" w:eastAsia="Times New Roman" w:hAnsi="Arial Narrow" w:cs="Arial"/>
                <w:b/>
                <w:lang w:eastAsia="es-MX"/>
              </w:rPr>
            </w:pPr>
          </w:p>
          <w:p w14:paraId="7D74ECE0"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ARRIBO FORZOSO:</w:t>
            </w:r>
            <w:r w:rsidRPr="00DD6F4B">
              <w:rPr>
                <w:rFonts w:ascii="Arial Narrow" w:eastAsia="Times New Roman" w:hAnsi="Arial Narrow" w:cs="Arial"/>
                <w:lang w:eastAsia="es-MX"/>
              </w:rPr>
              <w:t xml:space="preserve"> El arribo de un medio de transporte a un punto distinto del lugar de destino, como consecuencia de circunstancias ocurridas por caso fortuito o fuerza mayor debidamente comprobadas por la autoridad aduanera.</w:t>
            </w:r>
          </w:p>
          <w:p w14:paraId="09B05081"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4C0D138B" w14:textId="77777777" w:rsidR="0007631B" w:rsidRPr="00DD6F4B" w:rsidRDefault="0007631B" w:rsidP="009E6DC4">
            <w:pPr>
              <w:tabs>
                <w:tab w:val="left" w:pos="7088"/>
              </w:tabs>
              <w:spacing w:after="0" w:line="240" w:lineRule="auto"/>
              <w:jc w:val="both"/>
              <w:rPr>
                <w:rFonts w:ascii="Arial Narrow" w:hAnsi="Arial Narrow"/>
              </w:rPr>
            </w:pPr>
            <w:r w:rsidRPr="00DD6F4B">
              <w:rPr>
                <w:rFonts w:ascii="Arial Narrow" w:eastAsia="Times New Roman" w:hAnsi="Arial Narrow" w:cs="Arial"/>
                <w:b/>
                <w:lang w:eastAsia="es-MX"/>
              </w:rPr>
              <w:t>BIEN DE CONSUMO FINAL</w:t>
            </w:r>
            <w:r w:rsidRPr="00DD6F4B">
              <w:rPr>
                <w:rFonts w:ascii="Arial Narrow" w:eastAsia="Times New Roman" w:hAnsi="Arial Narrow" w:cs="Arial"/>
                <w:lang w:eastAsia="es-MX"/>
              </w:rPr>
              <w:t xml:space="preserve">: </w:t>
            </w:r>
            <w:r w:rsidR="008C6046" w:rsidRPr="00DD6F4B">
              <w:rPr>
                <w:rFonts w:ascii="Arial Narrow" w:eastAsia="Times New Roman" w:hAnsi="Arial Narrow" w:cs="Arial"/>
                <w:lang w:eastAsia="es-MX"/>
              </w:rPr>
              <w:t>Bien que para ser utilizado no requiere de ninguna transformación adicional.</w:t>
            </w:r>
          </w:p>
          <w:p w14:paraId="2CB39B8E" w14:textId="77777777" w:rsidR="0007631B" w:rsidRPr="00DD6F4B" w:rsidRDefault="0007631B" w:rsidP="009E6DC4">
            <w:pPr>
              <w:tabs>
                <w:tab w:val="left" w:pos="7088"/>
              </w:tabs>
              <w:spacing w:after="0" w:line="240" w:lineRule="auto"/>
              <w:jc w:val="both"/>
              <w:rPr>
                <w:rFonts w:ascii="Arial Narrow" w:hAnsi="Arial Narrow"/>
              </w:rPr>
            </w:pPr>
          </w:p>
          <w:p w14:paraId="01636B2F"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CARGAS PARCIALES:</w:t>
            </w:r>
            <w:r w:rsidRPr="00DD6F4B">
              <w:rPr>
                <w:rFonts w:ascii="Arial Narrow" w:eastAsia="Times New Roman" w:hAnsi="Arial Narrow" w:cs="Arial"/>
                <w:lang w:eastAsia="es-MX"/>
              </w:rPr>
              <w:t xml:space="preserve"> Consisten en bultos asociados a una misma guía aérea máster que por operativa aérea deben transportarse en dos o más vuelos, arribando al territorio aduanero en forma fraccionada. </w:t>
            </w:r>
          </w:p>
          <w:p w14:paraId="5E13A052"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p>
          <w:p w14:paraId="31FA571D"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CONSOLIDACIÓN DE MERCANCÍAS:</w:t>
            </w:r>
            <w:r w:rsidRPr="00DD6F4B">
              <w:rPr>
                <w:rFonts w:ascii="Arial Narrow" w:eastAsia="Times New Roman" w:hAnsi="Arial Narrow" w:cs="Arial"/>
                <w:lang w:eastAsia="es-MX"/>
              </w:rPr>
              <w:t xml:space="preserve"> Actividad que permite agrupar diferentes embarques (cargas) de uno o varios consignatarios, para ser transportados bajo un solo documento de transporte madre.</w:t>
            </w:r>
          </w:p>
          <w:p w14:paraId="6BECB2FF"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729BDB11" w14:textId="77777777" w:rsidR="0007631B" w:rsidRPr="00DD6F4B" w:rsidRDefault="0007631B" w:rsidP="009E6DC4">
            <w:pPr>
              <w:tabs>
                <w:tab w:val="left" w:pos="7088"/>
              </w:tabs>
              <w:spacing w:after="0" w:line="240" w:lineRule="auto"/>
              <w:jc w:val="both"/>
              <w:rPr>
                <w:rFonts w:ascii="Arial Narrow" w:eastAsia="Times New Roman" w:hAnsi="Arial Narrow" w:cs="Times New Roman"/>
                <w:b/>
                <w:bCs/>
                <w:lang w:val="es-ES_tradnl" w:eastAsia="es-CR"/>
              </w:rPr>
            </w:pPr>
            <w:r w:rsidRPr="00DD6F4B">
              <w:rPr>
                <w:rFonts w:ascii="Arial Narrow" w:eastAsia="Times New Roman" w:hAnsi="Arial Narrow" w:cs="Times New Roman"/>
                <w:b/>
                <w:bCs/>
                <w:lang w:val="es-ES_tradnl" w:eastAsia="es-CR"/>
              </w:rPr>
              <w:t>CRITERIOS DE RIESGO</w:t>
            </w:r>
            <w:r w:rsidRPr="00DD6F4B">
              <w:rPr>
                <w:rFonts w:ascii="Arial Narrow" w:eastAsia="Times New Roman" w:hAnsi="Arial Narrow" w:cs="Times New Roman"/>
                <w:b/>
                <w:lang w:val="es-ES_tradnl" w:eastAsia="es-CR"/>
              </w:rPr>
              <w:t>:</w:t>
            </w:r>
            <w:r w:rsidRPr="00DD6F4B">
              <w:rPr>
                <w:rFonts w:ascii="Arial Narrow" w:eastAsia="Times New Roman" w:hAnsi="Arial Narrow" w:cs="Times New Roman"/>
                <w:lang w:val="es-ES_tradnl" w:eastAsia="es-CR"/>
              </w:rPr>
              <w:t xml:space="preserve"> Son enunciados técnicos determinados mediante el uso de la metodología de análisis de riesgo, de los cuales se derivan perfiles para el control inmediato y el control posterior, criterios generales o por sectores para la selección de las fiscalizaciones, parámetros de riesgo u otras consideraciones relativas a la gestión de riesgo aduanero, para que las acciones contenidas en dichos perfiles, sean ejecutadas en el control inmediato y posterior de sujetos, mercancías y operaciones de riesgo. Los perfiles podrán ser incorporados en el sistema informático a través de reglas específicas (selectivas o aleatorias) </w:t>
            </w:r>
            <w:r w:rsidRPr="00DD6F4B">
              <w:rPr>
                <w:rFonts w:ascii="Arial Narrow" w:eastAsia="Times New Roman" w:hAnsi="Arial Narrow" w:cs="Times New Roman"/>
                <w:lang w:val="es-ES_tradnl" w:eastAsia="es-CR"/>
              </w:rPr>
              <w:lastRenderedPageBreak/>
              <w:t>o asignados por cualquier otro medio disponible a los órganos competentes para ejercer el control y la fiscalización.</w:t>
            </w:r>
            <w:r w:rsidRPr="00DD6F4B">
              <w:rPr>
                <w:rFonts w:ascii="Arial Narrow" w:eastAsia="Times New Roman" w:hAnsi="Arial Narrow" w:cs="Times New Roman"/>
                <w:b/>
                <w:bCs/>
                <w:lang w:val="es-ES_tradnl" w:eastAsia="es-CR"/>
              </w:rPr>
              <w:t>  </w:t>
            </w:r>
          </w:p>
          <w:p w14:paraId="603013E2"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2F77B6EB"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DESCONSOLIDACIÓN DE MERCANCÍAS</w:t>
            </w:r>
            <w:r w:rsidRPr="00DD6F4B">
              <w:rPr>
                <w:rFonts w:ascii="Arial Narrow" w:eastAsia="Times New Roman" w:hAnsi="Arial Narrow" w:cs="Arial"/>
                <w:lang w:eastAsia="es-MX"/>
              </w:rPr>
              <w:t xml:space="preserve">: Actividad que permite desagrupar documentalmente embarques agrupados en un mismo documento de transporte. </w:t>
            </w:r>
          </w:p>
          <w:p w14:paraId="1EB12BD7"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0DEBA21D"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DOCUMENTO DE TRANSPORTE:</w:t>
            </w:r>
            <w:r w:rsidRPr="00DD6F4B">
              <w:rPr>
                <w:rFonts w:ascii="Arial Narrow" w:eastAsia="Times New Roman" w:hAnsi="Arial Narrow" w:cs="Arial"/>
                <w:lang w:eastAsia="es-MX"/>
              </w:rPr>
              <w:t xml:space="preserve"> Es el que contiene el contrato celebrado entre el remitente y el porteador para transportar mercancías por vía marítima, terrestre o aérea. </w:t>
            </w:r>
          </w:p>
          <w:p w14:paraId="23B6DF32"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399D3E88"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EMPRESAS DE SERVICIOS DE LOGÍSTICA</w:t>
            </w:r>
            <w:r w:rsidRPr="00DD6F4B">
              <w:rPr>
                <w:rFonts w:ascii="Arial Narrow" w:eastAsia="Times New Roman" w:hAnsi="Arial Narrow" w:cs="Arial"/>
                <w:lang w:eastAsia="es-MX"/>
              </w:rPr>
              <w:t>: empresas beneficiarias del Régimen de Zonas Francas bajo la categoría prevista en el inciso c) del artículo 17 de la Ley N° 7210, cuya actividad autorizada consiste en la prestación de servicios de logística integral.</w:t>
            </w:r>
          </w:p>
          <w:p w14:paraId="6074B82D"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78CA8F34"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 xml:space="preserve">FALTANTE: </w:t>
            </w:r>
            <w:r w:rsidRPr="00DD6F4B">
              <w:rPr>
                <w:rFonts w:ascii="Arial Narrow" w:eastAsia="Times New Roman" w:hAnsi="Arial Narrow" w:cs="Arial"/>
                <w:lang w:eastAsia="es-MX"/>
              </w:rPr>
              <w:t xml:space="preserve">Las mercancías que, declaradas en los documentos de </w:t>
            </w:r>
            <w:r w:rsidR="008C6046" w:rsidRPr="00DD6F4B">
              <w:rPr>
                <w:rFonts w:ascii="Arial Narrow" w:eastAsia="Times New Roman" w:hAnsi="Arial Narrow" w:cs="Arial"/>
                <w:lang w:eastAsia="es-MX"/>
              </w:rPr>
              <w:t>transporte no</w:t>
            </w:r>
            <w:r w:rsidRPr="00DD6F4B">
              <w:rPr>
                <w:rFonts w:ascii="Arial Narrow" w:eastAsia="Times New Roman" w:hAnsi="Arial Narrow" w:cs="Arial"/>
                <w:lang w:eastAsia="es-MX"/>
              </w:rPr>
              <w:t xml:space="preserve"> hayan sido descargadas. </w:t>
            </w:r>
          </w:p>
          <w:p w14:paraId="0DE4BD92"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1B49514C"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GARANTÍA:</w:t>
            </w:r>
            <w:r w:rsidRPr="00DD6F4B">
              <w:rPr>
                <w:rFonts w:ascii="Arial Narrow" w:eastAsia="Times New Roman" w:hAnsi="Arial Narrow" w:cs="Arial"/>
                <w:lang w:eastAsia="es-MX"/>
              </w:rPr>
              <w:t xml:space="preserve"> Caución que se constituye de acuerdo con lo establecido en el presente Reglamento y la Ley, con el objeto de asegurar el cumplimiento de la obligación tributaria aduanera eventualmente exigible y las sanciones pecuniarias por el incumplimiento de las obligaciones establecidas en la normativa aduanera. </w:t>
            </w:r>
          </w:p>
          <w:p w14:paraId="66C0A07B"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06D980A7" w14:textId="77777777" w:rsidR="0007631B" w:rsidRPr="00DD6F4B" w:rsidRDefault="0007631B" w:rsidP="009E6DC4">
            <w:pPr>
              <w:tabs>
                <w:tab w:val="left" w:pos="7088"/>
              </w:tabs>
              <w:spacing w:after="0" w:line="240" w:lineRule="auto"/>
              <w:jc w:val="both"/>
              <w:rPr>
                <w:rFonts w:ascii="Arial Narrow" w:eastAsia="Times New Roman" w:hAnsi="Arial Narrow" w:cs="Times New Roman"/>
                <w:b/>
                <w:bCs/>
                <w:lang w:val="es-ES_tradnl" w:eastAsia="es-CR"/>
              </w:rPr>
            </w:pPr>
            <w:r w:rsidRPr="00DD6F4B">
              <w:rPr>
                <w:rFonts w:ascii="Arial Narrow" w:eastAsia="Times New Roman" w:hAnsi="Arial Narrow" w:cs="Times New Roman"/>
                <w:b/>
                <w:bCs/>
                <w:lang w:val="es-ES_tradnl" w:eastAsia="es-CR"/>
              </w:rPr>
              <w:t>GESTIÓN DE RIESGO</w:t>
            </w:r>
            <w:r w:rsidRPr="00DD6F4B">
              <w:rPr>
                <w:rFonts w:ascii="Arial Narrow" w:eastAsia="Times New Roman" w:hAnsi="Arial Narrow" w:cs="Times New Roman"/>
                <w:lang w:val="es-ES_tradnl" w:eastAsia="es-CR"/>
              </w:rPr>
              <w:t>: La gestión de riesgo es la aplicación sistemática de procedimientos y prácticas administrativas, que proveen al Servicio Nacional de Aduanas la información necesaria para tratar con movimientos o mercancías que plantean un riesgo.</w:t>
            </w:r>
            <w:r w:rsidRPr="00DD6F4B">
              <w:rPr>
                <w:rFonts w:ascii="Arial Narrow" w:eastAsia="Times New Roman" w:hAnsi="Arial Narrow" w:cs="Times New Roman"/>
                <w:b/>
                <w:bCs/>
                <w:lang w:val="es-ES_tradnl" w:eastAsia="es-CR"/>
              </w:rPr>
              <w:t>  </w:t>
            </w:r>
          </w:p>
          <w:p w14:paraId="612944B5"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073DBCE2"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GUÍA AÉREA</w:t>
            </w:r>
            <w:r w:rsidRPr="00DD6F4B">
              <w:rPr>
                <w:rFonts w:ascii="Arial Narrow" w:eastAsia="Times New Roman" w:hAnsi="Arial Narrow" w:cs="Arial"/>
                <w:lang w:eastAsia="es-MX"/>
              </w:rPr>
              <w:t>: Documento equivalente al conocimiento de embarque, utilizado en el transporte aéreo de mercancías, mediante el cual la empresa de aeronavegación reconoce el hecho del embarque de mercancías y expresa las condiciones del transporte convenido.</w:t>
            </w:r>
          </w:p>
          <w:p w14:paraId="6683D782"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6AEF72E9" w14:textId="77777777" w:rsidR="0007631B" w:rsidRPr="00DD6F4B" w:rsidRDefault="0007631B" w:rsidP="009E6DC4">
            <w:pPr>
              <w:tabs>
                <w:tab w:val="left" w:pos="7088"/>
              </w:tabs>
              <w:spacing w:after="0" w:line="240" w:lineRule="auto"/>
              <w:jc w:val="both"/>
              <w:rPr>
                <w:rFonts w:ascii="Arial Narrow" w:eastAsia="Times New Roman" w:hAnsi="Arial Narrow" w:cs="Times New Roman"/>
                <w:lang w:eastAsia="es-CR"/>
              </w:rPr>
            </w:pPr>
            <w:r w:rsidRPr="00DD6F4B">
              <w:rPr>
                <w:rFonts w:ascii="Arial Narrow" w:eastAsia="Times New Roman" w:hAnsi="Arial Narrow" w:cs="Times New Roman"/>
                <w:b/>
                <w:bCs/>
                <w:lang w:val="es-ES_tradnl" w:eastAsia="es-CR"/>
              </w:rPr>
              <w:t>HALLAZGO</w:t>
            </w:r>
            <w:r w:rsidRPr="00DD6F4B">
              <w:rPr>
                <w:rFonts w:ascii="Arial Narrow" w:eastAsia="Times New Roman" w:hAnsi="Arial Narrow" w:cs="Times New Roman"/>
                <w:lang w:val="es-ES_tradnl" w:eastAsia="es-CR"/>
              </w:rPr>
              <w:t>: Es la determinación de cada situación irregular o incorrecta, previamente categorizada o tipificada por la Dirección de Gestión de Riesgo, relacionada con la clasificación arancelaria de las mercancías, su origen y procedencia, valor aduanero, aplicación de convenios, no presentación de documentos obligatorios o cualquier otra circunstancia que implique una variación o rectificación en lo declarado, consignado o presentado ante la autoridad aduanera, para la correcta determinación de la obligación tributaria aduanera y cumplimiento de requisitos arancelarios y no arancelarios, producto de la verificación inmediata o posterior, física o documental de mercancías, documentos (imágenes), revisión de descargas y finalización de viajes, cumplimiento de procedimientos o por la atención de otras acciones de control establecidas por la normativa.</w:t>
            </w:r>
            <w:r w:rsidRPr="00DD6F4B">
              <w:rPr>
                <w:rFonts w:ascii="Arial Narrow" w:eastAsia="Times New Roman" w:hAnsi="Arial Narrow" w:cs="Times New Roman"/>
                <w:b/>
                <w:bCs/>
                <w:lang w:val="es-ES_tradnl" w:eastAsia="es-CR"/>
              </w:rPr>
              <w:t>  </w:t>
            </w:r>
          </w:p>
          <w:p w14:paraId="7F1848EE"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Times New Roman"/>
                <w:lang w:eastAsia="es-CR"/>
              </w:rPr>
              <w:br/>
            </w:r>
            <w:r w:rsidRPr="00DD6F4B">
              <w:rPr>
                <w:rFonts w:ascii="Arial Narrow" w:eastAsia="Times New Roman" w:hAnsi="Arial Narrow" w:cs="Arial"/>
                <w:b/>
                <w:lang w:eastAsia="es-MX"/>
              </w:rPr>
              <w:t>LEVANTE:</w:t>
            </w:r>
            <w:r w:rsidRPr="00DD6F4B">
              <w:rPr>
                <w:rFonts w:ascii="Arial Narrow" w:eastAsia="Times New Roman" w:hAnsi="Arial Narrow" w:cs="Arial"/>
                <w:lang w:eastAsia="es-MX"/>
              </w:rPr>
              <w:t xml:space="preserve"> Es el acto por el cual la autoridad aduanera permite a los declarantes disponer de las mercancías que han sido objeto de despacho aduanero.</w:t>
            </w:r>
          </w:p>
          <w:p w14:paraId="61B2CF11"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23BE9BB7"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bCs/>
                <w:lang w:eastAsia="es-MX"/>
              </w:rPr>
              <w:t>MANIFIESTO DE CARGA</w:t>
            </w:r>
            <w:r w:rsidRPr="00DD6F4B">
              <w:rPr>
                <w:rFonts w:ascii="Arial Narrow" w:eastAsia="Times New Roman" w:hAnsi="Arial Narrow" w:cs="Arial"/>
                <w:lang w:eastAsia="es-MX"/>
              </w:rPr>
              <w:t>: Documento presentado por el responsable de transportar las mercancías, con anterioridad o a la llegada o a la partida del medio de transporte y que contiene la información requerida en la normativa regional y el presente Reglamento.</w:t>
            </w:r>
          </w:p>
          <w:p w14:paraId="62687B78"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5D558914"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MERCANCÍA EXTRANJERA</w:t>
            </w:r>
            <w:r w:rsidRPr="00DD6F4B">
              <w:rPr>
                <w:rFonts w:ascii="Arial Narrow" w:eastAsia="Times New Roman" w:hAnsi="Arial Narrow" w:cs="Arial"/>
                <w:lang w:eastAsia="es-MX"/>
              </w:rPr>
              <w:t>: Es la que proviene del exterior y cuya importación no se ha consumado legalmente.</w:t>
            </w:r>
          </w:p>
          <w:p w14:paraId="35789FFB"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6F9E203F"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OPERACIÓN ADUANERA:</w:t>
            </w:r>
            <w:r w:rsidRPr="00DD6F4B">
              <w:rPr>
                <w:rFonts w:ascii="Arial Narrow" w:eastAsia="Times New Roman" w:hAnsi="Arial Narrow" w:cs="Arial"/>
                <w:lang w:eastAsia="es-MX"/>
              </w:rPr>
              <w:t xml:space="preserve"> Actividad física, autorizada por el CAUCA</w:t>
            </w:r>
            <w:r w:rsidR="008C6046" w:rsidRPr="00DD6F4B">
              <w:rPr>
                <w:rFonts w:ascii="Arial Narrow" w:eastAsia="Times New Roman" w:hAnsi="Arial Narrow" w:cs="Arial"/>
                <w:lang w:eastAsia="es-MX"/>
              </w:rPr>
              <w:t xml:space="preserve"> IV</w:t>
            </w:r>
            <w:r w:rsidRPr="00DD6F4B">
              <w:rPr>
                <w:rFonts w:ascii="Arial Narrow" w:eastAsia="Times New Roman" w:hAnsi="Arial Narrow" w:cs="Arial"/>
                <w:lang w:eastAsia="es-MX"/>
              </w:rPr>
              <w:t xml:space="preserve"> y su Reglamento u otra normativa relacionada, de la que son objeto las mercancías y que se efectúa bajo control aduanero.</w:t>
            </w:r>
          </w:p>
          <w:p w14:paraId="2047F658"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03C23F5A" w14:textId="77777777" w:rsidR="0007631B" w:rsidRPr="00DD6F4B" w:rsidRDefault="0007631B" w:rsidP="009E6DC4">
            <w:pPr>
              <w:tabs>
                <w:tab w:val="left" w:pos="7088"/>
              </w:tabs>
              <w:spacing w:after="0" w:line="240" w:lineRule="auto"/>
              <w:jc w:val="both"/>
              <w:rPr>
                <w:rFonts w:ascii="Arial Narrow" w:hAnsi="Arial Narrow"/>
                <w:strike/>
              </w:rPr>
            </w:pPr>
            <w:r w:rsidRPr="00DD6F4B">
              <w:rPr>
                <w:rFonts w:ascii="Arial Narrow" w:hAnsi="Arial Narrow"/>
                <w:b/>
              </w:rPr>
              <w:t>PAGO FRACCIONADO</w:t>
            </w:r>
            <w:r w:rsidR="008C6046" w:rsidRPr="00DD6F4B">
              <w:rPr>
                <w:rFonts w:ascii="Arial Narrow" w:hAnsi="Arial Narrow"/>
                <w:b/>
              </w:rPr>
              <w:t>:</w:t>
            </w:r>
            <w:r w:rsidRPr="00DD6F4B">
              <w:rPr>
                <w:rFonts w:ascii="Arial Narrow" w:hAnsi="Arial Narrow"/>
              </w:rPr>
              <w:t xml:space="preserve"> Autorización otorgada por el órgano fiscalizador al sujeto pasivo, para hacer el pago de una deuda tributaria líquida y exigible, en varios tractos.</w:t>
            </w:r>
          </w:p>
          <w:p w14:paraId="4E0507B5" w14:textId="77777777" w:rsidR="0007631B" w:rsidRPr="00DD6F4B" w:rsidRDefault="0007631B" w:rsidP="009E6DC4">
            <w:pPr>
              <w:tabs>
                <w:tab w:val="left" w:pos="7088"/>
              </w:tabs>
              <w:spacing w:after="0" w:line="240" w:lineRule="auto"/>
              <w:jc w:val="both"/>
              <w:rPr>
                <w:rFonts w:ascii="Arial Narrow" w:hAnsi="Arial Narrow"/>
                <w:strike/>
              </w:rPr>
            </w:pPr>
          </w:p>
          <w:p w14:paraId="32058472"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RESTRICCIONES Y REGULACIONES NO ARANCELARIAS:</w:t>
            </w:r>
            <w:r w:rsidRPr="00DD6F4B">
              <w:rPr>
                <w:rFonts w:ascii="Arial Narrow" w:eastAsia="Times New Roman" w:hAnsi="Arial Narrow" w:cs="Arial"/>
                <w:lang w:eastAsia="es-MX"/>
              </w:rPr>
              <w:t xml:space="preserve"> Son todas aquellas licencias, permisos, certificados o autorizaciones, de carácter no tributario, determinadas y exigidas por legislación nacional o convenios internacionales para el ingreso o salida de mercancías.</w:t>
            </w:r>
          </w:p>
          <w:p w14:paraId="18B6CD27"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37E90C70" w14:textId="77777777" w:rsidR="0007631B" w:rsidRPr="00DD6F4B" w:rsidRDefault="0007631B" w:rsidP="009E6DC4">
            <w:pPr>
              <w:tabs>
                <w:tab w:val="left" w:pos="7088"/>
              </w:tabs>
              <w:spacing w:after="0" w:line="240" w:lineRule="auto"/>
              <w:jc w:val="both"/>
              <w:rPr>
                <w:rFonts w:ascii="Arial Narrow" w:eastAsia="Times New Roman" w:hAnsi="Arial Narrow" w:cs="Times New Roman"/>
                <w:b/>
                <w:bCs/>
                <w:lang w:val="es-ES_tradnl" w:eastAsia="es-CR"/>
              </w:rPr>
            </w:pPr>
            <w:r w:rsidRPr="00DD6F4B">
              <w:rPr>
                <w:rFonts w:ascii="Arial Narrow" w:eastAsia="Times New Roman" w:hAnsi="Arial Narrow" w:cs="Times New Roman"/>
                <w:b/>
                <w:bCs/>
                <w:lang w:val="es-ES_tradnl" w:eastAsia="es-CR"/>
              </w:rPr>
              <w:t>RIESGO ADUANERO</w:t>
            </w:r>
            <w:r w:rsidRPr="00DD6F4B">
              <w:rPr>
                <w:rFonts w:ascii="Arial Narrow" w:eastAsia="Times New Roman" w:hAnsi="Arial Narrow" w:cs="Times New Roman"/>
                <w:lang w:val="es-ES_tradnl" w:eastAsia="es-CR"/>
              </w:rPr>
              <w:t xml:space="preserve">: Es la posibilidad de que ocurra un acontecimiento que afecte negativamente el cumplimiento de la </w:t>
            </w:r>
            <w:r w:rsidRPr="00DD6F4B">
              <w:rPr>
                <w:rFonts w:ascii="Arial Narrow" w:eastAsia="Times New Roman" w:hAnsi="Arial Narrow" w:cs="Arial"/>
                <w:lang w:val="es-ES" w:eastAsia="es-ES"/>
              </w:rPr>
              <w:t>legislación aduanera y del comercio exterior</w:t>
            </w:r>
            <w:r w:rsidRPr="00DD6F4B">
              <w:rPr>
                <w:rFonts w:ascii="Arial Narrow" w:eastAsia="Times New Roman" w:hAnsi="Arial Narrow" w:cs="Times New Roman"/>
                <w:lang w:val="es-ES_tradnl" w:eastAsia="es-CR"/>
              </w:rPr>
              <w:t>. Se mide en términos de probabilidad, magnitud y materialidad de la pérdida o lesión.</w:t>
            </w:r>
          </w:p>
          <w:p w14:paraId="028EF22B" w14:textId="77777777" w:rsidR="0007631B" w:rsidRPr="00DD6F4B" w:rsidRDefault="0007631B" w:rsidP="009E6DC4">
            <w:pPr>
              <w:tabs>
                <w:tab w:val="left" w:pos="7088"/>
              </w:tabs>
              <w:spacing w:after="0" w:line="240" w:lineRule="auto"/>
              <w:jc w:val="both"/>
              <w:rPr>
                <w:rFonts w:ascii="Arial Narrow" w:eastAsia="Times New Roman" w:hAnsi="Arial Narrow" w:cs="Times New Roman"/>
                <w:lang w:eastAsia="es-CR"/>
              </w:rPr>
            </w:pPr>
          </w:p>
          <w:p w14:paraId="40ED080E"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SOBRANTE</w:t>
            </w:r>
            <w:r w:rsidRPr="00DD6F4B">
              <w:rPr>
                <w:rFonts w:ascii="Arial Narrow" w:eastAsia="Times New Roman" w:hAnsi="Arial Narrow" w:cs="Arial"/>
                <w:lang w:eastAsia="es-MX"/>
              </w:rPr>
              <w:t xml:space="preserve">: Las mercancías descargadas del medio de transporte en que ingresaron al territorio aduanero o en la descarga en lugares habilitados para la recepción de mercancías que representen un exceso de las incluidas en el en los documentos de transporte. </w:t>
            </w:r>
          </w:p>
          <w:p w14:paraId="605ACFE9"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16E711C9" w14:textId="77777777" w:rsidR="0007631B" w:rsidRPr="00DD6F4B" w:rsidRDefault="0007631B" w:rsidP="009E6DC4">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TRÁMITE ADUANERO:</w:t>
            </w:r>
            <w:r w:rsidRPr="00DD6F4B">
              <w:rPr>
                <w:rFonts w:ascii="Arial Narrow" w:eastAsia="Times New Roman" w:hAnsi="Arial Narrow" w:cs="Arial"/>
                <w:lang w:eastAsia="es-MX"/>
              </w:rPr>
              <w:t xml:space="preserve"> Toda gestión relacionada con operaciones o regímenes aduaneros, realizada ante el Servicio Aduanero.</w:t>
            </w:r>
          </w:p>
          <w:p w14:paraId="39A21453" w14:textId="77777777" w:rsidR="008C6046" w:rsidRPr="00DD6F4B" w:rsidRDefault="008C6046" w:rsidP="009E6DC4">
            <w:pPr>
              <w:tabs>
                <w:tab w:val="left" w:pos="7088"/>
              </w:tabs>
              <w:spacing w:after="0" w:line="240" w:lineRule="auto"/>
              <w:jc w:val="both"/>
              <w:rPr>
                <w:rFonts w:ascii="Arial Narrow" w:eastAsia="Times New Roman" w:hAnsi="Arial Narrow" w:cs="Arial"/>
                <w:lang w:eastAsia="es-MX"/>
              </w:rPr>
            </w:pPr>
          </w:p>
          <w:p w14:paraId="19F298DC" w14:textId="77777777" w:rsidR="0007631B" w:rsidRPr="00DD6F4B" w:rsidRDefault="0007631B" w:rsidP="009E6DC4">
            <w:pPr>
              <w:tabs>
                <w:tab w:val="left" w:pos="7088"/>
              </w:tabs>
              <w:spacing w:after="0" w:line="240" w:lineRule="auto"/>
              <w:jc w:val="both"/>
              <w:rPr>
                <w:rFonts w:ascii="Arial Narrow" w:eastAsia="Times New Roman" w:hAnsi="Arial Narrow" w:cs="Times New Roman"/>
                <w:lang w:val="es-ES_tradnl" w:eastAsia="es-CR"/>
              </w:rPr>
            </w:pPr>
            <w:r w:rsidRPr="00DD6F4B">
              <w:rPr>
                <w:rFonts w:ascii="Arial Narrow" w:eastAsia="Times New Roman" w:hAnsi="Arial Narrow" w:cs="Times New Roman"/>
                <w:b/>
                <w:bCs/>
                <w:lang w:val="es-ES_tradnl" w:eastAsia="es-CR"/>
              </w:rPr>
              <w:t>TRASLADO</w:t>
            </w:r>
            <w:r w:rsidRPr="00DD6F4B">
              <w:rPr>
                <w:rFonts w:ascii="Arial Narrow" w:eastAsia="Times New Roman" w:hAnsi="Arial Narrow" w:cs="Times New Roman"/>
                <w:lang w:val="es-ES_tradnl" w:eastAsia="es-CR"/>
              </w:rPr>
              <w:t>: es el movimiento de mercancías del puerto de entrada, a una zona de operación aduanera ubicada en la aduana de ingreso o el movimiento de mercancías de una zona de operación aduanera a otra ubicada dentro de la misma jurisdicción.</w:t>
            </w:r>
          </w:p>
          <w:p w14:paraId="0ADEE832" w14:textId="77777777" w:rsidR="008C6046" w:rsidRPr="00DD6F4B" w:rsidRDefault="008C6046" w:rsidP="009E6DC4">
            <w:pPr>
              <w:tabs>
                <w:tab w:val="left" w:pos="7088"/>
              </w:tabs>
              <w:spacing w:after="0" w:line="240" w:lineRule="auto"/>
              <w:jc w:val="both"/>
              <w:rPr>
                <w:rFonts w:ascii="Arial Narrow" w:eastAsia="Times New Roman" w:hAnsi="Arial Narrow" w:cs="Times New Roman"/>
                <w:lang w:val="es-ES_tradnl" w:eastAsia="es-CR"/>
              </w:rPr>
            </w:pPr>
          </w:p>
          <w:p w14:paraId="247E8974" w14:textId="77777777" w:rsidR="0007631B" w:rsidRDefault="0007631B" w:rsidP="008C6046">
            <w:pPr>
              <w:tabs>
                <w:tab w:val="left" w:pos="7088"/>
              </w:tabs>
              <w:spacing w:after="0" w:line="240" w:lineRule="auto"/>
              <w:jc w:val="both"/>
              <w:rPr>
                <w:rFonts w:ascii="Arial Narrow" w:eastAsia="Times New Roman" w:hAnsi="Arial Narrow" w:cs="Arial"/>
                <w:lang w:eastAsia="es-MX"/>
              </w:rPr>
            </w:pPr>
            <w:r w:rsidRPr="00DD6F4B">
              <w:rPr>
                <w:rFonts w:ascii="Arial Narrow" w:eastAsia="Times New Roman" w:hAnsi="Arial Narrow" w:cs="Arial"/>
                <w:b/>
                <w:lang w:eastAsia="es-MX"/>
              </w:rPr>
              <w:t>UNIDADES DE TRANSPORTE</w:t>
            </w:r>
            <w:r w:rsidRPr="00DD6F4B">
              <w:rPr>
                <w:rFonts w:ascii="Arial Narrow" w:eastAsia="Times New Roman" w:hAnsi="Arial Narrow" w:cs="Arial"/>
                <w:lang w:eastAsia="es-MX"/>
              </w:rPr>
              <w:t>: Cualquier medio de transporte que se utilice para el ingreso, tránsito, traslado, transbordo o salida de mercancías hacia, desde o a través del territorio aduanero, tales como: contenedores, camiones, tracto camiones, furgones, plataformas, naves aéreas o marítimas, vagones de ferrocarril y otros medios de transporte similares.</w:t>
            </w:r>
          </w:p>
          <w:p w14:paraId="256BDEF7" w14:textId="77777777" w:rsidR="008C6046" w:rsidRPr="008C6046" w:rsidRDefault="008C6046" w:rsidP="008C6046">
            <w:pPr>
              <w:tabs>
                <w:tab w:val="left" w:pos="7088"/>
              </w:tabs>
              <w:spacing w:after="0" w:line="240" w:lineRule="auto"/>
              <w:jc w:val="both"/>
              <w:rPr>
                <w:rFonts w:ascii="Arial Narrow" w:eastAsia="Times New Roman" w:hAnsi="Arial Narrow" w:cs="Arial"/>
                <w:lang w:eastAsia="es-MX"/>
              </w:rPr>
            </w:pPr>
          </w:p>
        </w:tc>
        <w:tc>
          <w:tcPr>
            <w:tcW w:w="6242" w:type="dxa"/>
            <w:shd w:val="clear" w:color="auto" w:fill="FFFFFF" w:themeFill="background1"/>
          </w:tcPr>
          <w:p w14:paraId="36556992"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05BFD697"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2B981C73"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05882718"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535089DA"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53C54AA2"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52CD0BE8"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1F4EA211"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26AC3766"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7D61A00"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2BB03297"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2191945D"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68F56E87"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2A9E1A78"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0E6A36E1"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1BC7FB94"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620B2C30"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61AB1BF4"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7C5C5CC4"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7E5FD871"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DFF5007"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06ADE274"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57D541AC"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2B4552E8"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1D8A4595"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5C9C1A8D"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6BB3809E"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605A0EBB"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79F3F3F9"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1EE381B5"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18F3C61D"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5B03F357"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419B4246"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7C4A3FF5"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4784939D"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441FC062"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11243AFC"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5F77EAF"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72C3CEB2"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5CDD7BAC"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7DE5CD0"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689B5D8B"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2B60905D"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28F04B8"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3B4E4E1"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DBD6401"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25B25328"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452CE25F"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65F5433B"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0D211DC8"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4A8031FC"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30A7075"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288FF2A"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4CB1ACBF"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573D07F5"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5B672369"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1EC65215"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947A86D"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0D152B4D"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002AEA50"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096BC187"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05EC0FF2"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4C2C65BC"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5E47BC08"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010576F2"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49B0D4F1"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1FE5EFC8"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532C7C82"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6CB1718C"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6E5DFE65"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26F55052"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2C17155C"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0C9B2D69"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829D775"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83B73D4"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5BD75B10"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6FCD66DA"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5EFA492"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458933C1"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3B934E3A"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p w14:paraId="1D2CDC1E" w14:textId="77777777" w:rsidR="0007631B" w:rsidRPr="008C6046" w:rsidRDefault="0007631B" w:rsidP="009E6DC4">
            <w:pPr>
              <w:tabs>
                <w:tab w:val="left" w:pos="7088"/>
              </w:tabs>
              <w:spacing w:after="0" w:line="240" w:lineRule="auto"/>
              <w:jc w:val="both"/>
              <w:rPr>
                <w:rFonts w:ascii="Arial Narrow" w:eastAsia="Times New Roman" w:hAnsi="Arial Narrow" w:cs="Arial"/>
                <w:lang w:eastAsia="es-MX"/>
              </w:rPr>
            </w:pPr>
          </w:p>
        </w:tc>
      </w:tr>
    </w:tbl>
    <w:p w14:paraId="2959AFD1" w14:textId="77777777" w:rsidR="000F1565" w:rsidRPr="002C7740" w:rsidRDefault="000F1565" w:rsidP="0007631B">
      <w:pPr>
        <w:tabs>
          <w:tab w:val="left" w:pos="7088"/>
        </w:tabs>
        <w:jc w:val="both"/>
        <w:rPr>
          <w:rFonts w:ascii="Arial Narrow" w:hAnsi="Arial Narrow"/>
        </w:rPr>
      </w:pPr>
    </w:p>
    <w:p w14:paraId="70BA9B2C" w14:textId="77777777" w:rsidR="000F1565" w:rsidRPr="002C7740" w:rsidRDefault="000F1565" w:rsidP="0007631B">
      <w:pPr>
        <w:tabs>
          <w:tab w:val="left" w:pos="7088"/>
        </w:tabs>
        <w:jc w:val="both"/>
        <w:rPr>
          <w:rFonts w:ascii="Arial Narrow" w:hAnsi="Arial Narrow"/>
        </w:rPr>
      </w:pPr>
    </w:p>
    <w:p w14:paraId="41DFD44E" w14:textId="77777777" w:rsidR="000F1565" w:rsidRPr="002C7740" w:rsidRDefault="000F1565" w:rsidP="0007631B">
      <w:pPr>
        <w:tabs>
          <w:tab w:val="left" w:pos="7088"/>
        </w:tabs>
        <w:jc w:val="both"/>
        <w:rPr>
          <w:rFonts w:ascii="Arial Narrow" w:hAnsi="Arial Narrow"/>
        </w:rPr>
      </w:pPr>
    </w:p>
    <w:p w14:paraId="42E08EC6" w14:textId="77777777" w:rsidR="00AA5E1B" w:rsidRPr="002C7740" w:rsidRDefault="00AA5E1B" w:rsidP="0007631B">
      <w:pPr>
        <w:tabs>
          <w:tab w:val="left" w:pos="7088"/>
        </w:tabs>
        <w:rPr>
          <w:rFonts w:ascii="Arial Narrow" w:hAnsi="Arial Narrow"/>
        </w:rPr>
      </w:pPr>
    </w:p>
    <w:sectPr w:rsidR="00AA5E1B" w:rsidRPr="002C7740" w:rsidSect="006D19F6">
      <w:headerReference w:type="even" r:id="rId12"/>
      <w:headerReference w:type="default" r:id="rId13"/>
      <w:footerReference w:type="even" r:id="rId14"/>
      <w:footerReference w:type="default" r:id="rId15"/>
      <w:headerReference w:type="first" r:id="rId16"/>
      <w:pgSz w:w="15842" w:h="28634" w:code="3"/>
      <w:pgMar w:top="131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2A941" w14:textId="77777777" w:rsidR="00D17635" w:rsidRDefault="00D17635" w:rsidP="00910623">
      <w:pPr>
        <w:spacing w:after="0" w:line="240" w:lineRule="auto"/>
      </w:pPr>
      <w:r>
        <w:separator/>
      </w:r>
    </w:p>
  </w:endnote>
  <w:endnote w:type="continuationSeparator" w:id="0">
    <w:p w14:paraId="5CC29892" w14:textId="77777777" w:rsidR="00D17635" w:rsidRDefault="00D17635" w:rsidP="0091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abic Typesetting">
    <w:charset w:val="B2"/>
    <w:family w:val="script"/>
    <w:pitch w:val="variable"/>
    <w:sig w:usb0="80002007" w:usb1="80000000" w:usb2="00000008" w:usb3="00000000" w:csb0="000000D3" w:csb1="00000000"/>
  </w:font>
  <w:font w:name="Arial Narrow,Bold">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8B896" w14:textId="77777777" w:rsidR="00D17635" w:rsidRDefault="00D1763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3E036C" w14:textId="77777777" w:rsidR="00D17635" w:rsidRDefault="00D176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D4450" w14:textId="77777777" w:rsidR="00D17635" w:rsidRDefault="00D1763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237</w:t>
    </w:r>
    <w:r>
      <w:rPr>
        <w:rStyle w:val="Nmerodepgina"/>
      </w:rPr>
      <w:fldChar w:fldCharType="end"/>
    </w:r>
  </w:p>
  <w:p w14:paraId="7852729F" w14:textId="77777777" w:rsidR="00D17635" w:rsidRPr="00FE11FB" w:rsidRDefault="00D176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7EE39" w14:textId="77777777" w:rsidR="00D17635" w:rsidRDefault="00D17635" w:rsidP="00910623">
      <w:pPr>
        <w:spacing w:after="0" w:line="240" w:lineRule="auto"/>
      </w:pPr>
      <w:r>
        <w:separator/>
      </w:r>
    </w:p>
  </w:footnote>
  <w:footnote w:type="continuationSeparator" w:id="0">
    <w:p w14:paraId="160D78D8" w14:textId="77777777" w:rsidR="00D17635" w:rsidRDefault="00D17635" w:rsidP="00910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D7167" w14:textId="77777777" w:rsidR="00D17635" w:rsidRDefault="00205B32">
    <w:pPr>
      <w:pStyle w:val="Encabezado"/>
    </w:pPr>
    <w:r>
      <w:rPr>
        <w:noProof/>
      </w:rPr>
      <w:pict w14:anchorId="54F62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3094" o:spid="_x0000_s2050" type="#_x0000_t136" style="position:absolute;margin-left:0;margin-top:0;width:754.05pt;height:282.7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A2752" w14:textId="77777777" w:rsidR="00D17635" w:rsidRDefault="00205B32" w:rsidP="006D19F6">
    <w:pPr>
      <w:pStyle w:val="Encabezado"/>
    </w:pPr>
    <w:r>
      <w:rPr>
        <w:noProof/>
      </w:rPr>
      <w:pict w14:anchorId="01BFC5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3095" o:spid="_x0000_s2051" type="#_x0000_t136" style="position:absolute;margin-left:0;margin-top:0;width:754.05pt;height:282.75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p w14:paraId="0C836170" w14:textId="77777777" w:rsidR="00D17635" w:rsidRDefault="00D1763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B22D2" w14:textId="77777777" w:rsidR="00D17635" w:rsidRDefault="00205B32">
    <w:pPr>
      <w:pStyle w:val="Encabezado"/>
    </w:pPr>
    <w:r>
      <w:rPr>
        <w:noProof/>
      </w:rPr>
      <w:pict w14:anchorId="35089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3093" o:spid="_x0000_s2049" type="#_x0000_t136" style="position:absolute;margin-left:0;margin-top:0;width:754.05pt;height:282.75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017"/>
    <w:multiLevelType w:val="hybridMultilevel"/>
    <w:tmpl w:val="966E96C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3254434"/>
    <w:multiLevelType w:val="hybridMultilevel"/>
    <w:tmpl w:val="889C5A98"/>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408668A"/>
    <w:multiLevelType w:val="hybridMultilevel"/>
    <w:tmpl w:val="8B16319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49C084A"/>
    <w:multiLevelType w:val="hybridMultilevel"/>
    <w:tmpl w:val="4476BBD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4CD67C5"/>
    <w:multiLevelType w:val="hybridMultilevel"/>
    <w:tmpl w:val="5F1C1D7E"/>
    <w:lvl w:ilvl="0" w:tplc="08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5397E0E"/>
    <w:multiLevelType w:val="hybridMultilevel"/>
    <w:tmpl w:val="B36CDCC4"/>
    <w:lvl w:ilvl="0" w:tplc="140A0019">
      <w:start w:val="1"/>
      <w:numFmt w:val="lowerLetter"/>
      <w:lvlText w:val="%1."/>
      <w:lvlJc w:val="left"/>
      <w:pPr>
        <w:ind w:left="501"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67C0313"/>
    <w:multiLevelType w:val="multilevel"/>
    <w:tmpl w:val="F7AE8116"/>
    <w:lvl w:ilvl="0">
      <w:start w:val="1"/>
      <w:numFmt w:val="lowerLetter"/>
      <w:lvlText w:val="%1."/>
      <w:lvlJc w:val="left"/>
      <w:pPr>
        <w:tabs>
          <w:tab w:val="num" w:pos="360"/>
        </w:tabs>
        <w:ind w:left="360" w:hanging="360"/>
      </w:pPr>
      <w:rPr>
        <w:b w:val="0"/>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7" w15:restartNumberingAfterBreak="0">
    <w:nsid w:val="070E61A1"/>
    <w:multiLevelType w:val="hybridMultilevel"/>
    <w:tmpl w:val="54C692A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7A27F59"/>
    <w:multiLevelType w:val="hybridMultilevel"/>
    <w:tmpl w:val="9A067AD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07EE7096"/>
    <w:multiLevelType w:val="hybridMultilevel"/>
    <w:tmpl w:val="DB0C114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08263D10"/>
    <w:multiLevelType w:val="hybridMultilevel"/>
    <w:tmpl w:val="B08A30F8"/>
    <w:lvl w:ilvl="0" w:tplc="1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8FB3074"/>
    <w:multiLevelType w:val="hybridMultilevel"/>
    <w:tmpl w:val="4358DD3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09D7357F"/>
    <w:multiLevelType w:val="hybridMultilevel"/>
    <w:tmpl w:val="A3406B1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AE477D6"/>
    <w:multiLevelType w:val="hybridMultilevel"/>
    <w:tmpl w:val="2C3EBCE0"/>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0BD47B26"/>
    <w:multiLevelType w:val="hybridMultilevel"/>
    <w:tmpl w:val="4704E91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0C0248B6"/>
    <w:multiLevelType w:val="hybridMultilevel"/>
    <w:tmpl w:val="117E733C"/>
    <w:lvl w:ilvl="0" w:tplc="3DB0D65E">
      <w:start w:val="1"/>
      <w:numFmt w:val="lowerLetter"/>
      <w:lvlText w:val="%1."/>
      <w:lvlJc w:val="left"/>
      <w:pPr>
        <w:ind w:left="720" w:hanging="360"/>
      </w:pPr>
      <w:rPr>
        <w:b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0CC05B36"/>
    <w:multiLevelType w:val="hybridMultilevel"/>
    <w:tmpl w:val="9CF00AC4"/>
    <w:lvl w:ilvl="0" w:tplc="70F6FA1E">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F584CC6"/>
    <w:multiLevelType w:val="hybridMultilevel"/>
    <w:tmpl w:val="00EE01C8"/>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0FDA5026"/>
    <w:multiLevelType w:val="hybridMultilevel"/>
    <w:tmpl w:val="F6E8AFA6"/>
    <w:lvl w:ilvl="0" w:tplc="FE36FA5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FEC1280"/>
    <w:multiLevelType w:val="hybridMultilevel"/>
    <w:tmpl w:val="E1B8E25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12950375"/>
    <w:multiLevelType w:val="hybridMultilevel"/>
    <w:tmpl w:val="785616B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3305A76"/>
    <w:multiLevelType w:val="hybridMultilevel"/>
    <w:tmpl w:val="B2BC7AF6"/>
    <w:lvl w:ilvl="0" w:tplc="9F9ED7E6">
      <w:start w:val="1"/>
      <w:numFmt w:val="lowerLetter"/>
      <w:lvlText w:val="%1."/>
      <w:lvlJc w:val="left"/>
      <w:pPr>
        <w:ind w:left="644"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13333784"/>
    <w:multiLevelType w:val="hybridMultilevel"/>
    <w:tmpl w:val="F704EAAC"/>
    <w:lvl w:ilvl="0" w:tplc="4E685386">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137F2389"/>
    <w:multiLevelType w:val="hybridMultilevel"/>
    <w:tmpl w:val="E75AF218"/>
    <w:lvl w:ilvl="0" w:tplc="13E6CA5C">
      <w:start w:val="1"/>
      <w:numFmt w:val="lowerLetter"/>
      <w:lvlText w:val="%1."/>
      <w:lvlJc w:val="left"/>
      <w:pPr>
        <w:ind w:left="360" w:hanging="360"/>
      </w:pPr>
      <w:rPr>
        <w:b w:val="0"/>
        <w:sz w:val="22"/>
        <w:szCs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139B51B9"/>
    <w:multiLevelType w:val="hybridMultilevel"/>
    <w:tmpl w:val="FC5E2724"/>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14E12161"/>
    <w:multiLevelType w:val="hybridMultilevel"/>
    <w:tmpl w:val="953CBAE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15714577"/>
    <w:multiLevelType w:val="multilevel"/>
    <w:tmpl w:val="8AC88B9C"/>
    <w:lvl w:ilvl="0">
      <w:start w:val="1"/>
      <w:numFmt w:val="lowerLetter"/>
      <w:lvlText w:val="%1."/>
      <w:lvlJc w:val="left"/>
      <w:pPr>
        <w:tabs>
          <w:tab w:val="num" w:pos="720"/>
        </w:tabs>
        <w:ind w:left="720" w:hanging="360"/>
      </w:pPr>
    </w:lvl>
    <w:lvl w:ilvl="1">
      <w:start w:val="4"/>
      <w:numFmt w:val="upperLetter"/>
      <w:lvlText w:val="%2."/>
      <w:lvlJc w:val="left"/>
      <w:pPr>
        <w:ind w:left="1440" w:hanging="360"/>
      </w:pPr>
      <w:rPr>
        <w:rFonts w:eastAsiaTheme="minorHAnsi" w:hint="default"/>
        <w:color w:val="auto"/>
      </w:rPr>
    </w:lvl>
    <w:lvl w:ilvl="2">
      <w:start w:val="3"/>
      <w:numFmt w:val="upperLetter"/>
      <w:lvlText w:val="%3)"/>
      <w:lvlJc w:val="left"/>
      <w:pPr>
        <w:ind w:left="2160" w:hanging="360"/>
      </w:pPr>
      <w:rPr>
        <w:rFonts w:hint="default"/>
      </w:rPr>
    </w:lvl>
    <w:lvl w:ilvl="3">
      <w:start w:val="3"/>
      <w:numFmt w:val="lowerLetter"/>
      <w:lvlText w:val="%4)"/>
      <w:lvlJc w:val="left"/>
      <w:pPr>
        <w:ind w:left="2880" w:hanging="360"/>
      </w:pPr>
      <w:rPr>
        <w:rFonts w:hint="default"/>
      </w:r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6515454"/>
    <w:multiLevelType w:val="hybridMultilevel"/>
    <w:tmpl w:val="AF1AF41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172C2028"/>
    <w:multiLevelType w:val="hybridMultilevel"/>
    <w:tmpl w:val="C2C8F01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19AB5C99"/>
    <w:multiLevelType w:val="hybridMultilevel"/>
    <w:tmpl w:val="5A8E635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A7E0976"/>
    <w:multiLevelType w:val="hybridMultilevel"/>
    <w:tmpl w:val="3682888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1AB963CE"/>
    <w:multiLevelType w:val="hybridMultilevel"/>
    <w:tmpl w:val="63CE62F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1BED0662"/>
    <w:multiLevelType w:val="hybridMultilevel"/>
    <w:tmpl w:val="F94682DA"/>
    <w:lvl w:ilvl="0" w:tplc="140A0019">
      <w:start w:val="1"/>
      <w:numFmt w:val="lowerLetter"/>
      <w:lvlText w:val="%1."/>
      <w:lvlJc w:val="left"/>
      <w:pPr>
        <w:ind w:left="720" w:hanging="360"/>
      </w:pPr>
    </w:lvl>
    <w:lvl w:ilvl="1" w:tplc="722EAF2A">
      <w:start w:val="1"/>
      <w:numFmt w:val="lowerLetter"/>
      <w:lvlText w:val="%2."/>
      <w:lvlJc w:val="left"/>
      <w:pPr>
        <w:ind w:left="1211" w:hanging="360"/>
      </w:pPr>
      <w:rPr>
        <w:color w:val="auto"/>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1CC44124"/>
    <w:multiLevelType w:val="hybridMultilevel"/>
    <w:tmpl w:val="746CEB6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1D1F5950"/>
    <w:multiLevelType w:val="hybridMultilevel"/>
    <w:tmpl w:val="25AC7FE8"/>
    <w:lvl w:ilvl="0" w:tplc="1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1DD94EA7"/>
    <w:multiLevelType w:val="hybridMultilevel"/>
    <w:tmpl w:val="FF9221C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1E136E3A"/>
    <w:multiLevelType w:val="hybridMultilevel"/>
    <w:tmpl w:val="08B674E0"/>
    <w:lvl w:ilvl="0" w:tplc="1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EA55FC6"/>
    <w:multiLevelType w:val="hybridMultilevel"/>
    <w:tmpl w:val="F16A04B8"/>
    <w:lvl w:ilvl="0" w:tplc="7234D63E">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F6D4C38"/>
    <w:multiLevelType w:val="hybridMultilevel"/>
    <w:tmpl w:val="85581D7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1FE2550A"/>
    <w:multiLevelType w:val="hybridMultilevel"/>
    <w:tmpl w:val="35D0CA5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22903049"/>
    <w:multiLevelType w:val="hybridMultilevel"/>
    <w:tmpl w:val="5514345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233C6689"/>
    <w:multiLevelType w:val="hybridMultilevel"/>
    <w:tmpl w:val="CEA8958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23790081"/>
    <w:multiLevelType w:val="hybridMultilevel"/>
    <w:tmpl w:val="AE882E24"/>
    <w:lvl w:ilvl="0" w:tplc="6A20ABC0">
      <w:start w:val="1"/>
      <w:numFmt w:val="lowerLetter"/>
      <w:lvlText w:val="%1."/>
      <w:lvlJc w:val="left"/>
      <w:pPr>
        <w:ind w:left="720" w:hanging="360"/>
      </w:pPr>
      <w:rPr>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23DA1CF8"/>
    <w:multiLevelType w:val="hybridMultilevel"/>
    <w:tmpl w:val="3FB68B9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240F0371"/>
    <w:multiLevelType w:val="hybridMultilevel"/>
    <w:tmpl w:val="7FEA9D06"/>
    <w:lvl w:ilvl="0" w:tplc="1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5572B4B"/>
    <w:multiLevelType w:val="hybridMultilevel"/>
    <w:tmpl w:val="53AC743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257C4E22"/>
    <w:multiLevelType w:val="hybridMultilevel"/>
    <w:tmpl w:val="8070CD28"/>
    <w:lvl w:ilvl="0" w:tplc="1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58E640C"/>
    <w:multiLevelType w:val="hybridMultilevel"/>
    <w:tmpl w:val="33D60BBE"/>
    <w:lvl w:ilvl="0" w:tplc="E196C964">
      <w:start w:val="1"/>
      <w:numFmt w:val="lowerLetter"/>
      <w:lvlText w:val="%1."/>
      <w:lvlJc w:val="left"/>
      <w:pPr>
        <w:ind w:left="720" w:hanging="360"/>
      </w:pPr>
      <w:rPr>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25D81B87"/>
    <w:multiLevelType w:val="hybridMultilevel"/>
    <w:tmpl w:val="E132C464"/>
    <w:lvl w:ilvl="0" w:tplc="E2162522">
      <w:start w:val="1"/>
      <w:numFmt w:val="lowerLetter"/>
      <w:lvlText w:val="%1."/>
      <w:lvlJc w:val="left"/>
      <w:pPr>
        <w:ind w:left="720" w:hanging="360"/>
      </w:pPr>
      <w:rPr>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26A54F35"/>
    <w:multiLevelType w:val="hybridMultilevel"/>
    <w:tmpl w:val="FA981E8C"/>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0" w15:restartNumberingAfterBreak="0">
    <w:nsid w:val="27634905"/>
    <w:multiLevelType w:val="hybridMultilevel"/>
    <w:tmpl w:val="F1A020D6"/>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1" w15:restartNumberingAfterBreak="0">
    <w:nsid w:val="278A1419"/>
    <w:multiLevelType w:val="hybridMultilevel"/>
    <w:tmpl w:val="6D7A7A6E"/>
    <w:lvl w:ilvl="0" w:tplc="375C2DF0">
      <w:start w:val="1"/>
      <w:numFmt w:val="lowerLetter"/>
      <w:lvlText w:val="%1."/>
      <w:lvlJc w:val="left"/>
      <w:pPr>
        <w:ind w:left="620" w:hanging="360"/>
      </w:pPr>
      <w:rPr>
        <w:rFonts w:hint="default"/>
        <w:b w:val="0"/>
        <w:sz w:val="22"/>
        <w:szCs w:val="22"/>
      </w:rPr>
    </w:lvl>
    <w:lvl w:ilvl="1" w:tplc="140A0019" w:tentative="1">
      <w:start w:val="1"/>
      <w:numFmt w:val="lowerLetter"/>
      <w:lvlText w:val="%2."/>
      <w:lvlJc w:val="left"/>
      <w:pPr>
        <w:ind w:left="1340" w:hanging="360"/>
      </w:pPr>
    </w:lvl>
    <w:lvl w:ilvl="2" w:tplc="140A001B" w:tentative="1">
      <w:start w:val="1"/>
      <w:numFmt w:val="lowerRoman"/>
      <w:lvlText w:val="%3."/>
      <w:lvlJc w:val="right"/>
      <w:pPr>
        <w:ind w:left="2060" w:hanging="180"/>
      </w:pPr>
    </w:lvl>
    <w:lvl w:ilvl="3" w:tplc="140A000F" w:tentative="1">
      <w:start w:val="1"/>
      <w:numFmt w:val="decimal"/>
      <w:lvlText w:val="%4."/>
      <w:lvlJc w:val="left"/>
      <w:pPr>
        <w:ind w:left="2780" w:hanging="360"/>
      </w:pPr>
    </w:lvl>
    <w:lvl w:ilvl="4" w:tplc="140A0019" w:tentative="1">
      <w:start w:val="1"/>
      <w:numFmt w:val="lowerLetter"/>
      <w:lvlText w:val="%5."/>
      <w:lvlJc w:val="left"/>
      <w:pPr>
        <w:ind w:left="3500" w:hanging="360"/>
      </w:pPr>
    </w:lvl>
    <w:lvl w:ilvl="5" w:tplc="140A001B" w:tentative="1">
      <w:start w:val="1"/>
      <w:numFmt w:val="lowerRoman"/>
      <w:lvlText w:val="%6."/>
      <w:lvlJc w:val="right"/>
      <w:pPr>
        <w:ind w:left="4220" w:hanging="180"/>
      </w:pPr>
    </w:lvl>
    <w:lvl w:ilvl="6" w:tplc="140A000F" w:tentative="1">
      <w:start w:val="1"/>
      <w:numFmt w:val="decimal"/>
      <w:lvlText w:val="%7."/>
      <w:lvlJc w:val="left"/>
      <w:pPr>
        <w:ind w:left="4940" w:hanging="360"/>
      </w:pPr>
    </w:lvl>
    <w:lvl w:ilvl="7" w:tplc="140A0019" w:tentative="1">
      <w:start w:val="1"/>
      <w:numFmt w:val="lowerLetter"/>
      <w:lvlText w:val="%8."/>
      <w:lvlJc w:val="left"/>
      <w:pPr>
        <w:ind w:left="5660" w:hanging="360"/>
      </w:pPr>
    </w:lvl>
    <w:lvl w:ilvl="8" w:tplc="140A001B" w:tentative="1">
      <w:start w:val="1"/>
      <w:numFmt w:val="lowerRoman"/>
      <w:lvlText w:val="%9."/>
      <w:lvlJc w:val="right"/>
      <w:pPr>
        <w:ind w:left="6380" w:hanging="180"/>
      </w:pPr>
    </w:lvl>
  </w:abstractNum>
  <w:abstractNum w:abstractNumId="52" w15:restartNumberingAfterBreak="0">
    <w:nsid w:val="27D37C00"/>
    <w:multiLevelType w:val="hybridMultilevel"/>
    <w:tmpl w:val="A990968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3" w15:restartNumberingAfterBreak="0">
    <w:nsid w:val="283F4348"/>
    <w:multiLevelType w:val="hybridMultilevel"/>
    <w:tmpl w:val="D35863B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4" w15:restartNumberingAfterBreak="0">
    <w:nsid w:val="284D52B9"/>
    <w:multiLevelType w:val="hybridMultilevel"/>
    <w:tmpl w:val="A9CC92C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5" w15:restartNumberingAfterBreak="0">
    <w:nsid w:val="287F47FF"/>
    <w:multiLevelType w:val="hybridMultilevel"/>
    <w:tmpl w:val="A8902F80"/>
    <w:lvl w:ilvl="0" w:tplc="CB42258A">
      <w:start w:val="1"/>
      <w:numFmt w:val="lowerLetter"/>
      <w:lvlText w:val="%1."/>
      <w:lvlJc w:val="left"/>
      <w:pPr>
        <w:ind w:left="644" w:hanging="36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8A74B28"/>
    <w:multiLevelType w:val="hybridMultilevel"/>
    <w:tmpl w:val="1BA29262"/>
    <w:lvl w:ilvl="0" w:tplc="66CC1FEE">
      <w:start w:val="1"/>
      <w:numFmt w:val="decimal"/>
      <w:lvlText w:val="%1."/>
      <w:lvlJc w:val="left"/>
      <w:pPr>
        <w:ind w:left="1068" w:hanging="360"/>
      </w:pPr>
      <w:rPr>
        <w:color w:val="auto"/>
        <w:sz w:val="22"/>
        <w:szCs w:val="22"/>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7" w15:restartNumberingAfterBreak="0">
    <w:nsid w:val="2A820156"/>
    <w:multiLevelType w:val="hybridMultilevel"/>
    <w:tmpl w:val="5EA67794"/>
    <w:lvl w:ilvl="0" w:tplc="D5CCB456">
      <w:start w:val="1"/>
      <w:numFmt w:val="lowerLetter"/>
      <w:lvlText w:val="%1."/>
      <w:lvlJc w:val="left"/>
      <w:pPr>
        <w:ind w:left="720" w:hanging="360"/>
      </w:pPr>
      <w:rPr>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15:restartNumberingAfterBreak="0">
    <w:nsid w:val="2C2E1996"/>
    <w:multiLevelType w:val="multilevel"/>
    <w:tmpl w:val="929C105C"/>
    <w:lvl w:ilvl="0">
      <w:start w:val="1"/>
      <w:numFmt w:val="lowerLetter"/>
      <w:lvlText w:val="%1."/>
      <w:lvlJc w:val="left"/>
      <w:pPr>
        <w:tabs>
          <w:tab w:val="num" w:pos="360"/>
        </w:tabs>
        <w:ind w:left="360" w:hanging="360"/>
      </w:pPr>
      <w:rPr>
        <w:strike w:val="0"/>
        <w:color w:val="auto"/>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59" w15:restartNumberingAfterBreak="0">
    <w:nsid w:val="2CBF665D"/>
    <w:multiLevelType w:val="hybridMultilevel"/>
    <w:tmpl w:val="A0AC4CD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0" w15:restartNumberingAfterBreak="0">
    <w:nsid w:val="2D706E0C"/>
    <w:multiLevelType w:val="hybridMultilevel"/>
    <w:tmpl w:val="D1A8A83E"/>
    <w:lvl w:ilvl="0" w:tplc="080A0019">
      <w:start w:val="1"/>
      <w:numFmt w:val="lowerLetter"/>
      <w:lvlText w:val="%1."/>
      <w:lvlJc w:val="left"/>
      <w:pPr>
        <w:ind w:left="720" w:hanging="360"/>
      </w:pPr>
    </w:lvl>
    <w:lvl w:ilvl="1" w:tplc="0046BE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D8E5B20"/>
    <w:multiLevelType w:val="hybridMultilevel"/>
    <w:tmpl w:val="23EC784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2" w15:restartNumberingAfterBreak="0">
    <w:nsid w:val="2E215FCA"/>
    <w:multiLevelType w:val="hybridMultilevel"/>
    <w:tmpl w:val="6D7A7A6E"/>
    <w:lvl w:ilvl="0" w:tplc="375C2DF0">
      <w:start w:val="1"/>
      <w:numFmt w:val="lowerLetter"/>
      <w:lvlText w:val="%1."/>
      <w:lvlJc w:val="left"/>
      <w:pPr>
        <w:ind w:left="620" w:hanging="360"/>
      </w:pPr>
      <w:rPr>
        <w:rFonts w:hint="default"/>
        <w:b w:val="0"/>
        <w:sz w:val="22"/>
        <w:szCs w:val="22"/>
      </w:rPr>
    </w:lvl>
    <w:lvl w:ilvl="1" w:tplc="140A0019" w:tentative="1">
      <w:start w:val="1"/>
      <w:numFmt w:val="lowerLetter"/>
      <w:lvlText w:val="%2."/>
      <w:lvlJc w:val="left"/>
      <w:pPr>
        <w:ind w:left="1340" w:hanging="360"/>
      </w:pPr>
    </w:lvl>
    <w:lvl w:ilvl="2" w:tplc="140A001B" w:tentative="1">
      <w:start w:val="1"/>
      <w:numFmt w:val="lowerRoman"/>
      <w:lvlText w:val="%3."/>
      <w:lvlJc w:val="right"/>
      <w:pPr>
        <w:ind w:left="2060" w:hanging="180"/>
      </w:pPr>
    </w:lvl>
    <w:lvl w:ilvl="3" w:tplc="140A000F" w:tentative="1">
      <w:start w:val="1"/>
      <w:numFmt w:val="decimal"/>
      <w:lvlText w:val="%4."/>
      <w:lvlJc w:val="left"/>
      <w:pPr>
        <w:ind w:left="2780" w:hanging="360"/>
      </w:pPr>
    </w:lvl>
    <w:lvl w:ilvl="4" w:tplc="140A0019" w:tentative="1">
      <w:start w:val="1"/>
      <w:numFmt w:val="lowerLetter"/>
      <w:lvlText w:val="%5."/>
      <w:lvlJc w:val="left"/>
      <w:pPr>
        <w:ind w:left="3500" w:hanging="360"/>
      </w:pPr>
    </w:lvl>
    <w:lvl w:ilvl="5" w:tplc="140A001B" w:tentative="1">
      <w:start w:val="1"/>
      <w:numFmt w:val="lowerRoman"/>
      <w:lvlText w:val="%6."/>
      <w:lvlJc w:val="right"/>
      <w:pPr>
        <w:ind w:left="4220" w:hanging="180"/>
      </w:pPr>
    </w:lvl>
    <w:lvl w:ilvl="6" w:tplc="140A000F" w:tentative="1">
      <w:start w:val="1"/>
      <w:numFmt w:val="decimal"/>
      <w:lvlText w:val="%7."/>
      <w:lvlJc w:val="left"/>
      <w:pPr>
        <w:ind w:left="4940" w:hanging="360"/>
      </w:pPr>
    </w:lvl>
    <w:lvl w:ilvl="7" w:tplc="140A0019" w:tentative="1">
      <w:start w:val="1"/>
      <w:numFmt w:val="lowerLetter"/>
      <w:lvlText w:val="%8."/>
      <w:lvlJc w:val="left"/>
      <w:pPr>
        <w:ind w:left="5660" w:hanging="360"/>
      </w:pPr>
    </w:lvl>
    <w:lvl w:ilvl="8" w:tplc="140A001B" w:tentative="1">
      <w:start w:val="1"/>
      <w:numFmt w:val="lowerRoman"/>
      <w:lvlText w:val="%9."/>
      <w:lvlJc w:val="right"/>
      <w:pPr>
        <w:ind w:left="6380" w:hanging="180"/>
      </w:pPr>
    </w:lvl>
  </w:abstractNum>
  <w:abstractNum w:abstractNumId="63" w15:restartNumberingAfterBreak="0">
    <w:nsid w:val="2EBF1BBD"/>
    <w:multiLevelType w:val="hybridMultilevel"/>
    <w:tmpl w:val="0E788B8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4" w15:restartNumberingAfterBreak="0">
    <w:nsid w:val="30334F9E"/>
    <w:multiLevelType w:val="hybridMultilevel"/>
    <w:tmpl w:val="3886F14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5" w15:restartNumberingAfterBreak="0">
    <w:nsid w:val="306851C4"/>
    <w:multiLevelType w:val="hybridMultilevel"/>
    <w:tmpl w:val="1FDEECDE"/>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6" w15:restartNumberingAfterBreak="0">
    <w:nsid w:val="32A9491A"/>
    <w:multiLevelType w:val="hybridMultilevel"/>
    <w:tmpl w:val="4DD433BC"/>
    <w:lvl w:ilvl="0" w:tplc="6B0043D8">
      <w:start w:val="1"/>
      <w:numFmt w:val="lowerLetter"/>
      <w:lvlText w:val="%1."/>
      <w:lvlJc w:val="left"/>
      <w:pPr>
        <w:ind w:left="720" w:hanging="360"/>
      </w:pPr>
      <w:rPr>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7" w15:restartNumberingAfterBreak="0">
    <w:nsid w:val="35AF2926"/>
    <w:multiLevelType w:val="hybridMultilevel"/>
    <w:tmpl w:val="8AFC5B4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8" w15:restartNumberingAfterBreak="0">
    <w:nsid w:val="36343263"/>
    <w:multiLevelType w:val="hybridMultilevel"/>
    <w:tmpl w:val="9072FAFC"/>
    <w:lvl w:ilvl="0" w:tplc="1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6B337BE"/>
    <w:multiLevelType w:val="hybridMultilevel"/>
    <w:tmpl w:val="298C2336"/>
    <w:lvl w:ilvl="0" w:tplc="35AEC1CC">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0" w15:restartNumberingAfterBreak="0">
    <w:nsid w:val="36C614DC"/>
    <w:multiLevelType w:val="hybridMultilevel"/>
    <w:tmpl w:val="C43A9172"/>
    <w:lvl w:ilvl="0" w:tplc="68028ED8">
      <w:start w:val="1"/>
      <w:numFmt w:val="lowerLetter"/>
      <w:lvlText w:val="%1."/>
      <w:lvlJc w:val="left"/>
      <w:pPr>
        <w:ind w:left="720" w:hanging="360"/>
      </w:pPr>
      <w:rPr>
        <w:strike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1" w15:restartNumberingAfterBreak="0">
    <w:nsid w:val="37A332EA"/>
    <w:multiLevelType w:val="hybridMultilevel"/>
    <w:tmpl w:val="6D7A7A6E"/>
    <w:lvl w:ilvl="0" w:tplc="375C2DF0">
      <w:start w:val="1"/>
      <w:numFmt w:val="lowerLetter"/>
      <w:lvlText w:val="%1."/>
      <w:lvlJc w:val="left"/>
      <w:pPr>
        <w:ind w:left="620" w:hanging="360"/>
      </w:pPr>
      <w:rPr>
        <w:rFonts w:hint="default"/>
        <w:b w:val="0"/>
        <w:sz w:val="22"/>
        <w:szCs w:val="22"/>
      </w:rPr>
    </w:lvl>
    <w:lvl w:ilvl="1" w:tplc="140A0019" w:tentative="1">
      <w:start w:val="1"/>
      <w:numFmt w:val="lowerLetter"/>
      <w:lvlText w:val="%2."/>
      <w:lvlJc w:val="left"/>
      <w:pPr>
        <w:ind w:left="1340" w:hanging="360"/>
      </w:pPr>
    </w:lvl>
    <w:lvl w:ilvl="2" w:tplc="140A001B" w:tentative="1">
      <w:start w:val="1"/>
      <w:numFmt w:val="lowerRoman"/>
      <w:lvlText w:val="%3."/>
      <w:lvlJc w:val="right"/>
      <w:pPr>
        <w:ind w:left="2060" w:hanging="180"/>
      </w:pPr>
    </w:lvl>
    <w:lvl w:ilvl="3" w:tplc="140A000F" w:tentative="1">
      <w:start w:val="1"/>
      <w:numFmt w:val="decimal"/>
      <w:lvlText w:val="%4."/>
      <w:lvlJc w:val="left"/>
      <w:pPr>
        <w:ind w:left="2780" w:hanging="360"/>
      </w:pPr>
    </w:lvl>
    <w:lvl w:ilvl="4" w:tplc="140A0019" w:tentative="1">
      <w:start w:val="1"/>
      <w:numFmt w:val="lowerLetter"/>
      <w:lvlText w:val="%5."/>
      <w:lvlJc w:val="left"/>
      <w:pPr>
        <w:ind w:left="3500" w:hanging="360"/>
      </w:pPr>
    </w:lvl>
    <w:lvl w:ilvl="5" w:tplc="140A001B" w:tentative="1">
      <w:start w:val="1"/>
      <w:numFmt w:val="lowerRoman"/>
      <w:lvlText w:val="%6."/>
      <w:lvlJc w:val="right"/>
      <w:pPr>
        <w:ind w:left="4220" w:hanging="180"/>
      </w:pPr>
    </w:lvl>
    <w:lvl w:ilvl="6" w:tplc="140A000F" w:tentative="1">
      <w:start w:val="1"/>
      <w:numFmt w:val="decimal"/>
      <w:lvlText w:val="%7."/>
      <w:lvlJc w:val="left"/>
      <w:pPr>
        <w:ind w:left="4940" w:hanging="360"/>
      </w:pPr>
    </w:lvl>
    <w:lvl w:ilvl="7" w:tplc="140A0019" w:tentative="1">
      <w:start w:val="1"/>
      <w:numFmt w:val="lowerLetter"/>
      <w:lvlText w:val="%8."/>
      <w:lvlJc w:val="left"/>
      <w:pPr>
        <w:ind w:left="5660" w:hanging="360"/>
      </w:pPr>
    </w:lvl>
    <w:lvl w:ilvl="8" w:tplc="140A001B" w:tentative="1">
      <w:start w:val="1"/>
      <w:numFmt w:val="lowerRoman"/>
      <w:lvlText w:val="%9."/>
      <w:lvlJc w:val="right"/>
      <w:pPr>
        <w:ind w:left="6380" w:hanging="180"/>
      </w:pPr>
    </w:lvl>
  </w:abstractNum>
  <w:abstractNum w:abstractNumId="72" w15:restartNumberingAfterBreak="0">
    <w:nsid w:val="38637484"/>
    <w:multiLevelType w:val="hybridMultilevel"/>
    <w:tmpl w:val="40D69B92"/>
    <w:lvl w:ilvl="0" w:tplc="B6E85E06">
      <w:start w:val="1"/>
      <w:numFmt w:val="lowerLetter"/>
      <w:lvlText w:val="%1."/>
      <w:lvlJc w:val="left"/>
      <w:pPr>
        <w:ind w:left="360" w:hanging="360"/>
      </w:pPr>
      <w:rPr>
        <w:b w:val="0"/>
        <w:sz w:val="22"/>
        <w:szCs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3" w15:restartNumberingAfterBreak="0">
    <w:nsid w:val="38A53E99"/>
    <w:multiLevelType w:val="hybridMultilevel"/>
    <w:tmpl w:val="8E5E55E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4" w15:restartNumberingAfterBreak="0">
    <w:nsid w:val="39801D54"/>
    <w:multiLevelType w:val="hybridMultilevel"/>
    <w:tmpl w:val="A8A2BB9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3A231531"/>
    <w:multiLevelType w:val="hybridMultilevel"/>
    <w:tmpl w:val="5EF68B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3A615F7E"/>
    <w:multiLevelType w:val="hybridMultilevel"/>
    <w:tmpl w:val="891092D0"/>
    <w:lvl w:ilvl="0" w:tplc="DBAC0B04">
      <w:start w:val="1"/>
      <w:numFmt w:val="lowerLetter"/>
      <w:lvlText w:val="%1."/>
      <w:lvlJc w:val="left"/>
      <w:pPr>
        <w:ind w:left="980" w:hanging="360"/>
      </w:pPr>
      <w:rPr>
        <w:rFonts w:ascii="Arial Narrow" w:eastAsiaTheme="minorHAnsi" w:hAnsi="Arial Narrow" w:cstheme="minorBidi"/>
      </w:rPr>
    </w:lvl>
    <w:lvl w:ilvl="1" w:tplc="140A0019" w:tentative="1">
      <w:start w:val="1"/>
      <w:numFmt w:val="lowerLetter"/>
      <w:lvlText w:val="%2."/>
      <w:lvlJc w:val="left"/>
      <w:pPr>
        <w:ind w:left="1700" w:hanging="360"/>
      </w:pPr>
    </w:lvl>
    <w:lvl w:ilvl="2" w:tplc="140A001B" w:tentative="1">
      <w:start w:val="1"/>
      <w:numFmt w:val="lowerRoman"/>
      <w:lvlText w:val="%3."/>
      <w:lvlJc w:val="right"/>
      <w:pPr>
        <w:ind w:left="2420" w:hanging="180"/>
      </w:pPr>
    </w:lvl>
    <w:lvl w:ilvl="3" w:tplc="140A000F" w:tentative="1">
      <w:start w:val="1"/>
      <w:numFmt w:val="decimal"/>
      <w:lvlText w:val="%4."/>
      <w:lvlJc w:val="left"/>
      <w:pPr>
        <w:ind w:left="3140" w:hanging="360"/>
      </w:pPr>
    </w:lvl>
    <w:lvl w:ilvl="4" w:tplc="140A0019" w:tentative="1">
      <w:start w:val="1"/>
      <w:numFmt w:val="lowerLetter"/>
      <w:lvlText w:val="%5."/>
      <w:lvlJc w:val="left"/>
      <w:pPr>
        <w:ind w:left="3860" w:hanging="360"/>
      </w:pPr>
    </w:lvl>
    <w:lvl w:ilvl="5" w:tplc="140A001B" w:tentative="1">
      <w:start w:val="1"/>
      <w:numFmt w:val="lowerRoman"/>
      <w:lvlText w:val="%6."/>
      <w:lvlJc w:val="right"/>
      <w:pPr>
        <w:ind w:left="4580" w:hanging="180"/>
      </w:pPr>
    </w:lvl>
    <w:lvl w:ilvl="6" w:tplc="140A000F" w:tentative="1">
      <w:start w:val="1"/>
      <w:numFmt w:val="decimal"/>
      <w:lvlText w:val="%7."/>
      <w:lvlJc w:val="left"/>
      <w:pPr>
        <w:ind w:left="5300" w:hanging="360"/>
      </w:pPr>
    </w:lvl>
    <w:lvl w:ilvl="7" w:tplc="140A0019" w:tentative="1">
      <w:start w:val="1"/>
      <w:numFmt w:val="lowerLetter"/>
      <w:lvlText w:val="%8."/>
      <w:lvlJc w:val="left"/>
      <w:pPr>
        <w:ind w:left="6020" w:hanging="360"/>
      </w:pPr>
    </w:lvl>
    <w:lvl w:ilvl="8" w:tplc="140A001B" w:tentative="1">
      <w:start w:val="1"/>
      <w:numFmt w:val="lowerRoman"/>
      <w:lvlText w:val="%9."/>
      <w:lvlJc w:val="right"/>
      <w:pPr>
        <w:ind w:left="6740" w:hanging="180"/>
      </w:pPr>
    </w:lvl>
  </w:abstractNum>
  <w:abstractNum w:abstractNumId="77" w15:restartNumberingAfterBreak="0">
    <w:nsid w:val="3AFC2628"/>
    <w:multiLevelType w:val="hybridMultilevel"/>
    <w:tmpl w:val="3056C71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8" w15:restartNumberingAfterBreak="0">
    <w:nsid w:val="3B915A1B"/>
    <w:multiLevelType w:val="hybridMultilevel"/>
    <w:tmpl w:val="05A28F5E"/>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9" w15:restartNumberingAfterBreak="0">
    <w:nsid w:val="3CB93F9A"/>
    <w:multiLevelType w:val="hybridMultilevel"/>
    <w:tmpl w:val="626E6E5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0" w15:restartNumberingAfterBreak="0">
    <w:nsid w:val="3D9A7E91"/>
    <w:multiLevelType w:val="hybridMultilevel"/>
    <w:tmpl w:val="1CD20C74"/>
    <w:lvl w:ilvl="0" w:tplc="7552244E">
      <w:start w:val="1"/>
      <w:numFmt w:val="lowerLetter"/>
      <w:lvlText w:val="%1."/>
      <w:lvlJc w:val="left"/>
      <w:pPr>
        <w:ind w:left="530" w:hanging="360"/>
      </w:pPr>
      <w:rPr>
        <w:rFonts w:hint="default"/>
      </w:rPr>
    </w:lvl>
    <w:lvl w:ilvl="1" w:tplc="140A0019" w:tentative="1">
      <w:start w:val="1"/>
      <w:numFmt w:val="lowerLetter"/>
      <w:lvlText w:val="%2."/>
      <w:lvlJc w:val="left"/>
      <w:pPr>
        <w:ind w:left="1250" w:hanging="360"/>
      </w:pPr>
    </w:lvl>
    <w:lvl w:ilvl="2" w:tplc="140A001B" w:tentative="1">
      <w:start w:val="1"/>
      <w:numFmt w:val="lowerRoman"/>
      <w:lvlText w:val="%3."/>
      <w:lvlJc w:val="right"/>
      <w:pPr>
        <w:ind w:left="1970" w:hanging="180"/>
      </w:pPr>
    </w:lvl>
    <w:lvl w:ilvl="3" w:tplc="140A000F" w:tentative="1">
      <w:start w:val="1"/>
      <w:numFmt w:val="decimal"/>
      <w:lvlText w:val="%4."/>
      <w:lvlJc w:val="left"/>
      <w:pPr>
        <w:ind w:left="2690" w:hanging="360"/>
      </w:pPr>
    </w:lvl>
    <w:lvl w:ilvl="4" w:tplc="140A0019" w:tentative="1">
      <w:start w:val="1"/>
      <w:numFmt w:val="lowerLetter"/>
      <w:lvlText w:val="%5."/>
      <w:lvlJc w:val="left"/>
      <w:pPr>
        <w:ind w:left="3410" w:hanging="360"/>
      </w:pPr>
    </w:lvl>
    <w:lvl w:ilvl="5" w:tplc="140A001B" w:tentative="1">
      <w:start w:val="1"/>
      <w:numFmt w:val="lowerRoman"/>
      <w:lvlText w:val="%6."/>
      <w:lvlJc w:val="right"/>
      <w:pPr>
        <w:ind w:left="4130" w:hanging="180"/>
      </w:pPr>
    </w:lvl>
    <w:lvl w:ilvl="6" w:tplc="140A000F" w:tentative="1">
      <w:start w:val="1"/>
      <w:numFmt w:val="decimal"/>
      <w:lvlText w:val="%7."/>
      <w:lvlJc w:val="left"/>
      <w:pPr>
        <w:ind w:left="4850" w:hanging="360"/>
      </w:pPr>
    </w:lvl>
    <w:lvl w:ilvl="7" w:tplc="140A0019" w:tentative="1">
      <w:start w:val="1"/>
      <w:numFmt w:val="lowerLetter"/>
      <w:lvlText w:val="%8."/>
      <w:lvlJc w:val="left"/>
      <w:pPr>
        <w:ind w:left="5570" w:hanging="360"/>
      </w:pPr>
    </w:lvl>
    <w:lvl w:ilvl="8" w:tplc="140A001B" w:tentative="1">
      <w:start w:val="1"/>
      <w:numFmt w:val="lowerRoman"/>
      <w:lvlText w:val="%9."/>
      <w:lvlJc w:val="right"/>
      <w:pPr>
        <w:ind w:left="6290" w:hanging="180"/>
      </w:pPr>
    </w:lvl>
  </w:abstractNum>
  <w:abstractNum w:abstractNumId="81" w15:restartNumberingAfterBreak="0">
    <w:nsid w:val="3F0D1E31"/>
    <w:multiLevelType w:val="hybridMultilevel"/>
    <w:tmpl w:val="6D7A7A6E"/>
    <w:lvl w:ilvl="0" w:tplc="375C2DF0">
      <w:start w:val="1"/>
      <w:numFmt w:val="lowerLetter"/>
      <w:lvlText w:val="%1."/>
      <w:lvlJc w:val="left"/>
      <w:pPr>
        <w:ind w:left="620" w:hanging="360"/>
      </w:pPr>
      <w:rPr>
        <w:rFonts w:hint="default"/>
        <w:b w:val="0"/>
        <w:sz w:val="22"/>
        <w:szCs w:val="22"/>
      </w:rPr>
    </w:lvl>
    <w:lvl w:ilvl="1" w:tplc="140A0019" w:tentative="1">
      <w:start w:val="1"/>
      <w:numFmt w:val="lowerLetter"/>
      <w:lvlText w:val="%2."/>
      <w:lvlJc w:val="left"/>
      <w:pPr>
        <w:ind w:left="1340" w:hanging="360"/>
      </w:pPr>
    </w:lvl>
    <w:lvl w:ilvl="2" w:tplc="140A001B" w:tentative="1">
      <w:start w:val="1"/>
      <w:numFmt w:val="lowerRoman"/>
      <w:lvlText w:val="%3."/>
      <w:lvlJc w:val="right"/>
      <w:pPr>
        <w:ind w:left="2060" w:hanging="180"/>
      </w:pPr>
    </w:lvl>
    <w:lvl w:ilvl="3" w:tplc="140A000F" w:tentative="1">
      <w:start w:val="1"/>
      <w:numFmt w:val="decimal"/>
      <w:lvlText w:val="%4."/>
      <w:lvlJc w:val="left"/>
      <w:pPr>
        <w:ind w:left="2780" w:hanging="360"/>
      </w:pPr>
    </w:lvl>
    <w:lvl w:ilvl="4" w:tplc="140A0019" w:tentative="1">
      <w:start w:val="1"/>
      <w:numFmt w:val="lowerLetter"/>
      <w:lvlText w:val="%5."/>
      <w:lvlJc w:val="left"/>
      <w:pPr>
        <w:ind w:left="3500" w:hanging="360"/>
      </w:pPr>
    </w:lvl>
    <w:lvl w:ilvl="5" w:tplc="140A001B" w:tentative="1">
      <w:start w:val="1"/>
      <w:numFmt w:val="lowerRoman"/>
      <w:lvlText w:val="%6."/>
      <w:lvlJc w:val="right"/>
      <w:pPr>
        <w:ind w:left="4220" w:hanging="180"/>
      </w:pPr>
    </w:lvl>
    <w:lvl w:ilvl="6" w:tplc="140A000F" w:tentative="1">
      <w:start w:val="1"/>
      <w:numFmt w:val="decimal"/>
      <w:lvlText w:val="%7."/>
      <w:lvlJc w:val="left"/>
      <w:pPr>
        <w:ind w:left="4940" w:hanging="360"/>
      </w:pPr>
    </w:lvl>
    <w:lvl w:ilvl="7" w:tplc="140A0019" w:tentative="1">
      <w:start w:val="1"/>
      <w:numFmt w:val="lowerLetter"/>
      <w:lvlText w:val="%8."/>
      <w:lvlJc w:val="left"/>
      <w:pPr>
        <w:ind w:left="5660" w:hanging="360"/>
      </w:pPr>
    </w:lvl>
    <w:lvl w:ilvl="8" w:tplc="140A001B" w:tentative="1">
      <w:start w:val="1"/>
      <w:numFmt w:val="lowerRoman"/>
      <w:lvlText w:val="%9."/>
      <w:lvlJc w:val="right"/>
      <w:pPr>
        <w:ind w:left="6380" w:hanging="180"/>
      </w:pPr>
    </w:lvl>
  </w:abstractNum>
  <w:abstractNum w:abstractNumId="82" w15:restartNumberingAfterBreak="0">
    <w:nsid w:val="3FE43C2C"/>
    <w:multiLevelType w:val="hybridMultilevel"/>
    <w:tmpl w:val="6D7A7A6E"/>
    <w:lvl w:ilvl="0" w:tplc="375C2DF0">
      <w:start w:val="1"/>
      <w:numFmt w:val="lowerLetter"/>
      <w:lvlText w:val="%1."/>
      <w:lvlJc w:val="left"/>
      <w:pPr>
        <w:ind w:left="620" w:hanging="360"/>
      </w:pPr>
      <w:rPr>
        <w:rFonts w:hint="default"/>
        <w:b w:val="0"/>
        <w:sz w:val="22"/>
        <w:szCs w:val="22"/>
      </w:rPr>
    </w:lvl>
    <w:lvl w:ilvl="1" w:tplc="140A0019" w:tentative="1">
      <w:start w:val="1"/>
      <w:numFmt w:val="lowerLetter"/>
      <w:lvlText w:val="%2."/>
      <w:lvlJc w:val="left"/>
      <w:pPr>
        <w:ind w:left="1340" w:hanging="360"/>
      </w:pPr>
    </w:lvl>
    <w:lvl w:ilvl="2" w:tplc="140A001B" w:tentative="1">
      <w:start w:val="1"/>
      <w:numFmt w:val="lowerRoman"/>
      <w:lvlText w:val="%3."/>
      <w:lvlJc w:val="right"/>
      <w:pPr>
        <w:ind w:left="2060" w:hanging="180"/>
      </w:pPr>
    </w:lvl>
    <w:lvl w:ilvl="3" w:tplc="140A000F" w:tentative="1">
      <w:start w:val="1"/>
      <w:numFmt w:val="decimal"/>
      <w:lvlText w:val="%4."/>
      <w:lvlJc w:val="left"/>
      <w:pPr>
        <w:ind w:left="2780" w:hanging="360"/>
      </w:pPr>
    </w:lvl>
    <w:lvl w:ilvl="4" w:tplc="140A0019" w:tentative="1">
      <w:start w:val="1"/>
      <w:numFmt w:val="lowerLetter"/>
      <w:lvlText w:val="%5."/>
      <w:lvlJc w:val="left"/>
      <w:pPr>
        <w:ind w:left="3500" w:hanging="360"/>
      </w:pPr>
    </w:lvl>
    <w:lvl w:ilvl="5" w:tplc="140A001B" w:tentative="1">
      <w:start w:val="1"/>
      <w:numFmt w:val="lowerRoman"/>
      <w:lvlText w:val="%6."/>
      <w:lvlJc w:val="right"/>
      <w:pPr>
        <w:ind w:left="4220" w:hanging="180"/>
      </w:pPr>
    </w:lvl>
    <w:lvl w:ilvl="6" w:tplc="140A000F" w:tentative="1">
      <w:start w:val="1"/>
      <w:numFmt w:val="decimal"/>
      <w:lvlText w:val="%7."/>
      <w:lvlJc w:val="left"/>
      <w:pPr>
        <w:ind w:left="4940" w:hanging="360"/>
      </w:pPr>
    </w:lvl>
    <w:lvl w:ilvl="7" w:tplc="140A0019" w:tentative="1">
      <w:start w:val="1"/>
      <w:numFmt w:val="lowerLetter"/>
      <w:lvlText w:val="%8."/>
      <w:lvlJc w:val="left"/>
      <w:pPr>
        <w:ind w:left="5660" w:hanging="360"/>
      </w:pPr>
    </w:lvl>
    <w:lvl w:ilvl="8" w:tplc="140A001B" w:tentative="1">
      <w:start w:val="1"/>
      <w:numFmt w:val="lowerRoman"/>
      <w:lvlText w:val="%9."/>
      <w:lvlJc w:val="right"/>
      <w:pPr>
        <w:ind w:left="6380" w:hanging="180"/>
      </w:pPr>
    </w:lvl>
  </w:abstractNum>
  <w:abstractNum w:abstractNumId="83" w15:restartNumberingAfterBreak="0">
    <w:nsid w:val="40E7320C"/>
    <w:multiLevelType w:val="hybridMultilevel"/>
    <w:tmpl w:val="69067DE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12C66B9"/>
    <w:multiLevelType w:val="hybridMultilevel"/>
    <w:tmpl w:val="3FAE837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5" w15:restartNumberingAfterBreak="0">
    <w:nsid w:val="43B70369"/>
    <w:multiLevelType w:val="hybridMultilevel"/>
    <w:tmpl w:val="08E4781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43D762DD"/>
    <w:multiLevelType w:val="hybridMultilevel"/>
    <w:tmpl w:val="1838850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7" w15:restartNumberingAfterBreak="0">
    <w:nsid w:val="44646C20"/>
    <w:multiLevelType w:val="multilevel"/>
    <w:tmpl w:val="A6DA968E"/>
    <w:lvl w:ilvl="0">
      <w:start w:val="1"/>
      <w:numFmt w:val="lowerLetter"/>
      <w:lvlText w:val="%1."/>
      <w:lvlJc w:val="left"/>
      <w:pPr>
        <w:tabs>
          <w:tab w:val="num" w:pos="360"/>
        </w:tabs>
        <w:ind w:left="360" w:hanging="360"/>
      </w:pPr>
      <w:rPr>
        <w:rFonts w:hint="default"/>
        <w:sz w:val="22"/>
        <w:szCs w:val="22"/>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8" w15:restartNumberingAfterBreak="0">
    <w:nsid w:val="453C62F6"/>
    <w:multiLevelType w:val="hybridMultilevel"/>
    <w:tmpl w:val="8908776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9" w15:restartNumberingAfterBreak="0">
    <w:nsid w:val="474732D8"/>
    <w:multiLevelType w:val="hybridMultilevel"/>
    <w:tmpl w:val="B33EF9EE"/>
    <w:lvl w:ilvl="0" w:tplc="C11A9046">
      <w:start w:val="1"/>
      <w:numFmt w:val="lowerLetter"/>
      <w:lvlText w:val="%1."/>
      <w:lvlJc w:val="left"/>
      <w:pPr>
        <w:ind w:left="360" w:hanging="360"/>
      </w:pPr>
      <w:rPr>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0" w15:restartNumberingAfterBreak="0">
    <w:nsid w:val="48A81DED"/>
    <w:multiLevelType w:val="hybridMultilevel"/>
    <w:tmpl w:val="A2D69C96"/>
    <w:lvl w:ilvl="0" w:tplc="140A0019">
      <w:start w:val="1"/>
      <w:numFmt w:val="lowerLetter"/>
      <w:lvlText w:val="%1."/>
      <w:lvlJc w:val="left"/>
      <w:pPr>
        <w:ind w:left="720" w:hanging="360"/>
      </w:pPr>
      <w:rPr>
        <w:b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1" w15:restartNumberingAfterBreak="0">
    <w:nsid w:val="490870F0"/>
    <w:multiLevelType w:val="hybridMultilevel"/>
    <w:tmpl w:val="FDE4B2D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2" w15:restartNumberingAfterBreak="0">
    <w:nsid w:val="498D79CB"/>
    <w:multiLevelType w:val="hybridMultilevel"/>
    <w:tmpl w:val="8BE66DE4"/>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3" w15:restartNumberingAfterBreak="0">
    <w:nsid w:val="49B312CE"/>
    <w:multiLevelType w:val="hybridMultilevel"/>
    <w:tmpl w:val="5D5E3DC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4" w15:restartNumberingAfterBreak="0">
    <w:nsid w:val="4B4900DC"/>
    <w:multiLevelType w:val="hybridMultilevel"/>
    <w:tmpl w:val="3964077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5" w15:restartNumberingAfterBreak="0">
    <w:nsid w:val="4C1579F4"/>
    <w:multiLevelType w:val="hybridMultilevel"/>
    <w:tmpl w:val="4454CA3A"/>
    <w:lvl w:ilvl="0" w:tplc="CA967262">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4C3B4400"/>
    <w:multiLevelType w:val="hybridMultilevel"/>
    <w:tmpl w:val="ED404BB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7" w15:restartNumberingAfterBreak="0">
    <w:nsid w:val="4CA35E9B"/>
    <w:multiLevelType w:val="hybridMultilevel"/>
    <w:tmpl w:val="5E347724"/>
    <w:lvl w:ilvl="0" w:tplc="1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4D7B2223"/>
    <w:multiLevelType w:val="hybridMultilevel"/>
    <w:tmpl w:val="B5EEFD7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9" w15:restartNumberingAfterBreak="0">
    <w:nsid w:val="4DA44E27"/>
    <w:multiLevelType w:val="hybridMultilevel"/>
    <w:tmpl w:val="EF427838"/>
    <w:lvl w:ilvl="0" w:tplc="77C08982">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0" w15:restartNumberingAfterBreak="0">
    <w:nsid w:val="4E927B27"/>
    <w:multiLevelType w:val="hybridMultilevel"/>
    <w:tmpl w:val="6D7A7A6E"/>
    <w:lvl w:ilvl="0" w:tplc="375C2DF0">
      <w:start w:val="1"/>
      <w:numFmt w:val="lowerLetter"/>
      <w:lvlText w:val="%1."/>
      <w:lvlJc w:val="left"/>
      <w:pPr>
        <w:ind w:left="620" w:hanging="360"/>
      </w:pPr>
      <w:rPr>
        <w:rFonts w:hint="default"/>
        <w:b w:val="0"/>
        <w:sz w:val="22"/>
        <w:szCs w:val="22"/>
      </w:rPr>
    </w:lvl>
    <w:lvl w:ilvl="1" w:tplc="140A0019" w:tentative="1">
      <w:start w:val="1"/>
      <w:numFmt w:val="lowerLetter"/>
      <w:lvlText w:val="%2."/>
      <w:lvlJc w:val="left"/>
      <w:pPr>
        <w:ind w:left="1340" w:hanging="360"/>
      </w:pPr>
    </w:lvl>
    <w:lvl w:ilvl="2" w:tplc="140A001B" w:tentative="1">
      <w:start w:val="1"/>
      <w:numFmt w:val="lowerRoman"/>
      <w:lvlText w:val="%3."/>
      <w:lvlJc w:val="right"/>
      <w:pPr>
        <w:ind w:left="2060" w:hanging="180"/>
      </w:pPr>
    </w:lvl>
    <w:lvl w:ilvl="3" w:tplc="140A000F" w:tentative="1">
      <w:start w:val="1"/>
      <w:numFmt w:val="decimal"/>
      <w:lvlText w:val="%4."/>
      <w:lvlJc w:val="left"/>
      <w:pPr>
        <w:ind w:left="2780" w:hanging="360"/>
      </w:pPr>
    </w:lvl>
    <w:lvl w:ilvl="4" w:tplc="140A0019" w:tentative="1">
      <w:start w:val="1"/>
      <w:numFmt w:val="lowerLetter"/>
      <w:lvlText w:val="%5."/>
      <w:lvlJc w:val="left"/>
      <w:pPr>
        <w:ind w:left="3500" w:hanging="360"/>
      </w:pPr>
    </w:lvl>
    <w:lvl w:ilvl="5" w:tplc="140A001B" w:tentative="1">
      <w:start w:val="1"/>
      <w:numFmt w:val="lowerRoman"/>
      <w:lvlText w:val="%6."/>
      <w:lvlJc w:val="right"/>
      <w:pPr>
        <w:ind w:left="4220" w:hanging="180"/>
      </w:pPr>
    </w:lvl>
    <w:lvl w:ilvl="6" w:tplc="140A000F" w:tentative="1">
      <w:start w:val="1"/>
      <w:numFmt w:val="decimal"/>
      <w:lvlText w:val="%7."/>
      <w:lvlJc w:val="left"/>
      <w:pPr>
        <w:ind w:left="4940" w:hanging="360"/>
      </w:pPr>
    </w:lvl>
    <w:lvl w:ilvl="7" w:tplc="140A0019" w:tentative="1">
      <w:start w:val="1"/>
      <w:numFmt w:val="lowerLetter"/>
      <w:lvlText w:val="%8."/>
      <w:lvlJc w:val="left"/>
      <w:pPr>
        <w:ind w:left="5660" w:hanging="360"/>
      </w:pPr>
    </w:lvl>
    <w:lvl w:ilvl="8" w:tplc="140A001B" w:tentative="1">
      <w:start w:val="1"/>
      <w:numFmt w:val="lowerRoman"/>
      <w:lvlText w:val="%9."/>
      <w:lvlJc w:val="right"/>
      <w:pPr>
        <w:ind w:left="6380" w:hanging="180"/>
      </w:pPr>
    </w:lvl>
  </w:abstractNum>
  <w:abstractNum w:abstractNumId="101" w15:restartNumberingAfterBreak="0">
    <w:nsid w:val="519034F0"/>
    <w:multiLevelType w:val="hybridMultilevel"/>
    <w:tmpl w:val="529EE766"/>
    <w:lvl w:ilvl="0" w:tplc="C95A20E6">
      <w:start w:val="1"/>
      <w:numFmt w:val="decimal"/>
      <w:lvlText w:val="%1."/>
      <w:lvlJc w:val="left"/>
      <w:pPr>
        <w:ind w:left="1068" w:hanging="360"/>
      </w:pPr>
      <w:rPr>
        <w:b w:val="0"/>
        <w:color w:val="auto"/>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02" w15:restartNumberingAfterBreak="0">
    <w:nsid w:val="51A55CAC"/>
    <w:multiLevelType w:val="multilevel"/>
    <w:tmpl w:val="ABA68D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521D5D21"/>
    <w:multiLevelType w:val="hybridMultilevel"/>
    <w:tmpl w:val="F0F6B88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4" w15:restartNumberingAfterBreak="0">
    <w:nsid w:val="536457A0"/>
    <w:multiLevelType w:val="hybridMultilevel"/>
    <w:tmpl w:val="AE4E72D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5" w15:restartNumberingAfterBreak="0">
    <w:nsid w:val="53941A15"/>
    <w:multiLevelType w:val="hybridMultilevel"/>
    <w:tmpl w:val="A0984E1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6" w15:restartNumberingAfterBreak="0">
    <w:nsid w:val="53977F2C"/>
    <w:multiLevelType w:val="hybridMultilevel"/>
    <w:tmpl w:val="F9862106"/>
    <w:lvl w:ilvl="0" w:tplc="0E88FCCE">
      <w:start w:val="1"/>
      <w:numFmt w:val="lowerLetter"/>
      <w:suff w:val="space"/>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7" w15:restartNumberingAfterBreak="0">
    <w:nsid w:val="549470F9"/>
    <w:multiLevelType w:val="hybridMultilevel"/>
    <w:tmpl w:val="0A5A9D28"/>
    <w:lvl w:ilvl="0" w:tplc="F76A2DEC">
      <w:start w:val="1"/>
      <w:numFmt w:val="lowerLetter"/>
      <w:lvlText w:val="%1."/>
      <w:lvlJc w:val="left"/>
      <w:pPr>
        <w:ind w:left="530" w:hanging="360"/>
      </w:pPr>
      <w:rPr>
        <w:rFonts w:hint="default"/>
      </w:rPr>
    </w:lvl>
    <w:lvl w:ilvl="1" w:tplc="140A0019" w:tentative="1">
      <w:start w:val="1"/>
      <w:numFmt w:val="lowerLetter"/>
      <w:lvlText w:val="%2."/>
      <w:lvlJc w:val="left"/>
      <w:pPr>
        <w:ind w:left="1250" w:hanging="360"/>
      </w:pPr>
    </w:lvl>
    <w:lvl w:ilvl="2" w:tplc="140A001B" w:tentative="1">
      <w:start w:val="1"/>
      <w:numFmt w:val="lowerRoman"/>
      <w:lvlText w:val="%3."/>
      <w:lvlJc w:val="right"/>
      <w:pPr>
        <w:ind w:left="1970" w:hanging="180"/>
      </w:pPr>
    </w:lvl>
    <w:lvl w:ilvl="3" w:tplc="140A000F" w:tentative="1">
      <w:start w:val="1"/>
      <w:numFmt w:val="decimal"/>
      <w:lvlText w:val="%4."/>
      <w:lvlJc w:val="left"/>
      <w:pPr>
        <w:ind w:left="2690" w:hanging="360"/>
      </w:pPr>
    </w:lvl>
    <w:lvl w:ilvl="4" w:tplc="140A0019" w:tentative="1">
      <w:start w:val="1"/>
      <w:numFmt w:val="lowerLetter"/>
      <w:lvlText w:val="%5."/>
      <w:lvlJc w:val="left"/>
      <w:pPr>
        <w:ind w:left="3410" w:hanging="360"/>
      </w:pPr>
    </w:lvl>
    <w:lvl w:ilvl="5" w:tplc="140A001B" w:tentative="1">
      <w:start w:val="1"/>
      <w:numFmt w:val="lowerRoman"/>
      <w:lvlText w:val="%6."/>
      <w:lvlJc w:val="right"/>
      <w:pPr>
        <w:ind w:left="4130" w:hanging="180"/>
      </w:pPr>
    </w:lvl>
    <w:lvl w:ilvl="6" w:tplc="140A000F" w:tentative="1">
      <w:start w:val="1"/>
      <w:numFmt w:val="decimal"/>
      <w:lvlText w:val="%7."/>
      <w:lvlJc w:val="left"/>
      <w:pPr>
        <w:ind w:left="4850" w:hanging="360"/>
      </w:pPr>
    </w:lvl>
    <w:lvl w:ilvl="7" w:tplc="140A0019" w:tentative="1">
      <w:start w:val="1"/>
      <w:numFmt w:val="lowerLetter"/>
      <w:lvlText w:val="%8."/>
      <w:lvlJc w:val="left"/>
      <w:pPr>
        <w:ind w:left="5570" w:hanging="360"/>
      </w:pPr>
    </w:lvl>
    <w:lvl w:ilvl="8" w:tplc="140A001B" w:tentative="1">
      <w:start w:val="1"/>
      <w:numFmt w:val="lowerRoman"/>
      <w:lvlText w:val="%9."/>
      <w:lvlJc w:val="right"/>
      <w:pPr>
        <w:ind w:left="6290" w:hanging="180"/>
      </w:pPr>
    </w:lvl>
  </w:abstractNum>
  <w:abstractNum w:abstractNumId="108" w15:restartNumberingAfterBreak="0">
    <w:nsid w:val="58EE7AD6"/>
    <w:multiLevelType w:val="hybridMultilevel"/>
    <w:tmpl w:val="4A283C3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9" w15:restartNumberingAfterBreak="0">
    <w:nsid w:val="59345809"/>
    <w:multiLevelType w:val="hybridMultilevel"/>
    <w:tmpl w:val="4A8E8E7E"/>
    <w:lvl w:ilvl="0" w:tplc="140A000F">
      <w:start w:val="1"/>
      <w:numFmt w:val="decimal"/>
      <w:lvlText w:val="%1."/>
      <w:lvlJc w:val="left"/>
      <w:pPr>
        <w:ind w:left="717" w:hanging="360"/>
      </w:p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110" w15:restartNumberingAfterBreak="0">
    <w:nsid w:val="5AB81126"/>
    <w:multiLevelType w:val="hybridMultilevel"/>
    <w:tmpl w:val="DF30E0F0"/>
    <w:lvl w:ilvl="0" w:tplc="13AE3A5C">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1" w15:restartNumberingAfterBreak="0">
    <w:nsid w:val="5C5E4E8E"/>
    <w:multiLevelType w:val="hybridMultilevel"/>
    <w:tmpl w:val="AAD412D4"/>
    <w:lvl w:ilvl="0" w:tplc="14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5CDE0404"/>
    <w:multiLevelType w:val="hybridMultilevel"/>
    <w:tmpl w:val="8C4007C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3" w15:restartNumberingAfterBreak="0">
    <w:nsid w:val="5DA55484"/>
    <w:multiLevelType w:val="hybridMultilevel"/>
    <w:tmpl w:val="4FD884B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4" w15:restartNumberingAfterBreak="0">
    <w:nsid w:val="5FB55CDF"/>
    <w:multiLevelType w:val="hybridMultilevel"/>
    <w:tmpl w:val="2DBCFDD8"/>
    <w:lvl w:ilvl="0" w:tplc="CB42258A">
      <w:start w:val="1"/>
      <w:numFmt w:val="lowerLetter"/>
      <w:lvlText w:val="%1."/>
      <w:lvlJc w:val="left"/>
      <w:pPr>
        <w:ind w:left="720" w:hanging="360"/>
      </w:pPr>
      <w:rPr>
        <w:rFonts w:hint="default"/>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5" w15:restartNumberingAfterBreak="0">
    <w:nsid w:val="5FF16E53"/>
    <w:multiLevelType w:val="hybridMultilevel"/>
    <w:tmpl w:val="782CA878"/>
    <w:lvl w:ilvl="0" w:tplc="89A60DD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6" w15:restartNumberingAfterBreak="0">
    <w:nsid w:val="605D2955"/>
    <w:multiLevelType w:val="hybridMultilevel"/>
    <w:tmpl w:val="A712FEC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7" w15:restartNumberingAfterBreak="0">
    <w:nsid w:val="606A1A90"/>
    <w:multiLevelType w:val="hybridMultilevel"/>
    <w:tmpl w:val="5C189E6A"/>
    <w:lvl w:ilvl="0" w:tplc="140A0019">
      <w:start w:val="1"/>
      <w:numFmt w:val="lowerLetter"/>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8" w15:restartNumberingAfterBreak="0">
    <w:nsid w:val="60852A01"/>
    <w:multiLevelType w:val="hybridMultilevel"/>
    <w:tmpl w:val="6DA261A0"/>
    <w:lvl w:ilvl="0" w:tplc="94782E6C">
      <w:start w:val="1"/>
      <w:numFmt w:val="decimal"/>
      <w:lvlText w:val="%1."/>
      <w:lvlJc w:val="left"/>
      <w:pPr>
        <w:ind w:left="720" w:hanging="360"/>
      </w:pPr>
      <w:rPr>
        <w:rFonts w:ascii="Arial Narrow" w:hAnsi="Arial Narrow" w:hint="default"/>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9" w15:restartNumberingAfterBreak="0">
    <w:nsid w:val="61536946"/>
    <w:multiLevelType w:val="hybridMultilevel"/>
    <w:tmpl w:val="D382A170"/>
    <w:lvl w:ilvl="0" w:tplc="EFA06E14">
      <w:start w:val="1"/>
      <w:numFmt w:val="lowerLetter"/>
      <w:lvlText w:val="%1."/>
      <w:lvlJc w:val="left"/>
      <w:pPr>
        <w:ind w:left="720" w:hanging="360"/>
      </w:pPr>
      <w:rPr>
        <w:b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0" w15:restartNumberingAfterBreak="0">
    <w:nsid w:val="617A4866"/>
    <w:multiLevelType w:val="hybridMultilevel"/>
    <w:tmpl w:val="88DE33A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1" w15:restartNumberingAfterBreak="0">
    <w:nsid w:val="61B66109"/>
    <w:multiLevelType w:val="hybridMultilevel"/>
    <w:tmpl w:val="DC4830C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2" w15:restartNumberingAfterBreak="0">
    <w:nsid w:val="62A511D5"/>
    <w:multiLevelType w:val="hybridMultilevel"/>
    <w:tmpl w:val="6D7A7A6E"/>
    <w:lvl w:ilvl="0" w:tplc="375C2DF0">
      <w:start w:val="1"/>
      <w:numFmt w:val="lowerLetter"/>
      <w:lvlText w:val="%1."/>
      <w:lvlJc w:val="left"/>
      <w:pPr>
        <w:ind w:left="620" w:hanging="360"/>
      </w:pPr>
      <w:rPr>
        <w:rFonts w:hint="default"/>
        <w:b w:val="0"/>
        <w:sz w:val="22"/>
        <w:szCs w:val="22"/>
      </w:rPr>
    </w:lvl>
    <w:lvl w:ilvl="1" w:tplc="140A0019" w:tentative="1">
      <w:start w:val="1"/>
      <w:numFmt w:val="lowerLetter"/>
      <w:lvlText w:val="%2."/>
      <w:lvlJc w:val="left"/>
      <w:pPr>
        <w:ind w:left="1340" w:hanging="360"/>
      </w:pPr>
    </w:lvl>
    <w:lvl w:ilvl="2" w:tplc="140A001B" w:tentative="1">
      <w:start w:val="1"/>
      <w:numFmt w:val="lowerRoman"/>
      <w:lvlText w:val="%3."/>
      <w:lvlJc w:val="right"/>
      <w:pPr>
        <w:ind w:left="2060" w:hanging="180"/>
      </w:pPr>
    </w:lvl>
    <w:lvl w:ilvl="3" w:tplc="140A000F" w:tentative="1">
      <w:start w:val="1"/>
      <w:numFmt w:val="decimal"/>
      <w:lvlText w:val="%4."/>
      <w:lvlJc w:val="left"/>
      <w:pPr>
        <w:ind w:left="2780" w:hanging="360"/>
      </w:pPr>
    </w:lvl>
    <w:lvl w:ilvl="4" w:tplc="140A0019" w:tentative="1">
      <w:start w:val="1"/>
      <w:numFmt w:val="lowerLetter"/>
      <w:lvlText w:val="%5."/>
      <w:lvlJc w:val="left"/>
      <w:pPr>
        <w:ind w:left="3500" w:hanging="360"/>
      </w:pPr>
    </w:lvl>
    <w:lvl w:ilvl="5" w:tplc="140A001B" w:tentative="1">
      <w:start w:val="1"/>
      <w:numFmt w:val="lowerRoman"/>
      <w:lvlText w:val="%6."/>
      <w:lvlJc w:val="right"/>
      <w:pPr>
        <w:ind w:left="4220" w:hanging="180"/>
      </w:pPr>
    </w:lvl>
    <w:lvl w:ilvl="6" w:tplc="140A000F" w:tentative="1">
      <w:start w:val="1"/>
      <w:numFmt w:val="decimal"/>
      <w:lvlText w:val="%7."/>
      <w:lvlJc w:val="left"/>
      <w:pPr>
        <w:ind w:left="4940" w:hanging="360"/>
      </w:pPr>
    </w:lvl>
    <w:lvl w:ilvl="7" w:tplc="140A0019" w:tentative="1">
      <w:start w:val="1"/>
      <w:numFmt w:val="lowerLetter"/>
      <w:lvlText w:val="%8."/>
      <w:lvlJc w:val="left"/>
      <w:pPr>
        <w:ind w:left="5660" w:hanging="360"/>
      </w:pPr>
    </w:lvl>
    <w:lvl w:ilvl="8" w:tplc="140A001B" w:tentative="1">
      <w:start w:val="1"/>
      <w:numFmt w:val="lowerRoman"/>
      <w:lvlText w:val="%9."/>
      <w:lvlJc w:val="right"/>
      <w:pPr>
        <w:ind w:left="6380" w:hanging="180"/>
      </w:pPr>
    </w:lvl>
  </w:abstractNum>
  <w:abstractNum w:abstractNumId="123" w15:restartNumberingAfterBreak="0">
    <w:nsid w:val="64862BCE"/>
    <w:multiLevelType w:val="hybridMultilevel"/>
    <w:tmpl w:val="4CB063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64AF48DA"/>
    <w:multiLevelType w:val="hybridMultilevel"/>
    <w:tmpl w:val="2230017E"/>
    <w:lvl w:ilvl="0" w:tplc="140A0019">
      <w:start w:val="1"/>
      <w:numFmt w:val="lowerLetter"/>
      <w:lvlText w:val="%1."/>
      <w:lvlJc w:val="left"/>
      <w:pPr>
        <w:ind w:left="1077" w:hanging="360"/>
      </w:pPr>
    </w:lvl>
    <w:lvl w:ilvl="1" w:tplc="140A0019" w:tentative="1">
      <w:start w:val="1"/>
      <w:numFmt w:val="lowerLetter"/>
      <w:lvlText w:val="%2."/>
      <w:lvlJc w:val="left"/>
      <w:pPr>
        <w:ind w:left="1797" w:hanging="360"/>
      </w:pPr>
    </w:lvl>
    <w:lvl w:ilvl="2" w:tplc="140A001B" w:tentative="1">
      <w:start w:val="1"/>
      <w:numFmt w:val="lowerRoman"/>
      <w:lvlText w:val="%3."/>
      <w:lvlJc w:val="right"/>
      <w:pPr>
        <w:ind w:left="2517" w:hanging="180"/>
      </w:pPr>
    </w:lvl>
    <w:lvl w:ilvl="3" w:tplc="140A000F" w:tentative="1">
      <w:start w:val="1"/>
      <w:numFmt w:val="decimal"/>
      <w:lvlText w:val="%4."/>
      <w:lvlJc w:val="left"/>
      <w:pPr>
        <w:ind w:left="3237" w:hanging="360"/>
      </w:pPr>
    </w:lvl>
    <w:lvl w:ilvl="4" w:tplc="140A0019" w:tentative="1">
      <w:start w:val="1"/>
      <w:numFmt w:val="lowerLetter"/>
      <w:lvlText w:val="%5."/>
      <w:lvlJc w:val="left"/>
      <w:pPr>
        <w:ind w:left="3957" w:hanging="360"/>
      </w:pPr>
    </w:lvl>
    <w:lvl w:ilvl="5" w:tplc="140A001B" w:tentative="1">
      <w:start w:val="1"/>
      <w:numFmt w:val="lowerRoman"/>
      <w:lvlText w:val="%6."/>
      <w:lvlJc w:val="right"/>
      <w:pPr>
        <w:ind w:left="4677" w:hanging="180"/>
      </w:pPr>
    </w:lvl>
    <w:lvl w:ilvl="6" w:tplc="140A000F" w:tentative="1">
      <w:start w:val="1"/>
      <w:numFmt w:val="decimal"/>
      <w:lvlText w:val="%7."/>
      <w:lvlJc w:val="left"/>
      <w:pPr>
        <w:ind w:left="5397" w:hanging="360"/>
      </w:pPr>
    </w:lvl>
    <w:lvl w:ilvl="7" w:tplc="140A0019" w:tentative="1">
      <w:start w:val="1"/>
      <w:numFmt w:val="lowerLetter"/>
      <w:lvlText w:val="%8."/>
      <w:lvlJc w:val="left"/>
      <w:pPr>
        <w:ind w:left="6117" w:hanging="360"/>
      </w:pPr>
    </w:lvl>
    <w:lvl w:ilvl="8" w:tplc="140A001B" w:tentative="1">
      <w:start w:val="1"/>
      <w:numFmt w:val="lowerRoman"/>
      <w:lvlText w:val="%9."/>
      <w:lvlJc w:val="right"/>
      <w:pPr>
        <w:ind w:left="6837" w:hanging="180"/>
      </w:pPr>
    </w:lvl>
  </w:abstractNum>
  <w:abstractNum w:abstractNumId="125" w15:restartNumberingAfterBreak="0">
    <w:nsid w:val="64E90A79"/>
    <w:multiLevelType w:val="hybridMultilevel"/>
    <w:tmpl w:val="DF30E0F0"/>
    <w:lvl w:ilvl="0" w:tplc="13AE3A5C">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6" w15:restartNumberingAfterBreak="0">
    <w:nsid w:val="66191AFE"/>
    <w:multiLevelType w:val="hybridMultilevel"/>
    <w:tmpl w:val="4D20501E"/>
    <w:lvl w:ilvl="0" w:tplc="140A0019">
      <w:start w:val="1"/>
      <w:numFmt w:val="lowerLetter"/>
      <w:lvlText w:val="%1."/>
      <w:lvlJc w:val="left"/>
      <w:pPr>
        <w:ind w:left="751" w:hanging="360"/>
      </w:pPr>
    </w:lvl>
    <w:lvl w:ilvl="1" w:tplc="140A0019" w:tentative="1">
      <w:start w:val="1"/>
      <w:numFmt w:val="lowerLetter"/>
      <w:lvlText w:val="%2."/>
      <w:lvlJc w:val="left"/>
      <w:pPr>
        <w:ind w:left="1471" w:hanging="360"/>
      </w:pPr>
    </w:lvl>
    <w:lvl w:ilvl="2" w:tplc="140A001B" w:tentative="1">
      <w:start w:val="1"/>
      <w:numFmt w:val="lowerRoman"/>
      <w:lvlText w:val="%3."/>
      <w:lvlJc w:val="right"/>
      <w:pPr>
        <w:ind w:left="2191" w:hanging="180"/>
      </w:pPr>
    </w:lvl>
    <w:lvl w:ilvl="3" w:tplc="140A000F" w:tentative="1">
      <w:start w:val="1"/>
      <w:numFmt w:val="decimal"/>
      <w:lvlText w:val="%4."/>
      <w:lvlJc w:val="left"/>
      <w:pPr>
        <w:ind w:left="2911" w:hanging="360"/>
      </w:pPr>
    </w:lvl>
    <w:lvl w:ilvl="4" w:tplc="140A0019" w:tentative="1">
      <w:start w:val="1"/>
      <w:numFmt w:val="lowerLetter"/>
      <w:lvlText w:val="%5."/>
      <w:lvlJc w:val="left"/>
      <w:pPr>
        <w:ind w:left="3631" w:hanging="360"/>
      </w:pPr>
    </w:lvl>
    <w:lvl w:ilvl="5" w:tplc="140A001B" w:tentative="1">
      <w:start w:val="1"/>
      <w:numFmt w:val="lowerRoman"/>
      <w:lvlText w:val="%6."/>
      <w:lvlJc w:val="right"/>
      <w:pPr>
        <w:ind w:left="4351" w:hanging="180"/>
      </w:pPr>
    </w:lvl>
    <w:lvl w:ilvl="6" w:tplc="140A000F" w:tentative="1">
      <w:start w:val="1"/>
      <w:numFmt w:val="decimal"/>
      <w:lvlText w:val="%7."/>
      <w:lvlJc w:val="left"/>
      <w:pPr>
        <w:ind w:left="5071" w:hanging="360"/>
      </w:pPr>
    </w:lvl>
    <w:lvl w:ilvl="7" w:tplc="140A0019" w:tentative="1">
      <w:start w:val="1"/>
      <w:numFmt w:val="lowerLetter"/>
      <w:lvlText w:val="%8."/>
      <w:lvlJc w:val="left"/>
      <w:pPr>
        <w:ind w:left="5791" w:hanging="360"/>
      </w:pPr>
    </w:lvl>
    <w:lvl w:ilvl="8" w:tplc="140A001B" w:tentative="1">
      <w:start w:val="1"/>
      <w:numFmt w:val="lowerRoman"/>
      <w:lvlText w:val="%9."/>
      <w:lvlJc w:val="right"/>
      <w:pPr>
        <w:ind w:left="6511" w:hanging="180"/>
      </w:pPr>
    </w:lvl>
  </w:abstractNum>
  <w:abstractNum w:abstractNumId="127" w15:restartNumberingAfterBreak="0">
    <w:nsid w:val="681820E9"/>
    <w:multiLevelType w:val="hybridMultilevel"/>
    <w:tmpl w:val="66CCFB3E"/>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8" w15:restartNumberingAfterBreak="0">
    <w:nsid w:val="69123847"/>
    <w:multiLevelType w:val="hybridMultilevel"/>
    <w:tmpl w:val="9CF05382"/>
    <w:lvl w:ilvl="0" w:tplc="349EFC82">
      <w:start w:val="1"/>
      <w:numFmt w:val="decimal"/>
      <w:lvlText w:val="%1."/>
      <w:lvlJc w:val="left"/>
      <w:pPr>
        <w:ind w:left="360" w:hanging="360"/>
      </w:pPr>
      <w:rPr>
        <w:b w:val="0"/>
        <w:sz w:val="22"/>
        <w:szCs w:val="22"/>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9" w15:restartNumberingAfterBreak="0">
    <w:nsid w:val="693A1E31"/>
    <w:multiLevelType w:val="hybridMultilevel"/>
    <w:tmpl w:val="08CE360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0" w15:restartNumberingAfterBreak="0">
    <w:nsid w:val="6A366897"/>
    <w:multiLevelType w:val="hybridMultilevel"/>
    <w:tmpl w:val="86FA9A0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1" w15:restartNumberingAfterBreak="0">
    <w:nsid w:val="6B487326"/>
    <w:multiLevelType w:val="hybridMultilevel"/>
    <w:tmpl w:val="761C7B22"/>
    <w:lvl w:ilvl="0" w:tplc="140A0019">
      <w:start w:val="1"/>
      <w:numFmt w:val="lowerLetter"/>
      <w:lvlText w:val="%1."/>
      <w:lvlJc w:val="left"/>
      <w:pPr>
        <w:ind w:left="391" w:hanging="360"/>
      </w:pPr>
    </w:lvl>
    <w:lvl w:ilvl="1" w:tplc="140A0019" w:tentative="1">
      <w:start w:val="1"/>
      <w:numFmt w:val="lowerLetter"/>
      <w:lvlText w:val="%2."/>
      <w:lvlJc w:val="left"/>
      <w:pPr>
        <w:ind w:left="1111" w:hanging="360"/>
      </w:pPr>
    </w:lvl>
    <w:lvl w:ilvl="2" w:tplc="140A001B" w:tentative="1">
      <w:start w:val="1"/>
      <w:numFmt w:val="lowerRoman"/>
      <w:lvlText w:val="%3."/>
      <w:lvlJc w:val="right"/>
      <w:pPr>
        <w:ind w:left="1831" w:hanging="180"/>
      </w:pPr>
    </w:lvl>
    <w:lvl w:ilvl="3" w:tplc="140A000F" w:tentative="1">
      <w:start w:val="1"/>
      <w:numFmt w:val="decimal"/>
      <w:lvlText w:val="%4."/>
      <w:lvlJc w:val="left"/>
      <w:pPr>
        <w:ind w:left="2551" w:hanging="360"/>
      </w:pPr>
    </w:lvl>
    <w:lvl w:ilvl="4" w:tplc="140A0019" w:tentative="1">
      <w:start w:val="1"/>
      <w:numFmt w:val="lowerLetter"/>
      <w:lvlText w:val="%5."/>
      <w:lvlJc w:val="left"/>
      <w:pPr>
        <w:ind w:left="3271" w:hanging="360"/>
      </w:pPr>
    </w:lvl>
    <w:lvl w:ilvl="5" w:tplc="140A001B" w:tentative="1">
      <w:start w:val="1"/>
      <w:numFmt w:val="lowerRoman"/>
      <w:lvlText w:val="%6."/>
      <w:lvlJc w:val="right"/>
      <w:pPr>
        <w:ind w:left="3991" w:hanging="180"/>
      </w:pPr>
    </w:lvl>
    <w:lvl w:ilvl="6" w:tplc="140A000F" w:tentative="1">
      <w:start w:val="1"/>
      <w:numFmt w:val="decimal"/>
      <w:lvlText w:val="%7."/>
      <w:lvlJc w:val="left"/>
      <w:pPr>
        <w:ind w:left="4711" w:hanging="360"/>
      </w:pPr>
    </w:lvl>
    <w:lvl w:ilvl="7" w:tplc="140A0019" w:tentative="1">
      <w:start w:val="1"/>
      <w:numFmt w:val="lowerLetter"/>
      <w:lvlText w:val="%8."/>
      <w:lvlJc w:val="left"/>
      <w:pPr>
        <w:ind w:left="5431" w:hanging="360"/>
      </w:pPr>
    </w:lvl>
    <w:lvl w:ilvl="8" w:tplc="140A001B" w:tentative="1">
      <w:start w:val="1"/>
      <w:numFmt w:val="lowerRoman"/>
      <w:lvlText w:val="%9."/>
      <w:lvlJc w:val="right"/>
      <w:pPr>
        <w:ind w:left="6151" w:hanging="180"/>
      </w:pPr>
    </w:lvl>
  </w:abstractNum>
  <w:abstractNum w:abstractNumId="132" w15:restartNumberingAfterBreak="0">
    <w:nsid w:val="6CE14609"/>
    <w:multiLevelType w:val="multilevel"/>
    <w:tmpl w:val="12F492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6EE210DF"/>
    <w:multiLevelType w:val="hybridMultilevel"/>
    <w:tmpl w:val="6D7A7A6E"/>
    <w:lvl w:ilvl="0" w:tplc="375C2DF0">
      <w:start w:val="1"/>
      <w:numFmt w:val="lowerLetter"/>
      <w:lvlText w:val="%1."/>
      <w:lvlJc w:val="left"/>
      <w:pPr>
        <w:ind w:left="620" w:hanging="360"/>
      </w:pPr>
      <w:rPr>
        <w:rFonts w:hint="default"/>
        <w:b w:val="0"/>
        <w:sz w:val="22"/>
        <w:szCs w:val="22"/>
      </w:rPr>
    </w:lvl>
    <w:lvl w:ilvl="1" w:tplc="140A0019" w:tentative="1">
      <w:start w:val="1"/>
      <w:numFmt w:val="lowerLetter"/>
      <w:lvlText w:val="%2."/>
      <w:lvlJc w:val="left"/>
      <w:pPr>
        <w:ind w:left="1340" w:hanging="360"/>
      </w:pPr>
    </w:lvl>
    <w:lvl w:ilvl="2" w:tplc="140A001B" w:tentative="1">
      <w:start w:val="1"/>
      <w:numFmt w:val="lowerRoman"/>
      <w:lvlText w:val="%3."/>
      <w:lvlJc w:val="right"/>
      <w:pPr>
        <w:ind w:left="2060" w:hanging="180"/>
      </w:pPr>
    </w:lvl>
    <w:lvl w:ilvl="3" w:tplc="140A000F" w:tentative="1">
      <w:start w:val="1"/>
      <w:numFmt w:val="decimal"/>
      <w:lvlText w:val="%4."/>
      <w:lvlJc w:val="left"/>
      <w:pPr>
        <w:ind w:left="2780" w:hanging="360"/>
      </w:pPr>
    </w:lvl>
    <w:lvl w:ilvl="4" w:tplc="140A0019" w:tentative="1">
      <w:start w:val="1"/>
      <w:numFmt w:val="lowerLetter"/>
      <w:lvlText w:val="%5."/>
      <w:lvlJc w:val="left"/>
      <w:pPr>
        <w:ind w:left="3500" w:hanging="360"/>
      </w:pPr>
    </w:lvl>
    <w:lvl w:ilvl="5" w:tplc="140A001B" w:tentative="1">
      <w:start w:val="1"/>
      <w:numFmt w:val="lowerRoman"/>
      <w:lvlText w:val="%6."/>
      <w:lvlJc w:val="right"/>
      <w:pPr>
        <w:ind w:left="4220" w:hanging="180"/>
      </w:pPr>
    </w:lvl>
    <w:lvl w:ilvl="6" w:tplc="140A000F" w:tentative="1">
      <w:start w:val="1"/>
      <w:numFmt w:val="decimal"/>
      <w:lvlText w:val="%7."/>
      <w:lvlJc w:val="left"/>
      <w:pPr>
        <w:ind w:left="4940" w:hanging="360"/>
      </w:pPr>
    </w:lvl>
    <w:lvl w:ilvl="7" w:tplc="140A0019" w:tentative="1">
      <w:start w:val="1"/>
      <w:numFmt w:val="lowerLetter"/>
      <w:lvlText w:val="%8."/>
      <w:lvlJc w:val="left"/>
      <w:pPr>
        <w:ind w:left="5660" w:hanging="360"/>
      </w:pPr>
    </w:lvl>
    <w:lvl w:ilvl="8" w:tplc="140A001B" w:tentative="1">
      <w:start w:val="1"/>
      <w:numFmt w:val="lowerRoman"/>
      <w:lvlText w:val="%9."/>
      <w:lvlJc w:val="right"/>
      <w:pPr>
        <w:ind w:left="6380" w:hanging="180"/>
      </w:pPr>
    </w:lvl>
  </w:abstractNum>
  <w:abstractNum w:abstractNumId="134" w15:restartNumberingAfterBreak="0">
    <w:nsid w:val="6F5B552B"/>
    <w:multiLevelType w:val="hybridMultilevel"/>
    <w:tmpl w:val="16947FB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5" w15:restartNumberingAfterBreak="0">
    <w:nsid w:val="6FF2729E"/>
    <w:multiLevelType w:val="hybridMultilevel"/>
    <w:tmpl w:val="6AF01158"/>
    <w:lvl w:ilvl="0" w:tplc="C312FE38">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6" w15:restartNumberingAfterBreak="0">
    <w:nsid w:val="704C6E48"/>
    <w:multiLevelType w:val="multilevel"/>
    <w:tmpl w:val="BE5420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70E55922"/>
    <w:multiLevelType w:val="hybridMultilevel"/>
    <w:tmpl w:val="6CC05CA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8" w15:restartNumberingAfterBreak="0">
    <w:nsid w:val="7177389F"/>
    <w:multiLevelType w:val="hybridMultilevel"/>
    <w:tmpl w:val="E138AEB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9" w15:restartNumberingAfterBreak="0">
    <w:nsid w:val="72D80634"/>
    <w:multiLevelType w:val="hybridMultilevel"/>
    <w:tmpl w:val="96CC8B6A"/>
    <w:lvl w:ilvl="0" w:tplc="0C602E1A">
      <w:start w:val="1"/>
      <w:numFmt w:val="lowerLetter"/>
      <w:lvlText w:val="%1."/>
      <w:lvlJc w:val="left"/>
      <w:pPr>
        <w:ind w:left="720" w:hanging="360"/>
      </w:pPr>
      <w:rPr>
        <w:b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0" w15:restartNumberingAfterBreak="0">
    <w:nsid w:val="75690C03"/>
    <w:multiLevelType w:val="hybridMultilevel"/>
    <w:tmpl w:val="FCE68FB0"/>
    <w:lvl w:ilvl="0" w:tplc="08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1" w15:restartNumberingAfterBreak="0">
    <w:nsid w:val="764F0226"/>
    <w:multiLevelType w:val="hybridMultilevel"/>
    <w:tmpl w:val="202480C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2" w15:restartNumberingAfterBreak="0">
    <w:nsid w:val="76E92165"/>
    <w:multiLevelType w:val="hybridMultilevel"/>
    <w:tmpl w:val="8EE43C2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3" w15:restartNumberingAfterBreak="0">
    <w:nsid w:val="777F0D13"/>
    <w:multiLevelType w:val="hybridMultilevel"/>
    <w:tmpl w:val="7190176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4" w15:restartNumberingAfterBreak="0">
    <w:nsid w:val="77875AE2"/>
    <w:multiLevelType w:val="hybridMultilevel"/>
    <w:tmpl w:val="FF7E160C"/>
    <w:lvl w:ilvl="0" w:tplc="48F08E42">
      <w:start w:val="1"/>
      <w:numFmt w:val="lowerLetter"/>
      <w:lvlText w:val="%1."/>
      <w:lvlJc w:val="left"/>
      <w:pPr>
        <w:ind w:left="720" w:hanging="360"/>
      </w:pPr>
      <w:rPr>
        <w:rFonts w:ascii="Arial Narrow" w:hAnsi="Arial Narrow"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5" w15:restartNumberingAfterBreak="0">
    <w:nsid w:val="790C0BD2"/>
    <w:multiLevelType w:val="hybridMultilevel"/>
    <w:tmpl w:val="705AA732"/>
    <w:lvl w:ilvl="0" w:tplc="BF968548">
      <w:start w:val="1"/>
      <w:numFmt w:val="lowerLetter"/>
      <w:lvlText w:val="%1."/>
      <w:lvlJc w:val="left"/>
      <w:pPr>
        <w:ind w:left="720" w:hanging="360"/>
      </w:pPr>
      <w:rPr>
        <w:rFonts w:ascii="Arial Narrow" w:hAnsi="Arial Narrow" w:hint="default"/>
        <w:b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6" w15:restartNumberingAfterBreak="0">
    <w:nsid w:val="79463246"/>
    <w:multiLevelType w:val="hybridMultilevel"/>
    <w:tmpl w:val="A712FEC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7" w15:restartNumberingAfterBreak="0">
    <w:nsid w:val="7A153F4A"/>
    <w:multiLevelType w:val="hybridMultilevel"/>
    <w:tmpl w:val="78C48176"/>
    <w:lvl w:ilvl="0" w:tplc="080A0019">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8" w15:restartNumberingAfterBreak="0">
    <w:nsid w:val="7A962027"/>
    <w:multiLevelType w:val="hybridMultilevel"/>
    <w:tmpl w:val="62388C3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9" w15:restartNumberingAfterBreak="0">
    <w:nsid w:val="7AA97084"/>
    <w:multiLevelType w:val="hybridMultilevel"/>
    <w:tmpl w:val="344E078C"/>
    <w:lvl w:ilvl="0" w:tplc="DAD83E12">
      <w:start w:val="1"/>
      <w:numFmt w:val="lowerLetter"/>
      <w:lvlText w:val="%1."/>
      <w:lvlJc w:val="left"/>
      <w:pPr>
        <w:ind w:left="72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0" w15:restartNumberingAfterBreak="0">
    <w:nsid w:val="7D6E2883"/>
    <w:multiLevelType w:val="hybridMultilevel"/>
    <w:tmpl w:val="CA00E7B6"/>
    <w:lvl w:ilvl="0" w:tplc="140A0019">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1" w15:restartNumberingAfterBreak="0">
    <w:nsid w:val="7EBF30DB"/>
    <w:multiLevelType w:val="hybridMultilevel"/>
    <w:tmpl w:val="E84ADF3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2" w15:restartNumberingAfterBreak="0">
    <w:nsid w:val="7ED86FA4"/>
    <w:multiLevelType w:val="hybridMultilevel"/>
    <w:tmpl w:val="D7764C7E"/>
    <w:lvl w:ilvl="0" w:tplc="CCFA3630">
      <w:start w:val="1"/>
      <w:numFmt w:val="lowerLetter"/>
      <w:lvlText w:val="%1."/>
      <w:lvlJc w:val="left"/>
      <w:pPr>
        <w:ind w:left="360" w:hanging="360"/>
      </w:pPr>
      <w:rPr>
        <w:b w:val="0"/>
        <w:sz w:val="22"/>
        <w:szCs w:val="22"/>
      </w:rPr>
    </w:lvl>
    <w:lvl w:ilvl="1" w:tplc="BB320E34">
      <w:numFmt w:val="bullet"/>
      <w:lvlText w:val="-"/>
      <w:lvlJc w:val="left"/>
      <w:pPr>
        <w:ind w:left="1080" w:hanging="360"/>
      </w:pPr>
      <w:rPr>
        <w:rFonts w:ascii="Arial Narrow" w:eastAsiaTheme="minorHAnsi" w:hAnsi="Arial Narrow" w:cs="Arial"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3" w15:restartNumberingAfterBreak="0">
    <w:nsid w:val="7FC870A8"/>
    <w:multiLevelType w:val="hybridMultilevel"/>
    <w:tmpl w:val="6A4A19CE"/>
    <w:lvl w:ilvl="0" w:tplc="790C5A48">
      <w:start w:val="1"/>
      <w:numFmt w:val="lowerLetter"/>
      <w:lvlText w:val="%1."/>
      <w:lvlJc w:val="left"/>
      <w:pPr>
        <w:ind w:left="360" w:hanging="360"/>
      </w:pPr>
      <w:rPr>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9"/>
  </w:num>
  <w:num w:numId="2">
    <w:abstractNumId w:val="58"/>
  </w:num>
  <w:num w:numId="3">
    <w:abstractNumId w:val="110"/>
  </w:num>
  <w:num w:numId="4">
    <w:abstractNumId w:val="1"/>
  </w:num>
  <w:num w:numId="5">
    <w:abstractNumId w:val="121"/>
  </w:num>
  <w:num w:numId="6">
    <w:abstractNumId w:val="13"/>
  </w:num>
  <w:num w:numId="7">
    <w:abstractNumId w:val="23"/>
  </w:num>
  <w:num w:numId="8">
    <w:abstractNumId w:val="92"/>
  </w:num>
  <w:num w:numId="9">
    <w:abstractNumId w:val="39"/>
  </w:num>
  <w:num w:numId="10">
    <w:abstractNumId w:val="150"/>
  </w:num>
  <w:num w:numId="11">
    <w:abstractNumId w:val="24"/>
  </w:num>
  <w:num w:numId="12">
    <w:abstractNumId w:val="106"/>
  </w:num>
  <w:num w:numId="13">
    <w:abstractNumId w:val="134"/>
  </w:num>
  <w:num w:numId="14">
    <w:abstractNumId w:val="126"/>
  </w:num>
  <w:num w:numId="15">
    <w:abstractNumId w:val="131"/>
  </w:num>
  <w:num w:numId="16">
    <w:abstractNumId w:val="72"/>
  </w:num>
  <w:num w:numId="17">
    <w:abstractNumId w:val="49"/>
  </w:num>
  <w:num w:numId="18">
    <w:abstractNumId w:val="65"/>
  </w:num>
  <w:num w:numId="19">
    <w:abstractNumId w:val="40"/>
  </w:num>
  <w:num w:numId="20">
    <w:abstractNumId w:val="32"/>
  </w:num>
  <w:num w:numId="21">
    <w:abstractNumId w:val="137"/>
  </w:num>
  <w:num w:numId="22">
    <w:abstractNumId w:val="152"/>
  </w:num>
  <w:num w:numId="23">
    <w:abstractNumId w:val="153"/>
  </w:num>
  <w:num w:numId="24">
    <w:abstractNumId w:val="5"/>
  </w:num>
  <w:num w:numId="25">
    <w:abstractNumId w:val="117"/>
  </w:num>
  <w:num w:numId="26">
    <w:abstractNumId w:val="25"/>
  </w:num>
  <w:num w:numId="27">
    <w:abstractNumId w:val="125"/>
  </w:num>
  <w:num w:numId="28">
    <w:abstractNumId w:val="27"/>
  </w:num>
  <w:num w:numId="29">
    <w:abstractNumId w:val="26"/>
  </w:num>
  <w:num w:numId="30">
    <w:abstractNumId w:val="11"/>
  </w:num>
  <w:num w:numId="31">
    <w:abstractNumId w:val="56"/>
  </w:num>
  <w:num w:numId="32">
    <w:abstractNumId w:val="101"/>
  </w:num>
  <w:num w:numId="33">
    <w:abstractNumId w:val="89"/>
  </w:num>
  <w:num w:numId="34">
    <w:abstractNumId w:val="77"/>
  </w:num>
  <w:num w:numId="35">
    <w:abstractNumId w:val="142"/>
  </w:num>
  <w:num w:numId="36">
    <w:abstractNumId w:val="128"/>
  </w:num>
  <w:num w:numId="37">
    <w:abstractNumId w:val="78"/>
  </w:num>
  <w:num w:numId="38">
    <w:abstractNumId w:val="87"/>
  </w:num>
  <w:num w:numId="39">
    <w:abstractNumId w:val="6"/>
  </w:num>
  <w:num w:numId="40">
    <w:abstractNumId w:val="132"/>
  </w:num>
  <w:num w:numId="41">
    <w:abstractNumId w:val="136"/>
  </w:num>
  <w:num w:numId="42">
    <w:abstractNumId w:val="76"/>
  </w:num>
  <w:num w:numId="43">
    <w:abstractNumId w:val="118"/>
  </w:num>
  <w:num w:numId="44">
    <w:abstractNumId w:val="115"/>
  </w:num>
  <w:num w:numId="45">
    <w:abstractNumId w:val="69"/>
  </w:num>
  <w:num w:numId="46">
    <w:abstractNumId w:val="145"/>
  </w:num>
  <w:num w:numId="47">
    <w:abstractNumId w:val="144"/>
  </w:num>
  <w:num w:numId="48">
    <w:abstractNumId w:val="30"/>
  </w:num>
  <w:num w:numId="49">
    <w:abstractNumId w:val="105"/>
  </w:num>
  <w:num w:numId="50">
    <w:abstractNumId w:val="120"/>
  </w:num>
  <w:num w:numId="51">
    <w:abstractNumId w:val="21"/>
  </w:num>
  <w:num w:numId="52">
    <w:abstractNumId w:val="73"/>
  </w:num>
  <w:num w:numId="53">
    <w:abstractNumId w:val="130"/>
  </w:num>
  <w:num w:numId="54">
    <w:abstractNumId w:val="98"/>
  </w:num>
  <w:num w:numId="55">
    <w:abstractNumId w:val="53"/>
  </w:num>
  <w:num w:numId="56">
    <w:abstractNumId w:val="42"/>
  </w:num>
  <w:num w:numId="57">
    <w:abstractNumId w:val="133"/>
  </w:num>
  <w:num w:numId="58">
    <w:abstractNumId w:val="107"/>
  </w:num>
  <w:num w:numId="59">
    <w:abstractNumId w:val="80"/>
  </w:num>
  <w:num w:numId="60">
    <w:abstractNumId w:val="17"/>
  </w:num>
  <w:num w:numId="61">
    <w:abstractNumId w:val="94"/>
  </w:num>
  <w:num w:numId="62">
    <w:abstractNumId w:val="43"/>
  </w:num>
  <w:num w:numId="63">
    <w:abstractNumId w:val="35"/>
  </w:num>
  <w:num w:numId="64">
    <w:abstractNumId w:val="116"/>
  </w:num>
  <w:num w:numId="65">
    <w:abstractNumId w:val="146"/>
  </w:num>
  <w:num w:numId="66">
    <w:abstractNumId w:val="100"/>
  </w:num>
  <w:num w:numId="67">
    <w:abstractNumId w:val="82"/>
  </w:num>
  <w:num w:numId="68">
    <w:abstractNumId w:val="81"/>
  </w:num>
  <w:num w:numId="69">
    <w:abstractNumId w:val="71"/>
  </w:num>
  <w:num w:numId="70">
    <w:abstractNumId w:val="51"/>
  </w:num>
  <w:num w:numId="71">
    <w:abstractNumId w:val="122"/>
  </w:num>
  <w:num w:numId="72">
    <w:abstractNumId w:val="124"/>
  </w:num>
  <w:num w:numId="73">
    <w:abstractNumId w:val="119"/>
  </w:num>
  <w:num w:numId="74">
    <w:abstractNumId w:val="103"/>
  </w:num>
  <w:num w:numId="75">
    <w:abstractNumId w:val="143"/>
  </w:num>
  <w:num w:numId="76">
    <w:abstractNumId w:val="45"/>
  </w:num>
  <w:num w:numId="77">
    <w:abstractNumId w:val="149"/>
  </w:num>
  <w:num w:numId="78">
    <w:abstractNumId w:val="139"/>
  </w:num>
  <w:num w:numId="79">
    <w:abstractNumId w:val="148"/>
  </w:num>
  <w:num w:numId="80">
    <w:abstractNumId w:val="62"/>
  </w:num>
  <w:num w:numId="81">
    <w:abstractNumId w:val="138"/>
  </w:num>
  <w:num w:numId="82">
    <w:abstractNumId w:val="28"/>
  </w:num>
  <w:num w:numId="83">
    <w:abstractNumId w:val="112"/>
  </w:num>
  <w:num w:numId="84">
    <w:abstractNumId w:val="67"/>
  </w:num>
  <w:num w:numId="85">
    <w:abstractNumId w:val="47"/>
  </w:num>
  <w:num w:numId="86">
    <w:abstractNumId w:val="104"/>
  </w:num>
  <w:num w:numId="87">
    <w:abstractNumId w:val="151"/>
  </w:num>
  <w:num w:numId="88">
    <w:abstractNumId w:val="141"/>
  </w:num>
  <w:num w:numId="89">
    <w:abstractNumId w:val="14"/>
  </w:num>
  <w:num w:numId="90">
    <w:abstractNumId w:val="7"/>
  </w:num>
  <w:num w:numId="91">
    <w:abstractNumId w:val="9"/>
  </w:num>
  <w:num w:numId="92">
    <w:abstractNumId w:val="90"/>
  </w:num>
  <w:num w:numId="93">
    <w:abstractNumId w:val="70"/>
  </w:num>
  <w:num w:numId="94">
    <w:abstractNumId w:val="54"/>
  </w:num>
  <w:num w:numId="95">
    <w:abstractNumId w:val="61"/>
  </w:num>
  <w:num w:numId="96">
    <w:abstractNumId w:val="31"/>
  </w:num>
  <w:num w:numId="97">
    <w:abstractNumId w:val="8"/>
  </w:num>
  <w:num w:numId="98">
    <w:abstractNumId w:val="3"/>
  </w:num>
  <w:num w:numId="99">
    <w:abstractNumId w:val="102"/>
  </w:num>
  <w:num w:numId="100">
    <w:abstractNumId w:val="55"/>
  </w:num>
  <w:num w:numId="101">
    <w:abstractNumId w:val="127"/>
  </w:num>
  <w:num w:numId="102">
    <w:abstractNumId w:val="63"/>
  </w:num>
  <w:num w:numId="103">
    <w:abstractNumId w:val="60"/>
  </w:num>
  <w:num w:numId="104">
    <w:abstractNumId w:val="147"/>
  </w:num>
  <w:num w:numId="105">
    <w:abstractNumId w:val="123"/>
  </w:num>
  <w:num w:numId="106">
    <w:abstractNumId w:val="83"/>
  </w:num>
  <w:num w:numId="107">
    <w:abstractNumId w:val="85"/>
  </w:num>
  <w:num w:numId="108">
    <w:abstractNumId w:val="75"/>
  </w:num>
  <w:num w:numId="109">
    <w:abstractNumId w:val="29"/>
  </w:num>
  <w:num w:numId="110">
    <w:abstractNumId w:val="109"/>
  </w:num>
  <w:num w:numId="111">
    <w:abstractNumId w:val="93"/>
  </w:num>
  <w:num w:numId="112">
    <w:abstractNumId w:val="74"/>
  </w:num>
  <w:num w:numId="113">
    <w:abstractNumId w:val="20"/>
  </w:num>
  <w:num w:numId="114">
    <w:abstractNumId w:val="12"/>
  </w:num>
  <w:num w:numId="115">
    <w:abstractNumId w:val="96"/>
  </w:num>
  <w:num w:numId="116">
    <w:abstractNumId w:val="57"/>
  </w:num>
  <w:num w:numId="117">
    <w:abstractNumId w:val="38"/>
  </w:num>
  <w:num w:numId="118">
    <w:abstractNumId w:val="15"/>
  </w:num>
  <w:num w:numId="119">
    <w:abstractNumId w:val="19"/>
  </w:num>
  <w:num w:numId="120">
    <w:abstractNumId w:val="10"/>
  </w:num>
  <w:num w:numId="121">
    <w:abstractNumId w:val="113"/>
  </w:num>
  <w:num w:numId="122">
    <w:abstractNumId w:val="52"/>
  </w:num>
  <w:num w:numId="123">
    <w:abstractNumId w:val="46"/>
  </w:num>
  <w:num w:numId="124">
    <w:abstractNumId w:val="33"/>
  </w:num>
  <w:num w:numId="125">
    <w:abstractNumId w:val="22"/>
  </w:num>
  <w:num w:numId="126">
    <w:abstractNumId w:val="44"/>
  </w:num>
  <w:num w:numId="127">
    <w:abstractNumId w:val="34"/>
  </w:num>
  <w:num w:numId="128">
    <w:abstractNumId w:val="108"/>
  </w:num>
  <w:num w:numId="129">
    <w:abstractNumId w:val="95"/>
  </w:num>
  <w:num w:numId="130">
    <w:abstractNumId w:val="36"/>
  </w:num>
  <w:num w:numId="131">
    <w:abstractNumId w:val="37"/>
  </w:num>
  <w:num w:numId="132">
    <w:abstractNumId w:val="111"/>
  </w:num>
  <w:num w:numId="133">
    <w:abstractNumId w:val="16"/>
  </w:num>
  <w:num w:numId="134">
    <w:abstractNumId w:val="2"/>
  </w:num>
  <w:num w:numId="135">
    <w:abstractNumId w:val="84"/>
  </w:num>
  <w:num w:numId="136">
    <w:abstractNumId w:val="135"/>
  </w:num>
  <w:num w:numId="137">
    <w:abstractNumId w:val="79"/>
  </w:num>
  <w:num w:numId="138">
    <w:abstractNumId w:val="64"/>
  </w:num>
  <w:num w:numId="139">
    <w:abstractNumId w:val="114"/>
  </w:num>
  <w:num w:numId="140">
    <w:abstractNumId w:val="91"/>
  </w:num>
  <w:num w:numId="141">
    <w:abstractNumId w:val="41"/>
  </w:num>
  <w:num w:numId="142">
    <w:abstractNumId w:val="88"/>
  </w:num>
  <w:num w:numId="143">
    <w:abstractNumId w:val="68"/>
  </w:num>
  <w:num w:numId="144">
    <w:abstractNumId w:val="18"/>
  </w:num>
  <w:num w:numId="145">
    <w:abstractNumId w:val="48"/>
  </w:num>
  <w:num w:numId="146">
    <w:abstractNumId w:val="97"/>
  </w:num>
  <w:num w:numId="147">
    <w:abstractNumId w:val="140"/>
  </w:num>
  <w:num w:numId="148">
    <w:abstractNumId w:val="0"/>
  </w:num>
  <w:num w:numId="149">
    <w:abstractNumId w:val="86"/>
  </w:num>
  <w:num w:numId="150">
    <w:abstractNumId w:val="66"/>
  </w:num>
  <w:num w:numId="151">
    <w:abstractNumId w:val="129"/>
  </w:num>
  <w:num w:numId="152">
    <w:abstractNumId w:val="4"/>
  </w:num>
  <w:num w:numId="153">
    <w:abstractNumId w:val="59"/>
  </w:num>
  <w:num w:numId="154">
    <w:abstractNumId w:val="5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trackedChanges" w:enforcement="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23"/>
    <w:rsid w:val="00006BB5"/>
    <w:rsid w:val="00015350"/>
    <w:rsid w:val="00015A67"/>
    <w:rsid w:val="000213E1"/>
    <w:rsid w:val="00025F52"/>
    <w:rsid w:val="000307F0"/>
    <w:rsid w:val="0003126C"/>
    <w:rsid w:val="00035A1D"/>
    <w:rsid w:val="00036FE3"/>
    <w:rsid w:val="00043926"/>
    <w:rsid w:val="00046AA8"/>
    <w:rsid w:val="00046CBF"/>
    <w:rsid w:val="00051534"/>
    <w:rsid w:val="00051695"/>
    <w:rsid w:val="000516CE"/>
    <w:rsid w:val="00054029"/>
    <w:rsid w:val="00057817"/>
    <w:rsid w:val="00057C52"/>
    <w:rsid w:val="000620F9"/>
    <w:rsid w:val="00065109"/>
    <w:rsid w:val="000651A4"/>
    <w:rsid w:val="00065AEF"/>
    <w:rsid w:val="00071471"/>
    <w:rsid w:val="0007285B"/>
    <w:rsid w:val="00074BE1"/>
    <w:rsid w:val="0007631B"/>
    <w:rsid w:val="00084896"/>
    <w:rsid w:val="00085252"/>
    <w:rsid w:val="00085929"/>
    <w:rsid w:val="00090C48"/>
    <w:rsid w:val="0009226E"/>
    <w:rsid w:val="00095407"/>
    <w:rsid w:val="00095639"/>
    <w:rsid w:val="00097481"/>
    <w:rsid w:val="000A038E"/>
    <w:rsid w:val="000A211C"/>
    <w:rsid w:val="000A534E"/>
    <w:rsid w:val="000B0957"/>
    <w:rsid w:val="000B250E"/>
    <w:rsid w:val="000C207B"/>
    <w:rsid w:val="000C2625"/>
    <w:rsid w:val="000C27D8"/>
    <w:rsid w:val="000C7454"/>
    <w:rsid w:val="000D2F21"/>
    <w:rsid w:val="000D4381"/>
    <w:rsid w:val="000D6D4D"/>
    <w:rsid w:val="000E13DA"/>
    <w:rsid w:val="000E28DC"/>
    <w:rsid w:val="000E53F8"/>
    <w:rsid w:val="000F0098"/>
    <w:rsid w:val="000F029E"/>
    <w:rsid w:val="000F0A72"/>
    <w:rsid w:val="000F0D8E"/>
    <w:rsid w:val="000F1565"/>
    <w:rsid w:val="000F478A"/>
    <w:rsid w:val="000F7623"/>
    <w:rsid w:val="00101D8B"/>
    <w:rsid w:val="00102203"/>
    <w:rsid w:val="001034D9"/>
    <w:rsid w:val="001079FD"/>
    <w:rsid w:val="001144B8"/>
    <w:rsid w:val="00120413"/>
    <w:rsid w:val="00122D00"/>
    <w:rsid w:val="0012506B"/>
    <w:rsid w:val="00135CF4"/>
    <w:rsid w:val="00137565"/>
    <w:rsid w:val="00137F33"/>
    <w:rsid w:val="001400DD"/>
    <w:rsid w:val="00140377"/>
    <w:rsid w:val="00142B4F"/>
    <w:rsid w:val="0014751F"/>
    <w:rsid w:val="001532FE"/>
    <w:rsid w:val="001545A0"/>
    <w:rsid w:val="001556C9"/>
    <w:rsid w:val="00157781"/>
    <w:rsid w:val="00160C9C"/>
    <w:rsid w:val="00161583"/>
    <w:rsid w:val="00161C79"/>
    <w:rsid w:val="00165664"/>
    <w:rsid w:val="001665BE"/>
    <w:rsid w:val="0016713E"/>
    <w:rsid w:val="00167B9C"/>
    <w:rsid w:val="00170DEE"/>
    <w:rsid w:val="0017319A"/>
    <w:rsid w:val="001746BE"/>
    <w:rsid w:val="00181304"/>
    <w:rsid w:val="00182B80"/>
    <w:rsid w:val="00187647"/>
    <w:rsid w:val="001926B5"/>
    <w:rsid w:val="0019291C"/>
    <w:rsid w:val="00196BA0"/>
    <w:rsid w:val="001A05C9"/>
    <w:rsid w:val="001A07DD"/>
    <w:rsid w:val="001A26E2"/>
    <w:rsid w:val="001A363E"/>
    <w:rsid w:val="001A55F7"/>
    <w:rsid w:val="001A6662"/>
    <w:rsid w:val="001A7F94"/>
    <w:rsid w:val="001B039E"/>
    <w:rsid w:val="001B4F4B"/>
    <w:rsid w:val="001B6863"/>
    <w:rsid w:val="001C656A"/>
    <w:rsid w:val="001D11B7"/>
    <w:rsid w:val="001D2A04"/>
    <w:rsid w:val="001D616C"/>
    <w:rsid w:val="001E09CB"/>
    <w:rsid w:val="001F1C8E"/>
    <w:rsid w:val="001F4FE9"/>
    <w:rsid w:val="001F5E93"/>
    <w:rsid w:val="001F7335"/>
    <w:rsid w:val="001F7BB5"/>
    <w:rsid w:val="002011E2"/>
    <w:rsid w:val="0020353F"/>
    <w:rsid w:val="00205B32"/>
    <w:rsid w:val="00205D67"/>
    <w:rsid w:val="0020601A"/>
    <w:rsid w:val="00211833"/>
    <w:rsid w:val="002122A9"/>
    <w:rsid w:val="00213508"/>
    <w:rsid w:val="00215FFA"/>
    <w:rsid w:val="00216032"/>
    <w:rsid w:val="00216F6E"/>
    <w:rsid w:val="00222CC3"/>
    <w:rsid w:val="00223226"/>
    <w:rsid w:val="00223D13"/>
    <w:rsid w:val="0023059A"/>
    <w:rsid w:val="002371E9"/>
    <w:rsid w:val="002416FA"/>
    <w:rsid w:val="00241883"/>
    <w:rsid w:val="002454A7"/>
    <w:rsid w:val="00245D92"/>
    <w:rsid w:val="002510B3"/>
    <w:rsid w:val="00254052"/>
    <w:rsid w:val="0025525E"/>
    <w:rsid w:val="0025543C"/>
    <w:rsid w:val="0025598A"/>
    <w:rsid w:val="002562F2"/>
    <w:rsid w:val="002615BB"/>
    <w:rsid w:val="002637EC"/>
    <w:rsid w:val="002655BF"/>
    <w:rsid w:val="002662C8"/>
    <w:rsid w:val="0027144B"/>
    <w:rsid w:val="00272ACC"/>
    <w:rsid w:val="002747E5"/>
    <w:rsid w:val="0027631C"/>
    <w:rsid w:val="00280C86"/>
    <w:rsid w:val="002815D7"/>
    <w:rsid w:val="002826FA"/>
    <w:rsid w:val="00282BEB"/>
    <w:rsid w:val="0028776F"/>
    <w:rsid w:val="00290159"/>
    <w:rsid w:val="00291325"/>
    <w:rsid w:val="00292FCD"/>
    <w:rsid w:val="00292FEB"/>
    <w:rsid w:val="00293C80"/>
    <w:rsid w:val="00295E52"/>
    <w:rsid w:val="002A2555"/>
    <w:rsid w:val="002A74B6"/>
    <w:rsid w:val="002A7A39"/>
    <w:rsid w:val="002B321E"/>
    <w:rsid w:val="002B3B7A"/>
    <w:rsid w:val="002B51C3"/>
    <w:rsid w:val="002B5328"/>
    <w:rsid w:val="002B5EC9"/>
    <w:rsid w:val="002B7463"/>
    <w:rsid w:val="002C3ED0"/>
    <w:rsid w:val="002C4D54"/>
    <w:rsid w:val="002C7740"/>
    <w:rsid w:val="002D0169"/>
    <w:rsid w:val="002E218A"/>
    <w:rsid w:val="002E309D"/>
    <w:rsid w:val="002F44F2"/>
    <w:rsid w:val="002F6AED"/>
    <w:rsid w:val="002F7AA6"/>
    <w:rsid w:val="00300D83"/>
    <w:rsid w:val="00324956"/>
    <w:rsid w:val="00331421"/>
    <w:rsid w:val="003332C0"/>
    <w:rsid w:val="00337D4C"/>
    <w:rsid w:val="0034193B"/>
    <w:rsid w:val="00341C05"/>
    <w:rsid w:val="00341DBE"/>
    <w:rsid w:val="00341F7C"/>
    <w:rsid w:val="00343D4D"/>
    <w:rsid w:val="0034750A"/>
    <w:rsid w:val="00350C35"/>
    <w:rsid w:val="00352E2D"/>
    <w:rsid w:val="00354DF3"/>
    <w:rsid w:val="00361127"/>
    <w:rsid w:val="00366B0A"/>
    <w:rsid w:val="00370762"/>
    <w:rsid w:val="00371684"/>
    <w:rsid w:val="00371739"/>
    <w:rsid w:val="00371909"/>
    <w:rsid w:val="0037222C"/>
    <w:rsid w:val="00374B72"/>
    <w:rsid w:val="0037504C"/>
    <w:rsid w:val="0037594F"/>
    <w:rsid w:val="00375D88"/>
    <w:rsid w:val="003762A0"/>
    <w:rsid w:val="0038094B"/>
    <w:rsid w:val="00385F87"/>
    <w:rsid w:val="00387320"/>
    <w:rsid w:val="003914BA"/>
    <w:rsid w:val="00393E6D"/>
    <w:rsid w:val="003A5795"/>
    <w:rsid w:val="003A7E86"/>
    <w:rsid w:val="003B05A9"/>
    <w:rsid w:val="003B0E30"/>
    <w:rsid w:val="003B6250"/>
    <w:rsid w:val="003B6990"/>
    <w:rsid w:val="003B7172"/>
    <w:rsid w:val="003B7833"/>
    <w:rsid w:val="003C483E"/>
    <w:rsid w:val="003C4A1E"/>
    <w:rsid w:val="003D002C"/>
    <w:rsid w:val="003D0A94"/>
    <w:rsid w:val="003D2C68"/>
    <w:rsid w:val="003D3C6B"/>
    <w:rsid w:val="003E188E"/>
    <w:rsid w:val="003E22AB"/>
    <w:rsid w:val="003E468A"/>
    <w:rsid w:val="003E4E08"/>
    <w:rsid w:val="003F1561"/>
    <w:rsid w:val="003F2400"/>
    <w:rsid w:val="003F2D16"/>
    <w:rsid w:val="003F3C16"/>
    <w:rsid w:val="003F55BD"/>
    <w:rsid w:val="003F637D"/>
    <w:rsid w:val="00401E2A"/>
    <w:rsid w:val="00402E05"/>
    <w:rsid w:val="00403E8D"/>
    <w:rsid w:val="004047AF"/>
    <w:rsid w:val="00406DAD"/>
    <w:rsid w:val="00407F7B"/>
    <w:rsid w:val="00410ACE"/>
    <w:rsid w:val="00414B54"/>
    <w:rsid w:val="00414D0B"/>
    <w:rsid w:val="00415B01"/>
    <w:rsid w:val="00415BF5"/>
    <w:rsid w:val="00415E32"/>
    <w:rsid w:val="00417818"/>
    <w:rsid w:val="004178BA"/>
    <w:rsid w:val="004309F8"/>
    <w:rsid w:val="0043151C"/>
    <w:rsid w:val="004365C9"/>
    <w:rsid w:val="00442CAD"/>
    <w:rsid w:val="00444DFF"/>
    <w:rsid w:val="00446425"/>
    <w:rsid w:val="0045204D"/>
    <w:rsid w:val="004528A0"/>
    <w:rsid w:val="00454981"/>
    <w:rsid w:val="00464A02"/>
    <w:rsid w:val="00465BAD"/>
    <w:rsid w:val="00467640"/>
    <w:rsid w:val="00471088"/>
    <w:rsid w:val="0047130C"/>
    <w:rsid w:val="00484376"/>
    <w:rsid w:val="00485CD5"/>
    <w:rsid w:val="00485D75"/>
    <w:rsid w:val="00486691"/>
    <w:rsid w:val="0049160C"/>
    <w:rsid w:val="00491B1C"/>
    <w:rsid w:val="00492654"/>
    <w:rsid w:val="004963BF"/>
    <w:rsid w:val="00496C83"/>
    <w:rsid w:val="00497306"/>
    <w:rsid w:val="004A3B70"/>
    <w:rsid w:val="004A4EF5"/>
    <w:rsid w:val="004A4F28"/>
    <w:rsid w:val="004A617F"/>
    <w:rsid w:val="004A7EEF"/>
    <w:rsid w:val="004B1B64"/>
    <w:rsid w:val="004C2760"/>
    <w:rsid w:val="004D128F"/>
    <w:rsid w:val="004D15A8"/>
    <w:rsid w:val="004D204B"/>
    <w:rsid w:val="004D3F1B"/>
    <w:rsid w:val="004D6228"/>
    <w:rsid w:val="004E0D12"/>
    <w:rsid w:val="004E2D40"/>
    <w:rsid w:val="004E489F"/>
    <w:rsid w:val="004F0366"/>
    <w:rsid w:val="004F5328"/>
    <w:rsid w:val="004F6A6C"/>
    <w:rsid w:val="004F7CEF"/>
    <w:rsid w:val="00500E64"/>
    <w:rsid w:val="00505294"/>
    <w:rsid w:val="00505C90"/>
    <w:rsid w:val="00505DEE"/>
    <w:rsid w:val="00507966"/>
    <w:rsid w:val="005128CB"/>
    <w:rsid w:val="005158D8"/>
    <w:rsid w:val="00516FA4"/>
    <w:rsid w:val="005206C8"/>
    <w:rsid w:val="0052223D"/>
    <w:rsid w:val="00526DB3"/>
    <w:rsid w:val="00527EF4"/>
    <w:rsid w:val="00541DBF"/>
    <w:rsid w:val="00546B8A"/>
    <w:rsid w:val="00557CC8"/>
    <w:rsid w:val="005622E9"/>
    <w:rsid w:val="00564F60"/>
    <w:rsid w:val="00564FFD"/>
    <w:rsid w:val="00565CBF"/>
    <w:rsid w:val="00565DD7"/>
    <w:rsid w:val="00566B0B"/>
    <w:rsid w:val="00567F23"/>
    <w:rsid w:val="00570662"/>
    <w:rsid w:val="00570B80"/>
    <w:rsid w:val="00570C54"/>
    <w:rsid w:val="0057198E"/>
    <w:rsid w:val="00573153"/>
    <w:rsid w:val="00575708"/>
    <w:rsid w:val="00575D73"/>
    <w:rsid w:val="005819CF"/>
    <w:rsid w:val="00581C04"/>
    <w:rsid w:val="0058563E"/>
    <w:rsid w:val="00586F0F"/>
    <w:rsid w:val="005908CC"/>
    <w:rsid w:val="005918BA"/>
    <w:rsid w:val="00594C1E"/>
    <w:rsid w:val="00595E4B"/>
    <w:rsid w:val="0059608B"/>
    <w:rsid w:val="005A0FD6"/>
    <w:rsid w:val="005A33E4"/>
    <w:rsid w:val="005A38E8"/>
    <w:rsid w:val="005A5B02"/>
    <w:rsid w:val="005A79BA"/>
    <w:rsid w:val="005B1BB7"/>
    <w:rsid w:val="005B30D0"/>
    <w:rsid w:val="005B32D3"/>
    <w:rsid w:val="005C0AD8"/>
    <w:rsid w:val="005C79D5"/>
    <w:rsid w:val="005D13C2"/>
    <w:rsid w:val="005D5606"/>
    <w:rsid w:val="005E0855"/>
    <w:rsid w:val="005E15C5"/>
    <w:rsid w:val="005E2B39"/>
    <w:rsid w:val="005E410E"/>
    <w:rsid w:val="005E4C83"/>
    <w:rsid w:val="005E58F9"/>
    <w:rsid w:val="005E5C45"/>
    <w:rsid w:val="005F07E5"/>
    <w:rsid w:val="005F20BB"/>
    <w:rsid w:val="005F2F50"/>
    <w:rsid w:val="005F5905"/>
    <w:rsid w:val="005F5C8C"/>
    <w:rsid w:val="005F6485"/>
    <w:rsid w:val="005F7E24"/>
    <w:rsid w:val="005F7E65"/>
    <w:rsid w:val="00600069"/>
    <w:rsid w:val="00606110"/>
    <w:rsid w:val="00607822"/>
    <w:rsid w:val="00621471"/>
    <w:rsid w:val="0062275F"/>
    <w:rsid w:val="006302CD"/>
    <w:rsid w:val="006311D8"/>
    <w:rsid w:val="00632EBD"/>
    <w:rsid w:val="00632F33"/>
    <w:rsid w:val="00635EFC"/>
    <w:rsid w:val="006371D0"/>
    <w:rsid w:val="00637908"/>
    <w:rsid w:val="00641AB6"/>
    <w:rsid w:val="00643471"/>
    <w:rsid w:val="0064484E"/>
    <w:rsid w:val="0064488F"/>
    <w:rsid w:val="0064777C"/>
    <w:rsid w:val="006509D4"/>
    <w:rsid w:val="00652ED8"/>
    <w:rsid w:val="00653BD0"/>
    <w:rsid w:val="00657C0D"/>
    <w:rsid w:val="0066497F"/>
    <w:rsid w:val="00664D21"/>
    <w:rsid w:val="00672D4D"/>
    <w:rsid w:val="00681C46"/>
    <w:rsid w:val="00681EB5"/>
    <w:rsid w:val="00683081"/>
    <w:rsid w:val="00683860"/>
    <w:rsid w:val="0068700B"/>
    <w:rsid w:val="00690251"/>
    <w:rsid w:val="006950A1"/>
    <w:rsid w:val="006A0854"/>
    <w:rsid w:val="006A7938"/>
    <w:rsid w:val="006B3183"/>
    <w:rsid w:val="006B78C6"/>
    <w:rsid w:val="006C0B7B"/>
    <w:rsid w:val="006C4000"/>
    <w:rsid w:val="006C5C7F"/>
    <w:rsid w:val="006C6534"/>
    <w:rsid w:val="006C6EE2"/>
    <w:rsid w:val="006C6F72"/>
    <w:rsid w:val="006C78A3"/>
    <w:rsid w:val="006D19F6"/>
    <w:rsid w:val="006D1E03"/>
    <w:rsid w:val="006D235B"/>
    <w:rsid w:val="006D289A"/>
    <w:rsid w:val="006D5DA7"/>
    <w:rsid w:val="006E2B15"/>
    <w:rsid w:val="006E37E8"/>
    <w:rsid w:val="006E7F82"/>
    <w:rsid w:val="006F1F3C"/>
    <w:rsid w:val="006F38BE"/>
    <w:rsid w:val="00700740"/>
    <w:rsid w:val="00701C74"/>
    <w:rsid w:val="007101D3"/>
    <w:rsid w:val="00714CD1"/>
    <w:rsid w:val="00717172"/>
    <w:rsid w:val="007171BA"/>
    <w:rsid w:val="00722F1B"/>
    <w:rsid w:val="007341FB"/>
    <w:rsid w:val="00734441"/>
    <w:rsid w:val="00737205"/>
    <w:rsid w:val="0074374E"/>
    <w:rsid w:val="007441A4"/>
    <w:rsid w:val="007446AD"/>
    <w:rsid w:val="00746A21"/>
    <w:rsid w:val="0075598A"/>
    <w:rsid w:val="00763133"/>
    <w:rsid w:val="0076468C"/>
    <w:rsid w:val="00764AF5"/>
    <w:rsid w:val="00765B70"/>
    <w:rsid w:val="0076711B"/>
    <w:rsid w:val="00770DBF"/>
    <w:rsid w:val="00772C96"/>
    <w:rsid w:val="007730BA"/>
    <w:rsid w:val="007735FF"/>
    <w:rsid w:val="00773E29"/>
    <w:rsid w:val="00774D0C"/>
    <w:rsid w:val="00782BD0"/>
    <w:rsid w:val="00785E1F"/>
    <w:rsid w:val="00792674"/>
    <w:rsid w:val="007A02F8"/>
    <w:rsid w:val="007B3284"/>
    <w:rsid w:val="007B42FC"/>
    <w:rsid w:val="007B4F30"/>
    <w:rsid w:val="007B5447"/>
    <w:rsid w:val="007C1251"/>
    <w:rsid w:val="007C4327"/>
    <w:rsid w:val="007C5082"/>
    <w:rsid w:val="007C52FC"/>
    <w:rsid w:val="007C5B03"/>
    <w:rsid w:val="007D73F5"/>
    <w:rsid w:val="007D7EA5"/>
    <w:rsid w:val="007E3396"/>
    <w:rsid w:val="007E41D6"/>
    <w:rsid w:val="007E5F94"/>
    <w:rsid w:val="007E7C28"/>
    <w:rsid w:val="007F2736"/>
    <w:rsid w:val="007F3ED8"/>
    <w:rsid w:val="007F4CF9"/>
    <w:rsid w:val="007F73E1"/>
    <w:rsid w:val="00800E37"/>
    <w:rsid w:val="008012D1"/>
    <w:rsid w:val="0080308D"/>
    <w:rsid w:val="008063BA"/>
    <w:rsid w:val="008140A4"/>
    <w:rsid w:val="00816190"/>
    <w:rsid w:val="00816282"/>
    <w:rsid w:val="00821ADB"/>
    <w:rsid w:val="00823A46"/>
    <w:rsid w:val="00823C10"/>
    <w:rsid w:val="00825353"/>
    <w:rsid w:val="00831019"/>
    <w:rsid w:val="00834C1F"/>
    <w:rsid w:val="008425D5"/>
    <w:rsid w:val="00843E06"/>
    <w:rsid w:val="00845024"/>
    <w:rsid w:val="008453B2"/>
    <w:rsid w:val="00845AB7"/>
    <w:rsid w:val="0084648C"/>
    <w:rsid w:val="00852990"/>
    <w:rsid w:val="0086374F"/>
    <w:rsid w:val="0086495B"/>
    <w:rsid w:val="00867A69"/>
    <w:rsid w:val="008701DF"/>
    <w:rsid w:val="00870C9A"/>
    <w:rsid w:val="00873F9F"/>
    <w:rsid w:val="00877970"/>
    <w:rsid w:val="00894586"/>
    <w:rsid w:val="00894587"/>
    <w:rsid w:val="00894827"/>
    <w:rsid w:val="0089499A"/>
    <w:rsid w:val="008968FA"/>
    <w:rsid w:val="008B4750"/>
    <w:rsid w:val="008B6BC7"/>
    <w:rsid w:val="008B7A3F"/>
    <w:rsid w:val="008C0ECA"/>
    <w:rsid w:val="008C3E8A"/>
    <w:rsid w:val="008C4DAC"/>
    <w:rsid w:val="008C6046"/>
    <w:rsid w:val="008C7DDB"/>
    <w:rsid w:val="008D1BCF"/>
    <w:rsid w:val="008D4E06"/>
    <w:rsid w:val="008E4469"/>
    <w:rsid w:val="008E6750"/>
    <w:rsid w:val="008E6C12"/>
    <w:rsid w:val="008E7A6D"/>
    <w:rsid w:val="008E7F30"/>
    <w:rsid w:val="008F1182"/>
    <w:rsid w:val="008F3C6F"/>
    <w:rsid w:val="008F4E8F"/>
    <w:rsid w:val="008F5E08"/>
    <w:rsid w:val="008F76C6"/>
    <w:rsid w:val="00902449"/>
    <w:rsid w:val="00904C46"/>
    <w:rsid w:val="00904EBE"/>
    <w:rsid w:val="00910623"/>
    <w:rsid w:val="00911B61"/>
    <w:rsid w:val="0091202A"/>
    <w:rsid w:val="009120A9"/>
    <w:rsid w:val="0091213A"/>
    <w:rsid w:val="009137C0"/>
    <w:rsid w:val="0091763D"/>
    <w:rsid w:val="00917C3B"/>
    <w:rsid w:val="0092004C"/>
    <w:rsid w:val="00921AEC"/>
    <w:rsid w:val="0092522D"/>
    <w:rsid w:val="0092669C"/>
    <w:rsid w:val="00930111"/>
    <w:rsid w:val="00930EA3"/>
    <w:rsid w:val="00932347"/>
    <w:rsid w:val="00933457"/>
    <w:rsid w:val="009336DE"/>
    <w:rsid w:val="00936C42"/>
    <w:rsid w:val="0094165B"/>
    <w:rsid w:val="00943547"/>
    <w:rsid w:val="00947D94"/>
    <w:rsid w:val="00947FBC"/>
    <w:rsid w:val="00951DEF"/>
    <w:rsid w:val="00952FC8"/>
    <w:rsid w:val="00955888"/>
    <w:rsid w:val="009609B3"/>
    <w:rsid w:val="00960C20"/>
    <w:rsid w:val="00961D36"/>
    <w:rsid w:val="00964ACA"/>
    <w:rsid w:val="00972BC9"/>
    <w:rsid w:val="009852E0"/>
    <w:rsid w:val="00990803"/>
    <w:rsid w:val="00997EEF"/>
    <w:rsid w:val="009A094F"/>
    <w:rsid w:val="009A3547"/>
    <w:rsid w:val="009A3F9D"/>
    <w:rsid w:val="009A5AB3"/>
    <w:rsid w:val="009B17F9"/>
    <w:rsid w:val="009B1AC7"/>
    <w:rsid w:val="009B6B16"/>
    <w:rsid w:val="009C1DDB"/>
    <w:rsid w:val="009C2EDA"/>
    <w:rsid w:val="009C5F10"/>
    <w:rsid w:val="009C6AE9"/>
    <w:rsid w:val="009C7C2E"/>
    <w:rsid w:val="009D1EF7"/>
    <w:rsid w:val="009D3EFC"/>
    <w:rsid w:val="009E60CE"/>
    <w:rsid w:val="009E6DC4"/>
    <w:rsid w:val="009E7386"/>
    <w:rsid w:val="009F1AAB"/>
    <w:rsid w:val="009F2870"/>
    <w:rsid w:val="009F73F0"/>
    <w:rsid w:val="00A04FC2"/>
    <w:rsid w:val="00A10C5E"/>
    <w:rsid w:val="00A13D8C"/>
    <w:rsid w:val="00A27A18"/>
    <w:rsid w:val="00A31BA2"/>
    <w:rsid w:val="00A3463B"/>
    <w:rsid w:val="00A354D9"/>
    <w:rsid w:val="00A362ED"/>
    <w:rsid w:val="00A37387"/>
    <w:rsid w:val="00A4244F"/>
    <w:rsid w:val="00A4362A"/>
    <w:rsid w:val="00A47C7A"/>
    <w:rsid w:val="00A52401"/>
    <w:rsid w:val="00A527B2"/>
    <w:rsid w:val="00A52EC6"/>
    <w:rsid w:val="00A536B6"/>
    <w:rsid w:val="00A553D7"/>
    <w:rsid w:val="00A63D8F"/>
    <w:rsid w:val="00A654BC"/>
    <w:rsid w:val="00A675F2"/>
    <w:rsid w:val="00A70056"/>
    <w:rsid w:val="00A7036D"/>
    <w:rsid w:val="00A75D91"/>
    <w:rsid w:val="00A807BE"/>
    <w:rsid w:val="00A81099"/>
    <w:rsid w:val="00A9130E"/>
    <w:rsid w:val="00A93FA6"/>
    <w:rsid w:val="00A9504E"/>
    <w:rsid w:val="00A958F5"/>
    <w:rsid w:val="00A95C19"/>
    <w:rsid w:val="00AA2FE6"/>
    <w:rsid w:val="00AA5E1B"/>
    <w:rsid w:val="00AB05E9"/>
    <w:rsid w:val="00AB4E3B"/>
    <w:rsid w:val="00AC43BB"/>
    <w:rsid w:val="00AC47CA"/>
    <w:rsid w:val="00AC47D2"/>
    <w:rsid w:val="00AD07F4"/>
    <w:rsid w:val="00AD3985"/>
    <w:rsid w:val="00AD3D86"/>
    <w:rsid w:val="00AD5C2D"/>
    <w:rsid w:val="00AD6889"/>
    <w:rsid w:val="00AD717C"/>
    <w:rsid w:val="00AE237A"/>
    <w:rsid w:val="00AE5C4B"/>
    <w:rsid w:val="00AE63DA"/>
    <w:rsid w:val="00AE6503"/>
    <w:rsid w:val="00B00BCE"/>
    <w:rsid w:val="00B03010"/>
    <w:rsid w:val="00B0505B"/>
    <w:rsid w:val="00B0518E"/>
    <w:rsid w:val="00B201D9"/>
    <w:rsid w:val="00B21411"/>
    <w:rsid w:val="00B26643"/>
    <w:rsid w:val="00B3004E"/>
    <w:rsid w:val="00B316C4"/>
    <w:rsid w:val="00B4056B"/>
    <w:rsid w:val="00B417FE"/>
    <w:rsid w:val="00B41FD5"/>
    <w:rsid w:val="00B4219D"/>
    <w:rsid w:val="00B43A55"/>
    <w:rsid w:val="00B442C6"/>
    <w:rsid w:val="00B44512"/>
    <w:rsid w:val="00B459D5"/>
    <w:rsid w:val="00B51F8B"/>
    <w:rsid w:val="00B612C7"/>
    <w:rsid w:val="00B62A79"/>
    <w:rsid w:val="00B65741"/>
    <w:rsid w:val="00B65A83"/>
    <w:rsid w:val="00B71478"/>
    <w:rsid w:val="00B72809"/>
    <w:rsid w:val="00B731C5"/>
    <w:rsid w:val="00B73884"/>
    <w:rsid w:val="00B829A3"/>
    <w:rsid w:val="00B82ADF"/>
    <w:rsid w:val="00B92078"/>
    <w:rsid w:val="00B93A3C"/>
    <w:rsid w:val="00B97E86"/>
    <w:rsid w:val="00BA559D"/>
    <w:rsid w:val="00BA6AB4"/>
    <w:rsid w:val="00BB5446"/>
    <w:rsid w:val="00BC25A4"/>
    <w:rsid w:val="00BC2C3F"/>
    <w:rsid w:val="00BC5A33"/>
    <w:rsid w:val="00BC6666"/>
    <w:rsid w:val="00BC69A4"/>
    <w:rsid w:val="00BD425E"/>
    <w:rsid w:val="00BD5FC8"/>
    <w:rsid w:val="00BD6150"/>
    <w:rsid w:val="00BD7549"/>
    <w:rsid w:val="00BE19D2"/>
    <w:rsid w:val="00BE2872"/>
    <w:rsid w:val="00BE4AE0"/>
    <w:rsid w:val="00BE5653"/>
    <w:rsid w:val="00BF4485"/>
    <w:rsid w:val="00BF5391"/>
    <w:rsid w:val="00C04D9B"/>
    <w:rsid w:val="00C07C92"/>
    <w:rsid w:val="00C10A47"/>
    <w:rsid w:val="00C12871"/>
    <w:rsid w:val="00C260F6"/>
    <w:rsid w:val="00C2676C"/>
    <w:rsid w:val="00C328B0"/>
    <w:rsid w:val="00C33FCB"/>
    <w:rsid w:val="00C3480A"/>
    <w:rsid w:val="00C3655D"/>
    <w:rsid w:val="00C36CDB"/>
    <w:rsid w:val="00C411D7"/>
    <w:rsid w:val="00C4542D"/>
    <w:rsid w:val="00C47E61"/>
    <w:rsid w:val="00C5438E"/>
    <w:rsid w:val="00C5464E"/>
    <w:rsid w:val="00C624CC"/>
    <w:rsid w:val="00C62832"/>
    <w:rsid w:val="00C62D1B"/>
    <w:rsid w:val="00C63382"/>
    <w:rsid w:val="00C64C42"/>
    <w:rsid w:val="00C64EFE"/>
    <w:rsid w:val="00C6560C"/>
    <w:rsid w:val="00C65C5E"/>
    <w:rsid w:val="00C6644E"/>
    <w:rsid w:val="00C66A50"/>
    <w:rsid w:val="00C70011"/>
    <w:rsid w:val="00C70683"/>
    <w:rsid w:val="00C73754"/>
    <w:rsid w:val="00C74BFC"/>
    <w:rsid w:val="00C75D47"/>
    <w:rsid w:val="00C76AFD"/>
    <w:rsid w:val="00C77857"/>
    <w:rsid w:val="00C77EDE"/>
    <w:rsid w:val="00C821F7"/>
    <w:rsid w:val="00C87D5B"/>
    <w:rsid w:val="00C9178D"/>
    <w:rsid w:val="00C9427A"/>
    <w:rsid w:val="00CA4C3B"/>
    <w:rsid w:val="00CB5E30"/>
    <w:rsid w:val="00CB71FA"/>
    <w:rsid w:val="00CC3075"/>
    <w:rsid w:val="00CC7A66"/>
    <w:rsid w:val="00CC7F6F"/>
    <w:rsid w:val="00CD57FB"/>
    <w:rsid w:val="00CD6988"/>
    <w:rsid w:val="00CD73B8"/>
    <w:rsid w:val="00CD79D4"/>
    <w:rsid w:val="00CE01A2"/>
    <w:rsid w:val="00CE25EF"/>
    <w:rsid w:val="00CE4B29"/>
    <w:rsid w:val="00CE6837"/>
    <w:rsid w:val="00CE6E4D"/>
    <w:rsid w:val="00CF3A9F"/>
    <w:rsid w:val="00CF670A"/>
    <w:rsid w:val="00D00B9B"/>
    <w:rsid w:val="00D00E88"/>
    <w:rsid w:val="00D01642"/>
    <w:rsid w:val="00D02C9E"/>
    <w:rsid w:val="00D0346E"/>
    <w:rsid w:val="00D04563"/>
    <w:rsid w:val="00D1195F"/>
    <w:rsid w:val="00D134A7"/>
    <w:rsid w:val="00D15170"/>
    <w:rsid w:val="00D16459"/>
    <w:rsid w:val="00D17635"/>
    <w:rsid w:val="00D22087"/>
    <w:rsid w:val="00D23563"/>
    <w:rsid w:val="00D23ED9"/>
    <w:rsid w:val="00D32DAB"/>
    <w:rsid w:val="00D37F20"/>
    <w:rsid w:val="00D411B4"/>
    <w:rsid w:val="00D41B6B"/>
    <w:rsid w:val="00D464F9"/>
    <w:rsid w:val="00D47D1B"/>
    <w:rsid w:val="00D50430"/>
    <w:rsid w:val="00D50FB0"/>
    <w:rsid w:val="00D53F15"/>
    <w:rsid w:val="00D57902"/>
    <w:rsid w:val="00D60694"/>
    <w:rsid w:val="00D60751"/>
    <w:rsid w:val="00D61004"/>
    <w:rsid w:val="00D6579E"/>
    <w:rsid w:val="00D6723A"/>
    <w:rsid w:val="00D743A5"/>
    <w:rsid w:val="00D744EE"/>
    <w:rsid w:val="00D74721"/>
    <w:rsid w:val="00D74ADA"/>
    <w:rsid w:val="00D76CDA"/>
    <w:rsid w:val="00D8051C"/>
    <w:rsid w:val="00D80EBC"/>
    <w:rsid w:val="00D80F9F"/>
    <w:rsid w:val="00D81287"/>
    <w:rsid w:val="00D879CA"/>
    <w:rsid w:val="00D90ACF"/>
    <w:rsid w:val="00D95F9D"/>
    <w:rsid w:val="00DA01E1"/>
    <w:rsid w:val="00DA575F"/>
    <w:rsid w:val="00DA67F2"/>
    <w:rsid w:val="00DB0C17"/>
    <w:rsid w:val="00DB59B3"/>
    <w:rsid w:val="00DB683A"/>
    <w:rsid w:val="00DC44BC"/>
    <w:rsid w:val="00DC6E05"/>
    <w:rsid w:val="00DD0413"/>
    <w:rsid w:val="00DD34CA"/>
    <w:rsid w:val="00DD42EA"/>
    <w:rsid w:val="00DD6F4B"/>
    <w:rsid w:val="00DE540B"/>
    <w:rsid w:val="00DE5BA0"/>
    <w:rsid w:val="00DE6DF3"/>
    <w:rsid w:val="00DF135F"/>
    <w:rsid w:val="00DF2DE7"/>
    <w:rsid w:val="00DF48D5"/>
    <w:rsid w:val="00DF5954"/>
    <w:rsid w:val="00E024B9"/>
    <w:rsid w:val="00E027E4"/>
    <w:rsid w:val="00E02E08"/>
    <w:rsid w:val="00E05272"/>
    <w:rsid w:val="00E07F25"/>
    <w:rsid w:val="00E129D9"/>
    <w:rsid w:val="00E140C2"/>
    <w:rsid w:val="00E1525D"/>
    <w:rsid w:val="00E15F6E"/>
    <w:rsid w:val="00E2128F"/>
    <w:rsid w:val="00E213D7"/>
    <w:rsid w:val="00E228A7"/>
    <w:rsid w:val="00E27D90"/>
    <w:rsid w:val="00E34F73"/>
    <w:rsid w:val="00E36D19"/>
    <w:rsid w:val="00E374D5"/>
    <w:rsid w:val="00E44838"/>
    <w:rsid w:val="00E46899"/>
    <w:rsid w:val="00E47A74"/>
    <w:rsid w:val="00E501E5"/>
    <w:rsid w:val="00E52F4D"/>
    <w:rsid w:val="00E54277"/>
    <w:rsid w:val="00E613FC"/>
    <w:rsid w:val="00E61F7F"/>
    <w:rsid w:val="00E64891"/>
    <w:rsid w:val="00E65012"/>
    <w:rsid w:val="00E74AF3"/>
    <w:rsid w:val="00E8551D"/>
    <w:rsid w:val="00E91232"/>
    <w:rsid w:val="00E9696E"/>
    <w:rsid w:val="00E96FF1"/>
    <w:rsid w:val="00E97311"/>
    <w:rsid w:val="00E97E56"/>
    <w:rsid w:val="00EA1976"/>
    <w:rsid w:val="00EA22B5"/>
    <w:rsid w:val="00EA3B21"/>
    <w:rsid w:val="00EA3D06"/>
    <w:rsid w:val="00EA711E"/>
    <w:rsid w:val="00EB3393"/>
    <w:rsid w:val="00EC1B99"/>
    <w:rsid w:val="00EC3B66"/>
    <w:rsid w:val="00EC53A7"/>
    <w:rsid w:val="00EC6471"/>
    <w:rsid w:val="00ED3D03"/>
    <w:rsid w:val="00ED4379"/>
    <w:rsid w:val="00ED676D"/>
    <w:rsid w:val="00ED72D5"/>
    <w:rsid w:val="00ED7F21"/>
    <w:rsid w:val="00EE568B"/>
    <w:rsid w:val="00EE6391"/>
    <w:rsid w:val="00EE7F42"/>
    <w:rsid w:val="00EF3A50"/>
    <w:rsid w:val="00EF507A"/>
    <w:rsid w:val="00EF631F"/>
    <w:rsid w:val="00EF68AA"/>
    <w:rsid w:val="00F00D90"/>
    <w:rsid w:val="00F01432"/>
    <w:rsid w:val="00F01A54"/>
    <w:rsid w:val="00F03464"/>
    <w:rsid w:val="00F10958"/>
    <w:rsid w:val="00F11453"/>
    <w:rsid w:val="00F17D88"/>
    <w:rsid w:val="00F21579"/>
    <w:rsid w:val="00F21797"/>
    <w:rsid w:val="00F24CE3"/>
    <w:rsid w:val="00F25F90"/>
    <w:rsid w:val="00F2600D"/>
    <w:rsid w:val="00F27A3F"/>
    <w:rsid w:val="00F4604D"/>
    <w:rsid w:val="00F47E83"/>
    <w:rsid w:val="00F536F6"/>
    <w:rsid w:val="00F607E2"/>
    <w:rsid w:val="00F62C09"/>
    <w:rsid w:val="00F637DD"/>
    <w:rsid w:val="00F70354"/>
    <w:rsid w:val="00F70789"/>
    <w:rsid w:val="00F71D13"/>
    <w:rsid w:val="00F73D3A"/>
    <w:rsid w:val="00F8349F"/>
    <w:rsid w:val="00F848A0"/>
    <w:rsid w:val="00F85AC9"/>
    <w:rsid w:val="00F86B05"/>
    <w:rsid w:val="00F86C22"/>
    <w:rsid w:val="00F87BBB"/>
    <w:rsid w:val="00F93952"/>
    <w:rsid w:val="00F946A0"/>
    <w:rsid w:val="00F95963"/>
    <w:rsid w:val="00F96E5A"/>
    <w:rsid w:val="00FA0C88"/>
    <w:rsid w:val="00FA1832"/>
    <w:rsid w:val="00FA1908"/>
    <w:rsid w:val="00FA4B8E"/>
    <w:rsid w:val="00FA4BCB"/>
    <w:rsid w:val="00FA68F7"/>
    <w:rsid w:val="00FA773D"/>
    <w:rsid w:val="00FB0136"/>
    <w:rsid w:val="00FB269F"/>
    <w:rsid w:val="00FB4393"/>
    <w:rsid w:val="00FC0010"/>
    <w:rsid w:val="00FC3ED2"/>
    <w:rsid w:val="00FC7107"/>
    <w:rsid w:val="00FD3CAF"/>
    <w:rsid w:val="00FD4EF8"/>
    <w:rsid w:val="00FD5126"/>
    <w:rsid w:val="00FD6CF0"/>
    <w:rsid w:val="00FE43E0"/>
    <w:rsid w:val="00FE53DE"/>
    <w:rsid w:val="00FE7772"/>
    <w:rsid w:val="00FE7A29"/>
    <w:rsid w:val="00FF03F0"/>
    <w:rsid w:val="00FF1088"/>
    <w:rsid w:val="00FF790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73F2B7"/>
  <w15:chartTrackingRefBased/>
  <w15:docId w15:val="{EBD15071-BBB5-4939-9311-F8EE06ED2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7386"/>
  </w:style>
  <w:style w:type="paragraph" w:styleId="Ttulo1">
    <w:name w:val="heading 1"/>
    <w:basedOn w:val="Normal"/>
    <w:next w:val="Normal"/>
    <w:link w:val="Ttulo1Car"/>
    <w:qFormat/>
    <w:rsid w:val="00910623"/>
    <w:pPr>
      <w:keepNext/>
      <w:autoSpaceDE w:val="0"/>
      <w:autoSpaceDN w:val="0"/>
      <w:adjustRightInd w:val="0"/>
      <w:spacing w:after="0" w:line="240" w:lineRule="auto"/>
      <w:jc w:val="both"/>
      <w:outlineLvl w:val="0"/>
    </w:pPr>
    <w:rPr>
      <w:rFonts w:ascii="Times New Roman" w:eastAsia="Times New Roman" w:hAnsi="Times New Roman" w:cs="Times New Roman"/>
      <w:b/>
      <w:bCs/>
      <w:color w:val="000000"/>
      <w:sz w:val="24"/>
      <w:szCs w:val="24"/>
      <w:lang w:val="es-ES" w:eastAsia="es-ES"/>
    </w:rPr>
  </w:style>
  <w:style w:type="paragraph" w:styleId="Ttulo2">
    <w:name w:val="heading 2"/>
    <w:basedOn w:val="Normal"/>
    <w:next w:val="Normal"/>
    <w:link w:val="Ttulo2Car"/>
    <w:uiPriority w:val="9"/>
    <w:qFormat/>
    <w:rsid w:val="00910623"/>
    <w:pPr>
      <w:keepNext/>
      <w:spacing w:after="0" w:line="240" w:lineRule="auto"/>
      <w:outlineLvl w:val="1"/>
    </w:pPr>
    <w:rPr>
      <w:rFonts w:ascii="Times New Roman" w:eastAsia="Times New Roman" w:hAnsi="Times New Roman" w:cs="Times New Roman"/>
      <w:b/>
      <w:bCs/>
      <w:color w:val="000000"/>
      <w:sz w:val="24"/>
      <w:szCs w:val="24"/>
      <w:lang w:val="es-ES" w:eastAsia="es-ES"/>
    </w:rPr>
  </w:style>
  <w:style w:type="paragraph" w:styleId="Ttulo3">
    <w:name w:val="heading 3"/>
    <w:basedOn w:val="Normal"/>
    <w:next w:val="Normal"/>
    <w:link w:val="Ttulo3Car"/>
    <w:uiPriority w:val="9"/>
    <w:unhideWhenUsed/>
    <w:qFormat/>
    <w:rsid w:val="00936C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qFormat/>
    <w:rsid w:val="00910623"/>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qFormat/>
    <w:rsid w:val="00910623"/>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8">
    <w:name w:val="heading 8"/>
    <w:basedOn w:val="Normal"/>
    <w:next w:val="Normal"/>
    <w:link w:val="Ttulo8Car"/>
    <w:qFormat/>
    <w:rsid w:val="00910623"/>
    <w:pPr>
      <w:spacing w:before="240" w:after="60" w:line="240" w:lineRule="auto"/>
      <w:outlineLvl w:val="7"/>
    </w:pPr>
    <w:rPr>
      <w:rFonts w:ascii="Times New Roman" w:eastAsia="Times New Roman" w:hAnsi="Times New Roman"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10623"/>
    <w:rPr>
      <w:rFonts w:ascii="Times New Roman" w:eastAsia="Times New Roman" w:hAnsi="Times New Roman" w:cs="Times New Roman"/>
      <w:b/>
      <w:bCs/>
      <w:color w:val="000000"/>
      <w:sz w:val="24"/>
      <w:szCs w:val="24"/>
      <w:lang w:val="es-ES" w:eastAsia="es-ES"/>
    </w:rPr>
  </w:style>
  <w:style w:type="character" w:customStyle="1" w:styleId="Ttulo2Car">
    <w:name w:val="Título 2 Car"/>
    <w:basedOn w:val="Fuentedeprrafopredeter"/>
    <w:link w:val="Ttulo2"/>
    <w:uiPriority w:val="9"/>
    <w:rsid w:val="00910623"/>
    <w:rPr>
      <w:rFonts w:ascii="Times New Roman" w:eastAsia="Times New Roman" w:hAnsi="Times New Roman" w:cs="Times New Roman"/>
      <w:b/>
      <w:bCs/>
      <w:color w:val="000000"/>
      <w:sz w:val="24"/>
      <w:szCs w:val="24"/>
      <w:lang w:val="es-ES" w:eastAsia="es-ES"/>
    </w:rPr>
  </w:style>
  <w:style w:type="character" w:customStyle="1" w:styleId="Ttulo4Car">
    <w:name w:val="Título 4 Car"/>
    <w:basedOn w:val="Fuentedeprrafopredeter"/>
    <w:link w:val="Ttulo4"/>
    <w:rsid w:val="00910623"/>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910623"/>
    <w:rPr>
      <w:rFonts w:ascii="Times New Roman" w:eastAsia="Times New Roman" w:hAnsi="Times New Roman" w:cs="Times New Roman"/>
      <w:b/>
      <w:bCs/>
      <w:i/>
      <w:iCs/>
      <w:sz w:val="26"/>
      <w:szCs w:val="26"/>
      <w:lang w:val="es-ES" w:eastAsia="es-ES"/>
    </w:rPr>
  </w:style>
  <w:style w:type="character" w:customStyle="1" w:styleId="Ttulo8Car">
    <w:name w:val="Título 8 Car"/>
    <w:basedOn w:val="Fuentedeprrafopredeter"/>
    <w:link w:val="Ttulo8"/>
    <w:rsid w:val="00910623"/>
    <w:rPr>
      <w:rFonts w:ascii="Times New Roman" w:eastAsia="Times New Roman" w:hAnsi="Times New Roman" w:cs="Times New Roman"/>
      <w:i/>
      <w:iCs/>
      <w:sz w:val="24"/>
      <w:szCs w:val="24"/>
      <w:lang w:val="es-ES" w:eastAsia="es-ES"/>
    </w:rPr>
  </w:style>
  <w:style w:type="paragraph" w:styleId="Textoindependiente2">
    <w:name w:val="Body Text 2"/>
    <w:basedOn w:val="Normal"/>
    <w:link w:val="Textoindependiente2Car"/>
    <w:rsid w:val="00910623"/>
    <w:pPr>
      <w:spacing w:after="0" w:line="240" w:lineRule="auto"/>
      <w:jc w:val="both"/>
    </w:pPr>
    <w:rPr>
      <w:rFonts w:ascii="Times New Roman" w:eastAsia="Times New Roman" w:hAnsi="Times New Roman" w:cs="Times New Roman"/>
      <w:b/>
      <w:bCs/>
      <w:color w:val="000000"/>
      <w:sz w:val="24"/>
      <w:szCs w:val="24"/>
      <w:lang w:val="es-ES" w:eastAsia="es-ES"/>
    </w:rPr>
  </w:style>
  <w:style w:type="character" w:customStyle="1" w:styleId="Textoindependiente2Car">
    <w:name w:val="Texto independiente 2 Car"/>
    <w:basedOn w:val="Fuentedeprrafopredeter"/>
    <w:link w:val="Textoindependiente2"/>
    <w:rsid w:val="00910623"/>
    <w:rPr>
      <w:rFonts w:ascii="Times New Roman" w:eastAsia="Times New Roman" w:hAnsi="Times New Roman" w:cs="Times New Roman"/>
      <w:b/>
      <w:bCs/>
      <w:color w:val="000000"/>
      <w:sz w:val="24"/>
      <w:szCs w:val="24"/>
      <w:lang w:val="es-ES" w:eastAsia="es-ES"/>
    </w:rPr>
  </w:style>
  <w:style w:type="paragraph" w:styleId="NormalWeb">
    <w:name w:val="Normal (Web)"/>
    <w:basedOn w:val="Normal"/>
    <w:uiPriority w:val="99"/>
    <w:rsid w:val="0091062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910623"/>
    <w:pPr>
      <w:spacing w:after="0" w:line="240" w:lineRule="auto"/>
      <w:jc w:val="both"/>
    </w:pPr>
    <w:rPr>
      <w:rFonts w:ascii="Times New Roman" w:eastAsia="Times New Roman" w:hAnsi="Times New Roman" w:cs="Times New Roman"/>
      <w:sz w:val="16"/>
      <w:szCs w:val="20"/>
      <w:lang w:val="es-NI" w:eastAsia="es-ES"/>
    </w:rPr>
  </w:style>
  <w:style w:type="character" w:customStyle="1" w:styleId="Textoindependiente3Car">
    <w:name w:val="Texto independiente 3 Car"/>
    <w:basedOn w:val="Fuentedeprrafopredeter"/>
    <w:link w:val="Textoindependiente3"/>
    <w:rsid w:val="00910623"/>
    <w:rPr>
      <w:rFonts w:ascii="Times New Roman" w:eastAsia="Times New Roman" w:hAnsi="Times New Roman" w:cs="Times New Roman"/>
      <w:sz w:val="16"/>
      <w:szCs w:val="20"/>
      <w:lang w:val="es-NI" w:eastAsia="es-ES"/>
    </w:rPr>
  </w:style>
  <w:style w:type="paragraph" w:styleId="Textoindependiente">
    <w:name w:val="Body Text"/>
    <w:basedOn w:val="Normal"/>
    <w:link w:val="TextoindependienteCar"/>
    <w:rsid w:val="00910623"/>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91062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10623"/>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91062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10623"/>
  </w:style>
  <w:style w:type="paragraph" w:styleId="Encabezado">
    <w:name w:val="header"/>
    <w:basedOn w:val="Normal"/>
    <w:link w:val="EncabezadoCar"/>
    <w:uiPriority w:val="99"/>
    <w:rsid w:val="00910623"/>
    <w:pPr>
      <w:tabs>
        <w:tab w:val="center" w:pos="4320"/>
        <w:tab w:val="right" w:pos="8640"/>
      </w:tabs>
      <w:spacing w:after="0" w:line="240" w:lineRule="auto"/>
    </w:pPr>
    <w:rPr>
      <w:rFonts w:ascii="Arial" w:eastAsia="Times New Roman" w:hAnsi="Arial" w:cs="Times New Roman"/>
      <w:sz w:val="24"/>
      <w:szCs w:val="24"/>
      <w:lang w:val="es-ES" w:eastAsia="es-ES"/>
    </w:rPr>
  </w:style>
  <w:style w:type="character" w:customStyle="1" w:styleId="EncabezadoCar">
    <w:name w:val="Encabezado Car"/>
    <w:basedOn w:val="Fuentedeprrafopredeter"/>
    <w:link w:val="Encabezado"/>
    <w:uiPriority w:val="99"/>
    <w:rsid w:val="00910623"/>
    <w:rPr>
      <w:rFonts w:ascii="Arial" w:eastAsia="Times New Roman" w:hAnsi="Arial" w:cs="Times New Roman"/>
      <w:sz w:val="24"/>
      <w:szCs w:val="24"/>
      <w:lang w:val="es-ES" w:eastAsia="es-ES"/>
    </w:rPr>
  </w:style>
  <w:style w:type="paragraph" w:styleId="Textodebloque">
    <w:name w:val="Block Text"/>
    <w:basedOn w:val="Normal"/>
    <w:rsid w:val="00910623"/>
    <w:pPr>
      <w:spacing w:after="0" w:line="240" w:lineRule="auto"/>
      <w:ind w:left="1260" w:right="20" w:hanging="1260"/>
      <w:jc w:val="both"/>
    </w:pPr>
    <w:rPr>
      <w:rFonts w:ascii="Arial" w:eastAsia="Times New Roman" w:hAnsi="Arial" w:cs="Arial"/>
      <w:b/>
      <w:sz w:val="20"/>
      <w:szCs w:val="24"/>
      <w:lang w:val="es-ES" w:eastAsia="es-ES"/>
    </w:rPr>
  </w:style>
  <w:style w:type="paragraph" w:customStyle="1" w:styleId="Incisos">
    <w:name w:val="Incisos"/>
    <w:basedOn w:val="Sangranormal"/>
    <w:rsid w:val="00910623"/>
    <w:pPr>
      <w:tabs>
        <w:tab w:val="num" w:pos="720"/>
      </w:tabs>
      <w:spacing w:before="240"/>
      <w:ind w:left="720" w:hanging="360"/>
      <w:jc w:val="both"/>
    </w:pPr>
    <w:rPr>
      <w:rFonts w:ascii="Arial" w:hAnsi="Arial" w:cs="Arial"/>
      <w:sz w:val="22"/>
      <w:szCs w:val="22"/>
      <w:lang w:val="es-CR" w:bidi="he-IL"/>
    </w:rPr>
  </w:style>
  <w:style w:type="paragraph" w:styleId="Sangranormal">
    <w:name w:val="Normal Indent"/>
    <w:basedOn w:val="Normal"/>
    <w:link w:val="SangranormalCar"/>
    <w:rsid w:val="00910623"/>
    <w:pPr>
      <w:spacing w:after="0" w:line="240" w:lineRule="auto"/>
      <w:ind w:left="708"/>
    </w:pPr>
    <w:rPr>
      <w:rFonts w:ascii="Times New Roman" w:eastAsia="Times New Roman" w:hAnsi="Times New Roman" w:cs="Times New Roman"/>
      <w:sz w:val="24"/>
      <w:szCs w:val="24"/>
      <w:lang w:val="es-ES" w:eastAsia="es-ES"/>
    </w:rPr>
  </w:style>
  <w:style w:type="character" w:customStyle="1" w:styleId="SangranormalCar">
    <w:name w:val="Sangría normal Car"/>
    <w:link w:val="Sangranormal"/>
    <w:locked/>
    <w:rsid w:val="00910623"/>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910623"/>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910623"/>
    <w:rPr>
      <w:rFonts w:ascii="Times New Roman" w:eastAsia="Times New Roman" w:hAnsi="Times New Roman" w:cs="Times New Roman"/>
      <w:sz w:val="16"/>
      <w:szCs w:val="16"/>
      <w:lang w:val="es-ES" w:eastAsia="es-ES"/>
    </w:rPr>
  </w:style>
  <w:style w:type="character" w:styleId="Textoennegrita">
    <w:name w:val="Strong"/>
    <w:qFormat/>
    <w:rsid w:val="00910623"/>
    <w:rPr>
      <w:b/>
      <w:bCs/>
    </w:rPr>
  </w:style>
  <w:style w:type="paragraph" w:styleId="Sangra2detindependiente">
    <w:name w:val="Body Text Indent 2"/>
    <w:basedOn w:val="Normal"/>
    <w:link w:val="Sangra2detindependienteCar"/>
    <w:rsid w:val="00910623"/>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91062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910623"/>
    <w:pPr>
      <w:spacing w:after="120" w:line="240" w:lineRule="auto"/>
      <w:ind w:left="283"/>
    </w:pPr>
    <w:rPr>
      <w:rFonts w:ascii="Arial" w:eastAsia="Times New Roman" w:hAnsi="Arial" w:cs="Arial"/>
      <w:sz w:val="24"/>
      <w:szCs w:val="24"/>
      <w:lang w:val="es-ES_tradnl" w:eastAsia="es-ES"/>
    </w:rPr>
  </w:style>
  <w:style w:type="character" w:customStyle="1" w:styleId="SangradetextonormalCar">
    <w:name w:val="Sangría de texto normal Car"/>
    <w:basedOn w:val="Fuentedeprrafopredeter"/>
    <w:link w:val="Sangradetextonormal"/>
    <w:rsid w:val="00910623"/>
    <w:rPr>
      <w:rFonts w:ascii="Arial" w:eastAsia="Times New Roman" w:hAnsi="Arial" w:cs="Arial"/>
      <w:sz w:val="24"/>
      <w:szCs w:val="24"/>
      <w:lang w:val="es-ES_tradnl" w:eastAsia="es-ES"/>
    </w:rPr>
  </w:style>
  <w:style w:type="paragraph" w:styleId="Textocomentario">
    <w:name w:val="annotation text"/>
    <w:basedOn w:val="Normal"/>
    <w:link w:val="TextocomentarioCar"/>
    <w:semiHidden/>
    <w:rsid w:val="00910623"/>
    <w:pPr>
      <w:spacing w:after="0" w:line="240" w:lineRule="auto"/>
    </w:pPr>
    <w:rPr>
      <w:rFonts w:ascii="Times New Roman" w:eastAsia="Times New Roman" w:hAnsi="Times New Roman" w:cs="Times New Roman"/>
      <w:sz w:val="20"/>
      <w:szCs w:val="24"/>
      <w:lang w:val="es-ES" w:eastAsia="es-ES"/>
    </w:rPr>
  </w:style>
  <w:style w:type="character" w:customStyle="1" w:styleId="TextocomentarioCar">
    <w:name w:val="Texto comentario Car"/>
    <w:basedOn w:val="Fuentedeprrafopredeter"/>
    <w:link w:val="Textocomentario"/>
    <w:semiHidden/>
    <w:rsid w:val="00910623"/>
    <w:rPr>
      <w:rFonts w:ascii="Times New Roman" w:eastAsia="Times New Roman" w:hAnsi="Times New Roman" w:cs="Times New Roman"/>
      <w:sz w:val="20"/>
      <w:szCs w:val="24"/>
      <w:lang w:val="es-ES" w:eastAsia="es-ES"/>
    </w:rPr>
  </w:style>
  <w:style w:type="paragraph" w:styleId="Ttulo">
    <w:name w:val="Title"/>
    <w:basedOn w:val="Normal"/>
    <w:link w:val="TtuloCar"/>
    <w:qFormat/>
    <w:rsid w:val="00910623"/>
    <w:pPr>
      <w:spacing w:after="0" w:line="240" w:lineRule="auto"/>
      <w:ind w:left="1649" w:hanging="1649"/>
      <w:jc w:val="center"/>
    </w:pPr>
    <w:rPr>
      <w:rFonts w:ascii="Arial" w:eastAsia="Times New Roman" w:hAnsi="Arial" w:cs="Arial"/>
      <w:b/>
      <w:sz w:val="24"/>
      <w:szCs w:val="24"/>
      <w:lang w:val="es-ES" w:eastAsia="es-ES"/>
    </w:rPr>
  </w:style>
  <w:style w:type="character" w:customStyle="1" w:styleId="TtuloCar">
    <w:name w:val="Título Car"/>
    <w:basedOn w:val="Fuentedeprrafopredeter"/>
    <w:link w:val="Ttulo"/>
    <w:rsid w:val="00910623"/>
    <w:rPr>
      <w:rFonts w:ascii="Arial" w:eastAsia="Times New Roman" w:hAnsi="Arial" w:cs="Arial"/>
      <w:b/>
      <w:sz w:val="24"/>
      <w:szCs w:val="24"/>
      <w:lang w:val="es-ES" w:eastAsia="es-ES"/>
    </w:rPr>
  </w:style>
  <w:style w:type="paragraph" w:customStyle="1" w:styleId="toa">
    <w:name w:val="toa"/>
    <w:basedOn w:val="Normal"/>
    <w:rsid w:val="00910623"/>
    <w:pPr>
      <w:tabs>
        <w:tab w:val="left" w:pos="9000"/>
        <w:tab w:val="right" w:pos="9360"/>
      </w:tabs>
      <w:suppressAutoHyphens/>
      <w:spacing w:after="0" w:line="240" w:lineRule="auto"/>
    </w:pPr>
    <w:rPr>
      <w:rFonts w:ascii="Arial" w:eastAsia="Times New Roman" w:hAnsi="Arial" w:cs="Arial"/>
      <w:sz w:val="24"/>
      <w:szCs w:val="24"/>
      <w:lang w:val="en-US" w:eastAsia="es-ES"/>
    </w:rPr>
  </w:style>
  <w:style w:type="paragraph" w:styleId="Textodeglobo">
    <w:name w:val="Balloon Text"/>
    <w:basedOn w:val="Normal"/>
    <w:link w:val="TextodegloboCar"/>
    <w:semiHidden/>
    <w:rsid w:val="0091062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910623"/>
    <w:rPr>
      <w:rFonts w:ascii="Tahoma" w:eastAsia="Times New Roman" w:hAnsi="Tahoma" w:cs="Tahoma"/>
      <w:sz w:val="16"/>
      <w:szCs w:val="16"/>
      <w:lang w:val="es-ES" w:eastAsia="es-ES"/>
    </w:rPr>
  </w:style>
  <w:style w:type="paragraph" w:customStyle="1" w:styleId="Cuadrculaclara-nfasis31">
    <w:name w:val="Cuadrícula clara - Énfasis 31"/>
    <w:basedOn w:val="Normal"/>
    <w:uiPriority w:val="34"/>
    <w:qFormat/>
    <w:rsid w:val="00910623"/>
    <w:pPr>
      <w:spacing w:after="0" w:line="240" w:lineRule="auto"/>
      <w:ind w:left="708"/>
    </w:pPr>
    <w:rPr>
      <w:rFonts w:ascii="Times New Roman" w:eastAsia="Times New Roman" w:hAnsi="Times New Roman" w:cs="Times New Roman"/>
      <w:sz w:val="24"/>
      <w:szCs w:val="24"/>
      <w:lang w:val="es-ES" w:eastAsia="es-ES"/>
    </w:rPr>
  </w:style>
  <w:style w:type="character" w:customStyle="1" w:styleId="apple-style-span">
    <w:name w:val="apple-style-span"/>
    <w:rsid w:val="00910623"/>
  </w:style>
  <w:style w:type="character" w:customStyle="1" w:styleId="apple-converted-space">
    <w:name w:val="apple-converted-space"/>
    <w:rsid w:val="00910623"/>
  </w:style>
  <w:style w:type="character" w:customStyle="1" w:styleId="ilad1">
    <w:name w:val="il_ad1"/>
    <w:basedOn w:val="Fuentedeprrafopredeter"/>
    <w:rsid w:val="00910623"/>
  </w:style>
  <w:style w:type="character" w:styleId="nfasis">
    <w:name w:val="Emphasis"/>
    <w:uiPriority w:val="20"/>
    <w:qFormat/>
    <w:rsid w:val="00910623"/>
    <w:rPr>
      <w:i/>
      <w:iCs/>
    </w:rPr>
  </w:style>
  <w:style w:type="paragraph" w:styleId="Prrafodelista">
    <w:name w:val="List Paragraph"/>
    <w:basedOn w:val="Normal"/>
    <w:link w:val="PrrafodelistaCar"/>
    <w:uiPriority w:val="34"/>
    <w:qFormat/>
    <w:rsid w:val="00910623"/>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Textoindependiente31">
    <w:name w:val="Texto independiente 31"/>
    <w:basedOn w:val="Normal"/>
    <w:rsid w:val="00910623"/>
    <w:pPr>
      <w:overflowPunct w:val="0"/>
      <w:autoSpaceDE w:val="0"/>
      <w:autoSpaceDN w:val="0"/>
      <w:adjustRightInd w:val="0"/>
      <w:spacing w:after="0" w:line="480" w:lineRule="auto"/>
      <w:jc w:val="both"/>
      <w:textAlignment w:val="baseline"/>
    </w:pPr>
    <w:rPr>
      <w:rFonts w:ascii="Arial" w:eastAsia="Times New Roman" w:hAnsi="Arial" w:cs="Times New Roman"/>
      <w:sz w:val="24"/>
      <w:szCs w:val="20"/>
      <w:lang w:val="es-ES" w:eastAsia="es-ES"/>
    </w:rPr>
  </w:style>
  <w:style w:type="paragraph" w:customStyle="1" w:styleId="Blockquote">
    <w:name w:val="Blockquote"/>
    <w:basedOn w:val="Normal"/>
    <w:rsid w:val="00910623"/>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Textodebloque1">
    <w:name w:val="Texto de bloque1"/>
    <w:basedOn w:val="Normal"/>
    <w:rsid w:val="00910623"/>
    <w:pPr>
      <w:spacing w:after="0" w:line="480" w:lineRule="atLeast"/>
      <w:ind w:left="709" w:right="618"/>
      <w:jc w:val="both"/>
    </w:pPr>
    <w:rPr>
      <w:rFonts w:ascii="Arial" w:eastAsia="Times New Roman" w:hAnsi="Arial" w:cs="Times New Roman"/>
      <w:sz w:val="24"/>
      <w:szCs w:val="20"/>
      <w:lang w:val="es-ES_tradnl" w:eastAsia="es-ES"/>
    </w:rPr>
  </w:style>
  <w:style w:type="paragraph" w:styleId="Textonotapie">
    <w:name w:val="footnote text"/>
    <w:basedOn w:val="Normal"/>
    <w:link w:val="TextonotapieCar"/>
    <w:rsid w:val="0091062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910623"/>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rsid w:val="00910623"/>
    <w:rPr>
      <w:vertAlign w:val="superscript"/>
    </w:rPr>
  </w:style>
  <w:style w:type="paragraph" w:customStyle="1" w:styleId="Sangra2detindependiente1">
    <w:name w:val="Sangría 2 de t. independiente1"/>
    <w:basedOn w:val="Normal"/>
    <w:rsid w:val="00910623"/>
    <w:pPr>
      <w:spacing w:before="72" w:after="0" w:line="200" w:lineRule="exact"/>
      <w:ind w:left="480" w:firstLine="240"/>
      <w:jc w:val="both"/>
    </w:pPr>
    <w:rPr>
      <w:rFonts w:ascii="Times New Roman" w:eastAsia="Times New Roman" w:hAnsi="Times New Roman" w:cs="Times New Roman"/>
      <w:sz w:val="18"/>
      <w:szCs w:val="20"/>
      <w:lang w:val="es-ES" w:eastAsia="es-ES"/>
    </w:rPr>
  </w:style>
  <w:style w:type="paragraph" w:customStyle="1" w:styleId="noparagraphstyle">
    <w:name w:val="noparagraphstyle"/>
    <w:basedOn w:val="Normal"/>
    <w:rsid w:val="0091062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grame">
    <w:name w:val="grame"/>
    <w:basedOn w:val="Fuentedeprrafopredeter"/>
    <w:rsid w:val="00910623"/>
  </w:style>
  <w:style w:type="character" w:styleId="Hipervnculo">
    <w:name w:val="Hyperlink"/>
    <w:basedOn w:val="Fuentedeprrafopredeter"/>
    <w:unhideWhenUsed/>
    <w:rsid w:val="00910623"/>
    <w:rPr>
      <w:color w:val="0563C1" w:themeColor="hyperlink"/>
      <w:u w:val="single"/>
    </w:rPr>
  </w:style>
  <w:style w:type="character" w:styleId="Refdecomentario">
    <w:name w:val="annotation reference"/>
    <w:basedOn w:val="Fuentedeprrafopredeter"/>
    <w:uiPriority w:val="99"/>
    <w:semiHidden/>
    <w:unhideWhenUsed/>
    <w:rsid w:val="00910623"/>
    <w:rPr>
      <w:sz w:val="16"/>
      <w:szCs w:val="16"/>
    </w:rPr>
  </w:style>
  <w:style w:type="paragraph" w:styleId="Asuntodelcomentario">
    <w:name w:val="annotation subject"/>
    <w:basedOn w:val="Textocomentario"/>
    <w:next w:val="Textocomentario"/>
    <w:link w:val="AsuntodelcomentarioCar"/>
    <w:uiPriority w:val="99"/>
    <w:semiHidden/>
    <w:unhideWhenUsed/>
    <w:rsid w:val="00910623"/>
    <w:pPr>
      <w:spacing w:after="160"/>
    </w:pPr>
    <w:rPr>
      <w:rFonts w:asciiTheme="minorHAnsi" w:eastAsiaTheme="minorHAnsi" w:hAnsiTheme="minorHAnsi" w:cstheme="minorBidi"/>
      <w:b/>
      <w:bCs/>
      <w:szCs w:val="20"/>
      <w:lang w:val="es-CR" w:eastAsia="en-US"/>
    </w:rPr>
  </w:style>
  <w:style w:type="character" w:customStyle="1" w:styleId="AsuntodelcomentarioCar">
    <w:name w:val="Asunto del comentario Car"/>
    <w:basedOn w:val="TextocomentarioCar"/>
    <w:link w:val="Asuntodelcomentario"/>
    <w:uiPriority w:val="99"/>
    <w:semiHidden/>
    <w:rsid w:val="00910623"/>
    <w:rPr>
      <w:rFonts w:ascii="Times New Roman" w:eastAsia="Times New Roman" w:hAnsi="Times New Roman" w:cs="Times New Roman"/>
      <w:b/>
      <w:bCs/>
      <w:sz w:val="20"/>
      <w:szCs w:val="20"/>
      <w:lang w:val="es-ES" w:eastAsia="es-ES"/>
    </w:rPr>
  </w:style>
  <w:style w:type="character" w:customStyle="1" w:styleId="spelle">
    <w:name w:val="spelle"/>
    <w:basedOn w:val="Fuentedeprrafopredeter"/>
    <w:rsid w:val="00910623"/>
  </w:style>
  <w:style w:type="character" w:styleId="Mencinsinresolver">
    <w:name w:val="Unresolved Mention"/>
    <w:basedOn w:val="Fuentedeprrafopredeter"/>
    <w:uiPriority w:val="99"/>
    <w:semiHidden/>
    <w:unhideWhenUsed/>
    <w:rsid w:val="00910623"/>
    <w:rPr>
      <w:color w:val="605E5C"/>
      <w:shd w:val="clear" w:color="auto" w:fill="E1DFDD"/>
    </w:rPr>
  </w:style>
  <w:style w:type="paragraph" w:customStyle="1" w:styleId="Default">
    <w:name w:val="Default"/>
    <w:rsid w:val="00910623"/>
    <w:pPr>
      <w:autoSpaceDE w:val="0"/>
      <w:autoSpaceDN w:val="0"/>
      <w:adjustRightInd w:val="0"/>
      <w:spacing w:after="0" w:line="240" w:lineRule="auto"/>
    </w:pPr>
    <w:rPr>
      <w:rFonts w:ascii="Arial" w:hAnsi="Arial" w:cs="Arial"/>
      <w:color w:val="000000"/>
      <w:sz w:val="24"/>
      <w:szCs w:val="24"/>
    </w:rPr>
  </w:style>
  <w:style w:type="character" w:customStyle="1" w:styleId="Ttulo3Car">
    <w:name w:val="Título 3 Car"/>
    <w:basedOn w:val="Fuentedeprrafopredeter"/>
    <w:link w:val="Ttulo3"/>
    <w:uiPriority w:val="9"/>
    <w:rsid w:val="00936C42"/>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92669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92669C"/>
  </w:style>
  <w:style w:type="character" w:customStyle="1" w:styleId="eop">
    <w:name w:val="eop"/>
    <w:basedOn w:val="Fuentedeprrafopredeter"/>
    <w:rsid w:val="0092669C"/>
  </w:style>
  <w:style w:type="table" w:styleId="Tablaconcuadrcula">
    <w:name w:val="Table Grid"/>
    <w:basedOn w:val="Tablanormal"/>
    <w:uiPriority w:val="39"/>
    <w:rsid w:val="00DF2DE7"/>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4512"/>
    <w:pPr>
      <w:spacing w:after="0" w:line="240" w:lineRule="auto"/>
    </w:pPr>
  </w:style>
  <w:style w:type="paragraph" w:styleId="Revisin">
    <w:name w:val="Revision"/>
    <w:hidden/>
    <w:uiPriority w:val="99"/>
    <w:semiHidden/>
    <w:rsid w:val="00F21579"/>
    <w:pPr>
      <w:spacing w:after="0" w:line="240" w:lineRule="auto"/>
    </w:pPr>
  </w:style>
  <w:style w:type="character" w:customStyle="1" w:styleId="PrrafodelistaCar">
    <w:name w:val="Párrafo de lista Car"/>
    <w:basedOn w:val="Fuentedeprrafopredeter"/>
    <w:link w:val="Prrafodelista"/>
    <w:uiPriority w:val="34"/>
    <w:locked/>
    <w:rsid w:val="008E6C12"/>
    <w:rPr>
      <w:rFonts w:ascii="Times New Roman" w:eastAsia="Times New Roman" w:hAnsi="Times New Roman" w:cs="Times New Roman"/>
      <w:sz w:val="24"/>
      <w:szCs w:val="24"/>
      <w:lang w:val="es-ES" w:eastAsia="es-ES"/>
    </w:rPr>
  </w:style>
  <w:style w:type="table" w:styleId="Listaclara-nfasis5">
    <w:name w:val="Light List Accent 5"/>
    <w:basedOn w:val="Tablanormal"/>
    <w:uiPriority w:val="61"/>
    <w:rsid w:val="008E6C12"/>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character" w:customStyle="1" w:styleId="FontStyle81">
    <w:name w:val="Font Style81"/>
    <w:basedOn w:val="Fuentedeprrafopredeter"/>
    <w:uiPriority w:val="99"/>
    <w:rsid w:val="00566B0B"/>
    <w:rPr>
      <w:rFonts w:ascii="Arial Narrow" w:hAnsi="Arial Narrow" w:cs="Arial Narrow"/>
      <w:sz w:val="24"/>
      <w:szCs w:val="24"/>
    </w:rPr>
  </w:style>
  <w:style w:type="paragraph" w:customStyle="1" w:styleId="Style9">
    <w:name w:val="Style9"/>
    <w:basedOn w:val="Normal"/>
    <w:uiPriority w:val="99"/>
    <w:rsid w:val="00F03464"/>
    <w:pPr>
      <w:widowControl w:val="0"/>
      <w:autoSpaceDE w:val="0"/>
      <w:autoSpaceDN w:val="0"/>
      <w:adjustRightInd w:val="0"/>
      <w:spacing w:after="0" w:line="276" w:lineRule="exact"/>
      <w:jc w:val="both"/>
    </w:pPr>
    <w:rPr>
      <w:rFonts w:ascii="Arial Narrow" w:eastAsiaTheme="minorEastAsia" w:hAnsi="Arial Narrow" w:cs="Times New Roman"/>
      <w:sz w:val="24"/>
      <w:szCs w:val="24"/>
      <w:lang w:eastAsia="es-CR"/>
    </w:rPr>
  </w:style>
  <w:style w:type="paragraph" w:customStyle="1" w:styleId="Style51">
    <w:name w:val="Style51"/>
    <w:basedOn w:val="Normal"/>
    <w:uiPriority w:val="99"/>
    <w:rsid w:val="00F03464"/>
    <w:pPr>
      <w:widowControl w:val="0"/>
      <w:autoSpaceDE w:val="0"/>
      <w:autoSpaceDN w:val="0"/>
      <w:adjustRightInd w:val="0"/>
      <w:spacing w:after="0" w:line="240" w:lineRule="auto"/>
    </w:pPr>
    <w:rPr>
      <w:rFonts w:ascii="Arial Narrow" w:eastAsiaTheme="minorEastAsia" w:hAnsi="Arial Narrow" w:cs="Times New Roman"/>
      <w:sz w:val="24"/>
      <w:szCs w:val="24"/>
      <w:lang w:eastAsia="es-CR"/>
    </w:rPr>
  </w:style>
  <w:style w:type="paragraph" w:customStyle="1" w:styleId="Style65">
    <w:name w:val="Style65"/>
    <w:basedOn w:val="Normal"/>
    <w:uiPriority w:val="99"/>
    <w:rsid w:val="00F03464"/>
    <w:pPr>
      <w:widowControl w:val="0"/>
      <w:autoSpaceDE w:val="0"/>
      <w:autoSpaceDN w:val="0"/>
      <w:adjustRightInd w:val="0"/>
      <w:spacing w:after="0" w:line="235" w:lineRule="exact"/>
      <w:ind w:hanging="370"/>
    </w:pPr>
    <w:rPr>
      <w:rFonts w:ascii="Arial Narrow" w:eastAsiaTheme="minorEastAsia" w:hAnsi="Arial Narrow" w:cs="Times New Roman"/>
      <w:sz w:val="24"/>
      <w:szCs w:val="24"/>
      <w:lang w:eastAsia="es-CR"/>
    </w:rPr>
  </w:style>
  <w:style w:type="character" w:customStyle="1" w:styleId="FontStyle100">
    <w:name w:val="Font Style100"/>
    <w:basedOn w:val="Fuentedeprrafopredeter"/>
    <w:uiPriority w:val="99"/>
    <w:rsid w:val="00F03464"/>
    <w:rPr>
      <w:rFonts w:ascii="Arial Narrow" w:hAnsi="Arial Narrow" w:cs="Arial Narrow"/>
      <w:b/>
      <w:bCs/>
      <w:sz w:val="24"/>
      <w:szCs w:val="24"/>
    </w:rPr>
  </w:style>
  <w:style w:type="character" w:customStyle="1" w:styleId="hgkelc">
    <w:name w:val="hgkelc"/>
    <w:basedOn w:val="Fuentedeprrafopredeter"/>
    <w:rsid w:val="00701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3498">
      <w:bodyDiv w:val="1"/>
      <w:marLeft w:val="0"/>
      <w:marRight w:val="0"/>
      <w:marTop w:val="0"/>
      <w:marBottom w:val="0"/>
      <w:divBdr>
        <w:top w:val="none" w:sz="0" w:space="0" w:color="auto"/>
        <w:left w:val="none" w:sz="0" w:space="0" w:color="auto"/>
        <w:bottom w:val="none" w:sz="0" w:space="0" w:color="auto"/>
        <w:right w:val="none" w:sz="0" w:space="0" w:color="auto"/>
      </w:divBdr>
    </w:div>
    <w:div w:id="274600770">
      <w:bodyDiv w:val="1"/>
      <w:marLeft w:val="0"/>
      <w:marRight w:val="0"/>
      <w:marTop w:val="0"/>
      <w:marBottom w:val="0"/>
      <w:divBdr>
        <w:top w:val="none" w:sz="0" w:space="0" w:color="auto"/>
        <w:left w:val="none" w:sz="0" w:space="0" w:color="auto"/>
        <w:bottom w:val="none" w:sz="0" w:space="0" w:color="auto"/>
        <w:right w:val="none" w:sz="0" w:space="0" w:color="auto"/>
      </w:divBdr>
    </w:div>
    <w:div w:id="370345957">
      <w:bodyDiv w:val="1"/>
      <w:marLeft w:val="0"/>
      <w:marRight w:val="0"/>
      <w:marTop w:val="0"/>
      <w:marBottom w:val="0"/>
      <w:divBdr>
        <w:top w:val="none" w:sz="0" w:space="0" w:color="auto"/>
        <w:left w:val="none" w:sz="0" w:space="0" w:color="auto"/>
        <w:bottom w:val="none" w:sz="0" w:space="0" w:color="auto"/>
        <w:right w:val="none" w:sz="0" w:space="0" w:color="auto"/>
      </w:divBdr>
    </w:div>
    <w:div w:id="381635781">
      <w:bodyDiv w:val="1"/>
      <w:marLeft w:val="0"/>
      <w:marRight w:val="0"/>
      <w:marTop w:val="0"/>
      <w:marBottom w:val="0"/>
      <w:divBdr>
        <w:top w:val="none" w:sz="0" w:space="0" w:color="auto"/>
        <w:left w:val="none" w:sz="0" w:space="0" w:color="auto"/>
        <w:bottom w:val="none" w:sz="0" w:space="0" w:color="auto"/>
        <w:right w:val="none" w:sz="0" w:space="0" w:color="auto"/>
      </w:divBdr>
    </w:div>
    <w:div w:id="386026707">
      <w:bodyDiv w:val="1"/>
      <w:marLeft w:val="0"/>
      <w:marRight w:val="0"/>
      <w:marTop w:val="0"/>
      <w:marBottom w:val="0"/>
      <w:divBdr>
        <w:top w:val="none" w:sz="0" w:space="0" w:color="auto"/>
        <w:left w:val="none" w:sz="0" w:space="0" w:color="auto"/>
        <w:bottom w:val="none" w:sz="0" w:space="0" w:color="auto"/>
        <w:right w:val="none" w:sz="0" w:space="0" w:color="auto"/>
      </w:divBdr>
    </w:div>
    <w:div w:id="503589391">
      <w:bodyDiv w:val="1"/>
      <w:marLeft w:val="0"/>
      <w:marRight w:val="0"/>
      <w:marTop w:val="0"/>
      <w:marBottom w:val="0"/>
      <w:divBdr>
        <w:top w:val="none" w:sz="0" w:space="0" w:color="auto"/>
        <w:left w:val="none" w:sz="0" w:space="0" w:color="auto"/>
        <w:bottom w:val="none" w:sz="0" w:space="0" w:color="auto"/>
        <w:right w:val="none" w:sz="0" w:space="0" w:color="auto"/>
      </w:divBdr>
    </w:div>
    <w:div w:id="554124707">
      <w:bodyDiv w:val="1"/>
      <w:marLeft w:val="0"/>
      <w:marRight w:val="0"/>
      <w:marTop w:val="0"/>
      <w:marBottom w:val="0"/>
      <w:divBdr>
        <w:top w:val="none" w:sz="0" w:space="0" w:color="auto"/>
        <w:left w:val="none" w:sz="0" w:space="0" w:color="auto"/>
        <w:bottom w:val="none" w:sz="0" w:space="0" w:color="auto"/>
        <w:right w:val="none" w:sz="0" w:space="0" w:color="auto"/>
      </w:divBdr>
    </w:div>
    <w:div w:id="703288528">
      <w:bodyDiv w:val="1"/>
      <w:marLeft w:val="0"/>
      <w:marRight w:val="0"/>
      <w:marTop w:val="0"/>
      <w:marBottom w:val="0"/>
      <w:divBdr>
        <w:top w:val="none" w:sz="0" w:space="0" w:color="auto"/>
        <w:left w:val="none" w:sz="0" w:space="0" w:color="auto"/>
        <w:bottom w:val="none" w:sz="0" w:space="0" w:color="auto"/>
        <w:right w:val="none" w:sz="0" w:space="0" w:color="auto"/>
      </w:divBdr>
    </w:div>
    <w:div w:id="777874342">
      <w:bodyDiv w:val="1"/>
      <w:marLeft w:val="0"/>
      <w:marRight w:val="0"/>
      <w:marTop w:val="0"/>
      <w:marBottom w:val="0"/>
      <w:divBdr>
        <w:top w:val="none" w:sz="0" w:space="0" w:color="auto"/>
        <w:left w:val="none" w:sz="0" w:space="0" w:color="auto"/>
        <w:bottom w:val="none" w:sz="0" w:space="0" w:color="auto"/>
        <w:right w:val="none" w:sz="0" w:space="0" w:color="auto"/>
      </w:divBdr>
    </w:div>
    <w:div w:id="851334502">
      <w:bodyDiv w:val="1"/>
      <w:marLeft w:val="0"/>
      <w:marRight w:val="0"/>
      <w:marTop w:val="0"/>
      <w:marBottom w:val="0"/>
      <w:divBdr>
        <w:top w:val="none" w:sz="0" w:space="0" w:color="auto"/>
        <w:left w:val="none" w:sz="0" w:space="0" w:color="auto"/>
        <w:bottom w:val="none" w:sz="0" w:space="0" w:color="auto"/>
        <w:right w:val="none" w:sz="0" w:space="0" w:color="auto"/>
      </w:divBdr>
    </w:div>
    <w:div w:id="969480523">
      <w:bodyDiv w:val="1"/>
      <w:marLeft w:val="0"/>
      <w:marRight w:val="0"/>
      <w:marTop w:val="0"/>
      <w:marBottom w:val="0"/>
      <w:divBdr>
        <w:top w:val="none" w:sz="0" w:space="0" w:color="auto"/>
        <w:left w:val="none" w:sz="0" w:space="0" w:color="auto"/>
        <w:bottom w:val="none" w:sz="0" w:space="0" w:color="auto"/>
        <w:right w:val="none" w:sz="0" w:space="0" w:color="auto"/>
      </w:divBdr>
    </w:div>
    <w:div w:id="1137257961">
      <w:bodyDiv w:val="1"/>
      <w:marLeft w:val="0"/>
      <w:marRight w:val="0"/>
      <w:marTop w:val="0"/>
      <w:marBottom w:val="0"/>
      <w:divBdr>
        <w:top w:val="none" w:sz="0" w:space="0" w:color="auto"/>
        <w:left w:val="none" w:sz="0" w:space="0" w:color="auto"/>
        <w:bottom w:val="none" w:sz="0" w:space="0" w:color="auto"/>
        <w:right w:val="none" w:sz="0" w:space="0" w:color="auto"/>
      </w:divBdr>
    </w:div>
    <w:div w:id="1150173398">
      <w:bodyDiv w:val="1"/>
      <w:marLeft w:val="0"/>
      <w:marRight w:val="0"/>
      <w:marTop w:val="0"/>
      <w:marBottom w:val="0"/>
      <w:divBdr>
        <w:top w:val="none" w:sz="0" w:space="0" w:color="auto"/>
        <w:left w:val="none" w:sz="0" w:space="0" w:color="auto"/>
        <w:bottom w:val="none" w:sz="0" w:space="0" w:color="auto"/>
        <w:right w:val="none" w:sz="0" w:space="0" w:color="auto"/>
      </w:divBdr>
    </w:div>
    <w:div w:id="1244490181">
      <w:bodyDiv w:val="1"/>
      <w:marLeft w:val="0"/>
      <w:marRight w:val="0"/>
      <w:marTop w:val="0"/>
      <w:marBottom w:val="0"/>
      <w:divBdr>
        <w:top w:val="none" w:sz="0" w:space="0" w:color="auto"/>
        <w:left w:val="none" w:sz="0" w:space="0" w:color="auto"/>
        <w:bottom w:val="none" w:sz="0" w:space="0" w:color="auto"/>
        <w:right w:val="none" w:sz="0" w:space="0" w:color="auto"/>
      </w:divBdr>
    </w:div>
    <w:div w:id="1287617603">
      <w:bodyDiv w:val="1"/>
      <w:marLeft w:val="0"/>
      <w:marRight w:val="0"/>
      <w:marTop w:val="0"/>
      <w:marBottom w:val="0"/>
      <w:divBdr>
        <w:top w:val="none" w:sz="0" w:space="0" w:color="auto"/>
        <w:left w:val="none" w:sz="0" w:space="0" w:color="auto"/>
        <w:bottom w:val="none" w:sz="0" w:space="0" w:color="auto"/>
        <w:right w:val="none" w:sz="0" w:space="0" w:color="auto"/>
      </w:divBdr>
    </w:div>
    <w:div w:id="1317225586">
      <w:bodyDiv w:val="1"/>
      <w:marLeft w:val="0"/>
      <w:marRight w:val="0"/>
      <w:marTop w:val="0"/>
      <w:marBottom w:val="0"/>
      <w:divBdr>
        <w:top w:val="none" w:sz="0" w:space="0" w:color="auto"/>
        <w:left w:val="none" w:sz="0" w:space="0" w:color="auto"/>
        <w:bottom w:val="none" w:sz="0" w:space="0" w:color="auto"/>
        <w:right w:val="none" w:sz="0" w:space="0" w:color="auto"/>
      </w:divBdr>
    </w:div>
    <w:div w:id="1445999419">
      <w:bodyDiv w:val="1"/>
      <w:marLeft w:val="0"/>
      <w:marRight w:val="0"/>
      <w:marTop w:val="0"/>
      <w:marBottom w:val="0"/>
      <w:divBdr>
        <w:top w:val="none" w:sz="0" w:space="0" w:color="auto"/>
        <w:left w:val="none" w:sz="0" w:space="0" w:color="auto"/>
        <w:bottom w:val="none" w:sz="0" w:space="0" w:color="auto"/>
        <w:right w:val="none" w:sz="0" w:space="0" w:color="auto"/>
      </w:divBdr>
    </w:div>
    <w:div w:id="1529641945">
      <w:bodyDiv w:val="1"/>
      <w:marLeft w:val="0"/>
      <w:marRight w:val="0"/>
      <w:marTop w:val="0"/>
      <w:marBottom w:val="0"/>
      <w:divBdr>
        <w:top w:val="none" w:sz="0" w:space="0" w:color="auto"/>
        <w:left w:val="none" w:sz="0" w:space="0" w:color="auto"/>
        <w:bottom w:val="none" w:sz="0" w:space="0" w:color="auto"/>
        <w:right w:val="none" w:sz="0" w:space="0" w:color="auto"/>
      </w:divBdr>
    </w:div>
    <w:div w:id="1550072927">
      <w:bodyDiv w:val="1"/>
      <w:marLeft w:val="0"/>
      <w:marRight w:val="0"/>
      <w:marTop w:val="0"/>
      <w:marBottom w:val="0"/>
      <w:divBdr>
        <w:top w:val="none" w:sz="0" w:space="0" w:color="auto"/>
        <w:left w:val="none" w:sz="0" w:space="0" w:color="auto"/>
        <w:bottom w:val="none" w:sz="0" w:space="0" w:color="auto"/>
        <w:right w:val="none" w:sz="0" w:space="0" w:color="auto"/>
      </w:divBdr>
    </w:div>
    <w:div w:id="1767000708">
      <w:bodyDiv w:val="1"/>
      <w:marLeft w:val="0"/>
      <w:marRight w:val="0"/>
      <w:marTop w:val="0"/>
      <w:marBottom w:val="0"/>
      <w:divBdr>
        <w:top w:val="none" w:sz="0" w:space="0" w:color="auto"/>
        <w:left w:val="none" w:sz="0" w:space="0" w:color="auto"/>
        <w:bottom w:val="none" w:sz="0" w:space="0" w:color="auto"/>
        <w:right w:val="none" w:sz="0" w:space="0" w:color="auto"/>
      </w:divBdr>
    </w:div>
    <w:div w:id="1808812403">
      <w:bodyDiv w:val="1"/>
      <w:marLeft w:val="0"/>
      <w:marRight w:val="0"/>
      <w:marTop w:val="0"/>
      <w:marBottom w:val="0"/>
      <w:divBdr>
        <w:top w:val="none" w:sz="0" w:space="0" w:color="auto"/>
        <w:left w:val="none" w:sz="0" w:space="0" w:color="auto"/>
        <w:bottom w:val="none" w:sz="0" w:space="0" w:color="auto"/>
        <w:right w:val="none" w:sz="0" w:space="0" w:color="auto"/>
      </w:divBdr>
    </w:div>
    <w:div w:id="1855220391">
      <w:bodyDiv w:val="1"/>
      <w:marLeft w:val="0"/>
      <w:marRight w:val="0"/>
      <w:marTop w:val="0"/>
      <w:marBottom w:val="0"/>
      <w:divBdr>
        <w:top w:val="none" w:sz="0" w:space="0" w:color="auto"/>
        <w:left w:val="none" w:sz="0" w:space="0" w:color="auto"/>
        <w:bottom w:val="none" w:sz="0" w:space="0" w:color="auto"/>
        <w:right w:val="none" w:sz="0" w:space="0" w:color="auto"/>
      </w:divBdr>
    </w:div>
    <w:div w:id="1867912086">
      <w:bodyDiv w:val="1"/>
      <w:marLeft w:val="0"/>
      <w:marRight w:val="0"/>
      <w:marTop w:val="0"/>
      <w:marBottom w:val="0"/>
      <w:divBdr>
        <w:top w:val="none" w:sz="0" w:space="0" w:color="auto"/>
        <w:left w:val="none" w:sz="0" w:space="0" w:color="auto"/>
        <w:bottom w:val="none" w:sz="0" w:space="0" w:color="auto"/>
        <w:right w:val="none" w:sz="0" w:space="0" w:color="auto"/>
      </w:divBdr>
    </w:div>
    <w:div w:id="202096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tif-diraduanas@hacienda.go.c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4B1DA0DFCB69F4F8F6A904F7FBFE3C8" ma:contentTypeVersion="14" ma:contentTypeDescription="Crear nuevo documento." ma:contentTypeScope="" ma:versionID="a2bee48d84abbdb0a040791a808a0db9">
  <xsd:schema xmlns:xsd="http://www.w3.org/2001/XMLSchema" xmlns:xs="http://www.w3.org/2001/XMLSchema" xmlns:p="http://schemas.microsoft.com/office/2006/metadata/properties" xmlns:ns3="baf4e5bd-0343-4856-a3ae-22923155a3c1" xmlns:ns4="dc094219-4b94-4e0f-bf8d-57071c8afa78" targetNamespace="http://schemas.microsoft.com/office/2006/metadata/properties" ma:root="true" ma:fieldsID="8251601c587f5dee99ef9da2e3332209" ns3:_="" ns4:_="">
    <xsd:import namespace="baf4e5bd-0343-4856-a3ae-22923155a3c1"/>
    <xsd:import namespace="dc094219-4b94-4e0f-bf8d-57071c8afa7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4e5bd-0343-4856-a3ae-22923155a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094219-4b94-4e0f-bf8d-57071c8afa7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23EF0-FE07-49E1-9F5B-7845126768E0}">
  <ds:schemaRefs>
    <ds:schemaRef ds:uri="http://schemas.microsoft.com/sharepoint/v3/contenttype/forms"/>
  </ds:schemaRefs>
</ds:datastoreItem>
</file>

<file path=customXml/itemProps2.xml><?xml version="1.0" encoding="utf-8"?>
<ds:datastoreItem xmlns:ds="http://schemas.openxmlformats.org/officeDocument/2006/customXml" ds:itemID="{8386C4D6-29F4-41CC-B455-40AD131BC280}">
  <ds:schemaRefs>
    <ds:schemaRef ds:uri="http://purl.org/dc/elements/1.1/"/>
    <ds:schemaRef ds:uri="baf4e5bd-0343-4856-a3ae-22923155a3c1"/>
    <ds:schemaRef ds:uri="http://schemas.openxmlformats.org/package/2006/metadata/core-properties"/>
    <ds:schemaRef ds:uri="dc094219-4b94-4e0f-bf8d-57071c8afa78"/>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1161612-7568-4245-AEF6-9249E848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4e5bd-0343-4856-a3ae-22923155a3c1"/>
    <ds:schemaRef ds:uri="dc094219-4b94-4e0f-bf8d-57071c8af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656A6E-A3A2-40EC-8403-847D4247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74389</Words>
  <Characters>409143</Characters>
  <Application>Microsoft Office Word</Application>
  <DocSecurity>4</DocSecurity>
  <Lines>3409</Lines>
  <Paragraphs>965</Paragraphs>
  <ScaleCrop>false</ScaleCrop>
  <HeadingPairs>
    <vt:vector size="2" baseType="variant">
      <vt:variant>
        <vt:lpstr>Título</vt:lpstr>
      </vt:variant>
      <vt:variant>
        <vt:i4>1</vt:i4>
      </vt:variant>
    </vt:vector>
  </HeadingPairs>
  <TitlesOfParts>
    <vt:vector size="1" baseType="lpstr">
      <vt:lpstr/>
    </vt:vector>
  </TitlesOfParts>
  <Company>Ministerio de Hacienda Costa Rica</Company>
  <LinksUpToDate>false</LinksUpToDate>
  <CharactersWithSpaces>482567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Arguedas Chacon</dc:creator>
  <cp:keywords/>
  <dc:description/>
  <cp:lastModifiedBy>Jose Pablo Salazar Vargas</cp:lastModifiedBy>
  <cp:revision>2</cp:revision>
  <dcterms:created xsi:type="dcterms:W3CDTF">2022-10-27T21:32:00Z</dcterms:created>
  <dcterms:modified xsi:type="dcterms:W3CDTF">2022-10-27T21:32:00Z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0x01010074B1DA0DFCB69F4F8F6A904F7FBFE3C8</vt:lpwstr>
  </property>
</Properties>
</file>