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993A" w14:textId="255C4C57" w:rsidR="00B06A59" w:rsidRPr="00B06A59" w:rsidRDefault="00C42922" w:rsidP="00B06A5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5F3FEB7" wp14:editId="2A09001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47464" cy="10026868"/>
            <wp:effectExtent l="0" t="0" r="6350" b="0"/>
            <wp:wrapNone/>
            <wp:docPr id="419338036" name="Imagen 419338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38036" name="Imagen 4193380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47464" cy="10026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58D45" w14:textId="5B429BB5" w:rsidR="00D26BE5" w:rsidRPr="00EF40ED" w:rsidRDefault="00165E9F" w:rsidP="00EF40ED">
      <w:pPr>
        <w:jc w:val="center"/>
        <w:rPr>
          <w:b/>
          <w:color w:val="808080" w:themeColor="background1" w:themeShade="80"/>
          <w:sz w:val="80"/>
          <w:szCs w:val="80"/>
        </w:rPr>
      </w:pPr>
      <w:r w:rsidRPr="00165E9F">
        <w:rPr>
          <w:rFonts w:ascii="Cambria" w:eastAsia="Times New Roman" w:hAnsi="Cambria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CAC47" wp14:editId="58BA2E61">
                <wp:simplePos x="0" y="0"/>
                <wp:positionH relativeFrom="column">
                  <wp:posOffset>245110</wp:posOffset>
                </wp:positionH>
                <wp:positionV relativeFrom="paragraph">
                  <wp:posOffset>663575</wp:posOffset>
                </wp:positionV>
                <wp:extent cx="6248400" cy="7975600"/>
                <wp:effectExtent l="0" t="0" r="0" b="63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97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F4809" w14:textId="77777777" w:rsidR="00352365" w:rsidRDefault="00352365"/>
                          <w:p w14:paraId="4CEB4FCB" w14:textId="77777777" w:rsidR="00352365" w:rsidRDefault="00352365"/>
                          <w:p w14:paraId="7A61065E" w14:textId="77777777" w:rsidR="00352365" w:rsidRDefault="00352365"/>
                          <w:p w14:paraId="773E4C5D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2C0494AE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46C8ABA8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1B6E1AB5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6A0360F3" w14:textId="77777777" w:rsidR="00352365" w:rsidRPr="00483CD2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CIFRAS FISCALES</w:t>
                            </w:r>
                          </w:p>
                          <w:p w14:paraId="1EAB4A42" w14:textId="77777777" w:rsidR="00352365" w:rsidRPr="00483CD2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GOBIERNO CENTRAL</w:t>
                            </w:r>
                          </w:p>
                          <w:p w14:paraId="2C4C82BF" w14:textId="2DCA9377" w:rsidR="00352365" w:rsidRPr="00483CD2" w:rsidRDefault="00C20941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MARZO</w:t>
                            </w:r>
                            <w:r w:rsidR="000A6975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2025</w:t>
                            </w:r>
                          </w:p>
                          <w:p w14:paraId="0E4098C8" w14:textId="77777777" w:rsidR="00352365" w:rsidRDefault="00352365" w:rsidP="00483CD2">
                            <w:pPr>
                              <w:jc w:val="right"/>
                            </w:pPr>
                          </w:p>
                          <w:p w14:paraId="5F31D765" w14:textId="77777777" w:rsidR="00352365" w:rsidRDefault="00352365"/>
                          <w:p w14:paraId="16211403" w14:textId="77777777" w:rsidR="00352365" w:rsidRDefault="00352365"/>
                          <w:p w14:paraId="494A37BA" w14:textId="77777777" w:rsidR="00352365" w:rsidRDefault="00352365"/>
                          <w:p w14:paraId="3F48B263" w14:textId="2F3B5FDE" w:rsidR="00352365" w:rsidRPr="00483CD2" w:rsidRDefault="00352365" w:rsidP="00165E9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Secretaría Técnica de la Autoridad Presupuestaria (STAP)</w:t>
                            </w:r>
                          </w:p>
                          <w:p w14:paraId="62F0554E" w14:textId="72451635" w:rsidR="00352365" w:rsidRPr="00483CD2" w:rsidRDefault="00287223" w:rsidP="00165E9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202</w:t>
                            </w:r>
                            <w:r w:rsidR="00A0769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CAC4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9.3pt;margin-top:52.25pt;width:492pt;height:6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" filled="f" stroked="f">
                <v:textbox>
                  <w:txbxContent>
                    <w:p w14:paraId="4C2F4809" w14:textId="77777777" w:rsidR="00352365" w:rsidRDefault="00352365"/>
                    <w:p w14:paraId="4CEB4FCB" w14:textId="77777777" w:rsidR="00352365" w:rsidRDefault="00352365"/>
                    <w:p w14:paraId="7A61065E" w14:textId="77777777" w:rsidR="00352365" w:rsidRDefault="00352365"/>
                    <w:p w14:paraId="773E4C5D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2C0494AE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46C8ABA8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1B6E1AB5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6A0360F3" w14:textId="77777777" w:rsidR="00352365" w:rsidRPr="00483CD2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483CD2">
                        <w:rPr>
                          <w:color w:val="FFFFFF" w:themeColor="background1"/>
                          <w:sz w:val="72"/>
                          <w:szCs w:val="72"/>
                        </w:rPr>
                        <w:t>CIFRAS FISCALES</w:t>
                      </w:r>
                    </w:p>
                    <w:p w14:paraId="1EAB4A42" w14:textId="77777777" w:rsidR="00352365" w:rsidRPr="00483CD2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483CD2">
                        <w:rPr>
                          <w:color w:val="FFFFFF" w:themeColor="background1"/>
                          <w:sz w:val="72"/>
                          <w:szCs w:val="72"/>
                        </w:rPr>
                        <w:t>GOBIERNO CENTRAL</w:t>
                      </w:r>
                    </w:p>
                    <w:p w14:paraId="2C4C82BF" w14:textId="2DCA9377" w:rsidR="00352365" w:rsidRPr="00483CD2" w:rsidRDefault="00C20941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t>MARZO</w:t>
                      </w:r>
                      <w:r w:rsidR="000A6975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2025</w:t>
                      </w:r>
                    </w:p>
                    <w:p w14:paraId="0E4098C8" w14:textId="77777777" w:rsidR="00352365" w:rsidRDefault="00352365" w:rsidP="00483CD2">
                      <w:pPr>
                        <w:jc w:val="right"/>
                      </w:pPr>
                    </w:p>
                    <w:p w14:paraId="5F31D765" w14:textId="77777777" w:rsidR="00352365" w:rsidRDefault="00352365"/>
                    <w:p w14:paraId="16211403" w14:textId="77777777" w:rsidR="00352365" w:rsidRDefault="00352365"/>
                    <w:p w14:paraId="494A37BA" w14:textId="77777777" w:rsidR="00352365" w:rsidRDefault="00352365"/>
                    <w:p w14:paraId="3F48B263" w14:textId="2F3B5FDE" w:rsidR="00352365" w:rsidRPr="00483CD2" w:rsidRDefault="00352365" w:rsidP="00165E9F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483CD2">
                        <w:rPr>
                          <w:color w:val="FFFFFF" w:themeColor="background1"/>
                          <w:sz w:val="40"/>
                          <w:szCs w:val="40"/>
                        </w:rPr>
                        <w:t>Secretaría Técnica de la Autoridad Presupuestaria (STAP)</w:t>
                      </w:r>
                    </w:p>
                    <w:p w14:paraId="62F0554E" w14:textId="72451635" w:rsidR="00352365" w:rsidRPr="00483CD2" w:rsidRDefault="00287223" w:rsidP="00165E9F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202</w:t>
                      </w:r>
                      <w:r w:rsidR="00A07693">
                        <w:rPr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06A59">
        <w:rPr>
          <w:b/>
          <w:sz w:val="20"/>
          <w:szCs w:val="20"/>
        </w:rPr>
        <w:br w:type="page"/>
      </w:r>
    </w:p>
    <w:p w14:paraId="2509542E" w14:textId="72F19E86" w:rsidR="00BB7CC4" w:rsidRPr="00AD6029" w:rsidRDefault="00CD3468" w:rsidP="003E38F7">
      <w:pPr>
        <w:spacing w:line="240" w:lineRule="auto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lastRenderedPageBreak/>
        <w:t xml:space="preserve">CIFRAS FISCALES </w:t>
      </w:r>
      <w:r w:rsidR="00C20941">
        <w:rPr>
          <w:rFonts w:ascii="HendersonSansW00-BasicLight" w:hAnsi="HendersonSansW00-BasicLight"/>
          <w:b/>
        </w:rPr>
        <w:t>MARZO</w:t>
      </w:r>
      <w:r w:rsidR="000A6975">
        <w:rPr>
          <w:rFonts w:ascii="HendersonSansW00-BasicLight" w:hAnsi="HendersonSansW00-BasicLight"/>
          <w:b/>
        </w:rPr>
        <w:t xml:space="preserve"> 2025</w:t>
      </w:r>
    </w:p>
    <w:p w14:paraId="71EF2074" w14:textId="77777777" w:rsidR="00BB7CC4" w:rsidRPr="00AD6029" w:rsidRDefault="00BB7CC4" w:rsidP="003E38F7">
      <w:pPr>
        <w:spacing w:line="240" w:lineRule="auto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GOBIERNO CENTRAL</w:t>
      </w:r>
    </w:p>
    <w:p w14:paraId="7DBD07BC" w14:textId="63047C28" w:rsidR="006575BE" w:rsidRPr="00914BDD" w:rsidRDefault="006575BE" w:rsidP="00FD49BE">
      <w:pPr>
        <w:spacing w:line="240" w:lineRule="auto"/>
        <w:jc w:val="both"/>
        <w:rPr>
          <w:rFonts w:ascii="HendersonSansW00-BasicLight" w:hAnsi="HendersonSansW00-BasicLight"/>
        </w:rPr>
      </w:pPr>
      <w:r w:rsidRPr="00914BDD">
        <w:rPr>
          <w:rFonts w:ascii="HendersonSansW00-BasicLight" w:hAnsi="HendersonSansW00-BasicLight"/>
        </w:rPr>
        <w:t xml:space="preserve">Antes de </w:t>
      </w:r>
      <w:r w:rsidR="009310D7" w:rsidRPr="00914BDD">
        <w:rPr>
          <w:rFonts w:ascii="HendersonSansW00-BasicLight" w:hAnsi="HendersonSansW00-BasicLight"/>
        </w:rPr>
        <w:t>iniciar</w:t>
      </w:r>
      <w:r w:rsidRPr="00914BDD">
        <w:rPr>
          <w:rFonts w:ascii="HendersonSansW00-BasicLight" w:hAnsi="HendersonSansW00-BasicLight"/>
        </w:rPr>
        <w:t xml:space="preserve"> el análisis de las cifras de Gobierno Central del mes de </w:t>
      </w:r>
      <w:r w:rsidR="00C20941">
        <w:rPr>
          <w:rFonts w:ascii="HendersonSansW00-BasicLight" w:hAnsi="HendersonSansW00-BasicLight"/>
        </w:rPr>
        <w:t>marzo</w:t>
      </w:r>
      <w:r w:rsidR="00931D08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 xml:space="preserve">de </w:t>
      </w:r>
      <w:r w:rsidR="00287223">
        <w:rPr>
          <w:rFonts w:ascii="HendersonSansW00-BasicLight" w:hAnsi="HendersonSansW00-BasicLight"/>
        </w:rPr>
        <w:t>202</w:t>
      </w:r>
      <w:r w:rsidR="000538E6">
        <w:rPr>
          <w:rFonts w:ascii="HendersonSansW00-BasicLight" w:hAnsi="HendersonSansW00-BasicLight"/>
        </w:rPr>
        <w:t>5</w:t>
      </w:r>
      <w:r w:rsidRPr="00914BDD">
        <w:rPr>
          <w:rFonts w:ascii="HendersonSansW00-BasicLight" w:hAnsi="HendersonSansW00-BasicLight"/>
        </w:rPr>
        <w:t xml:space="preserve">, es importante </w:t>
      </w:r>
      <w:r w:rsidR="009310D7" w:rsidRPr="00914BDD">
        <w:rPr>
          <w:rFonts w:ascii="HendersonSansW00-BasicLight" w:hAnsi="HendersonSansW00-BasicLight"/>
        </w:rPr>
        <w:t>aclarar</w:t>
      </w:r>
      <w:r w:rsidRPr="00914BDD">
        <w:rPr>
          <w:rFonts w:ascii="HendersonSansW00-BasicLight" w:hAnsi="HendersonSansW00-BasicLight"/>
        </w:rPr>
        <w:t xml:space="preserve"> que a partir de </w:t>
      </w:r>
      <w:r w:rsidR="00E33526" w:rsidRPr="00914BDD">
        <w:rPr>
          <w:rFonts w:ascii="HendersonSansW00-BasicLight" w:hAnsi="HendersonSansW00-BasicLight"/>
        </w:rPr>
        <w:t xml:space="preserve">2021 </w:t>
      </w:r>
      <w:r w:rsidRPr="00914BDD">
        <w:rPr>
          <w:rFonts w:ascii="HendersonSansW00-BasicLight" w:hAnsi="HendersonSansW00-BasicLight"/>
        </w:rPr>
        <w:t xml:space="preserve">y en cumplimiento </w:t>
      </w:r>
      <w:r w:rsidR="009310D7" w:rsidRPr="00914BDD">
        <w:rPr>
          <w:rFonts w:ascii="HendersonSansW00-BasicLight" w:hAnsi="HendersonSansW00-BasicLight"/>
        </w:rPr>
        <w:t xml:space="preserve">con </w:t>
      </w:r>
      <w:r w:rsidRPr="00914BDD">
        <w:rPr>
          <w:rFonts w:ascii="HendersonSansW00-BasicLight" w:hAnsi="HendersonSansW00-BasicLight"/>
        </w:rPr>
        <w:t>lo dispuesto en la Ley N°9524, Fortalecimiento</w:t>
      </w:r>
      <w:r w:rsidR="00A24761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del</w:t>
      </w:r>
      <w:r w:rsidR="00B22908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 xml:space="preserve">Control Presupuestario de los Órganos Desconcentrados del Gobierno </w:t>
      </w:r>
      <w:r w:rsidR="00FD49BE" w:rsidRPr="00914BDD">
        <w:rPr>
          <w:rFonts w:ascii="HendersonSansW00-BasicLight" w:hAnsi="HendersonSansW00-BasicLight"/>
        </w:rPr>
        <w:t>Central, los</w:t>
      </w:r>
      <w:r w:rsidR="007069C2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órganos</w:t>
      </w:r>
      <w:r w:rsidR="007069C2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desconcentrados pasa</w:t>
      </w:r>
      <w:r w:rsidR="009310D7" w:rsidRPr="00914BDD">
        <w:rPr>
          <w:rFonts w:ascii="HendersonSansW00-BasicLight" w:hAnsi="HendersonSansW00-BasicLight"/>
        </w:rPr>
        <w:t>ro</w:t>
      </w:r>
      <w:r w:rsidRPr="00914BDD">
        <w:rPr>
          <w:rFonts w:ascii="HendersonSansW00-BasicLight" w:hAnsi="HendersonSansW00-BasicLight"/>
        </w:rPr>
        <w:t>n a formar parte del Presupuesto Nacional, integrándose en los ministerios como programas o subprogramas presupuestarios.</w:t>
      </w:r>
    </w:p>
    <w:p w14:paraId="57DEB267" w14:textId="77777777" w:rsidR="006575BE" w:rsidRPr="00AD6029" w:rsidRDefault="006575BE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Ant</w:t>
      </w:r>
      <w:r w:rsidR="009310D7" w:rsidRPr="00AD6029">
        <w:rPr>
          <w:rFonts w:ascii="HendersonSansW00-BasicLight" w:hAnsi="HendersonSansW00-BasicLight"/>
        </w:rPr>
        <w:t>eriormente</w:t>
      </w:r>
      <w:r w:rsidRPr="00AD6029">
        <w:rPr>
          <w:rFonts w:ascii="HendersonSansW00-BasicLight" w:hAnsi="HendersonSansW00-BasicLight"/>
        </w:rPr>
        <w:t xml:space="preserve">, los presupuestos de dichos órganos eran aprobados por la Contraloría General de la República, </w:t>
      </w:r>
      <w:r w:rsidR="00502BE2" w:rsidRPr="00AD6029">
        <w:rPr>
          <w:rFonts w:ascii="HendersonSansW00-BasicLight" w:hAnsi="HendersonSansW00-BasicLight"/>
        </w:rPr>
        <w:t>de ahí que</w:t>
      </w:r>
      <w:r w:rsidRPr="00AD6029">
        <w:rPr>
          <w:rFonts w:ascii="HendersonSansW00-BasicLight" w:hAnsi="HendersonSansW00-BasicLight"/>
        </w:rPr>
        <w:t xml:space="preserve"> en las cifras mensuales de Gobierno lo que se reflejaba era la transferencia corriente o de capital que </w:t>
      </w:r>
      <w:r w:rsidR="00502BE2" w:rsidRPr="00AD6029">
        <w:rPr>
          <w:rFonts w:ascii="HendersonSansW00-BasicLight" w:hAnsi="HendersonSansW00-BasicLight"/>
        </w:rPr>
        <w:t xml:space="preserve">se </w:t>
      </w:r>
      <w:r w:rsidRPr="00AD6029">
        <w:rPr>
          <w:rFonts w:ascii="HendersonSansW00-BasicLight" w:hAnsi="HendersonSansW00-BasicLight"/>
        </w:rPr>
        <w:t>realizaba a dichos órganos.</w:t>
      </w:r>
    </w:p>
    <w:p w14:paraId="5EFADFAE" w14:textId="212607E2" w:rsidR="006668FD" w:rsidRPr="00AD6029" w:rsidRDefault="00E33526" w:rsidP="003E38F7">
      <w:pPr>
        <w:pStyle w:val="Sinespaciad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Desde el</w:t>
      </w:r>
      <w:r w:rsidR="006575BE" w:rsidRPr="00AD6029">
        <w:rPr>
          <w:rFonts w:ascii="HendersonSansW00-BasicLight" w:hAnsi="HendersonSansW00-BasicLight"/>
        </w:rPr>
        <w:t xml:space="preserve"> </w:t>
      </w:r>
      <w:r w:rsidR="00D214F4" w:rsidRPr="00AD6029">
        <w:rPr>
          <w:rFonts w:ascii="HendersonSansW00-BasicLight" w:hAnsi="HendersonSansW00-BasicLight"/>
        </w:rPr>
        <w:t>202</w:t>
      </w:r>
      <w:r w:rsidRPr="00AD6029">
        <w:rPr>
          <w:rFonts w:ascii="HendersonSansW00-BasicLight" w:hAnsi="HendersonSansW00-BasicLight"/>
        </w:rPr>
        <w:t>1</w:t>
      </w:r>
      <w:r w:rsidR="006575BE" w:rsidRPr="00AD6029">
        <w:rPr>
          <w:rFonts w:ascii="HendersonSansW00-BasicLight" w:hAnsi="HendersonSansW00-BasicLight"/>
        </w:rPr>
        <w:t xml:space="preserve">, las cifras que se </w:t>
      </w:r>
      <w:r w:rsidRPr="00AD6029">
        <w:rPr>
          <w:rFonts w:ascii="HendersonSansW00-BasicLight" w:hAnsi="HendersonSansW00-BasicLight"/>
        </w:rPr>
        <w:t>divulgan</w:t>
      </w:r>
      <w:r w:rsidR="00273C10">
        <w:rPr>
          <w:rFonts w:ascii="HendersonSansW00-BasicLight" w:hAnsi="HendersonSansW00-BasicLight"/>
        </w:rPr>
        <w:t xml:space="preserve"> </w:t>
      </w:r>
      <w:r w:rsidR="006575BE" w:rsidRPr="00AD6029">
        <w:rPr>
          <w:rFonts w:ascii="HendersonSansW00-BasicLight" w:hAnsi="HendersonSansW00-BasicLight"/>
        </w:rPr>
        <w:t xml:space="preserve">mensualmente del Gobierno </w:t>
      </w:r>
      <w:r w:rsidR="001263EC" w:rsidRPr="00AD6029">
        <w:rPr>
          <w:rFonts w:ascii="HendersonSansW00-BasicLight" w:hAnsi="HendersonSansW00-BasicLight"/>
        </w:rPr>
        <w:t>Central</w:t>
      </w:r>
      <w:r w:rsidR="006575BE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tienen </w:t>
      </w:r>
      <w:r w:rsidR="006575BE" w:rsidRPr="00AD6029">
        <w:rPr>
          <w:rFonts w:ascii="HendersonSansW00-BasicLight" w:hAnsi="HendersonSansW00-BasicLight"/>
        </w:rPr>
        <w:t>incluid</w:t>
      </w:r>
      <w:r w:rsidR="006668FD" w:rsidRPr="00AD6029">
        <w:rPr>
          <w:rFonts w:ascii="HendersonSansW00-BasicLight" w:hAnsi="HendersonSansW00-BasicLight"/>
        </w:rPr>
        <w:t>o el registro del</w:t>
      </w:r>
      <w:r w:rsidR="006575BE" w:rsidRPr="00AD6029">
        <w:rPr>
          <w:rFonts w:ascii="HendersonSansW00-BasicLight" w:hAnsi="HendersonSansW00-BasicLight"/>
        </w:rPr>
        <w:t xml:space="preserve"> </w:t>
      </w:r>
      <w:r w:rsidR="006668FD" w:rsidRPr="00AD6029">
        <w:rPr>
          <w:rFonts w:ascii="HendersonSansW00-BasicLight" w:hAnsi="HendersonSansW00-BasicLight"/>
        </w:rPr>
        <w:t xml:space="preserve">ingreso y la ejecución del </w:t>
      </w:r>
      <w:r w:rsidR="006575BE" w:rsidRPr="00AD6029">
        <w:rPr>
          <w:rFonts w:ascii="HendersonSansW00-BasicLight" w:hAnsi="HendersonSansW00-BasicLight"/>
        </w:rPr>
        <w:t>gasto</w:t>
      </w:r>
      <w:r w:rsidR="00ED2F32" w:rsidRPr="00AD6029">
        <w:rPr>
          <w:rFonts w:ascii="HendersonSansW00-BasicLight" w:hAnsi="HendersonSansW00-BasicLight"/>
        </w:rPr>
        <w:t xml:space="preserve"> de los órganos</w:t>
      </w:r>
      <w:r w:rsidR="006575BE" w:rsidRPr="00AD6029">
        <w:rPr>
          <w:rFonts w:ascii="HendersonSansW00-BasicLight" w:hAnsi="HendersonSansW00-BasicLight"/>
        </w:rPr>
        <w:t>, en cada una de las partidas</w:t>
      </w:r>
      <w:r w:rsidR="00C01232" w:rsidRPr="00AD6029">
        <w:rPr>
          <w:rFonts w:ascii="HendersonSansW00-BasicLight" w:hAnsi="HendersonSansW00-BasicLight"/>
        </w:rPr>
        <w:t xml:space="preserve"> según corresponda</w:t>
      </w:r>
      <w:r w:rsidRPr="00AD6029">
        <w:rPr>
          <w:rFonts w:ascii="HendersonSansW00-BasicLight" w:hAnsi="HendersonSansW00-BasicLight"/>
        </w:rPr>
        <w:t>, por lo que las cifras del</w:t>
      </w:r>
      <w:r w:rsidR="00AE5486">
        <w:rPr>
          <w:rFonts w:ascii="HendersonSansW00-BasicLight" w:hAnsi="HendersonSansW00-BasicLight"/>
        </w:rPr>
        <w:t xml:space="preserve"> periodo</w:t>
      </w:r>
      <w:r w:rsidRPr="00AD6029">
        <w:rPr>
          <w:rFonts w:ascii="HendersonSansW00-BasicLight" w:hAnsi="HendersonSansW00-BasicLight"/>
        </w:rPr>
        <w:t xml:space="preserve"> 2021 </w:t>
      </w:r>
      <w:r w:rsidR="00AE5486">
        <w:rPr>
          <w:rFonts w:ascii="HendersonSansW00-BasicLight" w:hAnsi="HendersonSansW00-BasicLight"/>
        </w:rPr>
        <w:t>-</w:t>
      </w:r>
      <w:r w:rsidR="00AE5486" w:rsidRPr="00AD6029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</w:t>
      </w:r>
      <w:r w:rsidR="00F210D6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 son comparables en cuanto a los porcentajes de crecimiento</w:t>
      </w:r>
      <w:r w:rsidR="0030334D" w:rsidRPr="00AD6029">
        <w:rPr>
          <w:rFonts w:ascii="HendersonSansW00-BasicLight" w:hAnsi="HendersonSansW00-BasicLight"/>
        </w:rPr>
        <w:t xml:space="preserve"> en las diferentes partidas de ingresos y gastos</w:t>
      </w:r>
      <w:r w:rsidR="00C01232" w:rsidRPr="00AD6029">
        <w:rPr>
          <w:rFonts w:ascii="HendersonSansW00-BasicLight" w:hAnsi="HendersonSansW00-BasicLight"/>
        </w:rPr>
        <w:t>.</w:t>
      </w:r>
    </w:p>
    <w:p w14:paraId="5BA3E469" w14:textId="77777777" w:rsidR="007328C3" w:rsidRPr="00AD6029" w:rsidRDefault="007328C3" w:rsidP="003E38F7">
      <w:pPr>
        <w:pStyle w:val="Sinespaciado"/>
        <w:jc w:val="both"/>
        <w:rPr>
          <w:rFonts w:ascii="HendersonSansW00-BasicLight" w:hAnsi="HendersonSansW00-BasicLight"/>
          <w:lang w:eastAsia="es-CR"/>
        </w:rPr>
      </w:pPr>
    </w:p>
    <w:p w14:paraId="5963ED34" w14:textId="51A164D3" w:rsidR="006668FD" w:rsidRPr="00AD6029" w:rsidRDefault="006668FD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Una vez aclarado lo anterior, seguiremos con el análisis de las cifras correspondientes al mes de </w:t>
      </w:r>
      <w:r w:rsidR="00C20941">
        <w:rPr>
          <w:rFonts w:ascii="HendersonSansW00-BasicLight" w:hAnsi="HendersonSansW00-BasicLight"/>
        </w:rPr>
        <w:t>marzo</w:t>
      </w:r>
      <w:r w:rsidR="000A6975">
        <w:rPr>
          <w:rFonts w:ascii="HendersonSansW00-BasicLight" w:hAnsi="HendersonSansW00-BasicLight"/>
        </w:rPr>
        <w:t xml:space="preserve"> 2025</w:t>
      </w:r>
      <w:r w:rsidRPr="00AD6029">
        <w:rPr>
          <w:rFonts w:ascii="HendersonSansW00-BasicLight" w:hAnsi="HendersonSansW00-BasicLight"/>
        </w:rPr>
        <w:t>.</w:t>
      </w:r>
    </w:p>
    <w:p w14:paraId="698FB94F" w14:textId="59DFB95E" w:rsidR="0034773B" w:rsidRPr="00AD6029" w:rsidRDefault="0034773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Los ingresos totales presentan un</w:t>
      </w:r>
      <w:r w:rsidR="00EF053F" w:rsidRPr="00AD6029">
        <w:rPr>
          <w:rFonts w:ascii="HendersonSansW00-BasicLight" w:hAnsi="HendersonSansW00-BasicLight"/>
        </w:rPr>
        <w:t xml:space="preserve"> </w:t>
      </w:r>
      <w:r w:rsidR="00086070" w:rsidRPr="00AD6029">
        <w:rPr>
          <w:rFonts w:ascii="HendersonSansW00-BasicLight" w:hAnsi="HendersonSansW00-BasicLight"/>
        </w:rPr>
        <w:t>crecimiento</w:t>
      </w:r>
      <w:r w:rsidRPr="00AD6029">
        <w:rPr>
          <w:rFonts w:ascii="HendersonSansW00-BasicLight" w:hAnsi="HendersonSansW00-BasicLight"/>
        </w:rPr>
        <w:t xml:space="preserve"> de </w:t>
      </w:r>
      <w:r w:rsidR="00654953">
        <w:rPr>
          <w:rFonts w:ascii="HendersonSansW00-BasicLight" w:hAnsi="HendersonSansW00-BasicLight"/>
        </w:rPr>
        <w:t>4</w:t>
      </w:r>
      <w:r w:rsidR="006E376D" w:rsidRPr="00AD6029">
        <w:rPr>
          <w:rFonts w:ascii="HendersonSansW00-BasicLight" w:hAnsi="HendersonSansW00-BasicLight"/>
        </w:rPr>
        <w:t>,</w:t>
      </w:r>
      <w:r w:rsidR="00654953">
        <w:rPr>
          <w:rFonts w:ascii="HendersonSansW00-BasicLight" w:hAnsi="HendersonSansW00-BasicLight"/>
        </w:rPr>
        <w:t>6</w:t>
      </w:r>
      <w:r w:rsidRPr="00AD6029">
        <w:rPr>
          <w:rFonts w:ascii="HendersonSansW00-BasicLight" w:hAnsi="HendersonSansW00-BasicLight"/>
        </w:rPr>
        <w:t xml:space="preserve">% con respecto </w:t>
      </w:r>
      <w:r w:rsidR="00C20941">
        <w:rPr>
          <w:rFonts w:ascii="HendersonSansW00-BasicLight" w:hAnsi="HendersonSansW00-BasicLight"/>
        </w:rPr>
        <w:t>marzo</w:t>
      </w:r>
      <w:r w:rsidR="004368FE">
        <w:rPr>
          <w:rFonts w:ascii="HendersonSansW00-BasicLight" w:hAnsi="HendersonSansW00-BasicLight"/>
        </w:rPr>
        <w:t xml:space="preserve"> </w:t>
      </w:r>
      <w:r w:rsidR="0095704D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440105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 xml:space="preserve">, </w:t>
      </w:r>
      <w:r w:rsidR="00EF053F" w:rsidRPr="00AD6029">
        <w:rPr>
          <w:rFonts w:ascii="HendersonSansW00-BasicLight" w:hAnsi="HendersonSansW00-BasicLight"/>
        </w:rPr>
        <w:t>y</w:t>
      </w:r>
      <w:r w:rsidRPr="00AD6029">
        <w:rPr>
          <w:rFonts w:ascii="HendersonSansW00-BasicLight" w:hAnsi="HendersonSansW00-BasicLight"/>
        </w:rPr>
        <w:t xml:space="preserve"> los gastos</w:t>
      </w:r>
      <w:r w:rsidR="005208E7" w:rsidRPr="00AD6029">
        <w:rPr>
          <w:rFonts w:ascii="HendersonSansW00-BasicLight" w:hAnsi="HendersonSansW00-BasicLight"/>
        </w:rPr>
        <w:t xml:space="preserve"> </w:t>
      </w:r>
      <w:r w:rsidR="00907B96" w:rsidRPr="00AD6029">
        <w:rPr>
          <w:rFonts w:ascii="HendersonSansW00-BasicLight" w:hAnsi="HendersonSansW00-BasicLight"/>
        </w:rPr>
        <w:t xml:space="preserve">crecen </w:t>
      </w:r>
      <w:r w:rsidR="005208E7" w:rsidRPr="00AD6029">
        <w:rPr>
          <w:rFonts w:ascii="HendersonSansW00-BasicLight" w:hAnsi="HendersonSansW00-BasicLight"/>
        </w:rPr>
        <w:t>en</w:t>
      </w:r>
      <w:r w:rsidRPr="00AD6029">
        <w:rPr>
          <w:rFonts w:ascii="HendersonSansW00-BasicLight" w:hAnsi="HendersonSansW00-BasicLight"/>
        </w:rPr>
        <w:t xml:space="preserve"> </w:t>
      </w:r>
      <w:r w:rsidR="00654953">
        <w:rPr>
          <w:rFonts w:ascii="HendersonSansW00-BasicLight" w:hAnsi="HendersonSansW00-BasicLight"/>
        </w:rPr>
        <w:t>4</w:t>
      </w:r>
      <w:r w:rsidR="00A805E9" w:rsidRPr="00AD6029">
        <w:rPr>
          <w:rFonts w:ascii="HendersonSansW00-BasicLight" w:hAnsi="HendersonSansW00-BasicLight"/>
        </w:rPr>
        <w:t>,</w:t>
      </w:r>
      <w:r w:rsidR="00654953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>%.</w:t>
      </w:r>
    </w:p>
    <w:p w14:paraId="49C4E83C" w14:textId="209E61AB" w:rsidR="00FE64F8" w:rsidRPr="00AD6029" w:rsidRDefault="00C92123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Los ingresos tributarios al mes de </w:t>
      </w:r>
      <w:r w:rsidR="00C20941">
        <w:rPr>
          <w:rFonts w:ascii="HendersonSansW00-BasicLight" w:hAnsi="HendersonSansW00-BasicLight"/>
        </w:rPr>
        <w:t>marzo</w:t>
      </w:r>
      <w:r w:rsidR="00931D08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presentan un </w:t>
      </w:r>
      <w:r w:rsidR="0099094C">
        <w:rPr>
          <w:rFonts w:ascii="HendersonSansW00-BasicLight" w:hAnsi="HendersonSansW00-BasicLight"/>
        </w:rPr>
        <w:t>aumento</w:t>
      </w:r>
      <w:r w:rsidRPr="00AD6029">
        <w:rPr>
          <w:rFonts w:ascii="HendersonSansW00-BasicLight" w:hAnsi="HendersonSansW00-BasicLight"/>
        </w:rPr>
        <w:t xml:space="preserve"> de </w:t>
      </w:r>
      <w:r w:rsidR="0099094C">
        <w:rPr>
          <w:rFonts w:ascii="HendersonSansW00-BasicLight" w:hAnsi="HendersonSansW00-BasicLight"/>
        </w:rPr>
        <w:t>4</w:t>
      </w:r>
      <w:r w:rsidR="0003252A" w:rsidRPr="00AD6029">
        <w:rPr>
          <w:rFonts w:ascii="HendersonSansW00-BasicLight" w:hAnsi="HendersonSansW00-BasicLight"/>
        </w:rPr>
        <w:t>,</w:t>
      </w:r>
      <w:r w:rsidR="0099094C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 xml:space="preserve">% con respecto al </w:t>
      </w:r>
      <w:r w:rsidR="00A805E9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440105">
        <w:rPr>
          <w:rFonts w:ascii="HendersonSansW00-BasicLight" w:hAnsi="HendersonSansW00-BasicLight"/>
        </w:rPr>
        <w:t>4</w:t>
      </w:r>
      <w:r w:rsidR="00D214F4" w:rsidRPr="00AD6029">
        <w:rPr>
          <w:rFonts w:ascii="HendersonSansW00-BasicLight" w:hAnsi="HendersonSansW00-BasicLight"/>
        </w:rPr>
        <w:t>.</w:t>
      </w:r>
    </w:p>
    <w:p w14:paraId="4CC2AA9E" w14:textId="4AC4EC1C" w:rsidR="00870F8F" w:rsidRPr="00AD6029" w:rsidRDefault="00F45004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8C49DE" w:rsidRPr="00AD6029">
        <w:rPr>
          <w:rFonts w:ascii="HendersonSansW00-BasicLight" w:hAnsi="HendersonSansW00-BasicLight"/>
        </w:rPr>
        <w:t>os ingresos totales del Gobierno Central ascienden a ¢</w:t>
      </w:r>
      <w:r w:rsidR="001A7AAD">
        <w:rPr>
          <w:rFonts w:ascii="HendersonSansW00-BasicLight" w:hAnsi="HendersonSansW00-BasicLight"/>
        </w:rPr>
        <w:t>2</w:t>
      </w:r>
      <w:r w:rsidR="00F80877">
        <w:rPr>
          <w:rFonts w:ascii="HendersonSansW00-BasicLight" w:hAnsi="HendersonSansW00-BasicLight"/>
        </w:rPr>
        <w:t>.</w:t>
      </w:r>
      <w:r w:rsidR="001A7AAD">
        <w:rPr>
          <w:rFonts w:ascii="HendersonSansW00-BasicLight" w:hAnsi="HendersonSansW00-BasicLight"/>
        </w:rPr>
        <w:t>030</w:t>
      </w:r>
      <w:r w:rsidR="009559AC">
        <w:rPr>
          <w:rFonts w:ascii="HendersonSansW00-BasicLight" w:hAnsi="HendersonSansW00-BasicLight"/>
        </w:rPr>
        <w:t>.</w:t>
      </w:r>
      <w:r w:rsidR="004D2E2B">
        <w:rPr>
          <w:rFonts w:ascii="HendersonSansW00-BasicLight" w:hAnsi="HendersonSansW00-BasicLight"/>
        </w:rPr>
        <w:t>018</w:t>
      </w:r>
      <w:r w:rsidR="006E376D" w:rsidRPr="00AD6029">
        <w:rPr>
          <w:rFonts w:ascii="HendersonSansW00-BasicLight" w:hAnsi="HendersonSansW00-BasicLight"/>
        </w:rPr>
        <w:t>,</w:t>
      </w:r>
      <w:r w:rsidR="004D2E2B">
        <w:rPr>
          <w:rFonts w:ascii="HendersonSansW00-BasicLight" w:hAnsi="HendersonSansW00-BasicLight"/>
        </w:rPr>
        <w:t>1</w:t>
      </w:r>
      <w:r w:rsidR="008C49DE" w:rsidRPr="00AD6029">
        <w:rPr>
          <w:rFonts w:ascii="HendersonSansW00-BasicLight" w:hAnsi="HendersonSansW00-BasicLight"/>
        </w:rPr>
        <w:t xml:space="preserve"> millones y los gastos </w:t>
      </w:r>
      <w:r w:rsidR="00983899" w:rsidRPr="00AD6029">
        <w:rPr>
          <w:rFonts w:ascii="HendersonSansW00-BasicLight" w:hAnsi="HendersonSansW00-BasicLight"/>
        </w:rPr>
        <w:t>¢</w:t>
      </w:r>
      <w:r w:rsidR="004D2E2B">
        <w:rPr>
          <w:rFonts w:ascii="HendersonSansW00-BasicLight" w:hAnsi="HendersonSansW00-BasicLight"/>
        </w:rPr>
        <w:t>2</w:t>
      </w:r>
      <w:r w:rsidR="00F80877">
        <w:rPr>
          <w:rFonts w:ascii="HendersonSansW00-BasicLight" w:hAnsi="HendersonSansW00-BasicLight"/>
        </w:rPr>
        <w:t>.</w:t>
      </w:r>
      <w:r w:rsidR="004D2E2B">
        <w:rPr>
          <w:rFonts w:ascii="HendersonSansW00-BasicLight" w:hAnsi="HendersonSansW00-BasicLight"/>
        </w:rPr>
        <w:t>387</w:t>
      </w:r>
      <w:r w:rsidR="00842F0A" w:rsidRPr="00AD6029">
        <w:rPr>
          <w:rFonts w:ascii="HendersonSansW00-BasicLight" w:hAnsi="HendersonSansW00-BasicLight"/>
        </w:rPr>
        <w:t>.</w:t>
      </w:r>
      <w:r w:rsidR="00DE37CE">
        <w:rPr>
          <w:rFonts w:ascii="HendersonSansW00-BasicLight" w:hAnsi="HendersonSansW00-BasicLight"/>
        </w:rPr>
        <w:t>119</w:t>
      </w:r>
      <w:r w:rsidR="00842F0A" w:rsidRPr="00AD6029">
        <w:rPr>
          <w:rFonts w:ascii="HendersonSansW00-BasicLight" w:hAnsi="HendersonSansW00-BasicLight"/>
        </w:rPr>
        <w:t>,</w:t>
      </w:r>
      <w:r w:rsidR="00DE37CE">
        <w:rPr>
          <w:rFonts w:ascii="HendersonSansW00-BasicLight" w:hAnsi="HendersonSansW00-BasicLight"/>
        </w:rPr>
        <w:t>0</w:t>
      </w:r>
      <w:r w:rsidR="005B0B3B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>millones,</w:t>
      </w:r>
      <w:r w:rsidR="00DC1CF6">
        <w:rPr>
          <w:rFonts w:ascii="HendersonSansW00-BasicLight" w:hAnsi="HendersonSansW00-BasicLight"/>
        </w:rPr>
        <w:t xml:space="preserve"> </w:t>
      </w:r>
      <w:r w:rsidR="00662E4E" w:rsidRPr="00AD6029">
        <w:rPr>
          <w:rFonts w:ascii="HendersonSansW00-BasicLight" w:hAnsi="HendersonSansW00-BasicLight"/>
        </w:rPr>
        <w:t>presentándose</w:t>
      </w:r>
      <w:r w:rsidR="00CD3468" w:rsidRPr="00AD6029">
        <w:rPr>
          <w:rFonts w:ascii="HendersonSansW00-BasicLight" w:hAnsi="HendersonSansW00-BasicLight"/>
        </w:rPr>
        <w:t xml:space="preserve"> un déficit</w:t>
      </w:r>
      <w:r w:rsidR="00F36931" w:rsidRPr="00AD6029">
        <w:rPr>
          <w:rFonts w:ascii="HendersonSansW00-BasicLight" w:hAnsi="HendersonSansW00-BasicLight"/>
        </w:rPr>
        <w:t xml:space="preserve"> financiero de </w:t>
      </w:r>
      <w:r w:rsidR="00287223">
        <w:rPr>
          <w:rFonts w:ascii="HendersonSansW00-BasicLight" w:hAnsi="HendersonSansW00-BasicLight"/>
        </w:rPr>
        <w:t>0</w:t>
      </w:r>
      <w:r w:rsidR="005272D5" w:rsidRPr="00AD6029">
        <w:rPr>
          <w:rFonts w:ascii="HendersonSansW00-BasicLight" w:hAnsi="HendersonSansW00-BasicLight"/>
        </w:rPr>
        <w:t>,</w:t>
      </w:r>
      <w:r w:rsidR="00DE37CE">
        <w:rPr>
          <w:rFonts w:ascii="HendersonSansW00-BasicLight" w:hAnsi="HendersonSansW00-BasicLight"/>
        </w:rPr>
        <w:t>7</w:t>
      </w:r>
      <w:r w:rsidR="00983899" w:rsidRPr="00AD6029">
        <w:rPr>
          <w:rFonts w:ascii="HendersonSansW00-BasicLight" w:hAnsi="HendersonSansW00-BasicLight"/>
        </w:rPr>
        <w:t>%</w:t>
      </w:r>
      <w:r w:rsidR="0063405D" w:rsidRPr="00AD6029">
        <w:rPr>
          <w:rFonts w:ascii="HendersonSansW00-BasicLight" w:hAnsi="HendersonSansW00-BasicLight"/>
        </w:rPr>
        <w:t xml:space="preserve"> del PIB</w:t>
      </w:r>
      <w:r w:rsidR="00E66071" w:rsidRPr="00AD6029">
        <w:rPr>
          <w:rFonts w:ascii="HendersonSansW00-BasicLight" w:hAnsi="HendersonSansW00-BasicLight"/>
        </w:rPr>
        <w:t>,</w:t>
      </w:r>
      <w:r w:rsidR="00F36931" w:rsidRPr="00AD6029">
        <w:rPr>
          <w:rFonts w:ascii="HendersonSansW00-BasicLight" w:hAnsi="HendersonSansW00-BasicLight"/>
        </w:rPr>
        <w:t xml:space="preserve"> </w:t>
      </w:r>
      <w:r w:rsidR="00367033" w:rsidRPr="00AD6029">
        <w:rPr>
          <w:rFonts w:ascii="HendersonSansW00-BasicLight" w:hAnsi="HendersonSansW00-BasicLight"/>
        </w:rPr>
        <w:t xml:space="preserve">el cual es </w:t>
      </w:r>
      <w:r w:rsidR="00206021">
        <w:rPr>
          <w:rFonts w:ascii="HendersonSansW00-BasicLight" w:hAnsi="HendersonSansW00-BasicLight"/>
        </w:rPr>
        <w:t xml:space="preserve">poco </w:t>
      </w:r>
      <w:r w:rsidR="006456A9" w:rsidRPr="00AD6029">
        <w:rPr>
          <w:rFonts w:ascii="HendersonSansW00-BasicLight" w:hAnsi="HendersonSansW00-BasicLight"/>
        </w:rPr>
        <w:t>m</w:t>
      </w:r>
      <w:r w:rsidR="00F87BF6">
        <w:rPr>
          <w:rFonts w:ascii="HendersonSansW00-BasicLight" w:hAnsi="HendersonSansW00-BasicLight"/>
        </w:rPr>
        <w:t>enor</w:t>
      </w:r>
      <w:r w:rsidR="00F36931" w:rsidRPr="00AD6029">
        <w:rPr>
          <w:rFonts w:ascii="HendersonSansW00-BasicLight" w:hAnsi="HendersonSansW00-BasicLight"/>
        </w:rPr>
        <w:t xml:space="preserve"> al presentado en el año </w:t>
      </w:r>
      <w:r w:rsidR="00EA5FFB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F87BF6">
        <w:rPr>
          <w:rFonts w:ascii="HendersonSansW00-BasicLight" w:hAnsi="HendersonSansW00-BasicLight"/>
        </w:rPr>
        <w:t>4</w:t>
      </w:r>
      <w:r w:rsidR="00367033" w:rsidRPr="00AD6029">
        <w:rPr>
          <w:rFonts w:ascii="HendersonSansW00-BasicLight" w:hAnsi="HendersonSansW00-BasicLight"/>
        </w:rPr>
        <w:t>. Por otra parte</w:t>
      </w:r>
      <w:r w:rsidR="006668FD" w:rsidRPr="00AD6029">
        <w:rPr>
          <w:rFonts w:ascii="HendersonSansW00-BasicLight" w:hAnsi="HendersonSansW00-BasicLight"/>
        </w:rPr>
        <w:t>,</w:t>
      </w:r>
      <w:r w:rsidR="00367033" w:rsidRPr="00AD6029">
        <w:rPr>
          <w:rFonts w:ascii="HendersonSansW00-BasicLight" w:hAnsi="HendersonSansW00-BasicLight"/>
        </w:rPr>
        <w:t xml:space="preserve"> el </w:t>
      </w:r>
      <w:r w:rsidR="006456A9" w:rsidRPr="00AD6029">
        <w:rPr>
          <w:rFonts w:ascii="HendersonSansW00-BasicLight" w:hAnsi="HendersonSansW00-BasicLight"/>
        </w:rPr>
        <w:t>super</w:t>
      </w:r>
      <w:r w:rsidR="00C823CD" w:rsidRPr="00AD6029">
        <w:rPr>
          <w:rFonts w:ascii="HendersonSansW00-BasicLight" w:hAnsi="HendersonSansW00-BasicLight"/>
        </w:rPr>
        <w:t>á</w:t>
      </w:r>
      <w:r w:rsidR="006456A9" w:rsidRPr="00AD6029">
        <w:rPr>
          <w:rFonts w:ascii="HendersonSansW00-BasicLight" w:hAnsi="HendersonSansW00-BasicLight"/>
        </w:rPr>
        <w:t>vit</w:t>
      </w:r>
      <w:r w:rsidR="0063405D" w:rsidRPr="00AD6029">
        <w:rPr>
          <w:rFonts w:ascii="HendersonSansW00-BasicLight" w:hAnsi="HendersonSansW00-BasicLight"/>
        </w:rPr>
        <w:t xml:space="preserve"> primario (diferencia entre ingresos y g</w:t>
      </w:r>
      <w:r w:rsidR="0034773B" w:rsidRPr="00AD6029">
        <w:rPr>
          <w:rFonts w:ascii="HendersonSansW00-BasicLight" w:hAnsi="HendersonSansW00-BasicLight"/>
        </w:rPr>
        <w:t xml:space="preserve">astos excluyendo intereses) </w:t>
      </w:r>
      <w:r w:rsidR="00367033" w:rsidRPr="00AD6029">
        <w:rPr>
          <w:rFonts w:ascii="HendersonSansW00-BasicLight" w:hAnsi="HendersonSansW00-BasicLight"/>
        </w:rPr>
        <w:t xml:space="preserve">es </w:t>
      </w:r>
      <w:r w:rsidR="00367033" w:rsidRPr="00871DEC">
        <w:rPr>
          <w:rFonts w:ascii="HendersonSansW00-BasicLight" w:hAnsi="HendersonSansW00-BasicLight"/>
        </w:rPr>
        <w:t>de</w:t>
      </w:r>
      <w:r w:rsidR="00086070" w:rsidRPr="00871DEC">
        <w:rPr>
          <w:rFonts w:ascii="HendersonSansW00-BasicLight" w:hAnsi="HendersonSansW00-BasicLight"/>
        </w:rPr>
        <w:t xml:space="preserve"> </w:t>
      </w:r>
      <w:r w:rsidR="007D1D88" w:rsidRPr="00871DEC">
        <w:rPr>
          <w:rFonts w:ascii="HendersonSansW00-BasicLight" w:hAnsi="HendersonSansW00-BasicLight"/>
        </w:rPr>
        <w:t>0</w:t>
      </w:r>
      <w:r w:rsidR="00B650FD" w:rsidRPr="00871DEC">
        <w:rPr>
          <w:rFonts w:ascii="HendersonSansW00-BasicLight" w:hAnsi="HendersonSansW00-BasicLight"/>
        </w:rPr>
        <w:t>,</w:t>
      </w:r>
      <w:r w:rsidR="005B3FAA" w:rsidRPr="00871DEC">
        <w:rPr>
          <w:rFonts w:ascii="HendersonSansW00-BasicLight" w:hAnsi="HendersonSansW00-BasicLight"/>
        </w:rPr>
        <w:t>6</w:t>
      </w:r>
      <w:r w:rsidR="00983899" w:rsidRPr="00871DEC">
        <w:rPr>
          <w:rFonts w:ascii="HendersonSansW00-BasicLight" w:hAnsi="HendersonSansW00-BasicLight"/>
        </w:rPr>
        <w:t>%</w:t>
      </w:r>
      <w:r w:rsidR="0063405D" w:rsidRPr="00AD6029">
        <w:rPr>
          <w:rFonts w:ascii="HendersonSansW00-BasicLight" w:hAnsi="HendersonSansW00-BasicLight"/>
        </w:rPr>
        <w:t xml:space="preserve"> del PIB</w:t>
      </w:r>
      <w:r w:rsidR="00086070" w:rsidRPr="00AD6029">
        <w:rPr>
          <w:rFonts w:ascii="HendersonSansW00-BasicLight" w:hAnsi="HendersonSansW00-BasicLight"/>
        </w:rPr>
        <w:t>.</w:t>
      </w:r>
    </w:p>
    <w:p w14:paraId="39D2CE99" w14:textId="77777777" w:rsidR="00CD3468" w:rsidRPr="00C4469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 w:rsidRPr="00C44696">
        <w:rPr>
          <w:rFonts w:ascii="HendersonSansW00-BasicLight" w:hAnsi="HendersonSansW00-BasicLight"/>
          <w:b/>
          <w:bCs/>
          <w:sz w:val="18"/>
          <w:szCs w:val="18"/>
        </w:rPr>
        <w:t>Gráfico 1.</w:t>
      </w:r>
      <w:r w:rsidR="006668FD"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 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Gobierno Central: Resultado Primario y Financiero</w:t>
      </w:r>
    </w:p>
    <w:p w14:paraId="674C83A5" w14:textId="5FA66386" w:rsidR="00CD3468" w:rsidRPr="00C4469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Acumulado al Mes de </w:t>
      </w:r>
      <w:r w:rsidR="00C20941">
        <w:rPr>
          <w:rFonts w:ascii="HendersonSansW00-BasicLight" w:hAnsi="HendersonSansW00-BasicLight"/>
          <w:b/>
          <w:bCs/>
          <w:sz w:val="18"/>
          <w:szCs w:val="18"/>
        </w:rPr>
        <w:t>marzo</w:t>
      </w:r>
      <w:r w:rsidR="00AE5486"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 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20</w:t>
      </w:r>
      <w:r w:rsidR="00BC4464" w:rsidRPr="00C44696">
        <w:rPr>
          <w:rFonts w:ascii="HendersonSansW00-BasicLight" w:hAnsi="HendersonSansW00-BasicLight"/>
          <w:b/>
          <w:bCs/>
          <w:sz w:val="18"/>
          <w:szCs w:val="18"/>
        </w:rPr>
        <w:t>1</w:t>
      </w:r>
      <w:r w:rsidR="00206021">
        <w:rPr>
          <w:rFonts w:ascii="HendersonSansW00-BasicLight" w:hAnsi="HendersonSansW00-BasicLight"/>
          <w:b/>
          <w:bCs/>
          <w:sz w:val="18"/>
          <w:szCs w:val="18"/>
        </w:rPr>
        <w:t>9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-</w:t>
      </w:r>
      <w:r w:rsidR="00C44696" w:rsidRPr="00C44696">
        <w:rPr>
          <w:rFonts w:ascii="HendersonSansW00-BasicLight" w:hAnsi="HendersonSansW00-BasicLight"/>
          <w:b/>
          <w:bCs/>
          <w:sz w:val="18"/>
          <w:szCs w:val="18"/>
        </w:rPr>
        <w:t>2</w:t>
      </w:r>
      <w:r w:rsidR="00287223" w:rsidRPr="00C44696">
        <w:rPr>
          <w:rFonts w:ascii="HendersonSansW00-BasicLight" w:hAnsi="HendersonSansW00-BasicLight"/>
          <w:b/>
          <w:bCs/>
          <w:sz w:val="18"/>
          <w:szCs w:val="18"/>
        </w:rPr>
        <w:t>024</w:t>
      </w:r>
    </w:p>
    <w:p w14:paraId="7D633664" w14:textId="77777777" w:rsidR="00CD3468" w:rsidRPr="00487D5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(Porcentajes del PIB)</w:t>
      </w:r>
    </w:p>
    <w:p w14:paraId="6BA41BCA" w14:textId="4E01DC54" w:rsidR="0022749E" w:rsidRPr="000A4ABE" w:rsidRDefault="00E11347" w:rsidP="003E38F7">
      <w:pPr>
        <w:pStyle w:val="Sinespaciado"/>
        <w:jc w:val="center"/>
        <w:rPr>
          <w:rFonts w:ascii="HendersonSansW00-BasicLight" w:hAnsi="HendersonSansW00-BasicLight"/>
          <w:b/>
          <w:bCs/>
          <w:noProof/>
          <w:lang w:eastAsia="es-CR"/>
        </w:rPr>
      </w:pPr>
      <w:r>
        <w:rPr>
          <w:noProof/>
        </w:rPr>
        <w:drawing>
          <wp:inline distT="0" distB="0" distL="0" distR="0" wp14:anchorId="386E6B6B" wp14:editId="02CE7C96">
            <wp:extent cx="2941320" cy="2027555"/>
            <wp:effectExtent l="0" t="0" r="11430" b="10795"/>
            <wp:docPr id="95394228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486891D" w14:textId="65D397BC" w:rsidR="00AD6029" w:rsidRPr="00487D56" w:rsidRDefault="002547D9" w:rsidP="00006E24">
      <w:pPr>
        <w:pStyle w:val="Sinespaciado"/>
        <w:jc w:val="center"/>
        <w:rPr>
          <w:rFonts w:ascii="HendersonSansW00-BasicLight" w:hAnsi="HendersonSansW00-BasicLight"/>
          <w:sz w:val="18"/>
          <w:szCs w:val="18"/>
        </w:rPr>
      </w:pPr>
      <w:r w:rsidRPr="00487D56">
        <w:rPr>
          <w:rFonts w:ascii="HendersonSansW00-BasicLight" w:hAnsi="HendersonSansW00-BasicLight"/>
          <w:sz w:val="18"/>
          <w:szCs w:val="18"/>
        </w:rPr>
        <w:t xml:space="preserve">Fuente: </w:t>
      </w:r>
      <w:r w:rsidR="00962641" w:rsidRPr="00487D56">
        <w:rPr>
          <w:rFonts w:ascii="HendersonSansW00-BasicLight" w:hAnsi="HendersonSansW00-BasicLight"/>
          <w:sz w:val="18"/>
          <w:szCs w:val="18"/>
        </w:rPr>
        <w:t>STAP, con información</w:t>
      </w:r>
      <w:r w:rsidRPr="00487D56">
        <w:rPr>
          <w:rFonts w:ascii="HendersonSansW00-BasicLight" w:hAnsi="HendersonSansW00-BasicLight"/>
          <w:sz w:val="18"/>
          <w:szCs w:val="18"/>
        </w:rPr>
        <w:t xml:space="preserve"> suministrada por Contabilidad Nacional</w:t>
      </w:r>
      <w:r w:rsidR="00962641" w:rsidRPr="00487D56">
        <w:rPr>
          <w:rFonts w:ascii="HendersonSansW00-BasicLight" w:hAnsi="HendersonSansW00-BasicLight"/>
          <w:sz w:val="18"/>
          <w:szCs w:val="18"/>
        </w:rPr>
        <w:t>, (</w:t>
      </w:r>
      <w:r w:rsidR="00287223">
        <w:rPr>
          <w:rFonts w:ascii="HendersonSansW00-BasicLight" w:hAnsi="HendersonSansW00-BasicLight"/>
          <w:sz w:val="18"/>
          <w:szCs w:val="18"/>
        </w:rPr>
        <w:t>202</w:t>
      </w:r>
      <w:r w:rsidR="0097262B">
        <w:rPr>
          <w:rFonts w:ascii="HendersonSansW00-BasicLight" w:hAnsi="HendersonSansW00-BasicLight"/>
          <w:sz w:val="18"/>
          <w:szCs w:val="18"/>
        </w:rPr>
        <w:t>5</w:t>
      </w:r>
      <w:r w:rsidR="00962641" w:rsidRPr="00487D56">
        <w:rPr>
          <w:rFonts w:ascii="HendersonSansW00-BasicLight" w:hAnsi="HendersonSansW00-BasicLight"/>
          <w:sz w:val="18"/>
          <w:szCs w:val="18"/>
        </w:rPr>
        <w:t>)</w:t>
      </w:r>
    </w:p>
    <w:p w14:paraId="6B3176EC" w14:textId="77777777" w:rsidR="000908D7" w:rsidRPr="000908D7" w:rsidRDefault="000908D7" w:rsidP="000908D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</w:p>
    <w:p w14:paraId="6498C0CE" w14:textId="0846D4D6" w:rsidR="000009D8" w:rsidRPr="00AD6029" w:rsidRDefault="000009D8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INGRESOS:</w:t>
      </w:r>
    </w:p>
    <w:p w14:paraId="53298410" w14:textId="3A16C672" w:rsidR="000009D8" w:rsidRDefault="00B43A81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el mes de </w:t>
      </w:r>
      <w:r w:rsidR="00C20941">
        <w:rPr>
          <w:rFonts w:ascii="HendersonSansW00-BasicLight" w:hAnsi="HendersonSansW00-BasicLight"/>
        </w:rPr>
        <w:t>marzo</w:t>
      </w:r>
      <w:r w:rsidR="00820791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los ingresos</w:t>
      </w:r>
      <w:r w:rsidR="00367033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totales,</w:t>
      </w:r>
      <w:r w:rsidR="008C49DE" w:rsidRPr="00AD6029">
        <w:rPr>
          <w:rFonts w:ascii="HendersonSansW00-BasicLight" w:hAnsi="HendersonSansW00-BasicLight"/>
        </w:rPr>
        <w:t xml:space="preserve"> ¢</w:t>
      </w:r>
      <w:r w:rsidR="00E11347">
        <w:rPr>
          <w:rFonts w:ascii="HendersonSansW00-BasicLight" w:hAnsi="HendersonSansW00-BasicLight"/>
        </w:rPr>
        <w:t>2</w:t>
      </w:r>
      <w:r w:rsidR="007965A6">
        <w:rPr>
          <w:rFonts w:ascii="HendersonSansW00-BasicLight" w:hAnsi="HendersonSansW00-BasicLight"/>
        </w:rPr>
        <w:t>.</w:t>
      </w:r>
      <w:r w:rsidR="00E11347">
        <w:rPr>
          <w:rFonts w:ascii="HendersonSansW00-BasicLight" w:hAnsi="HendersonSansW00-BasicLight"/>
        </w:rPr>
        <w:t>030</w:t>
      </w:r>
      <w:r w:rsidR="00BF271C" w:rsidRPr="00AD6029">
        <w:rPr>
          <w:rFonts w:ascii="HendersonSansW00-BasicLight" w:hAnsi="HendersonSansW00-BasicLight"/>
        </w:rPr>
        <w:t>.</w:t>
      </w:r>
      <w:r w:rsidR="00E11347">
        <w:rPr>
          <w:rFonts w:ascii="HendersonSansW00-BasicLight" w:hAnsi="HendersonSansW00-BasicLight"/>
        </w:rPr>
        <w:t>018</w:t>
      </w:r>
      <w:r w:rsidR="006E61DF">
        <w:rPr>
          <w:rFonts w:ascii="HendersonSansW00-BasicLight" w:hAnsi="HendersonSansW00-BasicLight"/>
        </w:rPr>
        <w:t>,</w:t>
      </w:r>
      <w:r w:rsidR="00E11347">
        <w:rPr>
          <w:rFonts w:ascii="HendersonSansW00-BasicLight" w:hAnsi="HendersonSansW00-BasicLight"/>
        </w:rPr>
        <w:t>1</w:t>
      </w:r>
      <w:r w:rsidR="00BF271C" w:rsidRPr="00AD6029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>millones,</w:t>
      </w:r>
      <w:r w:rsidR="00B258D1" w:rsidRPr="00AD6029">
        <w:rPr>
          <w:rFonts w:ascii="HendersonSansW00-BasicLight" w:hAnsi="HendersonSansW00-BasicLight"/>
        </w:rPr>
        <w:t xml:space="preserve"> muestran un crecimiento de </w:t>
      </w:r>
      <w:r w:rsidR="00C36D0D">
        <w:rPr>
          <w:rFonts w:ascii="HendersonSansW00-BasicLight" w:hAnsi="HendersonSansW00-BasicLight"/>
        </w:rPr>
        <w:t>4</w:t>
      </w:r>
      <w:r w:rsidR="003331A1" w:rsidRPr="00AD6029">
        <w:rPr>
          <w:rFonts w:ascii="HendersonSansW00-BasicLight" w:hAnsi="HendersonSansW00-BasicLight"/>
        </w:rPr>
        <w:t>,</w:t>
      </w:r>
      <w:r w:rsidR="002402C2">
        <w:rPr>
          <w:rFonts w:ascii="HendersonSansW00-BasicLight" w:hAnsi="HendersonSansW00-BasicLight"/>
        </w:rPr>
        <w:t>6</w:t>
      </w:r>
      <w:r w:rsidRPr="00AD6029">
        <w:rPr>
          <w:rFonts w:ascii="HendersonSansW00-BasicLight" w:hAnsi="HendersonSansW00-BasicLight"/>
        </w:rPr>
        <w:t>% con respecto al mismo periodo en</w:t>
      </w:r>
      <w:r w:rsidR="008C49DE" w:rsidRPr="00AD6029">
        <w:rPr>
          <w:rFonts w:ascii="HendersonSansW00-BasicLight" w:hAnsi="HendersonSansW00-BasicLight"/>
        </w:rPr>
        <w:t xml:space="preserve"> el año </w:t>
      </w:r>
      <w:r w:rsidR="00EA5FFB" w:rsidRPr="00AD6029">
        <w:rPr>
          <w:rFonts w:ascii="HendersonSansW00-BasicLight" w:hAnsi="HendersonSansW00-BasicLight"/>
        </w:rPr>
        <w:t>20</w:t>
      </w:r>
      <w:r w:rsidR="00A461FF" w:rsidRPr="00AD6029">
        <w:rPr>
          <w:rFonts w:ascii="HendersonSansW00-BasicLight" w:hAnsi="HendersonSansW00-BasicLight"/>
        </w:rPr>
        <w:t>2</w:t>
      </w:r>
      <w:r w:rsidR="00926E7B">
        <w:rPr>
          <w:rFonts w:ascii="HendersonSansW00-BasicLight" w:hAnsi="HendersonSansW00-BasicLight"/>
        </w:rPr>
        <w:t>4</w:t>
      </w:r>
      <w:r w:rsidR="00DA4BD8" w:rsidRPr="00AD6029">
        <w:rPr>
          <w:rFonts w:ascii="HendersonSansW00-BasicLight" w:hAnsi="HendersonSansW00-BasicLight"/>
        </w:rPr>
        <w:t xml:space="preserve">. </w:t>
      </w:r>
      <w:r w:rsidR="004A624B" w:rsidRPr="00AD6029">
        <w:rPr>
          <w:rFonts w:ascii="HendersonSansW00-BasicLight" w:hAnsi="HendersonSansW00-BasicLight"/>
        </w:rPr>
        <w:t>En siguiente gráfico se muestra la variación total de los ingresos totale</w:t>
      </w:r>
      <w:r w:rsidR="0003252A" w:rsidRPr="00AD6029">
        <w:rPr>
          <w:rFonts w:ascii="HendersonSansW00-BasicLight" w:hAnsi="HendersonSansW00-BasicLight"/>
        </w:rPr>
        <w:t>s</w:t>
      </w:r>
      <w:r w:rsidR="004A624B" w:rsidRPr="00AD6029">
        <w:rPr>
          <w:rFonts w:ascii="HendersonSansW00-BasicLight" w:hAnsi="HendersonSansW00-BasicLight"/>
        </w:rPr>
        <w:t>.</w:t>
      </w:r>
    </w:p>
    <w:p w14:paraId="6D6DB9CD" w14:textId="77777777" w:rsidR="007965A6" w:rsidRPr="00AD6029" w:rsidRDefault="007965A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7ABC42DC" w14:textId="3A3AD303" w:rsidR="00B43A81" w:rsidRPr="00487D56" w:rsidRDefault="00B43A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>Gráfico 2.</w:t>
      </w:r>
      <w:r w:rsidR="00790F4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Ingresos Totales</w:t>
      </w:r>
    </w:p>
    <w:p w14:paraId="235DE517" w14:textId="77777777" w:rsidR="00B43A81" w:rsidRPr="00487D56" w:rsidRDefault="00B43A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2750332" w14:textId="3FDF4D69" w:rsidR="0022749E" w:rsidRPr="00487D56" w:rsidRDefault="00C2094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Marzo</w:t>
      </w:r>
      <w:r w:rsidR="00D9797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D143C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B43A81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D620C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B43A81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0D4DA1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48602EE5" w14:textId="6847CCCE" w:rsidR="00F36931" w:rsidRPr="00AD6029" w:rsidRDefault="00750B9E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2588F7AB" wp14:editId="705862F9">
            <wp:extent cx="2941320" cy="1713865"/>
            <wp:effectExtent l="0" t="0" r="11430" b="635"/>
            <wp:docPr id="197610263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F3DCD6" w14:textId="632C176B" w:rsidR="002C2BE1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D547F9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3D4C3C9" w14:textId="77777777" w:rsidR="00921881" w:rsidRPr="00AD6029" w:rsidRDefault="0092188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</w:p>
    <w:p w14:paraId="226BC8D3" w14:textId="77777777" w:rsidR="00A1200C" w:rsidRPr="00AD6029" w:rsidRDefault="00A1200C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INGRESOS TRIBUTARIOS:</w:t>
      </w:r>
    </w:p>
    <w:p w14:paraId="3BD15F08" w14:textId="743BAF46" w:rsidR="00273C10" w:rsidRPr="00AD6029" w:rsidRDefault="00A1200C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Los ingresos tributarios del mes de </w:t>
      </w:r>
      <w:r w:rsidR="00C20941">
        <w:rPr>
          <w:rFonts w:ascii="HendersonSansW00-BasicLight" w:hAnsi="HendersonSansW00-BasicLight"/>
        </w:rPr>
        <w:t>marzo</w:t>
      </w:r>
      <w:r w:rsidR="000A6975">
        <w:rPr>
          <w:rFonts w:ascii="HendersonSansW00-BasicLight" w:hAnsi="HendersonSansW00-BasicLight"/>
        </w:rPr>
        <w:t xml:space="preserve"> 2025</w:t>
      </w:r>
      <w:r w:rsidR="008C49DE" w:rsidRPr="00AD6029">
        <w:rPr>
          <w:rFonts w:ascii="HendersonSansW00-BasicLight" w:hAnsi="HendersonSansW00-BasicLight"/>
        </w:rPr>
        <w:t xml:space="preserve"> ascienden a </w:t>
      </w:r>
      <w:r w:rsidR="00142341" w:rsidRPr="00AD6029">
        <w:rPr>
          <w:rFonts w:ascii="HendersonSansW00-BasicLight" w:hAnsi="HendersonSansW00-BasicLight"/>
        </w:rPr>
        <w:t>¢</w:t>
      </w:r>
      <w:r w:rsidR="00314942">
        <w:rPr>
          <w:rFonts w:ascii="HendersonSansW00-BasicLight" w:hAnsi="HendersonSansW00-BasicLight"/>
        </w:rPr>
        <w:t>1.</w:t>
      </w:r>
      <w:r w:rsidR="00130707">
        <w:rPr>
          <w:rFonts w:ascii="HendersonSansW00-BasicLight" w:hAnsi="HendersonSansW00-BasicLight"/>
        </w:rPr>
        <w:t>803</w:t>
      </w:r>
      <w:r w:rsidR="00C00D66" w:rsidRPr="00AD6029">
        <w:rPr>
          <w:rFonts w:ascii="HendersonSansW00-BasicLight" w:hAnsi="HendersonSansW00-BasicLight"/>
        </w:rPr>
        <w:t>.</w:t>
      </w:r>
      <w:r w:rsidR="00130707">
        <w:rPr>
          <w:rFonts w:ascii="HendersonSansW00-BasicLight" w:hAnsi="HendersonSansW00-BasicLight"/>
        </w:rPr>
        <w:t>185</w:t>
      </w:r>
      <w:r w:rsidR="009320AF" w:rsidRPr="00AD6029">
        <w:rPr>
          <w:rFonts w:ascii="HendersonSansW00-BasicLight" w:hAnsi="HendersonSansW00-BasicLight"/>
        </w:rPr>
        <w:t>,</w:t>
      </w:r>
      <w:r w:rsidR="00130707">
        <w:rPr>
          <w:rFonts w:ascii="HendersonSansW00-BasicLight" w:hAnsi="HendersonSansW00-BasicLight"/>
        </w:rPr>
        <w:t>2</w:t>
      </w:r>
      <w:r w:rsidR="008C49DE" w:rsidRPr="00AD6029">
        <w:rPr>
          <w:rFonts w:ascii="HendersonSansW00-BasicLight" w:hAnsi="HendersonSansW00-BasicLight"/>
        </w:rPr>
        <w:t xml:space="preserve"> millones</w:t>
      </w:r>
      <w:r w:rsidR="00351D31" w:rsidRPr="00AD6029">
        <w:rPr>
          <w:rFonts w:ascii="HendersonSansW00-BasicLight" w:hAnsi="HendersonSansW00-BasicLight"/>
        </w:rPr>
        <w:t xml:space="preserve">, muestran un </w:t>
      </w:r>
      <w:r w:rsidR="00DD143C">
        <w:rPr>
          <w:rFonts w:ascii="HendersonSansW00-BasicLight" w:hAnsi="HendersonSansW00-BasicLight"/>
        </w:rPr>
        <w:t>crecimiento</w:t>
      </w:r>
      <w:r w:rsidR="00472421">
        <w:rPr>
          <w:rFonts w:ascii="HendersonSansW00-BasicLight" w:hAnsi="HendersonSansW00-BasicLight"/>
        </w:rPr>
        <w:t xml:space="preserve"> </w:t>
      </w:r>
      <w:r w:rsidR="00351D31" w:rsidRPr="00AD6029">
        <w:rPr>
          <w:rFonts w:ascii="HendersonSansW00-BasicLight" w:hAnsi="HendersonSansW00-BasicLight"/>
        </w:rPr>
        <w:t xml:space="preserve">de </w:t>
      </w:r>
      <w:r w:rsidR="00130707">
        <w:rPr>
          <w:rFonts w:ascii="HendersonSansW00-BasicLight" w:hAnsi="HendersonSansW00-BasicLight"/>
        </w:rPr>
        <w:t>4</w:t>
      </w:r>
      <w:r w:rsidR="00DD6360" w:rsidRPr="00AD6029">
        <w:rPr>
          <w:rFonts w:ascii="HendersonSansW00-BasicLight" w:hAnsi="HendersonSansW00-BasicLight"/>
        </w:rPr>
        <w:t>,</w:t>
      </w:r>
      <w:r w:rsidR="00130707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%</w:t>
      </w:r>
      <w:r w:rsidR="008C49DE" w:rsidRPr="00AD6029">
        <w:rPr>
          <w:rFonts w:ascii="HendersonSansW00-BasicLight" w:hAnsi="HendersonSansW00-BasicLight"/>
        </w:rPr>
        <w:t xml:space="preserve"> con respecto a los recaudados en </w:t>
      </w:r>
      <w:r w:rsidR="00C20941">
        <w:rPr>
          <w:rFonts w:ascii="HendersonSansW00-BasicLight" w:hAnsi="HendersonSansW00-BasicLight"/>
        </w:rPr>
        <w:t>marzo</w:t>
      </w:r>
      <w:r w:rsidR="00DF6313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 xml:space="preserve">del </w:t>
      </w:r>
      <w:r w:rsidR="00EA5FFB" w:rsidRPr="00AD6029">
        <w:rPr>
          <w:rFonts w:ascii="HendersonSansW00-BasicLight" w:hAnsi="HendersonSansW00-BasicLight"/>
        </w:rPr>
        <w:t>20</w:t>
      </w:r>
      <w:r w:rsidR="00B022EF" w:rsidRPr="00AD6029">
        <w:rPr>
          <w:rFonts w:ascii="HendersonSansW00-BasicLight" w:hAnsi="HendersonSansW00-BasicLight"/>
        </w:rPr>
        <w:t>2</w:t>
      </w:r>
      <w:r w:rsidR="00DD143C">
        <w:rPr>
          <w:rFonts w:ascii="HendersonSansW00-BasicLight" w:hAnsi="HendersonSansW00-BasicLight"/>
        </w:rPr>
        <w:t>4</w:t>
      </w:r>
      <w:r w:rsidR="008C49DE" w:rsidRPr="00AD6029">
        <w:rPr>
          <w:rFonts w:ascii="HendersonSansW00-BasicLight" w:hAnsi="HendersonSansW00-BasicLight"/>
        </w:rPr>
        <w:t xml:space="preserve"> (¢</w:t>
      </w:r>
      <w:r w:rsidR="00822E33">
        <w:rPr>
          <w:rFonts w:ascii="HendersonSansW00-BasicLight" w:hAnsi="HendersonSansW00-BasicLight"/>
        </w:rPr>
        <w:t>1.</w:t>
      </w:r>
      <w:r w:rsidR="00C11812">
        <w:rPr>
          <w:rFonts w:ascii="HendersonSansW00-BasicLight" w:hAnsi="HendersonSansW00-BasicLight"/>
        </w:rPr>
        <w:t>721</w:t>
      </w:r>
      <w:r w:rsidR="00231440" w:rsidRPr="00AD6029">
        <w:rPr>
          <w:rFonts w:ascii="HendersonSansW00-BasicLight" w:hAnsi="HendersonSansW00-BasicLight"/>
        </w:rPr>
        <w:t>.</w:t>
      </w:r>
      <w:r w:rsidR="00C11812">
        <w:rPr>
          <w:rFonts w:ascii="HendersonSansW00-BasicLight" w:hAnsi="HendersonSansW00-BasicLight"/>
        </w:rPr>
        <w:t>998</w:t>
      </w:r>
      <w:r w:rsidR="00431C63" w:rsidRPr="00AD6029">
        <w:rPr>
          <w:rFonts w:ascii="HendersonSansW00-BasicLight" w:hAnsi="HendersonSansW00-BasicLight"/>
        </w:rPr>
        <w:t>,</w:t>
      </w:r>
      <w:r w:rsidR="00C11812">
        <w:rPr>
          <w:rFonts w:ascii="HendersonSansW00-BasicLight" w:hAnsi="HendersonSansW00-BasicLight"/>
        </w:rPr>
        <w:t>4</w:t>
      </w:r>
      <w:r w:rsidR="008C49DE" w:rsidRPr="00AD6029">
        <w:rPr>
          <w:rFonts w:ascii="HendersonSansW00-BasicLight" w:hAnsi="HendersonSansW00-BasicLight"/>
        </w:rPr>
        <w:t xml:space="preserve"> millones)</w:t>
      </w:r>
      <w:r w:rsidR="00431C63" w:rsidRPr="00AD6029">
        <w:rPr>
          <w:rFonts w:ascii="HendersonSansW00-BasicLight" w:hAnsi="HendersonSansW00-BasicLight"/>
        </w:rPr>
        <w:t>.</w:t>
      </w:r>
      <w:r w:rsidR="00DD4749">
        <w:rPr>
          <w:rFonts w:ascii="HendersonSansW00-BasicLight" w:hAnsi="HendersonSansW00-BasicLight"/>
        </w:rPr>
        <w:t xml:space="preserve"> </w:t>
      </w:r>
      <w:r w:rsidR="007B33E8" w:rsidRPr="00AD6029">
        <w:rPr>
          <w:rFonts w:ascii="HendersonSansW00-BasicLight" w:hAnsi="HendersonSansW00-BasicLight"/>
        </w:rPr>
        <w:t>En el gráfico N°</w:t>
      </w:r>
      <w:r w:rsidR="003C029F" w:rsidRPr="00AD6029">
        <w:rPr>
          <w:rFonts w:ascii="HendersonSansW00-BasicLight" w:hAnsi="HendersonSansW00-BasicLight"/>
        </w:rPr>
        <w:t>3 se muestra el comportamiento que presentan los ingresos tributarios en el período 20</w:t>
      </w:r>
      <w:r w:rsidR="00822E33">
        <w:rPr>
          <w:rFonts w:ascii="HendersonSansW00-BasicLight" w:hAnsi="HendersonSansW00-BasicLight"/>
        </w:rPr>
        <w:t>20</w:t>
      </w:r>
      <w:r w:rsidR="003C029F" w:rsidRPr="00AD6029">
        <w:rPr>
          <w:rFonts w:ascii="HendersonSansW00-BasicLight" w:hAnsi="HendersonSansW00-BasicLight"/>
        </w:rPr>
        <w:t>-</w:t>
      </w:r>
      <w:r w:rsidR="00287223">
        <w:rPr>
          <w:rFonts w:ascii="HendersonSansW00-BasicLight" w:hAnsi="HendersonSansW00-BasicLight"/>
        </w:rPr>
        <w:t>2024</w:t>
      </w:r>
      <w:r w:rsidR="00367033" w:rsidRPr="00AD6029">
        <w:rPr>
          <w:rFonts w:ascii="HendersonSansW00-BasicLight" w:hAnsi="HendersonSansW00-BasicLight"/>
        </w:rPr>
        <w:t>.</w:t>
      </w:r>
    </w:p>
    <w:p w14:paraId="64CA2190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3.</w:t>
      </w:r>
      <w:r w:rsidR="008535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Ingresos Tributarios</w:t>
      </w:r>
    </w:p>
    <w:p w14:paraId="397686A7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1AECC88" w14:textId="10BAB1BC" w:rsidR="0022749E" w:rsidRPr="00487D56" w:rsidRDefault="00C20941" w:rsidP="003E38F7">
      <w:pPr>
        <w:pStyle w:val="Sinespaciado"/>
        <w:jc w:val="center"/>
        <w:rPr>
          <w:rFonts w:ascii="HendersonSansW00-BasicLight" w:hAnsi="HendersonSansW00-BasicLight"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Marzo</w:t>
      </w:r>
      <w:r w:rsidR="00AE548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D143C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D620C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DD143C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2CF5475F" w14:textId="2ECD5314" w:rsidR="00384A61" w:rsidRPr="00AD6029" w:rsidRDefault="006013AC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15F8E030" wp14:editId="12285F73">
            <wp:extent cx="2962275" cy="1981200"/>
            <wp:effectExtent l="0" t="0" r="9525" b="0"/>
            <wp:docPr id="174996606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0133AF5" w14:textId="32BACB09" w:rsidR="002C2BE1" w:rsidRPr="00AD6029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6963BC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CC9B6C7" w14:textId="113CCFA6" w:rsidR="00121768" w:rsidRPr="00AD6029" w:rsidRDefault="00121768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recaudación acumulada en “otros ingresos tributarios” al mes de </w:t>
      </w:r>
      <w:r w:rsidR="00C20941">
        <w:rPr>
          <w:rFonts w:ascii="HendersonSansW00-BasicLight" w:hAnsi="HendersonSansW00-BasicLight"/>
        </w:rPr>
        <w:t>marzo</w:t>
      </w:r>
      <w:r w:rsidR="003637F6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se presenta en la siguiente tabla:</w:t>
      </w:r>
    </w:p>
    <w:p w14:paraId="3175A7BE" w14:textId="7473096A" w:rsidR="00121768" w:rsidRPr="0022749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>Tabla 1. Detalle: Otros Ingresos</w:t>
      </w:r>
      <w:r w:rsidR="005E2644">
        <w:rPr>
          <w:rFonts w:ascii="HendersonSansW00-BasicLight" w:hAnsi="HendersonSansW00-BasicLight"/>
          <w:b/>
          <w:bCs/>
        </w:rPr>
        <w:t xml:space="preserve"> </w:t>
      </w:r>
      <w:r w:rsidRPr="0022749E">
        <w:rPr>
          <w:rFonts w:ascii="HendersonSansW00-BasicLight" w:hAnsi="HendersonSansW00-BasicLight"/>
          <w:b/>
          <w:bCs/>
        </w:rPr>
        <w:t>Tributarios</w:t>
      </w:r>
    </w:p>
    <w:p w14:paraId="4219563F" w14:textId="6893EB14" w:rsidR="00FD49B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 xml:space="preserve">Acumulado </w:t>
      </w:r>
      <w:r w:rsidR="00C20941">
        <w:rPr>
          <w:rFonts w:ascii="HendersonSansW00-BasicLight" w:hAnsi="HendersonSansW00-BasicLight"/>
          <w:b/>
          <w:bCs/>
        </w:rPr>
        <w:t>marzo</w:t>
      </w:r>
      <w:r w:rsidR="000A6975">
        <w:rPr>
          <w:rFonts w:ascii="HendersonSansW00-BasicLight" w:hAnsi="HendersonSansW00-BasicLight"/>
          <w:b/>
          <w:bCs/>
        </w:rPr>
        <w:t xml:space="preserve"> 2025</w:t>
      </w:r>
    </w:p>
    <w:p w14:paraId="26AE0A1B" w14:textId="374A8D3E" w:rsidR="0022749E" w:rsidRPr="0022749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>(En millones de colones y porcentaje)</w:t>
      </w:r>
    </w:p>
    <w:p w14:paraId="64664926" w14:textId="1DCA63E4" w:rsidR="002B28C7" w:rsidRPr="00AD6029" w:rsidRDefault="009208C7" w:rsidP="003E38F7">
      <w:pPr>
        <w:spacing w:before="240" w:after="0" w:line="240" w:lineRule="auto"/>
        <w:jc w:val="center"/>
        <w:rPr>
          <w:rFonts w:ascii="HendersonSansW00-BasicLight" w:hAnsi="HendersonSansW00-BasicLight"/>
        </w:rPr>
      </w:pPr>
      <w:r w:rsidRPr="009208C7">
        <w:rPr>
          <w:noProof/>
        </w:rPr>
        <w:drawing>
          <wp:inline distT="0" distB="0" distL="0" distR="0" wp14:anchorId="27637AB0" wp14:editId="6E36E194">
            <wp:extent cx="3200219" cy="2266950"/>
            <wp:effectExtent l="0" t="0" r="635" b="0"/>
            <wp:docPr id="2082674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243" cy="228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6F132" w14:textId="13D9937E" w:rsidR="00121768" w:rsidRPr="00AD6029" w:rsidRDefault="00460168" w:rsidP="003E38F7">
      <w:pPr>
        <w:spacing w:before="240" w:after="0" w:line="240" w:lineRule="auto"/>
        <w:jc w:val="both"/>
        <w:rPr>
          <w:rFonts w:ascii="HendersonSansW00-BasicLight" w:hAnsi="HendersonSansW00-BasicLight"/>
        </w:rPr>
      </w:pPr>
      <w:r>
        <w:rPr>
          <w:rFonts w:ascii="HendersonSansW00-BasicLight" w:hAnsi="HendersonSansW00-BasicLight"/>
        </w:rPr>
        <w:t>E</w:t>
      </w:r>
      <w:r w:rsidR="00121768" w:rsidRPr="00AD6029">
        <w:rPr>
          <w:rFonts w:ascii="HendersonSansW00-BasicLight" w:hAnsi="HendersonSansW00-BasicLight"/>
        </w:rPr>
        <w:t xml:space="preserve">ste rubro crece un </w:t>
      </w:r>
      <w:r w:rsidR="007A31DD">
        <w:rPr>
          <w:rFonts w:ascii="HendersonSansW00-BasicLight" w:hAnsi="HendersonSansW00-BasicLight"/>
        </w:rPr>
        <w:t>3</w:t>
      </w:r>
      <w:r w:rsidR="00121768" w:rsidRPr="00AD6029">
        <w:rPr>
          <w:rFonts w:ascii="HendersonSansW00-BasicLight" w:hAnsi="HendersonSansW00-BasicLight"/>
        </w:rPr>
        <w:t>,</w:t>
      </w:r>
      <w:r w:rsidR="009208C7">
        <w:rPr>
          <w:rFonts w:ascii="HendersonSansW00-BasicLight" w:hAnsi="HendersonSansW00-BasicLight"/>
        </w:rPr>
        <w:t>7</w:t>
      </w:r>
      <w:r w:rsidR="00121768" w:rsidRPr="00AD6029">
        <w:rPr>
          <w:rFonts w:ascii="HendersonSansW00-BasicLight" w:hAnsi="HendersonSansW00-BasicLight"/>
        </w:rPr>
        <w:t>% con respecto al mismo periodo del año 202</w:t>
      </w:r>
      <w:r w:rsidR="00370810">
        <w:rPr>
          <w:rFonts w:ascii="HendersonSansW00-BasicLight" w:hAnsi="HendersonSansW00-BasicLight"/>
        </w:rPr>
        <w:t>4</w:t>
      </w:r>
      <w:r w:rsidR="00121768" w:rsidRPr="00AD6029">
        <w:rPr>
          <w:rFonts w:ascii="HendersonSansW00-BasicLight" w:hAnsi="HendersonSansW00-BasicLight"/>
        </w:rPr>
        <w:t xml:space="preserve">; principalmente por </w:t>
      </w:r>
      <w:r w:rsidR="008D59C1">
        <w:rPr>
          <w:rFonts w:ascii="HendersonSansW00-BasicLight" w:hAnsi="HendersonSansW00-BasicLight"/>
        </w:rPr>
        <w:t>el aumento</w:t>
      </w:r>
      <w:r w:rsidR="00FB2C5D">
        <w:rPr>
          <w:rFonts w:ascii="HendersonSansW00-BasicLight" w:hAnsi="HendersonSansW00-BasicLight"/>
        </w:rPr>
        <w:t xml:space="preserve"> en el impuesto a </w:t>
      </w:r>
      <w:r w:rsidR="00317C93">
        <w:rPr>
          <w:rFonts w:ascii="HendersonSansW00-BasicLight" w:hAnsi="HendersonSansW00-BasicLight"/>
        </w:rPr>
        <w:t>la propiedad de vehículos</w:t>
      </w:r>
      <w:r w:rsidR="00996F25">
        <w:rPr>
          <w:rFonts w:ascii="HendersonSansW00-BasicLight" w:hAnsi="HendersonSansW00-BasicLight"/>
        </w:rPr>
        <w:t>, impuesto solidario de vivienda y el impuest</w:t>
      </w:r>
      <w:r w:rsidR="009E22A6">
        <w:rPr>
          <w:rFonts w:ascii="HendersonSansW00-BasicLight" w:hAnsi="HendersonSansW00-BasicLight"/>
        </w:rPr>
        <w:t>o sociedades anónimas</w:t>
      </w:r>
      <w:r w:rsidR="00744BEB">
        <w:rPr>
          <w:rFonts w:ascii="HendersonSansW00-BasicLight" w:hAnsi="HendersonSansW00-BasicLight"/>
        </w:rPr>
        <w:t>.</w:t>
      </w:r>
      <w:r w:rsidR="001D1B2F">
        <w:rPr>
          <w:rFonts w:ascii="HendersonSansW00-BasicLight" w:hAnsi="HendersonSansW00-BasicLight"/>
        </w:rPr>
        <w:t xml:space="preserve"> </w:t>
      </w:r>
    </w:p>
    <w:p w14:paraId="08AFDC17" w14:textId="01711E06" w:rsidR="001C0272" w:rsidRPr="00AD6029" w:rsidRDefault="006E7F50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lo referente a los ingresos tributarios, es</w:t>
      </w:r>
      <w:r w:rsidR="009914F4" w:rsidRPr="00AD6029">
        <w:rPr>
          <w:rFonts w:ascii="HendersonSansW00-BasicLight" w:hAnsi="HendersonSansW00-BasicLight"/>
        </w:rPr>
        <w:t xml:space="preserve"> importante destacar que el </w:t>
      </w:r>
      <w:r w:rsidR="00F71816">
        <w:rPr>
          <w:rFonts w:ascii="HendersonSansW00-BasicLight" w:hAnsi="HendersonSansW00-BasicLight"/>
        </w:rPr>
        <w:t>8</w:t>
      </w:r>
      <w:r w:rsidR="007F0790">
        <w:rPr>
          <w:rFonts w:ascii="HendersonSansW00-BasicLight" w:hAnsi="HendersonSansW00-BasicLight"/>
        </w:rPr>
        <w:t>6</w:t>
      </w:r>
      <w:r w:rsidR="009914F4" w:rsidRPr="00AD6029">
        <w:rPr>
          <w:rFonts w:ascii="HendersonSansW00-BasicLight" w:hAnsi="HendersonSansW00-BasicLight"/>
        </w:rPr>
        <w:t>,</w:t>
      </w:r>
      <w:r w:rsidR="00F71816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% está concen</w:t>
      </w:r>
      <w:r w:rsidR="00F45004" w:rsidRPr="00AD6029">
        <w:rPr>
          <w:rFonts w:ascii="HendersonSansW00-BasicLight" w:hAnsi="HendersonSansW00-BasicLight"/>
        </w:rPr>
        <w:t>trado en 4 impuestos, a saber, Impuesto a los I</w:t>
      </w:r>
      <w:r w:rsidRPr="00AD6029">
        <w:rPr>
          <w:rFonts w:ascii="HendersonSansW00-BasicLight" w:hAnsi="HendersonSansW00-BasicLight"/>
        </w:rPr>
        <w:t xml:space="preserve">ngresos y </w:t>
      </w:r>
      <w:r w:rsidR="00F45004" w:rsidRPr="00AD6029">
        <w:rPr>
          <w:rFonts w:ascii="HendersonSansW00-BasicLight" w:hAnsi="HendersonSansW00-BasicLight"/>
        </w:rPr>
        <w:t xml:space="preserve">Utilidades, </w:t>
      </w:r>
      <w:r w:rsidR="000C443F" w:rsidRPr="00AD6029">
        <w:rPr>
          <w:rFonts w:ascii="HendersonSansW00-BasicLight" w:hAnsi="HendersonSansW00-BasicLight"/>
        </w:rPr>
        <w:t>Impuesto al Valor Agregado</w:t>
      </w:r>
      <w:r w:rsidRPr="00AD6029">
        <w:rPr>
          <w:rFonts w:ascii="HendersonSansW00-BasicLight" w:hAnsi="HendersonSansW00-BasicLight"/>
        </w:rPr>
        <w:t xml:space="preserve">, </w:t>
      </w:r>
      <w:r w:rsidR="00F45004" w:rsidRPr="00AD6029">
        <w:rPr>
          <w:rFonts w:ascii="HendersonSansW00-BasicLight" w:hAnsi="HendersonSansW00-BasicLight"/>
        </w:rPr>
        <w:t>Ú</w:t>
      </w:r>
      <w:r w:rsidRPr="00AD6029">
        <w:rPr>
          <w:rFonts w:ascii="HendersonSansW00-BasicLight" w:hAnsi="HendersonSansW00-BasicLight"/>
        </w:rPr>
        <w:t xml:space="preserve">nico a los combustibles y Consumo, tal como se observa en el gráfico 4. El resto corresponde </w:t>
      </w:r>
      <w:r w:rsidR="00791664" w:rsidRPr="00AD6029">
        <w:rPr>
          <w:rFonts w:ascii="HendersonSansW00-BasicLight" w:hAnsi="HendersonSansW00-BasicLight"/>
        </w:rPr>
        <w:t>a</w:t>
      </w:r>
      <w:r w:rsidR="00F30DFE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otros ingresos tributarios, que </w:t>
      </w:r>
      <w:r w:rsidR="00F45004" w:rsidRPr="00AD6029">
        <w:rPr>
          <w:rFonts w:ascii="HendersonSansW00-BasicLight" w:hAnsi="HendersonSansW00-BasicLight"/>
        </w:rPr>
        <w:t>pertenecen</w:t>
      </w:r>
      <w:r w:rsidRPr="00AD6029">
        <w:rPr>
          <w:rFonts w:ascii="HendersonSansW00-BasicLight" w:hAnsi="HendersonSansW00-BasicLight"/>
        </w:rPr>
        <w:t xml:space="preserve"> a ingresos menores tales como: impuestos a la propiedad, a las exportaciones, derechos de salida, a las bebidas</w:t>
      </w:r>
      <w:r w:rsidR="00F45004" w:rsidRPr="00AD6029">
        <w:rPr>
          <w:rFonts w:ascii="HendersonSansW00-BasicLight" w:hAnsi="HendersonSansW00-BasicLight"/>
        </w:rPr>
        <w:t>, entre otros.</w:t>
      </w:r>
      <w:r w:rsidRPr="00AD6029">
        <w:rPr>
          <w:rFonts w:ascii="HendersonSansW00-BasicLight" w:hAnsi="HendersonSansW00-BasicLight"/>
        </w:rPr>
        <w:t xml:space="preserve"> </w:t>
      </w:r>
    </w:p>
    <w:p w14:paraId="097F0C0F" w14:textId="08EB9272" w:rsidR="00921881" w:rsidRPr="00AD6029" w:rsidRDefault="00B76D98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lastRenderedPageBreak/>
        <w:t>L</w:t>
      </w:r>
      <w:r w:rsidR="001C0272" w:rsidRPr="00AD6029">
        <w:rPr>
          <w:rFonts w:ascii="HendersonSansW00-BasicLight" w:hAnsi="HendersonSansW00-BasicLight"/>
        </w:rPr>
        <w:t>os ingresos y utilidades</w:t>
      </w:r>
      <w:r w:rsidR="008A23CA" w:rsidRPr="00AD6029">
        <w:rPr>
          <w:rFonts w:ascii="HendersonSansW00-BasicLight" w:hAnsi="HendersonSansW00-BasicLight"/>
        </w:rPr>
        <w:t xml:space="preserve"> es</w:t>
      </w:r>
      <w:r w:rsidR="00006C60" w:rsidRPr="00AD6029">
        <w:rPr>
          <w:rFonts w:ascii="HendersonSansW00-BasicLight" w:hAnsi="HendersonSansW00-BasicLight"/>
        </w:rPr>
        <w:t xml:space="preserve"> el </w:t>
      </w:r>
      <w:r w:rsidR="007F0790">
        <w:rPr>
          <w:rFonts w:ascii="HendersonSansW00-BasicLight" w:hAnsi="HendersonSansW00-BasicLight"/>
        </w:rPr>
        <w:t>37</w:t>
      </w:r>
      <w:r w:rsidR="00A75658">
        <w:rPr>
          <w:rFonts w:ascii="HendersonSansW00-BasicLight" w:hAnsi="HendersonSansW00-BasicLight"/>
        </w:rPr>
        <w:t>,</w:t>
      </w:r>
      <w:r w:rsidR="007F0790">
        <w:rPr>
          <w:rFonts w:ascii="HendersonSansW00-BasicLight" w:hAnsi="HendersonSansW00-BasicLight"/>
        </w:rPr>
        <w:t>5</w:t>
      </w:r>
      <w:r w:rsidR="001C0272" w:rsidRPr="00AD6029">
        <w:rPr>
          <w:rFonts w:ascii="HendersonSansW00-BasicLight" w:hAnsi="HendersonSansW00-BasicLight"/>
        </w:rPr>
        <w:t>%</w:t>
      </w:r>
      <w:r w:rsidRPr="00AD6029">
        <w:rPr>
          <w:rFonts w:ascii="HendersonSansW00-BasicLight" w:hAnsi="HendersonSansW00-BasicLight"/>
        </w:rPr>
        <w:t xml:space="preserve"> del total de ingresos tributarios</w:t>
      </w:r>
      <w:r w:rsidR="001C0272" w:rsidRPr="00AD6029">
        <w:rPr>
          <w:rFonts w:ascii="HendersonSansW00-BasicLight" w:hAnsi="HendersonSansW00-BasicLight"/>
        </w:rPr>
        <w:t>, m</w:t>
      </w:r>
      <w:r w:rsidR="000319D8" w:rsidRPr="00AD6029">
        <w:rPr>
          <w:rFonts w:ascii="HendersonSansW00-BasicLight" w:hAnsi="HendersonSansW00-BasicLight"/>
        </w:rPr>
        <w:t xml:space="preserve">ientras que el </w:t>
      </w:r>
      <w:r w:rsidRPr="00AD6029">
        <w:rPr>
          <w:rFonts w:ascii="HendersonSansW00-BasicLight" w:hAnsi="HendersonSansW00-BasicLight"/>
        </w:rPr>
        <w:t xml:space="preserve">impuesto </w:t>
      </w:r>
      <w:r w:rsidR="000C443F" w:rsidRPr="002B0C04">
        <w:rPr>
          <w:rFonts w:ascii="HendersonSansW00-BasicLight" w:hAnsi="HendersonSansW00-BasicLight"/>
        </w:rPr>
        <w:t xml:space="preserve">al valor agregado </w:t>
      </w:r>
      <w:r w:rsidRPr="002B0C04">
        <w:rPr>
          <w:rFonts w:ascii="HendersonSansW00-BasicLight" w:hAnsi="HendersonSansW00-BasicLight"/>
        </w:rPr>
        <w:t>representa un</w:t>
      </w:r>
      <w:r w:rsidR="000319D8" w:rsidRPr="002B0C04">
        <w:rPr>
          <w:rFonts w:ascii="HendersonSansW00-BasicLight" w:hAnsi="HendersonSansW00-BasicLight"/>
        </w:rPr>
        <w:t xml:space="preserve"> </w:t>
      </w:r>
      <w:r w:rsidR="0090171B">
        <w:rPr>
          <w:rFonts w:ascii="HendersonSansW00-BasicLight" w:hAnsi="HendersonSansW00-BasicLight"/>
        </w:rPr>
        <w:t>35</w:t>
      </w:r>
      <w:r w:rsidR="00006C60" w:rsidRPr="002B0C04">
        <w:rPr>
          <w:rFonts w:ascii="HendersonSansW00-BasicLight" w:hAnsi="HendersonSansW00-BasicLight"/>
        </w:rPr>
        <w:t>,</w:t>
      </w:r>
      <w:r w:rsidR="0090171B">
        <w:rPr>
          <w:rFonts w:ascii="HendersonSansW00-BasicLight" w:hAnsi="HendersonSansW00-BasicLight"/>
        </w:rPr>
        <w:t>8</w:t>
      </w:r>
      <w:r w:rsidR="001C0272" w:rsidRPr="002B0C04">
        <w:rPr>
          <w:rFonts w:ascii="HendersonSansW00-BasicLight" w:hAnsi="HendersonSansW00-BasicLight"/>
        </w:rPr>
        <w:t>%</w:t>
      </w:r>
      <w:r w:rsidR="000319D8" w:rsidRPr="002B0C04">
        <w:rPr>
          <w:rFonts w:ascii="HendersonSansW00-BasicLight" w:hAnsi="HendersonSansW00-BasicLight"/>
        </w:rPr>
        <w:t>.</w:t>
      </w:r>
    </w:p>
    <w:p w14:paraId="3D8DC4C2" w14:textId="77777777" w:rsidR="00AE5486" w:rsidRDefault="00AE5486" w:rsidP="003E38F7">
      <w:pPr>
        <w:pStyle w:val="Sinespaciado"/>
        <w:jc w:val="center"/>
        <w:rPr>
          <w:rFonts w:ascii="HendersonSansW00-BasicLight" w:hAnsi="HendersonSansW00-BasicLight"/>
          <w:b/>
          <w:bCs/>
        </w:rPr>
      </w:pPr>
    </w:p>
    <w:p w14:paraId="2204DEAC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4. Gobierno Central: Estructura Ingresos Tributarios</w:t>
      </w:r>
    </w:p>
    <w:p w14:paraId="2FDF347E" w14:textId="77777777" w:rsidR="00A1200C" w:rsidRPr="00487D56" w:rsidRDefault="00CF0E0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Por t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>ipo de Impuesto</w:t>
      </w:r>
    </w:p>
    <w:p w14:paraId="1968A513" w14:textId="72E9F01A" w:rsidR="00921881" w:rsidRPr="00487D56" w:rsidRDefault="00C2094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Marzo</w:t>
      </w:r>
      <w:r w:rsidR="006A6AB9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313B21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B20B23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-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B20B23">
        <w:rPr>
          <w:rFonts w:ascii="HendersonSansW00-BasicLight" w:hAnsi="HendersonSansW00-BasicLight"/>
          <w:b/>
          <w:bCs/>
          <w:sz w:val="20"/>
          <w:szCs w:val="20"/>
        </w:rPr>
        <w:t>5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</w:p>
    <w:p w14:paraId="54849910" w14:textId="1F7D95FE" w:rsidR="001C0272" w:rsidRPr="00AD6029" w:rsidRDefault="0090171B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2FEFEF17" wp14:editId="57225372">
            <wp:extent cx="2867025" cy="3000375"/>
            <wp:effectExtent l="0" t="0" r="9525" b="9525"/>
            <wp:docPr id="24148082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D7306BB" w14:textId="1AD1EB7B" w:rsidR="00D936E4" w:rsidRPr="00AD6029" w:rsidRDefault="002C2BE1" w:rsidP="003E38F7">
      <w:pPr>
        <w:pStyle w:val="Sinespaciado"/>
        <w:spacing w:after="240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B20B23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1D3FE3A4" w14:textId="0ADF8EB9" w:rsidR="00B37E11" w:rsidRPr="00AD6029" w:rsidRDefault="00B37E11" w:rsidP="003E38F7">
      <w:pPr>
        <w:pStyle w:val="Sinespaciado"/>
        <w:spacing w:after="240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IMPUESTO A LOS INGRESOS Y UTILIDADES:</w:t>
      </w:r>
    </w:p>
    <w:p w14:paraId="3CB21AB1" w14:textId="00B87C25" w:rsidR="00DF3D19" w:rsidRPr="00AD6029" w:rsidRDefault="008508B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recaudación del mes de </w:t>
      </w:r>
      <w:r w:rsidR="00C20941">
        <w:rPr>
          <w:rFonts w:ascii="HendersonSansW00-BasicLight" w:hAnsi="HendersonSansW00-BasicLight"/>
        </w:rPr>
        <w:t>marzo</w:t>
      </w:r>
      <w:r w:rsidR="006A6AB9">
        <w:rPr>
          <w:rFonts w:ascii="HendersonSansW00-BasicLight" w:hAnsi="HendersonSansW00-BasicLight"/>
        </w:rPr>
        <w:t xml:space="preserve"> </w:t>
      </w:r>
      <w:r w:rsidR="00F45004" w:rsidRPr="00AD6029">
        <w:rPr>
          <w:rFonts w:ascii="HendersonSansW00-BasicLight" w:hAnsi="HendersonSansW00-BasicLight"/>
        </w:rPr>
        <w:t xml:space="preserve">por concepto del Impuesto a los Ingresos y </w:t>
      </w:r>
      <w:r w:rsidR="000C2C59" w:rsidRPr="00AD6029">
        <w:rPr>
          <w:rFonts w:ascii="HendersonSansW00-BasicLight" w:hAnsi="HendersonSansW00-BasicLight"/>
        </w:rPr>
        <w:t>Utilidades</w:t>
      </w:r>
      <w:r w:rsidR="00F45004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es de </w:t>
      </w:r>
      <w:r w:rsidR="004412DA" w:rsidRPr="00AD6029">
        <w:rPr>
          <w:rFonts w:ascii="HendersonSansW00-BasicLight" w:hAnsi="HendersonSansW00-BasicLight"/>
        </w:rPr>
        <w:t>¢</w:t>
      </w:r>
      <w:r w:rsidR="008C4042">
        <w:rPr>
          <w:rFonts w:ascii="HendersonSansW00-BasicLight" w:hAnsi="HendersonSansW00-BasicLight"/>
        </w:rPr>
        <w:t>376</w:t>
      </w:r>
      <w:r w:rsidR="001A488A" w:rsidRPr="00AD6029">
        <w:rPr>
          <w:rFonts w:ascii="HendersonSansW00-BasicLight" w:hAnsi="HendersonSansW00-BasicLight"/>
        </w:rPr>
        <w:t>.</w:t>
      </w:r>
      <w:r w:rsidR="008C4042">
        <w:rPr>
          <w:rFonts w:ascii="HendersonSansW00-BasicLight" w:hAnsi="HendersonSansW00-BasicLight"/>
        </w:rPr>
        <w:t>539</w:t>
      </w:r>
      <w:r w:rsidR="000B6DCC">
        <w:rPr>
          <w:rFonts w:ascii="HendersonSansW00-BasicLight" w:hAnsi="HendersonSansW00-BasicLight"/>
        </w:rPr>
        <w:t>,</w:t>
      </w:r>
      <w:r w:rsidR="008C4042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 xml:space="preserve"> millones. </w:t>
      </w:r>
    </w:p>
    <w:p w14:paraId="019B9177" w14:textId="3F49FAB0" w:rsidR="00B37E11" w:rsidRDefault="00D96F82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</w:t>
      </w:r>
      <w:r w:rsidR="007172F6" w:rsidRPr="00AD6029">
        <w:rPr>
          <w:rFonts w:ascii="HendersonSansW00-BasicLight" w:hAnsi="HendersonSansW00-BasicLight"/>
        </w:rPr>
        <w:t xml:space="preserve">ste impuesto </w:t>
      </w:r>
      <w:r w:rsidRPr="00AD6029">
        <w:rPr>
          <w:rFonts w:ascii="HendersonSansW00-BasicLight" w:hAnsi="HendersonSansW00-BasicLight"/>
        </w:rPr>
        <w:t>presenta un</w:t>
      </w:r>
      <w:r w:rsidR="00691475" w:rsidRPr="00AD6029">
        <w:rPr>
          <w:rFonts w:ascii="HendersonSansW00-BasicLight" w:hAnsi="HendersonSansW00-BasicLight"/>
        </w:rPr>
        <w:t xml:space="preserve"> </w:t>
      </w:r>
      <w:r w:rsidR="00391AE3">
        <w:rPr>
          <w:rFonts w:ascii="HendersonSansW00-BasicLight" w:hAnsi="HendersonSansW00-BasicLight"/>
        </w:rPr>
        <w:t xml:space="preserve">aumento </w:t>
      </w:r>
      <w:r w:rsidR="009E67BC" w:rsidRPr="00AD6029">
        <w:rPr>
          <w:rFonts w:ascii="HendersonSansW00-BasicLight" w:hAnsi="HendersonSansW00-BasicLight"/>
        </w:rPr>
        <w:t xml:space="preserve">de </w:t>
      </w:r>
      <w:r w:rsidR="00391AE3">
        <w:rPr>
          <w:rFonts w:ascii="HendersonSansW00-BasicLight" w:hAnsi="HendersonSansW00-BasicLight"/>
        </w:rPr>
        <w:t>6</w:t>
      </w:r>
      <w:r w:rsidR="00CE65D4" w:rsidRPr="00AD6029">
        <w:rPr>
          <w:rFonts w:ascii="HendersonSansW00-BasicLight" w:hAnsi="HendersonSansW00-BasicLight"/>
        </w:rPr>
        <w:t>,</w:t>
      </w:r>
      <w:r w:rsidR="00391AE3">
        <w:rPr>
          <w:rFonts w:ascii="HendersonSansW00-BasicLight" w:hAnsi="HendersonSansW00-BasicLight"/>
        </w:rPr>
        <w:t>1</w:t>
      </w:r>
      <w:r w:rsidR="007172F6" w:rsidRPr="00AD6029">
        <w:rPr>
          <w:rFonts w:ascii="HendersonSansW00-BasicLight" w:hAnsi="HendersonSansW00-BasicLight"/>
        </w:rPr>
        <w:t>%</w:t>
      </w:r>
      <w:r w:rsidR="009E67BC" w:rsidRPr="00AD6029">
        <w:rPr>
          <w:rFonts w:ascii="HendersonSansW00-BasicLight" w:hAnsi="HendersonSansW00-BasicLight"/>
        </w:rPr>
        <w:t xml:space="preserve"> </w:t>
      </w:r>
      <w:r w:rsidR="007172F6" w:rsidRPr="00AD6029">
        <w:rPr>
          <w:rFonts w:ascii="HendersonSansW00-BasicLight" w:hAnsi="HendersonSansW00-BasicLight"/>
        </w:rPr>
        <w:t xml:space="preserve">con respecto a lo recaudado en ese mismo mes del año </w:t>
      </w:r>
      <w:r w:rsidR="00EA5FFB" w:rsidRPr="00AD6029">
        <w:rPr>
          <w:rFonts w:ascii="HendersonSansW00-BasicLight" w:hAnsi="HendersonSansW00-BasicLight"/>
        </w:rPr>
        <w:t>20</w:t>
      </w:r>
      <w:r w:rsidR="00976942" w:rsidRPr="00AD6029">
        <w:rPr>
          <w:rFonts w:ascii="HendersonSansW00-BasicLight" w:hAnsi="HendersonSansW00-BasicLight"/>
        </w:rPr>
        <w:t>2</w:t>
      </w:r>
      <w:r w:rsidR="003839A6">
        <w:rPr>
          <w:rFonts w:ascii="HendersonSansW00-BasicLight" w:hAnsi="HendersonSansW00-BasicLight"/>
        </w:rPr>
        <w:t>4</w:t>
      </w:r>
      <w:r w:rsidR="007172F6" w:rsidRPr="00AD6029">
        <w:rPr>
          <w:rFonts w:ascii="HendersonSansW00-BasicLight" w:hAnsi="HendersonSansW00-BasicLight"/>
        </w:rPr>
        <w:t xml:space="preserve">, en el siguiente gráfico se muestra la variación </w:t>
      </w:r>
      <w:r w:rsidR="00F45004" w:rsidRPr="00AD6029">
        <w:rPr>
          <w:rFonts w:ascii="HendersonSansW00-BasicLight" w:hAnsi="HendersonSansW00-BasicLight"/>
        </w:rPr>
        <w:t>de</w:t>
      </w:r>
      <w:r w:rsidR="007172F6" w:rsidRPr="00AD6029">
        <w:rPr>
          <w:rFonts w:ascii="HendersonSansW00-BasicLight" w:hAnsi="HendersonSansW00-BasicLight"/>
        </w:rPr>
        <w:t xml:space="preserve"> este impuesto durante el </w:t>
      </w:r>
      <w:r w:rsidR="00420CCB" w:rsidRPr="00AD6029">
        <w:rPr>
          <w:rFonts w:ascii="HendersonSansW00-BasicLight" w:hAnsi="HendersonSansW00-BasicLight"/>
        </w:rPr>
        <w:t>periodo 20</w:t>
      </w:r>
      <w:r w:rsidR="003839A6">
        <w:rPr>
          <w:rFonts w:ascii="HendersonSansW00-BasicLight" w:hAnsi="HendersonSansW00-BasicLight"/>
        </w:rPr>
        <w:t>20</w:t>
      </w:r>
      <w:r w:rsidR="00420CCB" w:rsidRPr="00AD6029">
        <w:rPr>
          <w:rFonts w:ascii="HendersonSansW00-BasicLight" w:hAnsi="HendersonSansW00-BasicLight"/>
        </w:rPr>
        <w:t>-</w:t>
      </w:r>
      <w:r w:rsidR="00287223">
        <w:rPr>
          <w:rFonts w:ascii="HendersonSansW00-BasicLight" w:hAnsi="HendersonSansW00-BasicLight"/>
        </w:rPr>
        <w:t>202</w:t>
      </w:r>
      <w:r w:rsidR="003839A6">
        <w:rPr>
          <w:rFonts w:ascii="HendersonSansW00-BasicLight" w:hAnsi="HendersonSansW00-BasicLight"/>
        </w:rPr>
        <w:t>5</w:t>
      </w:r>
      <w:r w:rsidR="00AB4457">
        <w:rPr>
          <w:rFonts w:ascii="HendersonSansW00-BasicLight" w:hAnsi="HendersonSansW00-BasicLight"/>
        </w:rPr>
        <w:t>.</w:t>
      </w:r>
    </w:p>
    <w:p w14:paraId="3B9E9544" w14:textId="77777777" w:rsidR="00BD6C30" w:rsidRPr="00AD6029" w:rsidRDefault="00BD6C30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5F64A53F" w14:textId="77777777" w:rsidR="00F92A7E" w:rsidRDefault="00F92A7E" w:rsidP="003E38F7">
      <w:pPr>
        <w:pStyle w:val="Sinespaciado"/>
        <w:jc w:val="center"/>
        <w:rPr>
          <w:rFonts w:ascii="HendersonSansW00-BasicLight" w:hAnsi="HendersonSansW00-BasicLight"/>
          <w:b/>
          <w:bCs/>
        </w:rPr>
      </w:pPr>
    </w:p>
    <w:p w14:paraId="4995B2F2" w14:textId="77777777" w:rsidR="003B74C4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5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Impuesto Ingresos y Utilidades</w:t>
      </w:r>
    </w:p>
    <w:p w14:paraId="0EFEBCE4" w14:textId="77777777" w:rsidR="003B74C4" w:rsidRPr="00487D56" w:rsidRDefault="00C72ED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5DA13B89" w14:textId="0E3215E6" w:rsidR="003B74C4" w:rsidRPr="00487D56" w:rsidRDefault="00C2094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Marzo</w:t>
      </w:r>
      <w:r w:rsidR="000E014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1939B4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691475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1939B4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0D75E644" w14:textId="2963F545" w:rsidR="00976942" w:rsidRPr="00AD6029" w:rsidRDefault="00EE5F85" w:rsidP="003E38F7">
      <w:pPr>
        <w:pStyle w:val="Sinespaciado"/>
        <w:jc w:val="center"/>
        <w:rPr>
          <w:rFonts w:ascii="HendersonSansW00-BasicLight" w:hAnsi="HendersonSansW00-BasicLight"/>
          <w:noProof/>
          <w:lang w:eastAsia="es-CR"/>
        </w:rPr>
      </w:pPr>
      <w:r>
        <w:rPr>
          <w:noProof/>
        </w:rPr>
        <w:drawing>
          <wp:inline distT="0" distB="0" distL="0" distR="0" wp14:anchorId="7AC51401" wp14:editId="2293F7E3">
            <wp:extent cx="3028950" cy="3067050"/>
            <wp:effectExtent l="0" t="0" r="0" b="0"/>
            <wp:docPr id="48491442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F0F7CF7" w14:textId="3D9604D8" w:rsidR="002C2BE1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1939B4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103A0DC3" w14:textId="1625DEB6" w:rsidR="00867496" w:rsidRPr="00AD6029" w:rsidRDefault="00867496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IMPUESTO</w:t>
      </w:r>
      <w:r w:rsidR="00921881">
        <w:rPr>
          <w:rFonts w:ascii="HendersonSansW00-BasicLight" w:hAnsi="HendersonSansW00-BasicLight"/>
          <w:b/>
        </w:rPr>
        <w:t xml:space="preserve"> </w:t>
      </w:r>
      <w:r w:rsidRPr="00AD6029">
        <w:rPr>
          <w:rFonts w:ascii="HendersonSansW00-BasicLight" w:hAnsi="HendersonSansW00-BasicLight"/>
          <w:b/>
        </w:rPr>
        <w:t>A</w:t>
      </w:r>
      <w:r w:rsidR="00692687" w:rsidRPr="00AD6029">
        <w:rPr>
          <w:rFonts w:ascii="HendersonSansW00-BasicLight" w:hAnsi="HendersonSansW00-BasicLight"/>
          <w:b/>
        </w:rPr>
        <w:t>L VALOR AGREGADO</w:t>
      </w:r>
      <w:r w:rsidRPr="00AD6029">
        <w:rPr>
          <w:rFonts w:ascii="HendersonSansW00-BasicLight" w:hAnsi="HendersonSansW00-BasicLight"/>
          <w:b/>
        </w:rPr>
        <w:t>:</w:t>
      </w:r>
    </w:p>
    <w:p w14:paraId="1E2EB966" w14:textId="5D2B06A0" w:rsidR="00D34F6B" w:rsidRPr="00AD6029" w:rsidRDefault="00C72ED5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Por</w:t>
      </w:r>
      <w:r w:rsidR="00EC33A9" w:rsidRPr="00AD6029">
        <w:rPr>
          <w:rFonts w:ascii="HendersonSansW00-BasicLight" w:hAnsi="HendersonSansW00-BasicLight"/>
        </w:rPr>
        <w:t xml:space="preserve"> impuesto al</w:t>
      </w:r>
      <w:r w:rsidR="00D56052" w:rsidRPr="00AD6029">
        <w:rPr>
          <w:rFonts w:ascii="HendersonSansW00-BasicLight" w:hAnsi="HendersonSansW00-BasicLight"/>
        </w:rPr>
        <w:t xml:space="preserve"> valor agregado</w:t>
      </w:r>
      <w:r w:rsidR="00A54935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 xml:space="preserve">en el mes de </w:t>
      </w:r>
      <w:r w:rsidR="00C20941">
        <w:rPr>
          <w:rFonts w:ascii="HendersonSansW00-BasicLight" w:hAnsi="HendersonSansW00-BasicLight"/>
        </w:rPr>
        <w:t>marzo</w:t>
      </w:r>
      <w:r w:rsidR="000A6975">
        <w:rPr>
          <w:rFonts w:ascii="HendersonSansW00-BasicLight" w:hAnsi="HendersonSansW00-BasicLight"/>
        </w:rPr>
        <w:t xml:space="preserve"> 2025</w:t>
      </w:r>
      <w:r w:rsidRPr="00AD6029">
        <w:rPr>
          <w:rFonts w:ascii="HendersonSansW00-BasicLight" w:hAnsi="HendersonSansW00-BasicLight"/>
        </w:rPr>
        <w:t>, ingresaron</w:t>
      </w:r>
      <w:r w:rsidR="00CD5BF0" w:rsidRPr="00AD6029">
        <w:rPr>
          <w:rFonts w:ascii="HendersonSansW00-BasicLight" w:hAnsi="HendersonSansW00-BasicLight"/>
        </w:rPr>
        <w:t xml:space="preserve"> ¢</w:t>
      </w:r>
      <w:r w:rsidR="00FA7090">
        <w:rPr>
          <w:rFonts w:ascii="HendersonSansW00-BasicLight" w:hAnsi="HendersonSansW00-BasicLight"/>
        </w:rPr>
        <w:t>208</w:t>
      </w:r>
      <w:r w:rsidR="001977D0" w:rsidRPr="00AD6029">
        <w:rPr>
          <w:rFonts w:ascii="HendersonSansW00-BasicLight" w:hAnsi="HendersonSansW00-BasicLight"/>
        </w:rPr>
        <w:t>.</w:t>
      </w:r>
      <w:r w:rsidR="00FA7090">
        <w:rPr>
          <w:rFonts w:ascii="HendersonSansW00-BasicLight" w:hAnsi="HendersonSansW00-BasicLight"/>
        </w:rPr>
        <w:t>728</w:t>
      </w:r>
      <w:r w:rsidR="001977D0" w:rsidRPr="00AD6029">
        <w:rPr>
          <w:rFonts w:ascii="HendersonSansW00-BasicLight" w:hAnsi="HendersonSansW00-BasicLight"/>
        </w:rPr>
        <w:t>,</w:t>
      </w:r>
      <w:r w:rsidR="00FA7090">
        <w:rPr>
          <w:rFonts w:ascii="HendersonSansW00-BasicLight" w:hAnsi="HendersonSansW00-BasicLight"/>
        </w:rPr>
        <w:t>7</w:t>
      </w:r>
      <w:r w:rsidR="00A54935" w:rsidRPr="00AD6029">
        <w:rPr>
          <w:rFonts w:ascii="HendersonSansW00-BasicLight" w:hAnsi="HendersonSansW00-BasicLight"/>
        </w:rPr>
        <w:t xml:space="preserve"> millones.</w:t>
      </w:r>
      <w:r w:rsidR="001977D0" w:rsidRPr="00AD6029">
        <w:rPr>
          <w:rFonts w:ascii="HendersonSansW00-BasicLight" w:hAnsi="HendersonSansW00-BasicLight"/>
        </w:rPr>
        <w:t xml:space="preserve"> </w:t>
      </w:r>
      <w:r w:rsidR="00A54935" w:rsidRPr="00AD6029">
        <w:rPr>
          <w:rFonts w:ascii="HendersonSansW00-BasicLight" w:hAnsi="HendersonSansW00-BasicLight"/>
        </w:rPr>
        <w:t>Este</w:t>
      </w:r>
      <w:r w:rsidR="00AA5579">
        <w:rPr>
          <w:rFonts w:ascii="HendersonSansW00-BasicLight" w:hAnsi="HendersonSansW00-BasicLight"/>
        </w:rPr>
        <w:t xml:space="preserve"> </w:t>
      </w:r>
      <w:r w:rsidR="00A54935" w:rsidRPr="00AD6029">
        <w:rPr>
          <w:rFonts w:ascii="HendersonSansW00-BasicLight" w:hAnsi="HendersonSansW00-BasicLight"/>
        </w:rPr>
        <w:t xml:space="preserve">impuesto </w:t>
      </w:r>
      <w:r w:rsidR="00F45004" w:rsidRPr="00AD6029">
        <w:rPr>
          <w:rFonts w:ascii="HendersonSansW00-BasicLight" w:hAnsi="HendersonSansW00-BasicLight"/>
        </w:rPr>
        <w:t>tiene</w:t>
      </w:r>
      <w:r w:rsidR="00A54935" w:rsidRPr="00AD6029">
        <w:rPr>
          <w:rFonts w:ascii="HendersonSansW00-BasicLight" w:hAnsi="HendersonSansW00-BasicLight"/>
        </w:rPr>
        <w:t xml:space="preserve"> dos componentes: recaudación interna (</w:t>
      </w:r>
      <w:r w:rsidR="00A54935" w:rsidRPr="00AD6029">
        <w:rPr>
          <w:rFonts w:ascii="HendersonSansW00-BasicLight" w:hAnsi="HendersonSansW00-BasicLight" w:cs="Arial"/>
          <w:lang w:val="es-ES"/>
        </w:rPr>
        <w:t>sobre bienes y servicios producidos en el país)</w:t>
      </w:r>
      <w:r w:rsidR="00A54935" w:rsidRPr="00AD6029">
        <w:rPr>
          <w:rFonts w:ascii="HendersonSansW00-BasicLight" w:hAnsi="HendersonSansW00-BasicLight"/>
        </w:rPr>
        <w:t xml:space="preserve"> y recaudación aduanas (</w:t>
      </w:r>
      <w:r w:rsidR="00A54935" w:rsidRPr="00AD6029">
        <w:rPr>
          <w:rFonts w:ascii="HendersonSansW00-BasicLight" w:hAnsi="HendersonSansW00-BasicLight" w:cs="Arial"/>
          <w:lang w:val="es-ES"/>
        </w:rPr>
        <w:t>sobre bienes y servicios importados), la recaudación interna es de ¢</w:t>
      </w:r>
      <w:r w:rsidR="00FA7090">
        <w:rPr>
          <w:rFonts w:ascii="HendersonSansW00-BasicLight" w:hAnsi="HendersonSansW00-BasicLight" w:cs="Arial"/>
          <w:lang w:val="es-ES"/>
        </w:rPr>
        <w:t>129</w:t>
      </w:r>
      <w:r w:rsidR="001977D0" w:rsidRPr="00AD6029">
        <w:rPr>
          <w:rFonts w:ascii="HendersonSansW00-BasicLight" w:hAnsi="HendersonSansW00-BasicLight" w:cs="Arial"/>
          <w:lang w:val="es-ES"/>
        </w:rPr>
        <w:t>.</w:t>
      </w:r>
      <w:r w:rsidR="006F58EE">
        <w:rPr>
          <w:rFonts w:ascii="HendersonSansW00-BasicLight" w:hAnsi="HendersonSansW00-BasicLight" w:cs="Arial"/>
          <w:lang w:val="es-ES"/>
        </w:rPr>
        <w:t>626</w:t>
      </w:r>
      <w:r w:rsidR="00E71E49" w:rsidRPr="00AD6029">
        <w:rPr>
          <w:rFonts w:ascii="HendersonSansW00-BasicLight" w:hAnsi="HendersonSansW00-BasicLight" w:cs="Arial"/>
          <w:lang w:val="es-ES"/>
        </w:rPr>
        <w:t>,</w:t>
      </w:r>
      <w:r w:rsidR="006F58EE">
        <w:rPr>
          <w:rFonts w:ascii="HendersonSansW00-BasicLight" w:hAnsi="HendersonSansW00-BasicLight" w:cs="Arial"/>
          <w:lang w:val="es-ES"/>
        </w:rPr>
        <w:t>9</w:t>
      </w:r>
      <w:r w:rsidR="00E71E49" w:rsidRPr="00AD6029">
        <w:rPr>
          <w:rFonts w:ascii="HendersonSansW00-BasicLight" w:hAnsi="HendersonSansW00-BasicLight" w:cs="Arial"/>
          <w:lang w:val="es-ES"/>
        </w:rPr>
        <w:t xml:space="preserve"> </w:t>
      </w:r>
      <w:r w:rsidR="00A54935" w:rsidRPr="00AD6029">
        <w:rPr>
          <w:rFonts w:ascii="HendersonSansW00-BasicLight" w:hAnsi="HendersonSansW00-BasicLight" w:cs="Arial"/>
          <w:lang w:val="es-ES"/>
        </w:rPr>
        <w:t>millones, y la importada, ¢</w:t>
      </w:r>
      <w:r w:rsidR="00B96C1B">
        <w:rPr>
          <w:rFonts w:ascii="HendersonSansW00-BasicLight" w:hAnsi="HendersonSansW00-BasicLight" w:cs="Arial"/>
          <w:lang w:val="es-ES"/>
        </w:rPr>
        <w:t>79</w:t>
      </w:r>
      <w:r w:rsidR="0067032A">
        <w:rPr>
          <w:rFonts w:ascii="HendersonSansW00-BasicLight" w:hAnsi="HendersonSansW00-BasicLight" w:cs="Arial"/>
          <w:lang w:val="es-ES"/>
        </w:rPr>
        <w:t>.</w:t>
      </w:r>
      <w:r w:rsidR="00B96C1B">
        <w:rPr>
          <w:rFonts w:ascii="HendersonSansW00-BasicLight" w:hAnsi="HendersonSansW00-BasicLight" w:cs="Arial"/>
          <w:lang w:val="es-ES"/>
        </w:rPr>
        <w:t>101</w:t>
      </w:r>
      <w:r w:rsidR="001977D0" w:rsidRPr="00AD6029">
        <w:rPr>
          <w:rFonts w:ascii="HendersonSansW00-BasicLight" w:hAnsi="HendersonSansW00-BasicLight" w:cs="Arial"/>
          <w:lang w:val="es-ES"/>
        </w:rPr>
        <w:t>,</w:t>
      </w:r>
      <w:r w:rsidR="00B96C1B">
        <w:rPr>
          <w:rFonts w:ascii="HendersonSansW00-BasicLight" w:hAnsi="HendersonSansW00-BasicLight" w:cs="Arial"/>
          <w:lang w:val="es-ES"/>
        </w:rPr>
        <w:t>8</w:t>
      </w:r>
      <w:r w:rsidR="00D96F82" w:rsidRPr="00AD6029">
        <w:rPr>
          <w:rFonts w:ascii="HendersonSansW00-BasicLight" w:hAnsi="HendersonSansW00-BasicLight" w:cs="Arial"/>
          <w:lang w:val="es-ES"/>
        </w:rPr>
        <w:t xml:space="preserve"> </w:t>
      </w:r>
      <w:r w:rsidR="00A54935" w:rsidRPr="00AD6029">
        <w:rPr>
          <w:rFonts w:ascii="HendersonSansW00-BasicLight" w:hAnsi="HendersonSansW00-BasicLight" w:cs="Arial"/>
          <w:lang w:val="es-ES"/>
        </w:rPr>
        <w:t>millones</w:t>
      </w:r>
      <w:r w:rsidR="00D34F6B" w:rsidRPr="00AD6029">
        <w:rPr>
          <w:rFonts w:ascii="HendersonSansW00-BasicLight" w:hAnsi="HendersonSansW00-BasicLight"/>
        </w:rPr>
        <w:t xml:space="preserve">. </w:t>
      </w:r>
    </w:p>
    <w:p w14:paraId="018B4371" w14:textId="4BC89948" w:rsidR="005A559A" w:rsidRDefault="0086749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el mes de </w:t>
      </w:r>
      <w:r w:rsidR="00C20941">
        <w:rPr>
          <w:rFonts w:ascii="HendersonSansW00-BasicLight" w:hAnsi="HendersonSansW00-BasicLight"/>
        </w:rPr>
        <w:t>marzo</w:t>
      </w:r>
      <w:r w:rsidRPr="00AD6029">
        <w:rPr>
          <w:rFonts w:ascii="HendersonSansW00-BasicLight" w:hAnsi="HendersonSansW00-BasicLight"/>
        </w:rPr>
        <w:t>, este impue</w:t>
      </w:r>
      <w:r w:rsidR="00D96F82" w:rsidRPr="00AD6029">
        <w:rPr>
          <w:rFonts w:ascii="HendersonSansW00-BasicLight" w:hAnsi="HendersonSansW00-BasicLight"/>
        </w:rPr>
        <w:t>sto muestra un</w:t>
      </w:r>
      <w:r w:rsidR="007C4D7F" w:rsidRPr="00AD6029">
        <w:rPr>
          <w:rFonts w:ascii="HendersonSansW00-BasicLight" w:hAnsi="HendersonSansW00-BasicLight"/>
        </w:rPr>
        <w:t xml:space="preserve"> </w:t>
      </w:r>
      <w:r w:rsidR="000E2538">
        <w:rPr>
          <w:rFonts w:ascii="HendersonSansW00-BasicLight" w:hAnsi="HendersonSansW00-BasicLight"/>
        </w:rPr>
        <w:t>aumento</w:t>
      </w:r>
      <w:r w:rsidR="00D96F82" w:rsidRPr="00AD6029">
        <w:rPr>
          <w:rFonts w:ascii="HendersonSansW00-BasicLight" w:hAnsi="HendersonSansW00-BasicLight"/>
        </w:rPr>
        <w:t xml:space="preserve"> del </w:t>
      </w:r>
      <w:r w:rsidR="00B96C1B">
        <w:rPr>
          <w:rFonts w:ascii="HendersonSansW00-BasicLight" w:hAnsi="HendersonSansW00-BasicLight"/>
        </w:rPr>
        <w:t>19.7</w:t>
      </w:r>
      <w:r w:rsidRPr="00AD6029">
        <w:rPr>
          <w:rFonts w:ascii="HendersonSansW00-BasicLight" w:hAnsi="HendersonSansW00-BasicLight"/>
        </w:rPr>
        <w:t>% con respecto al mismo mes del año anterior</w:t>
      </w:r>
      <w:r w:rsidR="001977D0" w:rsidRPr="00AD6029">
        <w:rPr>
          <w:rFonts w:ascii="HendersonSansW00-BasicLight" w:hAnsi="HendersonSansW00-BasicLight"/>
        </w:rPr>
        <w:t>.</w:t>
      </w:r>
      <w:r w:rsidR="00F4051A" w:rsidRPr="00AD6029">
        <w:rPr>
          <w:rFonts w:ascii="HendersonSansW00-BasicLight" w:hAnsi="HendersonSansW00-BasicLight"/>
        </w:rPr>
        <w:t xml:space="preserve"> </w:t>
      </w:r>
    </w:p>
    <w:p w14:paraId="6BD27612" w14:textId="77777777" w:rsidR="005D465E" w:rsidRDefault="005D465E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56D3C449" w14:textId="77777777" w:rsidR="005D465E" w:rsidRDefault="005D465E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3BD0744B" w14:textId="77777777" w:rsidR="005D465E" w:rsidRDefault="005D465E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63EE5F2E" w14:textId="2909DB79" w:rsidR="00BD715C" w:rsidRPr="00487D56" w:rsidRDefault="00E30481" w:rsidP="003E38F7">
      <w:pPr>
        <w:pStyle w:val="Sinespaciado"/>
        <w:spacing w:before="240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>Gráfico 6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Impuesto V</w:t>
      </w:r>
      <w:r w:rsidR="00013A9F" w:rsidRPr="00487D56">
        <w:rPr>
          <w:rFonts w:ascii="HendersonSansW00-BasicLight" w:hAnsi="HendersonSansW00-BasicLight"/>
          <w:b/>
          <w:bCs/>
          <w:sz w:val="20"/>
          <w:szCs w:val="20"/>
        </w:rPr>
        <w:t>alor Agregado</w:t>
      </w:r>
    </w:p>
    <w:p w14:paraId="4AC65422" w14:textId="77777777" w:rsidR="00BD715C" w:rsidRPr="00487D56" w:rsidRDefault="00BD715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5966FD3" w14:textId="0E81DBC2" w:rsidR="00BD715C" w:rsidRPr="00487D56" w:rsidRDefault="00C2094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Marzo</w:t>
      </w:r>
      <w:r w:rsidR="001A509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5D465E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D5932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5D465E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674CB277" w14:textId="72F96DF0" w:rsidR="00CD5932" w:rsidRPr="00AD6029" w:rsidRDefault="006A040F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65FB80E1" wp14:editId="6293AD50">
            <wp:extent cx="2952750" cy="2628900"/>
            <wp:effectExtent l="0" t="0" r="0" b="0"/>
            <wp:docPr id="193371922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9794B44" w14:textId="70AB8CF9" w:rsidR="008F659D" w:rsidRPr="00AD6029" w:rsidRDefault="002C2BE1" w:rsidP="003E38F7">
      <w:pPr>
        <w:tabs>
          <w:tab w:val="left" w:pos="6711"/>
        </w:tabs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571C4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C803153" w14:textId="69D3B2A5" w:rsidR="00C35802" w:rsidRPr="00AD6029" w:rsidRDefault="00662E4E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GASTOS:</w:t>
      </w:r>
    </w:p>
    <w:p w14:paraId="78E6CA25" w14:textId="052CE89B" w:rsidR="00F92A7E" w:rsidRDefault="001A1E1B" w:rsidP="002B2F83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  <w:bCs/>
        </w:rPr>
      </w:pPr>
      <w:r w:rsidRPr="00AD6029">
        <w:rPr>
          <w:rFonts w:ascii="HendersonSansW00-BasicLight" w:hAnsi="HendersonSansW00-BasicLight"/>
        </w:rPr>
        <w:t xml:space="preserve">El gasto total del mes de </w:t>
      </w:r>
      <w:r w:rsidR="00C20941">
        <w:rPr>
          <w:rFonts w:ascii="HendersonSansW00-BasicLight" w:hAnsi="HendersonSansW00-BasicLight"/>
        </w:rPr>
        <w:t>marzo</w:t>
      </w:r>
      <w:r w:rsidR="00013A9F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fue de </w:t>
      </w:r>
      <w:r w:rsidR="00F5533E" w:rsidRPr="00AD6029">
        <w:rPr>
          <w:rFonts w:ascii="HendersonSansW00-BasicLight" w:hAnsi="HendersonSansW00-BasicLight"/>
        </w:rPr>
        <w:t>¢</w:t>
      </w:r>
      <w:r w:rsidR="00440C16">
        <w:rPr>
          <w:rFonts w:ascii="HendersonSansW00-BasicLight" w:hAnsi="HendersonSansW00-BasicLight"/>
        </w:rPr>
        <w:t>2</w:t>
      </w:r>
      <w:r w:rsidR="00FF1759">
        <w:rPr>
          <w:rFonts w:ascii="HendersonSansW00-BasicLight" w:hAnsi="HendersonSansW00-BasicLight"/>
        </w:rPr>
        <w:t>.</w:t>
      </w:r>
      <w:r w:rsidR="00440C16">
        <w:rPr>
          <w:rFonts w:ascii="HendersonSansW00-BasicLight" w:hAnsi="HendersonSansW00-BasicLight"/>
        </w:rPr>
        <w:t>387</w:t>
      </w:r>
      <w:r w:rsidR="00C3039A">
        <w:rPr>
          <w:rFonts w:ascii="HendersonSansW00-BasicLight" w:hAnsi="HendersonSansW00-BasicLight"/>
        </w:rPr>
        <w:t>.</w:t>
      </w:r>
      <w:r w:rsidR="00440C16">
        <w:rPr>
          <w:rFonts w:ascii="HendersonSansW00-BasicLight" w:hAnsi="HendersonSansW00-BasicLight"/>
        </w:rPr>
        <w:t>119</w:t>
      </w:r>
      <w:r w:rsidR="00C3039A">
        <w:rPr>
          <w:rFonts w:ascii="HendersonSansW00-BasicLight" w:hAnsi="HendersonSansW00-BasicLight"/>
        </w:rPr>
        <w:t>,</w:t>
      </w:r>
      <w:r w:rsidR="00440C16">
        <w:rPr>
          <w:rFonts w:ascii="HendersonSansW00-BasicLight" w:hAnsi="HendersonSansW00-BasicLight"/>
        </w:rPr>
        <w:t>0</w:t>
      </w:r>
      <w:r w:rsidR="00F5533E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millones, presentando un</w:t>
      </w:r>
      <w:r w:rsidR="00611FAB" w:rsidRPr="00AD6029">
        <w:rPr>
          <w:rFonts w:ascii="HendersonSansW00-BasicLight" w:hAnsi="HendersonSansW00-BasicLight"/>
        </w:rPr>
        <w:t xml:space="preserve"> </w:t>
      </w:r>
      <w:r w:rsidR="00611FAB" w:rsidRPr="00203295">
        <w:rPr>
          <w:rFonts w:ascii="HendersonSansW00-BasicLight" w:hAnsi="HendersonSansW00-BasicLight"/>
        </w:rPr>
        <w:t>crecimiento</w:t>
      </w:r>
      <w:r w:rsidRPr="00AD6029">
        <w:rPr>
          <w:rFonts w:ascii="HendersonSansW00-BasicLight" w:hAnsi="HendersonSansW00-BasicLight"/>
        </w:rPr>
        <w:t xml:space="preserve"> del </w:t>
      </w:r>
      <w:r w:rsidR="00440C16">
        <w:rPr>
          <w:rFonts w:ascii="HendersonSansW00-BasicLight" w:hAnsi="HendersonSansW00-BasicLight"/>
        </w:rPr>
        <w:t>4</w:t>
      </w:r>
      <w:r w:rsidR="007D7E48">
        <w:rPr>
          <w:rFonts w:ascii="HendersonSansW00-BasicLight" w:hAnsi="HendersonSansW00-BasicLight"/>
        </w:rPr>
        <w:t>,</w:t>
      </w:r>
      <w:r w:rsidR="00440C16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 xml:space="preserve">% con respecto al mes de </w:t>
      </w:r>
      <w:r w:rsidR="00C20941">
        <w:rPr>
          <w:rFonts w:ascii="HendersonSansW00-BasicLight" w:hAnsi="HendersonSansW00-BasicLight"/>
        </w:rPr>
        <w:t>marzo</w:t>
      </w:r>
      <w:r w:rsidR="00C3039A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571C40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>, tal co</w:t>
      </w:r>
      <w:r w:rsidR="0085355C" w:rsidRPr="00AD6029">
        <w:rPr>
          <w:rFonts w:ascii="HendersonSansW00-BasicLight" w:hAnsi="HendersonSansW00-BasicLight"/>
        </w:rPr>
        <w:t>mo se muestra en el grafico N</w:t>
      </w:r>
      <w:r w:rsidR="00BE1672">
        <w:rPr>
          <w:rFonts w:ascii="HendersonSansW00-BasicLight" w:hAnsi="HendersonSansW00-BasicLight"/>
        </w:rPr>
        <w:t>.</w:t>
      </w:r>
      <w:r w:rsidR="00BE1672" w:rsidRPr="00AD6029">
        <w:rPr>
          <w:rFonts w:ascii="HendersonSansW00-BasicLight" w:hAnsi="HendersonSansW00-BasicLight"/>
        </w:rPr>
        <w:t>º</w:t>
      </w:r>
      <w:r w:rsidR="0085355C" w:rsidRPr="00AD6029">
        <w:rPr>
          <w:rFonts w:ascii="HendersonSansW00-BasicLight" w:hAnsi="HendersonSansW00-BasicLight"/>
        </w:rPr>
        <w:t xml:space="preserve"> 7</w:t>
      </w:r>
      <w:r w:rsidRPr="00AD6029">
        <w:rPr>
          <w:rFonts w:ascii="HendersonSansW00-BasicLight" w:hAnsi="HendersonSansW00-BasicLight"/>
        </w:rPr>
        <w:t>.</w:t>
      </w:r>
    </w:p>
    <w:p w14:paraId="34CD2552" w14:textId="3CDC8BC5" w:rsidR="001A1E1B" w:rsidRPr="00487D56" w:rsidRDefault="001A1E1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Gráfico </w:t>
      </w:r>
      <w:r w:rsidR="00E30481" w:rsidRPr="00487D56">
        <w:rPr>
          <w:rFonts w:ascii="HendersonSansW00-BasicLight" w:hAnsi="HendersonSansW00-BasicLight"/>
          <w:b/>
          <w:bCs/>
          <w:sz w:val="20"/>
          <w:szCs w:val="20"/>
        </w:rPr>
        <w:t>7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Gasto Total</w:t>
      </w:r>
    </w:p>
    <w:p w14:paraId="3D1D95E7" w14:textId="77777777" w:rsidR="001A1E1B" w:rsidRPr="00487D56" w:rsidRDefault="001A1E1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30C93F6" w14:textId="57D71037" w:rsidR="001A1E1B" w:rsidRPr="00487D56" w:rsidRDefault="00C2094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Marzo</w:t>
      </w:r>
      <w:r w:rsidR="00013A9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A00D3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571C40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1A1E1B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25E0E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1A1E1B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571C40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0495246E" w14:textId="71B1EB42" w:rsidR="005A00D3" w:rsidRPr="00AD6029" w:rsidRDefault="00C1214B" w:rsidP="003E38F7">
      <w:pPr>
        <w:pStyle w:val="Sinespaciad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519B244F" wp14:editId="30C009DE">
            <wp:extent cx="2914650" cy="2276475"/>
            <wp:effectExtent l="0" t="0" r="0" b="9525"/>
            <wp:docPr id="101121690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8A33E31" w14:textId="20EC2A41" w:rsidR="002C2BE1" w:rsidRPr="00AD6029" w:rsidRDefault="002C2BE1" w:rsidP="003E38F7">
      <w:pPr>
        <w:tabs>
          <w:tab w:val="left" w:pos="6711"/>
        </w:tabs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571C4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564C3E" w14:textId="4DF1F89A" w:rsidR="0081476A" w:rsidRDefault="005D0CDF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 w:cs="Arial"/>
        </w:rPr>
        <w:t>En lo referente a la estructura del gasto total</w:t>
      </w:r>
      <w:r w:rsidR="00C37F71">
        <w:rPr>
          <w:rFonts w:ascii="HendersonSansW00-BasicLight" w:hAnsi="HendersonSansW00-BasicLight" w:cs="Arial"/>
        </w:rPr>
        <w:t xml:space="preserve"> a marzo</w:t>
      </w:r>
      <w:r w:rsidRPr="00AD6029">
        <w:rPr>
          <w:rFonts w:ascii="HendersonSansW00-BasicLight" w:hAnsi="HendersonSansW00-BasicLight" w:cs="Arial"/>
        </w:rPr>
        <w:t xml:space="preserve">, el </w:t>
      </w:r>
      <w:r w:rsidR="005464D8">
        <w:rPr>
          <w:rFonts w:ascii="HendersonSansW00-BasicLight" w:hAnsi="HendersonSansW00-BasicLight" w:cs="Arial"/>
        </w:rPr>
        <w:t>3</w:t>
      </w:r>
      <w:r w:rsidR="004A55CD">
        <w:rPr>
          <w:rFonts w:ascii="HendersonSansW00-BasicLight" w:hAnsi="HendersonSansW00-BasicLight" w:cs="Arial"/>
        </w:rPr>
        <w:t>3</w:t>
      </w:r>
      <w:r w:rsidR="005A00D3" w:rsidRPr="00AD6029">
        <w:rPr>
          <w:rFonts w:ascii="HendersonSansW00-BasicLight" w:hAnsi="HendersonSansW00-BasicLight" w:cs="Arial"/>
        </w:rPr>
        <w:t>,</w:t>
      </w:r>
      <w:r w:rsidR="004A55CD">
        <w:rPr>
          <w:rFonts w:ascii="HendersonSansW00-BasicLight" w:hAnsi="HendersonSansW00-BasicLight" w:cs="Arial"/>
        </w:rPr>
        <w:t>9</w:t>
      </w:r>
      <w:r w:rsidRPr="00AD6029">
        <w:rPr>
          <w:rFonts w:ascii="HendersonSansW00-BasicLight" w:hAnsi="HendersonSansW00-BasicLight" w:cs="Arial"/>
        </w:rPr>
        <w:t xml:space="preserve">% corresponde al pago de remuneraciones, el </w:t>
      </w:r>
      <w:r w:rsidR="004A55CD">
        <w:rPr>
          <w:rFonts w:ascii="HendersonSansW00-BasicLight" w:hAnsi="HendersonSansW00-BasicLight" w:cs="Arial"/>
        </w:rPr>
        <w:t>30</w:t>
      </w:r>
      <w:r w:rsidR="005A00D3" w:rsidRPr="00AD6029">
        <w:rPr>
          <w:rFonts w:ascii="HendersonSansW00-BasicLight" w:hAnsi="HendersonSansW00-BasicLight" w:cs="Arial"/>
        </w:rPr>
        <w:t>,</w:t>
      </w:r>
      <w:r w:rsidR="004A55CD">
        <w:rPr>
          <w:rFonts w:ascii="HendersonSansW00-BasicLight" w:hAnsi="HendersonSansW00-BasicLight" w:cs="Arial"/>
        </w:rPr>
        <w:t>5</w:t>
      </w:r>
      <w:r w:rsidRPr="00AD6029">
        <w:rPr>
          <w:rFonts w:ascii="HendersonSansW00-BasicLight" w:hAnsi="HendersonSansW00-BasicLight" w:cs="Arial"/>
        </w:rPr>
        <w:t>% a las tra</w:t>
      </w:r>
      <w:r w:rsidR="004D09F8" w:rsidRPr="00AD6029">
        <w:rPr>
          <w:rFonts w:ascii="HendersonSansW00-BasicLight" w:hAnsi="HendersonSansW00-BasicLight" w:cs="Arial"/>
        </w:rPr>
        <w:t>nsferencias corrientes</w:t>
      </w:r>
      <w:r w:rsidR="005A00D3" w:rsidRPr="00AD6029">
        <w:rPr>
          <w:rFonts w:ascii="HendersonSansW00-BasicLight" w:hAnsi="HendersonSansW00-BasicLight" w:cs="Arial"/>
        </w:rPr>
        <w:t>,</w:t>
      </w:r>
      <w:r w:rsidR="00FC374C" w:rsidRPr="00AD6029">
        <w:rPr>
          <w:rFonts w:ascii="HendersonSansW00-BasicLight" w:hAnsi="HendersonSansW00-BasicLight" w:cs="Arial"/>
        </w:rPr>
        <w:t xml:space="preserve"> </w:t>
      </w:r>
      <w:r w:rsidR="001F4A68" w:rsidRPr="00AD6029">
        <w:rPr>
          <w:rFonts w:ascii="HendersonSansW00-BasicLight" w:hAnsi="HendersonSansW00-BasicLight" w:cs="Arial"/>
        </w:rPr>
        <w:t>2</w:t>
      </w:r>
      <w:r w:rsidR="001D1511">
        <w:rPr>
          <w:rFonts w:ascii="HendersonSansW00-BasicLight" w:hAnsi="HendersonSansW00-BasicLight" w:cs="Arial"/>
        </w:rPr>
        <w:t>8</w:t>
      </w:r>
      <w:r w:rsidR="00FC374C" w:rsidRPr="00AD6029">
        <w:rPr>
          <w:rFonts w:ascii="HendersonSansW00-BasicLight" w:hAnsi="HendersonSansW00-BasicLight" w:cs="Arial"/>
        </w:rPr>
        <w:t>,</w:t>
      </w:r>
      <w:r w:rsidR="00322B30">
        <w:rPr>
          <w:rFonts w:ascii="HendersonSansW00-BasicLight" w:hAnsi="HendersonSansW00-BasicLight" w:cs="Arial"/>
        </w:rPr>
        <w:t>8</w:t>
      </w:r>
      <w:r w:rsidR="00FC374C" w:rsidRPr="00AD6029">
        <w:rPr>
          <w:rFonts w:ascii="HendersonSansW00-BasicLight" w:hAnsi="HendersonSansW00-BasicLight" w:cs="Arial"/>
        </w:rPr>
        <w:t>% a intereses,</w:t>
      </w:r>
      <w:r w:rsidR="005A00D3" w:rsidRPr="00AD6029">
        <w:rPr>
          <w:rFonts w:ascii="HendersonSansW00-BasicLight" w:hAnsi="HendersonSansW00-BasicLight" w:cs="Arial"/>
        </w:rPr>
        <w:t xml:space="preserve"> </w:t>
      </w:r>
      <w:r w:rsidR="001D1511">
        <w:rPr>
          <w:rFonts w:ascii="HendersonSansW00-BasicLight" w:hAnsi="HendersonSansW00-BasicLight" w:cs="Arial"/>
        </w:rPr>
        <w:t>3</w:t>
      </w:r>
      <w:r w:rsidR="005A00D3" w:rsidRPr="00AD6029">
        <w:rPr>
          <w:rFonts w:ascii="HendersonSansW00-BasicLight" w:hAnsi="HendersonSansW00-BasicLight" w:cs="Arial"/>
        </w:rPr>
        <w:t>,</w:t>
      </w:r>
      <w:r w:rsidR="00322B30">
        <w:rPr>
          <w:rFonts w:ascii="HendersonSansW00-BasicLight" w:hAnsi="HendersonSansW00-BasicLight" w:cs="Arial"/>
        </w:rPr>
        <w:t>2</w:t>
      </w:r>
      <w:r w:rsidR="00B21525" w:rsidRPr="00AD6029">
        <w:rPr>
          <w:rFonts w:ascii="HendersonSansW00-BasicLight" w:hAnsi="HendersonSansW00-BasicLight" w:cs="Arial"/>
        </w:rPr>
        <w:t xml:space="preserve">% en transferencias de capital, </w:t>
      </w:r>
      <w:r w:rsidR="00322B30">
        <w:rPr>
          <w:rFonts w:ascii="HendersonSansW00-BasicLight" w:hAnsi="HendersonSansW00-BasicLight" w:cs="Arial"/>
        </w:rPr>
        <w:t>2</w:t>
      </w:r>
      <w:r w:rsidR="007A7683" w:rsidRPr="00AD6029">
        <w:rPr>
          <w:rFonts w:ascii="HendersonSansW00-BasicLight" w:hAnsi="HendersonSansW00-BasicLight" w:cs="Arial"/>
        </w:rPr>
        <w:t>,</w:t>
      </w:r>
      <w:r w:rsidR="00322B30">
        <w:rPr>
          <w:rFonts w:ascii="HendersonSansW00-BasicLight" w:hAnsi="HendersonSansW00-BasicLight" w:cs="Arial"/>
        </w:rPr>
        <w:t>3</w:t>
      </w:r>
      <w:r w:rsidR="00B13B54" w:rsidRPr="00AD6029">
        <w:rPr>
          <w:rFonts w:ascii="HendersonSansW00-BasicLight" w:hAnsi="HendersonSansW00-BasicLight" w:cs="Arial"/>
        </w:rPr>
        <w:t>%</w:t>
      </w:r>
      <w:r w:rsidR="00B21525" w:rsidRPr="00AD6029">
        <w:rPr>
          <w:rFonts w:ascii="HendersonSansW00-BasicLight" w:hAnsi="HendersonSansW00-BasicLight" w:cs="Arial"/>
        </w:rPr>
        <w:t xml:space="preserve"> a la co</w:t>
      </w:r>
      <w:r w:rsidR="005A00D3" w:rsidRPr="00AD6029">
        <w:rPr>
          <w:rFonts w:ascii="HendersonSansW00-BasicLight" w:hAnsi="HendersonSansW00-BasicLight" w:cs="Arial"/>
        </w:rPr>
        <w:t>mpra de bienes y servicios</w:t>
      </w:r>
      <w:r w:rsidR="0017773C">
        <w:rPr>
          <w:rFonts w:ascii="HendersonSansW00-BasicLight" w:hAnsi="HendersonSansW00-BasicLight" w:cs="Arial"/>
        </w:rPr>
        <w:t xml:space="preserve">, </w:t>
      </w:r>
      <w:r w:rsidR="00322B30">
        <w:rPr>
          <w:rFonts w:ascii="HendersonSansW00-BasicLight" w:hAnsi="HendersonSansW00-BasicLight"/>
        </w:rPr>
        <w:t>1</w:t>
      </w:r>
      <w:r w:rsidR="00BD5461" w:rsidRPr="00AD6029">
        <w:rPr>
          <w:rFonts w:ascii="HendersonSansW00-BasicLight" w:hAnsi="HendersonSansW00-BasicLight"/>
        </w:rPr>
        <w:t>,</w:t>
      </w:r>
      <w:r w:rsidR="00322B30">
        <w:rPr>
          <w:rFonts w:ascii="HendersonSansW00-BasicLight" w:hAnsi="HendersonSansW00-BasicLight"/>
        </w:rPr>
        <w:t>2</w:t>
      </w:r>
      <w:r w:rsidR="00B21525" w:rsidRPr="00AD6029">
        <w:rPr>
          <w:rFonts w:ascii="HendersonSansW00-BasicLight" w:hAnsi="HendersonSansW00-BasicLight"/>
        </w:rPr>
        <w:t>% a gastos de inversión</w:t>
      </w:r>
      <w:r w:rsidR="0017773C">
        <w:rPr>
          <w:rFonts w:ascii="HendersonSansW00-BasicLight" w:hAnsi="HendersonSansW00-BasicLight"/>
        </w:rPr>
        <w:t xml:space="preserve"> y 0,</w:t>
      </w:r>
      <w:r w:rsidR="0019721A">
        <w:rPr>
          <w:rFonts w:ascii="HendersonSansW00-BasicLight" w:hAnsi="HendersonSansW00-BasicLight"/>
        </w:rPr>
        <w:t>1</w:t>
      </w:r>
      <w:r w:rsidR="0017773C">
        <w:rPr>
          <w:rFonts w:ascii="HendersonSansW00-BasicLight" w:hAnsi="HendersonSansW00-BasicLight"/>
        </w:rPr>
        <w:t xml:space="preserve">% a concesión </w:t>
      </w:r>
      <w:r w:rsidR="00DF3FAF">
        <w:rPr>
          <w:rFonts w:ascii="HendersonSansW00-BasicLight" w:hAnsi="HendersonSansW00-BasicLight"/>
        </w:rPr>
        <w:t>Neta de Préstamos</w:t>
      </w:r>
      <w:r w:rsidR="00E007D7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>tal como se muestra en el siguiente gráfico:</w:t>
      </w:r>
    </w:p>
    <w:p w14:paraId="601D3B77" w14:textId="00B14951" w:rsidR="005D0CDF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8</w:t>
      </w:r>
      <w:r w:rsidR="005D0CDF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Estructura Gastos Totales</w:t>
      </w:r>
    </w:p>
    <w:p w14:paraId="4D688832" w14:textId="4401DCE8" w:rsidR="00837EB6" w:rsidRPr="00487D56" w:rsidRDefault="00C2094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Marzo</w:t>
      </w:r>
      <w:r w:rsidR="0098420D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AB6CF9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2A5A70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-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2A5A70">
        <w:rPr>
          <w:rFonts w:ascii="HendersonSansW00-BasicLight" w:hAnsi="HendersonSansW00-BasicLight"/>
          <w:b/>
          <w:bCs/>
          <w:sz w:val="20"/>
          <w:szCs w:val="20"/>
        </w:rPr>
        <w:t>5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</w:t>
      </w:r>
      <w:r w:rsidR="005D0CDF" w:rsidRPr="00487D56">
        <w:rPr>
          <w:rFonts w:ascii="HendersonSansW00-BasicLight" w:hAnsi="HendersonSansW00-BasicLight"/>
          <w:b/>
          <w:bCs/>
          <w:sz w:val="20"/>
          <w:szCs w:val="20"/>
        </w:rPr>
        <w:t>cumulado</w:t>
      </w:r>
    </w:p>
    <w:p w14:paraId="13C5894F" w14:textId="3FAC2F92" w:rsidR="005A00D3" w:rsidRPr="00AD6029" w:rsidRDefault="0019721A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4BA9D43F" wp14:editId="331F2268">
            <wp:extent cx="3248025" cy="3905250"/>
            <wp:effectExtent l="0" t="0" r="9525" b="0"/>
            <wp:docPr id="202510421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6FDD77F" w14:textId="0571DBD7" w:rsidR="00273C10" w:rsidRPr="00837EB6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2A5A7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13135F" w14:textId="7FCA96EF" w:rsidR="00C84D24" w:rsidRPr="00AD6029" w:rsidRDefault="000B366D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REMUNERACIONES:</w:t>
      </w:r>
    </w:p>
    <w:p w14:paraId="72DAFCF9" w14:textId="663E3889" w:rsidR="00DA2057" w:rsidRPr="00AD6029" w:rsidRDefault="005D0CDF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</w:rPr>
        <w:t>El gasto por concepto de</w:t>
      </w:r>
      <w:r w:rsidR="007975F5" w:rsidRPr="00AD6029">
        <w:rPr>
          <w:rFonts w:ascii="HendersonSansW00-BasicLight" w:hAnsi="HendersonSansW00-BasicLight"/>
        </w:rPr>
        <w:t xml:space="preserve"> remuneracion</w:t>
      </w:r>
      <w:r w:rsidR="00C37019" w:rsidRPr="00AD6029">
        <w:rPr>
          <w:rFonts w:ascii="HendersonSansW00-BasicLight" w:hAnsi="HendersonSansW00-BasicLight"/>
        </w:rPr>
        <w:t>es</w:t>
      </w:r>
      <w:r w:rsidRPr="00AD6029">
        <w:rPr>
          <w:rFonts w:ascii="HendersonSansW00-BasicLight" w:hAnsi="HendersonSansW00-BasicLight"/>
        </w:rPr>
        <w:t xml:space="preserve"> en el mes de </w:t>
      </w:r>
      <w:r w:rsidR="00C20941">
        <w:rPr>
          <w:rFonts w:ascii="HendersonSansW00-BasicLight" w:hAnsi="HendersonSansW00-BasicLight"/>
        </w:rPr>
        <w:t>marzo</w:t>
      </w:r>
      <w:r w:rsidR="00163A49">
        <w:rPr>
          <w:rFonts w:ascii="HendersonSansW00-BasicLight" w:hAnsi="HendersonSansW00-BasicLight"/>
        </w:rPr>
        <w:t xml:space="preserve"> </w:t>
      </w:r>
      <w:r w:rsidR="00B51DCF" w:rsidRPr="00AD6029">
        <w:rPr>
          <w:rFonts w:ascii="HendersonSansW00-BasicLight" w:hAnsi="HendersonSansW00-BasicLight"/>
        </w:rPr>
        <w:t>de</w:t>
      </w:r>
      <w:r w:rsidR="001975F2" w:rsidRPr="00AD6029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</w:t>
      </w:r>
      <w:r w:rsidR="00AA4787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 es de ¢</w:t>
      </w:r>
      <w:r w:rsidR="003C4E25">
        <w:rPr>
          <w:rFonts w:ascii="HendersonSansW00-BasicLight" w:hAnsi="HendersonSansW00-BasicLight"/>
        </w:rPr>
        <w:t>212</w:t>
      </w:r>
      <w:r w:rsidR="006B2740" w:rsidRPr="00AD6029">
        <w:rPr>
          <w:rFonts w:ascii="HendersonSansW00-BasicLight" w:hAnsi="HendersonSansW00-BasicLight"/>
        </w:rPr>
        <w:t>.</w:t>
      </w:r>
      <w:r w:rsidR="003C4E25">
        <w:rPr>
          <w:rFonts w:ascii="HendersonSansW00-BasicLight" w:hAnsi="HendersonSansW00-BasicLight"/>
        </w:rPr>
        <w:t>463</w:t>
      </w:r>
      <w:r w:rsidR="006B2740" w:rsidRPr="00AD6029">
        <w:rPr>
          <w:rFonts w:ascii="HendersonSansW00-BasicLight" w:hAnsi="HendersonSansW00-BasicLight"/>
        </w:rPr>
        <w:t>,</w:t>
      </w:r>
      <w:r w:rsidR="003C4E25">
        <w:rPr>
          <w:rFonts w:ascii="HendersonSansW00-BasicLight" w:hAnsi="HendersonSansW00-BasicLight"/>
        </w:rPr>
        <w:t>4</w:t>
      </w:r>
      <w:r w:rsidR="006B2740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millones, </w:t>
      </w:r>
      <w:r w:rsidR="00C37019" w:rsidRPr="00AD6029">
        <w:rPr>
          <w:rFonts w:ascii="HendersonSansW00-BasicLight" w:hAnsi="HendersonSansW00-BasicLight"/>
        </w:rPr>
        <w:t>presenta un</w:t>
      </w:r>
      <w:r w:rsidR="009A114B">
        <w:rPr>
          <w:rFonts w:ascii="HendersonSansW00-BasicLight" w:hAnsi="HendersonSansW00-BasicLight"/>
        </w:rPr>
        <w:t>a</w:t>
      </w:r>
      <w:r w:rsidR="00C37019" w:rsidRPr="00AD6029">
        <w:rPr>
          <w:rFonts w:ascii="HendersonSansW00-BasicLight" w:hAnsi="HendersonSansW00-BasicLight"/>
        </w:rPr>
        <w:t xml:space="preserve"> </w:t>
      </w:r>
      <w:r w:rsidR="009A114B">
        <w:rPr>
          <w:rFonts w:ascii="HendersonSansW00-BasicLight" w:hAnsi="HendersonSansW00-BasicLight"/>
        </w:rPr>
        <w:t>caída</w:t>
      </w:r>
      <w:r w:rsidR="00F24CAC">
        <w:rPr>
          <w:rFonts w:ascii="HendersonSansW00-BasicLight" w:hAnsi="HendersonSansW00-BasicLight"/>
        </w:rPr>
        <w:t xml:space="preserve"> </w:t>
      </w:r>
      <w:r w:rsidR="00C37019" w:rsidRPr="00AD6029">
        <w:rPr>
          <w:rFonts w:ascii="HendersonSansW00-BasicLight" w:hAnsi="HendersonSansW00-BasicLight"/>
        </w:rPr>
        <w:t>del</w:t>
      </w:r>
      <w:r w:rsidRPr="00AD6029">
        <w:rPr>
          <w:rFonts w:ascii="HendersonSansW00-BasicLight" w:hAnsi="HendersonSansW00-BasicLight"/>
        </w:rPr>
        <w:t xml:space="preserve"> </w:t>
      </w:r>
      <w:r w:rsidR="009A114B">
        <w:rPr>
          <w:rFonts w:ascii="HendersonSansW00-BasicLight" w:hAnsi="HendersonSansW00-BasicLight"/>
        </w:rPr>
        <w:t>8</w:t>
      </w:r>
      <w:r w:rsidR="006B2740" w:rsidRPr="00AD6029">
        <w:rPr>
          <w:rFonts w:ascii="HendersonSansW00-BasicLight" w:hAnsi="HendersonSansW00-BasicLight"/>
        </w:rPr>
        <w:t>,</w:t>
      </w:r>
      <w:r w:rsidR="009A114B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 xml:space="preserve">% con respecto a </w:t>
      </w:r>
      <w:r w:rsidR="00C20941">
        <w:rPr>
          <w:rFonts w:ascii="HendersonSansW00-BasicLight" w:hAnsi="HendersonSansW00-BasicLight"/>
        </w:rPr>
        <w:t>marzo</w:t>
      </w:r>
      <w:r w:rsidR="004A3070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BB67B4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 xml:space="preserve">. </w:t>
      </w:r>
    </w:p>
    <w:p w14:paraId="67500310" w14:textId="275D93A7" w:rsidR="00837EB6" w:rsidRDefault="00B96A4F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lastRenderedPageBreak/>
        <w:t>Al</w:t>
      </w:r>
      <w:r w:rsidR="000B5EB4" w:rsidRPr="00AD6029">
        <w:rPr>
          <w:rFonts w:ascii="HendersonSansW00-BasicLight" w:hAnsi="HendersonSansW00-BasicLight"/>
        </w:rPr>
        <w:t xml:space="preserve"> mes de </w:t>
      </w:r>
      <w:r w:rsidR="00C20941">
        <w:rPr>
          <w:rFonts w:ascii="HendersonSansW00-BasicLight" w:hAnsi="HendersonSansW00-BasicLight"/>
        </w:rPr>
        <w:t>marzo</w:t>
      </w:r>
      <w:r w:rsidR="004A3070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>se pagaron ¢1</w:t>
      </w:r>
      <w:r w:rsidR="00C9756E">
        <w:rPr>
          <w:rFonts w:ascii="HendersonSansW00-BasicLight" w:hAnsi="HendersonSansW00-BasicLight"/>
        </w:rPr>
        <w:t>6</w:t>
      </w:r>
      <w:r w:rsidR="00D033ED">
        <w:rPr>
          <w:rFonts w:ascii="HendersonSansW00-BasicLight" w:hAnsi="HendersonSansW00-BasicLight"/>
        </w:rPr>
        <w:t>1</w:t>
      </w:r>
      <w:r w:rsidR="000B5EB4" w:rsidRPr="00AD6029">
        <w:rPr>
          <w:rFonts w:ascii="HendersonSansW00-BasicLight" w:hAnsi="HendersonSansW00-BasicLight"/>
        </w:rPr>
        <w:t>.</w:t>
      </w:r>
      <w:r w:rsidR="00D033ED">
        <w:rPr>
          <w:rFonts w:ascii="HendersonSansW00-BasicLight" w:hAnsi="HendersonSansW00-BasicLight"/>
        </w:rPr>
        <w:t>254</w:t>
      </w:r>
      <w:r w:rsidR="000B5EB4" w:rsidRPr="00AD6029">
        <w:rPr>
          <w:rFonts w:ascii="HendersonSansW00-BasicLight" w:hAnsi="HendersonSansW00-BasicLight"/>
        </w:rPr>
        <w:t>,</w:t>
      </w:r>
      <w:r w:rsidR="000456C8">
        <w:rPr>
          <w:rFonts w:ascii="HendersonSansW00-BasicLight" w:hAnsi="HendersonSansW00-BasicLight"/>
        </w:rPr>
        <w:t>8</w:t>
      </w:r>
      <w:r w:rsidR="000B5EB4" w:rsidRPr="00AD6029">
        <w:rPr>
          <w:rFonts w:ascii="HendersonSansW00-BasicLight" w:hAnsi="HendersonSansW00-BasicLight"/>
        </w:rPr>
        <w:t xml:space="preserve"> millones por concepto de salario escolar, siendo un </w:t>
      </w:r>
      <w:r w:rsidR="000456C8">
        <w:rPr>
          <w:rFonts w:ascii="HendersonSansW00-BasicLight" w:hAnsi="HendersonSansW00-BasicLight"/>
        </w:rPr>
        <w:t>4</w:t>
      </w:r>
      <w:r w:rsidR="000B5EB4" w:rsidRPr="00AD6029">
        <w:rPr>
          <w:rFonts w:ascii="HendersonSansW00-BasicLight" w:hAnsi="HendersonSansW00-BasicLight"/>
        </w:rPr>
        <w:t>,</w:t>
      </w:r>
      <w:r w:rsidR="000456C8">
        <w:rPr>
          <w:rFonts w:ascii="HendersonSansW00-BasicLight" w:hAnsi="HendersonSansW00-BasicLight"/>
        </w:rPr>
        <w:t>1</w:t>
      </w:r>
      <w:r w:rsidR="000B5EB4" w:rsidRPr="00AD6029">
        <w:rPr>
          <w:rFonts w:ascii="HendersonSansW00-BasicLight" w:hAnsi="HendersonSansW00-BasicLight"/>
        </w:rPr>
        <w:t xml:space="preserve">% </w:t>
      </w:r>
      <w:r w:rsidR="00177769">
        <w:rPr>
          <w:rFonts w:ascii="HendersonSansW00-BasicLight" w:hAnsi="HendersonSansW00-BasicLight"/>
        </w:rPr>
        <w:t>superior</w:t>
      </w:r>
      <w:r w:rsidR="000B5EB4" w:rsidRPr="00AD6029">
        <w:rPr>
          <w:rFonts w:ascii="HendersonSansW00-BasicLight" w:hAnsi="HendersonSansW00-BasicLight"/>
        </w:rPr>
        <w:t xml:space="preserve"> al cancelado en el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796D53">
        <w:rPr>
          <w:rFonts w:ascii="HendersonSansW00-BasicLight" w:hAnsi="HendersonSansW00-BasicLight"/>
        </w:rPr>
        <w:t>4</w:t>
      </w:r>
      <w:r w:rsidR="000B5EB4" w:rsidRPr="00AD6029">
        <w:rPr>
          <w:rFonts w:ascii="HendersonSansW00-BasicLight" w:hAnsi="HendersonSansW00-BasicLight"/>
        </w:rPr>
        <w:t>, cuyo monto fue de ¢1</w:t>
      </w:r>
      <w:r w:rsidRPr="00AD6029">
        <w:rPr>
          <w:rFonts w:ascii="HendersonSansW00-BasicLight" w:hAnsi="HendersonSansW00-BasicLight"/>
        </w:rPr>
        <w:t>5</w:t>
      </w:r>
      <w:r w:rsidR="000456C8">
        <w:rPr>
          <w:rFonts w:ascii="HendersonSansW00-BasicLight" w:hAnsi="HendersonSansW00-BasicLight"/>
        </w:rPr>
        <w:t>4</w:t>
      </w:r>
      <w:r w:rsidR="000B5EB4" w:rsidRPr="00AD6029">
        <w:rPr>
          <w:rFonts w:ascii="HendersonSansW00-BasicLight" w:hAnsi="HendersonSansW00-BasicLight"/>
        </w:rPr>
        <w:t>.</w:t>
      </w:r>
      <w:r w:rsidR="000456C8">
        <w:rPr>
          <w:rFonts w:ascii="HendersonSansW00-BasicLight" w:hAnsi="HendersonSansW00-BasicLight"/>
        </w:rPr>
        <w:t>905</w:t>
      </w:r>
      <w:r w:rsidR="000B5EB4" w:rsidRPr="00AD6029">
        <w:rPr>
          <w:rFonts w:ascii="HendersonSansW00-BasicLight" w:hAnsi="HendersonSansW00-BasicLight"/>
        </w:rPr>
        <w:t>,</w:t>
      </w:r>
      <w:r w:rsidR="005F35DB">
        <w:rPr>
          <w:rFonts w:ascii="HendersonSansW00-BasicLight" w:hAnsi="HendersonSansW00-BasicLight"/>
        </w:rPr>
        <w:t>4</w:t>
      </w:r>
      <w:r w:rsidR="000B5EB4" w:rsidRPr="00AD6029">
        <w:rPr>
          <w:rFonts w:ascii="HendersonSansW00-BasicLight" w:hAnsi="HendersonSansW00-BasicLight"/>
        </w:rPr>
        <w:t xml:space="preserve"> millones.</w:t>
      </w:r>
      <w:r w:rsidR="007A7683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>El pago por anualidades (¢</w:t>
      </w:r>
      <w:r w:rsidR="005F35DB">
        <w:rPr>
          <w:rFonts w:ascii="HendersonSansW00-BasicLight" w:hAnsi="HendersonSansW00-BasicLight"/>
        </w:rPr>
        <w:t>74</w:t>
      </w:r>
      <w:r w:rsidR="00383436">
        <w:rPr>
          <w:rFonts w:ascii="HendersonSansW00-BasicLight" w:hAnsi="HendersonSansW00-BasicLight"/>
        </w:rPr>
        <w:t>.</w:t>
      </w:r>
      <w:r w:rsidR="005F35DB">
        <w:rPr>
          <w:rFonts w:ascii="HendersonSansW00-BasicLight" w:hAnsi="HendersonSansW00-BasicLight"/>
        </w:rPr>
        <w:t>335</w:t>
      </w:r>
      <w:r w:rsidR="00B374D8">
        <w:rPr>
          <w:rFonts w:ascii="HendersonSansW00-BasicLight" w:hAnsi="HendersonSansW00-BasicLight"/>
        </w:rPr>
        <w:t>,</w:t>
      </w:r>
      <w:r w:rsidR="005F35DB">
        <w:rPr>
          <w:rFonts w:ascii="HendersonSansW00-BasicLight" w:hAnsi="HendersonSansW00-BasicLight"/>
        </w:rPr>
        <w:t>3</w:t>
      </w:r>
      <w:r w:rsidR="006B2740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 xml:space="preserve">millones) presenta </w:t>
      </w:r>
      <w:r w:rsidR="00D72E25" w:rsidRPr="00AD6029">
        <w:rPr>
          <w:rFonts w:ascii="HendersonSansW00-BasicLight" w:hAnsi="HendersonSansW00-BasicLight"/>
        </w:rPr>
        <w:t>un</w:t>
      </w:r>
      <w:r w:rsidR="00B374D8">
        <w:rPr>
          <w:rFonts w:ascii="HendersonSansW00-BasicLight" w:hAnsi="HendersonSansW00-BasicLight"/>
        </w:rPr>
        <w:t>a caída</w:t>
      </w:r>
      <w:r w:rsidR="00371765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>de</w:t>
      </w:r>
      <w:r w:rsidR="00B374D8">
        <w:rPr>
          <w:rFonts w:ascii="HendersonSansW00-BasicLight" w:hAnsi="HendersonSansW00-BasicLight"/>
        </w:rPr>
        <w:t xml:space="preserve"> 1</w:t>
      </w:r>
      <w:r w:rsidR="000B5EB4" w:rsidRPr="00AD6029">
        <w:rPr>
          <w:rFonts w:ascii="HendersonSansW00-BasicLight" w:hAnsi="HendersonSansW00-BasicLight"/>
        </w:rPr>
        <w:t>,</w:t>
      </w:r>
      <w:r w:rsidR="00C61E72">
        <w:rPr>
          <w:rFonts w:ascii="HendersonSansW00-BasicLight" w:hAnsi="HendersonSansW00-BasicLight"/>
        </w:rPr>
        <w:t>0</w:t>
      </w:r>
      <w:r w:rsidR="000B5EB4" w:rsidRPr="00AD6029">
        <w:rPr>
          <w:rFonts w:ascii="HendersonSansW00-BasicLight" w:hAnsi="HendersonSansW00-BasicLight"/>
        </w:rPr>
        <w:t>% con respecto al</w:t>
      </w:r>
      <w:r w:rsidR="00C84D24" w:rsidRPr="00AD6029">
        <w:rPr>
          <w:rFonts w:ascii="HendersonSansW00-BasicLight" w:hAnsi="HendersonSansW00-BasicLight"/>
        </w:rPr>
        <w:t xml:space="preserve"> cancelado en </w:t>
      </w:r>
      <w:r w:rsidR="00C20941">
        <w:rPr>
          <w:rFonts w:ascii="HendersonSansW00-BasicLight" w:hAnsi="HendersonSansW00-BasicLight"/>
        </w:rPr>
        <w:t>marzo</w:t>
      </w:r>
      <w:r w:rsidR="00304B9D">
        <w:rPr>
          <w:rFonts w:ascii="HendersonSansW00-BasicLight" w:hAnsi="HendersonSansW00-BasicLight"/>
        </w:rPr>
        <w:t xml:space="preserve"> </w:t>
      </w:r>
      <w:r w:rsidR="00C84D24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B374D8">
        <w:rPr>
          <w:rFonts w:ascii="HendersonSansW00-BasicLight" w:hAnsi="HendersonSansW00-BasicLight"/>
        </w:rPr>
        <w:t>4</w:t>
      </w:r>
      <w:r w:rsidR="008A23CA" w:rsidRPr="00AD6029">
        <w:rPr>
          <w:rFonts w:ascii="HendersonSansW00-BasicLight" w:hAnsi="HendersonSansW00-BasicLight"/>
        </w:rPr>
        <w:t>.</w:t>
      </w:r>
    </w:p>
    <w:p w14:paraId="346CAE0B" w14:textId="77777777" w:rsidR="00B21525" w:rsidRPr="00487D56" w:rsidRDefault="00B2152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9. Gobierno Central: Remuneraciones</w:t>
      </w:r>
    </w:p>
    <w:p w14:paraId="485DB790" w14:textId="77777777" w:rsidR="00B21525" w:rsidRPr="00487D56" w:rsidRDefault="00B2152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4E57D871" w14:textId="56F3FFBD" w:rsidR="00B21525" w:rsidRPr="00487D56" w:rsidRDefault="00C20941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Marzo</w:t>
      </w:r>
      <w:r w:rsidR="00304B9D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0B5EB4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FF5A02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–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FF5A02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42D800A9" w14:textId="0DAE4399" w:rsidR="009E5395" w:rsidRPr="00AD6029" w:rsidRDefault="00C61E72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>
        <w:rPr>
          <w:noProof/>
        </w:rPr>
        <w:drawing>
          <wp:inline distT="0" distB="0" distL="0" distR="0" wp14:anchorId="7163FC53" wp14:editId="3CE70900">
            <wp:extent cx="2819400" cy="2495550"/>
            <wp:effectExtent l="0" t="0" r="0" b="0"/>
            <wp:docPr id="63996944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7BF29E0" w14:textId="149F8B4D" w:rsidR="00061CBC" w:rsidRDefault="00061CBC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FF5A02">
        <w:rPr>
          <w:rFonts w:ascii="HendersonSansW00-BasicLight" w:hAnsi="HendersonSansW00-BasicLight"/>
          <w:vertAlign w:val="superscript"/>
        </w:rPr>
        <w:t>5</w:t>
      </w:r>
      <w:r w:rsidR="006B2740" w:rsidRPr="00AD6029">
        <w:rPr>
          <w:rFonts w:ascii="HendersonSansW00-BasicLight" w:hAnsi="HendersonSansW00-BasicLight"/>
          <w:vertAlign w:val="superscript"/>
        </w:rPr>
        <w:t>)</w:t>
      </w:r>
    </w:p>
    <w:p w14:paraId="3D6CD067" w14:textId="5B91975B" w:rsidR="00726E62" w:rsidRDefault="00C442B4" w:rsidP="003E38F7">
      <w:pPr>
        <w:spacing w:after="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Es importante destacar que</w:t>
      </w:r>
      <w:r w:rsidR="004412DA" w:rsidRPr="00AD6029">
        <w:rPr>
          <w:rFonts w:ascii="HendersonSansW00-BasicLight" w:hAnsi="HendersonSansW00-BasicLight"/>
        </w:rPr>
        <w:t>,</w:t>
      </w:r>
      <w:r w:rsidRPr="00AD6029">
        <w:rPr>
          <w:rFonts w:ascii="HendersonSansW00-BasicLight" w:hAnsi="HendersonSansW00-BasicLight"/>
        </w:rPr>
        <w:t xml:space="preserve"> dentro del monto pagado por con</w:t>
      </w:r>
      <w:r w:rsidR="00E40267" w:rsidRPr="00AD6029">
        <w:rPr>
          <w:rFonts w:ascii="HendersonSansW00-BasicLight" w:hAnsi="HendersonSansW00-BasicLight"/>
        </w:rPr>
        <w:t>cepto de remuneraciones</w:t>
      </w:r>
      <w:r w:rsidR="00EF10CB" w:rsidRPr="00AD6029">
        <w:rPr>
          <w:rFonts w:ascii="HendersonSansW00-BasicLight" w:hAnsi="HendersonSansW00-BasicLight"/>
        </w:rPr>
        <w:t xml:space="preserve"> en </w:t>
      </w:r>
      <w:r w:rsidR="00C20941">
        <w:rPr>
          <w:rFonts w:ascii="HendersonSansW00-BasicLight" w:hAnsi="HendersonSansW00-BasicLight"/>
        </w:rPr>
        <w:t>marzo</w:t>
      </w:r>
      <w:r w:rsidR="000A6975">
        <w:rPr>
          <w:rFonts w:ascii="HendersonSansW00-BasicLight" w:hAnsi="HendersonSansW00-BasicLight"/>
        </w:rPr>
        <w:t xml:space="preserve"> 2025</w:t>
      </w:r>
      <w:r w:rsidR="00E40267" w:rsidRPr="00AD6029">
        <w:rPr>
          <w:rFonts w:ascii="HendersonSansW00-BasicLight" w:hAnsi="HendersonSansW00-BasicLight"/>
        </w:rPr>
        <w:t xml:space="preserve">, el </w:t>
      </w:r>
      <w:r w:rsidR="007A7683" w:rsidRPr="00AD6029">
        <w:rPr>
          <w:rFonts w:ascii="HendersonSansW00-BasicLight" w:hAnsi="HendersonSansW00-BasicLight"/>
        </w:rPr>
        <w:t>5</w:t>
      </w:r>
      <w:r w:rsidR="00BF797F">
        <w:rPr>
          <w:rFonts w:ascii="HendersonSansW00-BasicLight" w:hAnsi="HendersonSansW00-BasicLight"/>
        </w:rPr>
        <w:t>7</w:t>
      </w:r>
      <w:r w:rsidR="00E40267" w:rsidRPr="00AD6029">
        <w:rPr>
          <w:rFonts w:ascii="HendersonSansW00-BasicLight" w:hAnsi="HendersonSansW00-BasicLight"/>
        </w:rPr>
        <w:t>,</w:t>
      </w:r>
      <w:r w:rsidR="00BB26F3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% corresponde al Ministerio de Educación (¢</w:t>
      </w:r>
      <w:r w:rsidR="00BB26F3">
        <w:rPr>
          <w:rFonts w:ascii="HendersonSansW00-BasicLight" w:hAnsi="HendersonSansW00-BasicLight"/>
        </w:rPr>
        <w:t>466</w:t>
      </w:r>
      <w:r w:rsidR="002B1B61">
        <w:rPr>
          <w:rFonts w:ascii="HendersonSansW00-BasicLight" w:hAnsi="HendersonSansW00-BasicLight"/>
        </w:rPr>
        <w:t>.</w:t>
      </w:r>
      <w:r w:rsidR="00BB26F3">
        <w:rPr>
          <w:rFonts w:ascii="HendersonSansW00-BasicLight" w:hAnsi="HendersonSansW00-BasicLight"/>
        </w:rPr>
        <w:t>550</w:t>
      </w:r>
      <w:r w:rsidR="00E40267" w:rsidRPr="00AD6029">
        <w:rPr>
          <w:rFonts w:ascii="HendersonSansW00-BasicLight" w:hAnsi="HendersonSansW00-BasicLight"/>
        </w:rPr>
        <w:t>,</w:t>
      </w:r>
      <w:r w:rsidR="00BB26F3">
        <w:rPr>
          <w:rFonts w:ascii="HendersonSansW00-BasicLight" w:hAnsi="HendersonSansW00-BasicLight"/>
        </w:rPr>
        <w:t>8</w:t>
      </w:r>
      <w:r w:rsidR="00E40267" w:rsidRPr="00AD6029">
        <w:rPr>
          <w:rFonts w:ascii="HendersonSansW00-BasicLight" w:hAnsi="HendersonSansW00-BasicLight"/>
        </w:rPr>
        <w:t xml:space="preserve"> millones), el 1</w:t>
      </w:r>
      <w:r w:rsidR="00CB71C1">
        <w:rPr>
          <w:rFonts w:ascii="HendersonSansW00-BasicLight" w:hAnsi="HendersonSansW00-BasicLight"/>
        </w:rPr>
        <w:t>4</w:t>
      </w:r>
      <w:r w:rsidR="00E40267" w:rsidRPr="00AD6029">
        <w:rPr>
          <w:rFonts w:ascii="HendersonSansW00-BasicLight" w:hAnsi="HendersonSansW00-BasicLight"/>
        </w:rPr>
        <w:t>,</w:t>
      </w:r>
      <w:r w:rsidR="00BB26F3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% al Poder Judicial (¢</w:t>
      </w:r>
      <w:r w:rsidR="00BB26F3">
        <w:rPr>
          <w:rFonts w:ascii="HendersonSansW00-BasicLight" w:hAnsi="HendersonSansW00-BasicLight"/>
        </w:rPr>
        <w:t>1</w:t>
      </w:r>
      <w:r w:rsidR="00A1639F">
        <w:rPr>
          <w:rFonts w:ascii="HendersonSansW00-BasicLight" w:hAnsi="HendersonSansW00-BasicLight"/>
        </w:rPr>
        <w:t>1</w:t>
      </w:r>
      <w:r w:rsidR="00BB26F3">
        <w:rPr>
          <w:rFonts w:ascii="HendersonSansW00-BasicLight" w:hAnsi="HendersonSansW00-BasicLight"/>
        </w:rPr>
        <w:t>8</w:t>
      </w:r>
      <w:r w:rsidR="00DE5454">
        <w:rPr>
          <w:rFonts w:ascii="HendersonSansW00-BasicLight" w:hAnsi="HendersonSansW00-BasicLight"/>
        </w:rPr>
        <w:t>.</w:t>
      </w:r>
      <w:r w:rsidR="00A1639F">
        <w:rPr>
          <w:rFonts w:ascii="HendersonSansW00-BasicLight" w:hAnsi="HendersonSansW00-BasicLight"/>
        </w:rPr>
        <w:t>827</w:t>
      </w:r>
      <w:r w:rsidR="002E4878" w:rsidRPr="00AD6029">
        <w:rPr>
          <w:rFonts w:ascii="HendersonSansW00-BasicLight" w:hAnsi="HendersonSansW00-BasicLight"/>
        </w:rPr>
        <w:t>,</w:t>
      </w:r>
      <w:r w:rsidR="00A1639F">
        <w:rPr>
          <w:rFonts w:ascii="HendersonSansW00-BasicLight" w:hAnsi="HendersonSansW00-BasicLight"/>
        </w:rPr>
        <w:t>9</w:t>
      </w:r>
      <w:r w:rsidRPr="00AD6029">
        <w:rPr>
          <w:rFonts w:ascii="HendersonSansW00-BasicLight" w:hAnsi="HendersonSansW00-BasicLight"/>
        </w:rPr>
        <w:t xml:space="preserve"> millones), el </w:t>
      </w:r>
      <w:r w:rsidR="00920C6F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>,</w:t>
      </w:r>
      <w:r w:rsidR="00A1639F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>% Ministerio de Seguridad Pública (¢</w:t>
      </w:r>
      <w:r w:rsidR="00A1639F">
        <w:rPr>
          <w:rFonts w:ascii="HendersonSansW00-BasicLight" w:hAnsi="HendersonSansW00-BasicLight"/>
        </w:rPr>
        <w:t>64</w:t>
      </w:r>
      <w:r w:rsidR="00FC724C" w:rsidRPr="00AD6029">
        <w:rPr>
          <w:rFonts w:ascii="HendersonSansW00-BasicLight" w:hAnsi="HendersonSansW00-BasicLight"/>
        </w:rPr>
        <w:t>.</w:t>
      </w:r>
      <w:r w:rsidR="00A1639F">
        <w:rPr>
          <w:rFonts w:ascii="HendersonSansW00-BasicLight" w:hAnsi="HendersonSansW00-BasicLight"/>
        </w:rPr>
        <w:t>809</w:t>
      </w:r>
      <w:r w:rsidR="00E40267" w:rsidRPr="00AD6029">
        <w:rPr>
          <w:rFonts w:ascii="HendersonSansW00-BasicLight" w:hAnsi="HendersonSansW00-BasicLight"/>
        </w:rPr>
        <w:t>,</w:t>
      </w:r>
      <w:r w:rsidR="00A1639F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 xml:space="preserve"> </w:t>
      </w:r>
      <w:r w:rsidR="00E40267" w:rsidRPr="00AD6029">
        <w:rPr>
          <w:rFonts w:ascii="HendersonSansW00-BasicLight" w:hAnsi="HendersonSansW00-BasicLight"/>
        </w:rPr>
        <w:t xml:space="preserve">millones), el </w:t>
      </w:r>
      <w:r w:rsidR="00EF10CB" w:rsidRPr="00AD6029">
        <w:rPr>
          <w:rFonts w:ascii="HendersonSansW00-BasicLight" w:hAnsi="HendersonSansW00-BasicLight"/>
        </w:rPr>
        <w:t>4</w:t>
      </w:r>
      <w:r w:rsidR="00E40267" w:rsidRPr="00AD6029">
        <w:rPr>
          <w:rFonts w:ascii="HendersonSansW00-BasicLight" w:hAnsi="HendersonSansW00-BasicLight"/>
        </w:rPr>
        <w:t>,</w:t>
      </w:r>
      <w:r w:rsidR="00FC0406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 xml:space="preserve">% al Ministerio </w:t>
      </w:r>
      <w:r w:rsidR="00FA0631" w:rsidRPr="00AD6029">
        <w:rPr>
          <w:rFonts w:ascii="HendersonSansW00-BasicLight" w:hAnsi="HendersonSansW00-BasicLight"/>
        </w:rPr>
        <w:t>de Justicia (¢</w:t>
      </w:r>
      <w:r w:rsidR="00C62E3D">
        <w:rPr>
          <w:rFonts w:ascii="HendersonSansW00-BasicLight" w:hAnsi="HendersonSansW00-BasicLight"/>
        </w:rPr>
        <w:t>33</w:t>
      </w:r>
      <w:r w:rsidR="00FC0406">
        <w:rPr>
          <w:rFonts w:ascii="HendersonSansW00-BasicLight" w:hAnsi="HendersonSansW00-BasicLight"/>
        </w:rPr>
        <w:t>.</w:t>
      </w:r>
      <w:r w:rsidR="00C62E3D">
        <w:rPr>
          <w:rFonts w:ascii="HendersonSansW00-BasicLight" w:hAnsi="HendersonSansW00-BasicLight"/>
        </w:rPr>
        <w:t>558</w:t>
      </w:r>
      <w:r w:rsidR="00E40267" w:rsidRPr="00AD6029">
        <w:rPr>
          <w:rFonts w:ascii="HendersonSansW00-BasicLight" w:hAnsi="HendersonSansW00-BasicLight"/>
        </w:rPr>
        <w:t>,</w:t>
      </w:r>
      <w:r w:rsidR="00C62E3D">
        <w:rPr>
          <w:rFonts w:ascii="HendersonSansW00-BasicLight" w:hAnsi="HendersonSansW00-BasicLight"/>
        </w:rPr>
        <w:t>9</w:t>
      </w:r>
      <w:r w:rsidR="00061CBC" w:rsidRPr="00AD6029">
        <w:rPr>
          <w:rFonts w:ascii="HendersonSansW00-BasicLight" w:hAnsi="HendersonSansW00-BasicLight"/>
        </w:rPr>
        <w:t xml:space="preserve"> millones),</w:t>
      </w:r>
      <w:r w:rsidR="00E40267" w:rsidRPr="00AD6029">
        <w:rPr>
          <w:rFonts w:ascii="HendersonSansW00-BasicLight" w:hAnsi="HendersonSansW00-BasicLight"/>
        </w:rPr>
        <w:t xml:space="preserve"> el </w:t>
      </w:r>
      <w:r w:rsidR="00414327">
        <w:rPr>
          <w:rFonts w:ascii="HendersonSansW00-BasicLight" w:hAnsi="HendersonSansW00-BasicLight"/>
        </w:rPr>
        <w:t>2</w:t>
      </w:r>
      <w:r w:rsidR="00E40267" w:rsidRPr="00AD6029">
        <w:rPr>
          <w:rFonts w:ascii="HendersonSansW00-BasicLight" w:hAnsi="HendersonSansW00-BasicLight"/>
        </w:rPr>
        <w:t>,</w:t>
      </w:r>
      <w:r w:rsidR="00FC0406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>% a</w:t>
      </w:r>
      <w:r w:rsidR="00FA0631" w:rsidRPr="00AD6029">
        <w:rPr>
          <w:rFonts w:ascii="HendersonSansW00-BasicLight" w:hAnsi="HendersonSansW00-BasicLight"/>
        </w:rPr>
        <w:t>l Ministerio de Salud (¢</w:t>
      </w:r>
      <w:r w:rsidR="00C62E3D">
        <w:rPr>
          <w:rFonts w:ascii="HendersonSansW00-BasicLight" w:hAnsi="HendersonSansW00-BasicLight"/>
        </w:rPr>
        <w:t>22</w:t>
      </w:r>
      <w:r w:rsidR="00787A17" w:rsidRPr="00AD6029">
        <w:rPr>
          <w:rFonts w:ascii="HendersonSansW00-BasicLight" w:hAnsi="HendersonSansW00-BasicLight"/>
        </w:rPr>
        <w:t>.</w:t>
      </w:r>
      <w:r w:rsidR="00C62E3D">
        <w:rPr>
          <w:rFonts w:ascii="HendersonSansW00-BasicLight" w:hAnsi="HendersonSansW00-BasicLight"/>
        </w:rPr>
        <w:t>672</w:t>
      </w:r>
      <w:r w:rsidR="00E40267" w:rsidRPr="00AD6029">
        <w:rPr>
          <w:rFonts w:ascii="HendersonSansW00-BasicLight" w:hAnsi="HendersonSansW00-BasicLight"/>
        </w:rPr>
        <w:t>,</w:t>
      </w:r>
      <w:r w:rsidR="00C62E3D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 xml:space="preserve"> millones)</w:t>
      </w:r>
      <w:r w:rsidR="00061CBC" w:rsidRPr="00AD6029">
        <w:rPr>
          <w:rFonts w:ascii="HendersonSansW00-BasicLight" w:hAnsi="HendersonSansW00-BasicLight"/>
        </w:rPr>
        <w:t xml:space="preserve"> y</w:t>
      </w:r>
      <w:r w:rsidR="000C7C19" w:rsidRPr="00AD6029">
        <w:rPr>
          <w:rFonts w:ascii="HendersonSansW00-BasicLight" w:hAnsi="HendersonSansW00-BasicLight"/>
        </w:rPr>
        <w:t xml:space="preserve"> 1</w:t>
      </w:r>
      <w:r w:rsidR="00414327">
        <w:rPr>
          <w:rFonts w:ascii="HendersonSansW00-BasicLight" w:hAnsi="HendersonSansW00-BasicLight"/>
        </w:rPr>
        <w:t>2</w:t>
      </w:r>
      <w:r w:rsidR="000C7C19" w:rsidRPr="00AD6029">
        <w:rPr>
          <w:rFonts w:ascii="HendersonSansW00-BasicLight" w:hAnsi="HendersonSansW00-BasicLight"/>
        </w:rPr>
        <w:t>,</w:t>
      </w:r>
      <w:r w:rsidR="00C62E3D">
        <w:rPr>
          <w:rFonts w:ascii="HendersonSansW00-BasicLight" w:hAnsi="HendersonSansW00-BasicLight"/>
        </w:rPr>
        <w:t>6</w:t>
      </w:r>
      <w:r w:rsidR="000C7C19" w:rsidRPr="00AD6029">
        <w:rPr>
          <w:rFonts w:ascii="HendersonSansW00-BasicLight" w:hAnsi="HendersonSansW00-BasicLight"/>
        </w:rPr>
        <w:t>% el</w:t>
      </w:r>
      <w:r w:rsidR="00061CBC" w:rsidRPr="00AD6029">
        <w:rPr>
          <w:rFonts w:ascii="HendersonSansW00-BasicLight" w:hAnsi="HendersonSansW00-BasicLight"/>
        </w:rPr>
        <w:t xml:space="preserve"> Resto </w:t>
      </w:r>
      <w:r w:rsidR="008E77D4" w:rsidRPr="00AD6029">
        <w:rPr>
          <w:rFonts w:ascii="HendersonSansW00-BasicLight" w:hAnsi="HendersonSansW00-BasicLight"/>
        </w:rPr>
        <w:t xml:space="preserve">de </w:t>
      </w:r>
      <w:proofErr w:type="gramStart"/>
      <w:r w:rsidR="00061CBC" w:rsidRPr="00AD6029">
        <w:rPr>
          <w:rFonts w:ascii="HendersonSansW00-BasicLight" w:hAnsi="HendersonSansW00-BasicLight"/>
        </w:rPr>
        <w:t>Ministerios</w:t>
      </w:r>
      <w:proofErr w:type="gramEnd"/>
      <w:r w:rsidR="00272C29">
        <w:rPr>
          <w:rFonts w:ascii="HendersonSansW00-BasicLight" w:hAnsi="HendersonSansW00-BasicLight"/>
        </w:rPr>
        <w:t xml:space="preserve"> </w:t>
      </w:r>
      <w:r w:rsidR="00061CBC" w:rsidRPr="00AD6029">
        <w:rPr>
          <w:rFonts w:ascii="HendersonSansW00-BasicLight" w:hAnsi="HendersonSansW00-BasicLight"/>
        </w:rPr>
        <w:t>(¢</w:t>
      </w:r>
      <w:r w:rsidR="00C62E3D">
        <w:rPr>
          <w:rFonts w:ascii="HendersonSansW00-BasicLight" w:hAnsi="HendersonSansW00-BasicLight"/>
        </w:rPr>
        <w:t>102</w:t>
      </w:r>
      <w:r w:rsidR="000A0DAF">
        <w:rPr>
          <w:rFonts w:ascii="HendersonSansW00-BasicLight" w:hAnsi="HendersonSansW00-BasicLight"/>
        </w:rPr>
        <w:t>.</w:t>
      </w:r>
      <w:r w:rsidR="00C62E3D">
        <w:rPr>
          <w:rFonts w:ascii="HendersonSansW00-BasicLight" w:hAnsi="HendersonSansW00-BasicLight"/>
        </w:rPr>
        <w:t>122</w:t>
      </w:r>
      <w:r w:rsidR="00EB1230" w:rsidRPr="00AD6029">
        <w:rPr>
          <w:rFonts w:ascii="HendersonSansW00-BasicLight" w:hAnsi="HendersonSansW00-BasicLight"/>
        </w:rPr>
        <w:t>,</w:t>
      </w:r>
      <w:r w:rsidR="00C62E3D">
        <w:rPr>
          <w:rFonts w:ascii="HendersonSansW00-BasicLight" w:hAnsi="HendersonSansW00-BasicLight"/>
        </w:rPr>
        <w:t>0</w:t>
      </w:r>
      <w:r w:rsidR="00061CBC" w:rsidRPr="00AD6029">
        <w:rPr>
          <w:rFonts w:ascii="HendersonSansW00-BasicLight" w:hAnsi="HendersonSansW00-BasicLight"/>
        </w:rPr>
        <w:t xml:space="preserve"> millones</w:t>
      </w:r>
      <w:r w:rsidR="000C7C19" w:rsidRPr="00AD6029">
        <w:rPr>
          <w:rFonts w:ascii="HendersonSansW00-BasicLight" w:hAnsi="HendersonSansW00-BasicLight"/>
        </w:rPr>
        <w:t>)</w:t>
      </w:r>
      <w:r w:rsidR="00997F8F" w:rsidRPr="00AD6029">
        <w:rPr>
          <w:rFonts w:ascii="HendersonSansW00-BasicLight" w:hAnsi="HendersonSansW00-BasicLight"/>
        </w:rPr>
        <w:t>.</w:t>
      </w:r>
    </w:p>
    <w:p w14:paraId="60C55537" w14:textId="77777777" w:rsidR="00717AD1" w:rsidRDefault="00717AD1" w:rsidP="003E38F7">
      <w:pPr>
        <w:spacing w:after="0" w:line="240" w:lineRule="auto"/>
        <w:jc w:val="both"/>
        <w:rPr>
          <w:rFonts w:ascii="HendersonSansW00-BasicLight" w:hAnsi="HendersonSansW00-BasicLight"/>
        </w:rPr>
      </w:pPr>
    </w:p>
    <w:p w14:paraId="2D0C72A1" w14:textId="77777777" w:rsidR="00717AD1" w:rsidRDefault="00717AD1" w:rsidP="003E38F7">
      <w:pPr>
        <w:spacing w:after="0" w:line="240" w:lineRule="auto"/>
        <w:jc w:val="both"/>
        <w:rPr>
          <w:rFonts w:ascii="HendersonSansW00-BasicLight" w:hAnsi="HendersonSansW00-BasicLight"/>
        </w:rPr>
      </w:pPr>
    </w:p>
    <w:p w14:paraId="63A62F2D" w14:textId="77777777" w:rsidR="00717AD1" w:rsidRDefault="00717AD1" w:rsidP="003E38F7">
      <w:pPr>
        <w:spacing w:after="0" w:line="240" w:lineRule="auto"/>
        <w:jc w:val="both"/>
        <w:rPr>
          <w:rFonts w:ascii="HendersonSansW00-BasicLight" w:hAnsi="HendersonSansW00-BasicLight"/>
        </w:rPr>
      </w:pPr>
    </w:p>
    <w:p w14:paraId="426529F9" w14:textId="7264A3DD" w:rsidR="00B21525" w:rsidRPr="00487D56" w:rsidRDefault="00E007D7" w:rsidP="003E38F7">
      <w:pPr>
        <w:pStyle w:val="Sinespaciado"/>
        <w:spacing w:before="240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10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Estructu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ra de P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artida Remuneraciones </w:t>
      </w:r>
      <w:r w:rsidR="003C4797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proofErr w:type="gramStart"/>
      <w:r w:rsidR="00C20941">
        <w:rPr>
          <w:rFonts w:ascii="HendersonSansW00-BasicLight" w:hAnsi="HendersonSansW00-BasicLight"/>
          <w:b/>
          <w:bCs/>
          <w:sz w:val="20"/>
          <w:szCs w:val="20"/>
        </w:rPr>
        <w:t>Marzo</w:t>
      </w:r>
      <w:proofErr w:type="gramEnd"/>
      <w:r w:rsidR="003C4797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916364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414327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-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414327">
        <w:rPr>
          <w:rFonts w:ascii="HendersonSansW00-BasicLight" w:hAnsi="HendersonSansW00-BasicLight"/>
          <w:b/>
          <w:bCs/>
          <w:sz w:val="20"/>
          <w:szCs w:val="20"/>
        </w:rPr>
        <w:t>5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</w:p>
    <w:p w14:paraId="3E081A9C" w14:textId="010FE057" w:rsidR="00EF10CB" w:rsidRPr="00AD6029" w:rsidRDefault="002E7B3C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>
        <w:rPr>
          <w:noProof/>
        </w:rPr>
        <w:drawing>
          <wp:inline distT="0" distB="0" distL="0" distR="0" wp14:anchorId="591E2C5E" wp14:editId="0E9BF6CB">
            <wp:extent cx="2943225" cy="2571750"/>
            <wp:effectExtent l="0" t="0" r="9525" b="0"/>
            <wp:docPr id="100387429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7F1B4C0" w14:textId="401AD8F4" w:rsidR="002C2BE1" w:rsidRPr="00AD6029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0D7061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50B5B63A" w14:textId="750C5165" w:rsidR="00273C10" w:rsidRPr="00AD6029" w:rsidRDefault="000B366D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</w:t>
      </w:r>
      <w:r w:rsidR="000D4F1F" w:rsidRPr="00AD6029">
        <w:rPr>
          <w:rFonts w:ascii="HendersonSansW00-BasicLight" w:hAnsi="HendersonSansW00-BasicLight"/>
        </w:rPr>
        <w:t>estructura</w:t>
      </w:r>
      <w:r w:rsidRPr="00AD6029">
        <w:rPr>
          <w:rFonts w:ascii="HendersonSansW00-BasicLight" w:hAnsi="HendersonSansW00-BasicLight"/>
        </w:rPr>
        <w:t xml:space="preserve"> porcentual de </w:t>
      </w:r>
      <w:r w:rsidR="006B2740" w:rsidRPr="00AD6029">
        <w:rPr>
          <w:rFonts w:ascii="HendersonSansW00-BasicLight" w:hAnsi="HendersonSansW00-BasicLight"/>
        </w:rPr>
        <w:t>remuneraciones al</w:t>
      </w:r>
      <w:r w:rsidR="00F45004" w:rsidRPr="00AD6029">
        <w:rPr>
          <w:rFonts w:ascii="HendersonSansW00-BasicLight" w:hAnsi="HendersonSansW00-BasicLight"/>
        </w:rPr>
        <w:t xml:space="preserve"> mes de </w:t>
      </w:r>
      <w:r w:rsidR="00C20941">
        <w:rPr>
          <w:rFonts w:ascii="HendersonSansW00-BasicLight" w:hAnsi="HendersonSansW00-BasicLight"/>
        </w:rPr>
        <w:t>marzo</w:t>
      </w:r>
      <w:r w:rsidR="000A6975">
        <w:rPr>
          <w:rFonts w:ascii="HendersonSansW00-BasicLight" w:hAnsi="HendersonSansW00-BasicLight"/>
        </w:rPr>
        <w:t xml:space="preserve"> 2025</w:t>
      </w:r>
      <w:r w:rsidRPr="00AD6029">
        <w:rPr>
          <w:rFonts w:ascii="HendersonSansW00-BasicLight" w:hAnsi="HendersonSansW00-BasicLight"/>
        </w:rPr>
        <w:t xml:space="preserve"> se muestra en el siguiente gráfico, donde el </w:t>
      </w:r>
      <w:r w:rsidR="007D6FBB">
        <w:rPr>
          <w:rFonts w:ascii="HendersonSansW00-BasicLight" w:hAnsi="HendersonSansW00-BasicLight"/>
        </w:rPr>
        <w:t>3</w:t>
      </w:r>
      <w:r w:rsidR="007104CB">
        <w:rPr>
          <w:rFonts w:ascii="HendersonSansW00-BasicLight" w:hAnsi="HendersonSansW00-BasicLight"/>
        </w:rPr>
        <w:t>3</w:t>
      </w:r>
      <w:r w:rsidR="00F77160" w:rsidRPr="00AD6029">
        <w:rPr>
          <w:rFonts w:ascii="HendersonSansW00-BasicLight" w:hAnsi="HendersonSansW00-BasicLight"/>
        </w:rPr>
        <w:t>,</w:t>
      </w:r>
      <w:r w:rsidR="007104CB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% correspond</w:t>
      </w:r>
      <w:r w:rsidR="00BD1B32" w:rsidRPr="00AD6029">
        <w:rPr>
          <w:rFonts w:ascii="HendersonSansW00-BasicLight" w:hAnsi="HendersonSansW00-BasicLight"/>
        </w:rPr>
        <w:t xml:space="preserve">e </w:t>
      </w:r>
      <w:r w:rsidR="00B60852" w:rsidRPr="00AD6029">
        <w:rPr>
          <w:rFonts w:ascii="HendersonSansW00-BasicLight" w:hAnsi="HendersonSansW00-BasicLight"/>
        </w:rPr>
        <w:t>al pago de salario base, el</w:t>
      </w:r>
      <w:r w:rsidR="00820A72">
        <w:rPr>
          <w:rFonts w:ascii="HendersonSansW00-BasicLight" w:hAnsi="HendersonSansW00-BasicLight"/>
        </w:rPr>
        <w:t xml:space="preserve"> </w:t>
      </w:r>
      <w:r w:rsidR="009B11EC">
        <w:rPr>
          <w:rFonts w:ascii="HendersonSansW00-BasicLight" w:hAnsi="HendersonSansW00-BasicLight"/>
        </w:rPr>
        <w:t>1</w:t>
      </w:r>
      <w:r w:rsidR="00820A72">
        <w:rPr>
          <w:rFonts w:ascii="HendersonSansW00-BasicLight" w:hAnsi="HendersonSansW00-BasicLight"/>
        </w:rPr>
        <w:t>9</w:t>
      </w:r>
      <w:r w:rsidR="00F77160" w:rsidRPr="00AD6029">
        <w:rPr>
          <w:rFonts w:ascii="HendersonSansW00-BasicLight" w:hAnsi="HendersonSansW00-BasicLight"/>
        </w:rPr>
        <w:t>,</w:t>
      </w:r>
      <w:r w:rsidR="007104CB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 xml:space="preserve">% a cargas sociales, mientras que el resto </w:t>
      </w:r>
      <w:r w:rsidR="003F1C56" w:rsidRPr="00AD6029">
        <w:rPr>
          <w:rFonts w:ascii="HendersonSansW00-BasicLight" w:hAnsi="HendersonSansW00-BasicLight"/>
        </w:rPr>
        <w:t>(</w:t>
      </w:r>
      <w:r w:rsidR="0051504C">
        <w:rPr>
          <w:rFonts w:ascii="HendersonSansW00-BasicLight" w:hAnsi="HendersonSansW00-BasicLight"/>
        </w:rPr>
        <w:t>47</w:t>
      </w:r>
      <w:r w:rsidR="00F77160" w:rsidRPr="00AD6029">
        <w:rPr>
          <w:rFonts w:ascii="HendersonSansW00-BasicLight" w:hAnsi="HendersonSansW00-BasicLight"/>
        </w:rPr>
        <w:t>,</w:t>
      </w:r>
      <w:r w:rsidR="0051504C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>%</w:t>
      </w:r>
      <w:r w:rsidR="003F1C56" w:rsidRPr="00AD6029">
        <w:rPr>
          <w:rFonts w:ascii="HendersonSansW00-BasicLight" w:hAnsi="HendersonSansW00-BasicLight"/>
        </w:rPr>
        <w:t xml:space="preserve">), corresponde a </w:t>
      </w:r>
      <w:r w:rsidRPr="00AD6029">
        <w:rPr>
          <w:rFonts w:ascii="HendersonSansW00-BasicLight" w:hAnsi="HendersonSansW00-BasicLight"/>
        </w:rPr>
        <w:t>los diferentes incentivos salariales que se pagan</w:t>
      </w:r>
      <w:r w:rsidR="000D4F1F" w:rsidRPr="00AD6029">
        <w:rPr>
          <w:rFonts w:ascii="HendersonSansW00-BasicLight" w:hAnsi="HendersonSansW00-BasicLight"/>
        </w:rPr>
        <w:t xml:space="preserve"> a los funcionarios</w:t>
      </w:r>
      <w:r w:rsidRPr="00AD6029">
        <w:rPr>
          <w:rFonts w:ascii="HendersonSansW00-BasicLight" w:hAnsi="HendersonSansW00-BasicLight"/>
        </w:rPr>
        <w:t>.</w:t>
      </w:r>
    </w:p>
    <w:p w14:paraId="6881D221" w14:textId="77777777" w:rsidR="0048784D" w:rsidRDefault="0048784D" w:rsidP="003E38F7">
      <w:pPr>
        <w:pStyle w:val="Sinespaciado"/>
        <w:jc w:val="center"/>
        <w:rPr>
          <w:rFonts w:ascii="HendersonSansW00-BasicLight" w:hAnsi="HendersonSansW00-BasicLight"/>
          <w:b/>
          <w:bCs/>
        </w:rPr>
      </w:pPr>
    </w:p>
    <w:p w14:paraId="75F036B3" w14:textId="5ADA48AF" w:rsidR="00CF2889" w:rsidRPr="00487D56" w:rsidRDefault="00CF2889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Gráfico 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11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Remuneraciones</w:t>
      </w:r>
    </w:p>
    <w:p w14:paraId="1B6F688A" w14:textId="77777777" w:rsidR="00CF2889" w:rsidRPr="00487D56" w:rsidRDefault="00CF2889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Distribución Porcentual</w:t>
      </w:r>
    </w:p>
    <w:p w14:paraId="149B6A65" w14:textId="610346A5" w:rsidR="00CF2889" w:rsidRDefault="00C20941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Marzo</w:t>
      </w:r>
      <w:r w:rsidR="000A6975">
        <w:rPr>
          <w:rFonts w:ascii="HendersonSansW00-BasicLight" w:hAnsi="HendersonSansW00-BasicLight"/>
          <w:b/>
          <w:bCs/>
          <w:sz w:val="20"/>
          <w:szCs w:val="20"/>
        </w:rPr>
        <w:t xml:space="preserve"> 2025</w:t>
      </w:r>
      <w:r w:rsidR="00CF2889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acumulado</w:t>
      </w:r>
    </w:p>
    <w:p w14:paraId="1B0D8F53" w14:textId="29D0A750" w:rsidR="000C7C19" w:rsidRDefault="00AF31DD" w:rsidP="003E38F7">
      <w:pPr>
        <w:spacing w:after="0" w:line="240" w:lineRule="auto"/>
        <w:jc w:val="center"/>
        <w:rPr>
          <w:rFonts w:ascii="HendersonSansW00-BasicLight" w:hAnsi="HendersonSansW00-BasicLight"/>
          <w:b/>
          <w:sz w:val="20"/>
          <w:szCs w:val="20"/>
        </w:rPr>
      </w:pPr>
      <w:r>
        <w:rPr>
          <w:noProof/>
        </w:rPr>
        <w:drawing>
          <wp:inline distT="0" distB="0" distL="0" distR="0" wp14:anchorId="44AF6B33" wp14:editId="28A170A2">
            <wp:extent cx="2867558" cy="2067814"/>
            <wp:effectExtent l="0" t="0" r="9525" b="8890"/>
            <wp:docPr id="118275272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7239C1F" w14:textId="4FF26E24" w:rsidR="002C2BE1" w:rsidRPr="00AD6029" w:rsidRDefault="002C2BE1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8B3E13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293644" w14:textId="77777777" w:rsidR="000B366D" w:rsidRPr="00AD6029" w:rsidRDefault="000B366D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lastRenderedPageBreak/>
        <w:t>COMPRA DE BIENES Y SERVICIOS:</w:t>
      </w:r>
    </w:p>
    <w:p w14:paraId="4413A2D9" w14:textId="531519FF" w:rsidR="00394D25" w:rsidRPr="00AD6029" w:rsidRDefault="00AA1338" w:rsidP="003E38F7">
      <w:pPr>
        <w:spacing w:after="12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C37019" w:rsidRPr="00AD6029">
        <w:rPr>
          <w:rFonts w:ascii="HendersonSansW00-BasicLight" w:hAnsi="HendersonSansW00-BasicLight"/>
        </w:rPr>
        <w:t>a partida de compra de bienes y servicios presenta u</w:t>
      </w:r>
      <w:r w:rsidR="00C10980">
        <w:rPr>
          <w:rFonts w:ascii="HendersonSansW00-BasicLight" w:hAnsi="HendersonSansW00-BasicLight"/>
        </w:rPr>
        <w:t>n</w:t>
      </w:r>
      <w:r w:rsidR="00D07FD3" w:rsidRPr="00AD6029">
        <w:rPr>
          <w:rFonts w:ascii="HendersonSansW00-BasicLight" w:hAnsi="HendersonSansW00-BasicLight"/>
        </w:rPr>
        <w:t xml:space="preserve"> crecimiento</w:t>
      </w:r>
      <w:r w:rsidR="00C37019" w:rsidRPr="00AD6029">
        <w:rPr>
          <w:rFonts w:ascii="HendersonSansW00-BasicLight" w:hAnsi="HendersonSansW00-BasicLight"/>
        </w:rPr>
        <w:t xml:space="preserve"> de </w:t>
      </w:r>
      <w:r w:rsidR="00A6666B">
        <w:rPr>
          <w:rFonts w:ascii="HendersonSansW00-BasicLight" w:hAnsi="HendersonSansW00-BasicLight"/>
        </w:rPr>
        <w:t>20</w:t>
      </w:r>
      <w:r w:rsidR="00E12467">
        <w:rPr>
          <w:rFonts w:ascii="HendersonSansW00-BasicLight" w:hAnsi="HendersonSansW00-BasicLight"/>
        </w:rPr>
        <w:t>,</w:t>
      </w:r>
      <w:r w:rsidR="002C5D87">
        <w:rPr>
          <w:rFonts w:ascii="HendersonSansW00-BasicLight" w:hAnsi="HendersonSansW00-BasicLight"/>
        </w:rPr>
        <w:t>2</w:t>
      </w:r>
      <w:r w:rsidR="00554FB5">
        <w:rPr>
          <w:rFonts w:ascii="HendersonSansW00-BasicLight" w:hAnsi="HendersonSansW00-BasicLight"/>
        </w:rPr>
        <w:t>%</w:t>
      </w:r>
      <w:r w:rsidR="00C37019" w:rsidRPr="00AD6029">
        <w:rPr>
          <w:rFonts w:ascii="HendersonSansW00-BasicLight" w:hAnsi="HendersonSansW00-BasicLight"/>
        </w:rPr>
        <w:t xml:space="preserve"> con respecto al mismo periodo del año anterior.</w:t>
      </w:r>
      <w:r w:rsidR="00AB28CB" w:rsidRPr="00AD6029">
        <w:rPr>
          <w:rFonts w:ascii="HendersonSansW00-BasicLight" w:hAnsi="HendersonSansW00-BasicLight"/>
        </w:rPr>
        <w:t xml:space="preserve"> </w:t>
      </w:r>
      <w:r w:rsidR="00541284" w:rsidRPr="00AD6029">
        <w:rPr>
          <w:rFonts w:ascii="HendersonSansW00-BasicLight" w:hAnsi="HendersonSansW00-BasicLight"/>
        </w:rPr>
        <w:t>Este rubro de gastos</w:t>
      </w:r>
      <w:r w:rsidR="00B043B5" w:rsidRPr="00AD6029">
        <w:rPr>
          <w:rFonts w:ascii="HendersonSansW00-BasicLight" w:hAnsi="HendersonSansW00-BasicLight"/>
        </w:rPr>
        <w:t xml:space="preserve"> </w:t>
      </w:r>
      <w:r w:rsidR="00541284" w:rsidRPr="00AD6029">
        <w:rPr>
          <w:rFonts w:ascii="HendersonSansW00-BasicLight" w:hAnsi="HendersonSansW00-BasicLight"/>
        </w:rPr>
        <w:t>corrientes</w:t>
      </w:r>
      <w:r w:rsidR="00B3220D" w:rsidRPr="00AD6029">
        <w:rPr>
          <w:rFonts w:ascii="HendersonSansW00-BasicLight" w:hAnsi="HendersonSansW00-BasicLight"/>
        </w:rPr>
        <w:t xml:space="preserve"> es</w:t>
      </w:r>
      <w:r w:rsidR="00541284" w:rsidRPr="00AD6029">
        <w:rPr>
          <w:rFonts w:ascii="HendersonSansW00-BasicLight" w:hAnsi="HendersonSansW00-BasicLight"/>
        </w:rPr>
        <w:t>tá compuest</w:t>
      </w:r>
      <w:r w:rsidR="00D658BA" w:rsidRPr="00AD6029">
        <w:rPr>
          <w:rFonts w:ascii="HendersonSansW00-BasicLight" w:hAnsi="HendersonSansW00-BasicLight"/>
        </w:rPr>
        <w:t>o</w:t>
      </w:r>
      <w:r w:rsidR="00541284" w:rsidRPr="00AD6029">
        <w:rPr>
          <w:rFonts w:ascii="HendersonSansW00-BasicLight" w:hAnsi="HendersonSansW00-BasicLight"/>
        </w:rPr>
        <w:t xml:space="preserve"> por las partidas de </w:t>
      </w:r>
      <w:r w:rsidR="006E03EC" w:rsidRPr="00AD6029">
        <w:rPr>
          <w:rFonts w:ascii="HendersonSansW00-BasicLight" w:hAnsi="HendersonSansW00-BasicLight"/>
        </w:rPr>
        <w:t>“</w:t>
      </w:r>
      <w:r w:rsidR="00B3220D" w:rsidRPr="00AD6029">
        <w:rPr>
          <w:rFonts w:ascii="HendersonSansW00-BasicLight" w:hAnsi="HendersonSansW00-BasicLight"/>
        </w:rPr>
        <w:t>Servicios</w:t>
      </w:r>
      <w:r w:rsidR="006E03EC" w:rsidRPr="00AD6029">
        <w:rPr>
          <w:rFonts w:ascii="HendersonSansW00-BasicLight" w:hAnsi="HendersonSansW00-BasicLight"/>
        </w:rPr>
        <w:t xml:space="preserve">” </w:t>
      </w:r>
      <w:r w:rsidR="00B3220D" w:rsidRPr="00AD6029">
        <w:rPr>
          <w:rFonts w:ascii="HendersonSansW00-BasicLight" w:hAnsi="HendersonSansW00-BasicLight"/>
        </w:rPr>
        <w:t xml:space="preserve">y </w:t>
      </w:r>
      <w:r w:rsidR="006B2740" w:rsidRPr="00AD6029">
        <w:rPr>
          <w:rFonts w:ascii="HendersonSansW00-BasicLight" w:hAnsi="HendersonSansW00-BasicLight"/>
        </w:rPr>
        <w:t xml:space="preserve">la de </w:t>
      </w:r>
      <w:r w:rsidR="006E03EC" w:rsidRPr="00AD6029">
        <w:rPr>
          <w:rFonts w:ascii="HendersonSansW00-BasicLight" w:hAnsi="HendersonSansW00-BasicLight"/>
        </w:rPr>
        <w:t>“</w:t>
      </w:r>
      <w:r w:rsidR="00B3220D" w:rsidRPr="00AD6029">
        <w:rPr>
          <w:rFonts w:ascii="HendersonSansW00-BasicLight" w:hAnsi="HendersonSansW00-BasicLight"/>
        </w:rPr>
        <w:t>Materiales y Suministros</w:t>
      </w:r>
      <w:r w:rsidR="006E03EC" w:rsidRPr="00AD6029">
        <w:rPr>
          <w:rFonts w:ascii="HendersonSansW00-BasicLight" w:hAnsi="HendersonSansW00-BasicLight"/>
        </w:rPr>
        <w:t>”</w:t>
      </w:r>
      <w:r w:rsidR="00B3220D" w:rsidRPr="00AD6029">
        <w:rPr>
          <w:rFonts w:ascii="HendersonSansW00-BasicLight" w:hAnsi="HendersonSansW00-BasicLight"/>
        </w:rPr>
        <w:t xml:space="preserve">, la primera presenta un </w:t>
      </w:r>
      <w:r w:rsidR="00992DAF">
        <w:rPr>
          <w:rFonts w:ascii="HendersonSansW00-BasicLight" w:hAnsi="HendersonSansW00-BasicLight"/>
        </w:rPr>
        <w:t>crecimiento</w:t>
      </w:r>
      <w:r w:rsidR="00B3220D" w:rsidRPr="00AD6029">
        <w:rPr>
          <w:rFonts w:ascii="HendersonSansW00-BasicLight" w:hAnsi="HendersonSansW00-BasicLight"/>
        </w:rPr>
        <w:t xml:space="preserve"> de</w:t>
      </w:r>
      <w:r w:rsidR="00394D25" w:rsidRPr="00AD6029">
        <w:rPr>
          <w:rFonts w:ascii="HendersonSansW00-BasicLight" w:hAnsi="HendersonSansW00-BasicLight"/>
        </w:rPr>
        <w:t xml:space="preserve"> </w:t>
      </w:r>
      <w:r w:rsidR="00FB6EC9">
        <w:rPr>
          <w:rFonts w:ascii="HendersonSansW00-BasicLight" w:hAnsi="HendersonSansW00-BasicLight"/>
        </w:rPr>
        <w:t>1</w:t>
      </w:r>
      <w:r w:rsidR="002C5D87">
        <w:rPr>
          <w:rFonts w:ascii="HendersonSansW00-BasicLight" w:hAnsi="HendersonSansW00-BasicLight"/>
        </w:rPr>
        <w:t>9</w:t>
      </w:r>
      <w:r w:rsidR="00BA5D53">
        <w:rPr>
          <w:rFonts w:ascii="HendersonSansW00-BasicLight" w:hAnsi="HendersonSansW00-BasicLight"/>
        </w:rPr>
        <w:t>.</w:t>
      </w:r>
      <w:r w:rsidR="00FB6EC9">
        <w:rPr>
          <w:rFonts w:ascii="HendersonSansW00-BasicLight" w:hAnsi="HendersonSansW00-BasicLight"/>
        </w:rPr>
        <w:t>5</w:t>
      </w:r>
      <w:r w:rsidR="00394D25" w:rsidRPr="00AD6029">
        <w:rPr>
          <w:rFonts w:ascii="HendersonSansW00-BasicLight" w:hAnsi="HendersonSansW00-BasicLight"/>
        </w:rPr>
        <w:t>% (</w:t>
      </w:r>
      <w:r w:rsidR="005B3E0E" w:rsidRPr="00AD6029">
        <w:rPr>
          <w:rFonts w:ascii="HendersonSansW00-BasicLight" w:hAnsi="HendersonSansW00-BasicLight"/>
        </w:rPr>
        <w:t>¢</w:t>
      </w:r>
      <w:r w:rsidR="002C5D87">
        <w:rPr>
          <w:rFonts w:ascii="HendersonSansW00-BasicLight" w:hAnsi="HendersonSansW00-BasicLight"/>
        </w:rPr>
        <w:t>7</w:t>
      </w:r>
      <w:r w:rsidR="00C25263" w:rsidRPr="00AD6029">
        <w:rPr>
          <w:rFonts w:ascii="HendersonSansW00-BasicLight" w:hAnsi="HendersonSansW00-BasicLight"/>
        </w:rPr>
        <w:t>.</w:t>
      </w:r>
      <w:r w:rsidR="00FB6EC9">
        <w:rPr>
          <w:rFonts w:ascii="HendersonSansW00-BasicLight" w:hAnsi="HendersonSansW00-BasicLight"/>
        </w:rPr>
        <w:t>1</w:t>
      </w:r>
      <w:r w:rsidR="002C5D87">
        <w:rPr>
          <w:rFonts w:ascii="HendersonSansW00-BasicLight" w:hAnsi="HendersonSansW00-BasicLight"/>
        </w:rPr>
        <w:t>12</w:t>
      </w:r>
      <w:r w:rsidR="00AA3F95" w:rsidRPr="00AD6029">
        <w:rPr>
          <w:rFonts w:ascii="HendersonSansW00-BasicLight" w:hAnsi="HendersonSansW00-BasicLight"/>
        </w:rPr>
        <w:t>,</w:t>
      </w:r>
      <w:r w:rsidR="002C5D87">
        <w:rPr>
          <w:rFonts w:ascii="HendersonSansW00-BasicLight" w:hAnsi="HendersonSansW00-BasicLight"/>
        </w:rPr>
        <w:t>6</w:t>
      </w:r>
      <w:r w:rsidR="005B3E0E" w:rsidRPr="00AD6029">
        <w:rPr>
          <w:rFonts w:ascii="HendersonSansW00-BasicLight" w:hAnsi="HendersonSansW00-BasicLight"/>
        </w:rPr>
        <w:t xml:space="preserve"> </w:t>
      </w:r>
      <w:r w:rsidR="00B3220D" w:rsidRPr="00AD6029">
        <w:rPr>
          <w:rFonts w:ascii="HendersonSansW00-BasicLight" w:hAnsi="HendersonSansW00-BasicLight"/>
        </w:rPr>
        <w:t>millones</w:t>
      </w:r>
      <w:r w:rsidR="006B2740" w:rsidRPr="00AD6029">
        <w:rPr>
          <w:rFonts w:ascii="HendersonSansW00-BasicLight" w:hAnsi="HendersonSansW00-BasicLight"/>
        </w:rPr>
        <w:t xml:space="preserve"> de diferencia</w:t>
      </w:r>
      <w:r w:rsidR="00394D25" w:rsidRPr="00AD6029">
        <w:rPr>
          <w:rFonts w:ascii="HendersonSansW00-BasicLight" w:hAnsi="HendersonSansW00-BasicLight"/>
        </w:rPr>
        <w:t>)</w:t>
      </w:r>
      <w:r w:rsidR="00B3220D" w:rsidRPr="00AD6029">
        <w:rPr>
          <w:rFonts w:ascii="HendersonSansW00-BasicLight" w:hAnsi="HendersonSansW00-BasicLight"/>
        </w:rPr>
        <w:t xml:space="preserve"> con respecto</w:t>
      </w:r>
      <w:r w:rsidR="00105D23" w:rsidRPr="00AD6029">
        <w:rPr>
          <w:rFonts w:ascii="HendersonSansW00-BasicLight" w:hAnsi="HendersonSansW00-BasicLight"/>
        </w:rPr>
        <w:t xml:space="preserve"> al mismo periodo </w:t>
      </w:r>
      <w:r w:rsidR="00541284" w:rsidRPr="00AD6029">
        <w:rPr>
          <w:rFonts w:ascii="HendersonSansW00-BasicLight" w:hAnsi="HendersonSansW00-BasicLight"/>
        </w:rPr>
        <w:t>y</w:t>
      </w:r>
      <w:r w:rsidR="00581895" w:rsidRPr="00AD6029">
        <w:rPr>
          <w:rFonts w:ascii="HendersonSansW00-BasicLight" w:hAnsi="HendersonSansW00-BasicLight"/>
        </w:rPr>
        <w:t xml:space="preserve"> la segunda </w:t>
      </w:r>
      <w:r w:rsidR="00DC38CE" w:rsidRPr="00AD6029">
        <w:rPr>
          <w:rFonts w:ascii="HendersonSansW00-BasicLight" w:hAnsi="HendersonSansW00-BasicLight"/>
        </w:rPr>
        <w:t xml:space="preserve">refleja un </w:t>
      </w:r>
      <w:r w:rsidR="008071B7" w:rsidRPr="00AD6029">
        <w:rPr>
          <w:rFonts w:ascii="HendersonSansW00-BasicLight" w:hAnsi="HendersonSansW00-BasicLight"/>
        </w:rPr>
        <w:t>crecimiento</w:t>
      </w:r>
      <w:r w:rsidR="00DC38CE" w:rsidRPr="00AD6029">
        <w:rPr>
          <w:rFonts w:ascii="HendersonSansW00-BasicLight" w:hAnsi="HendersonSansW00-BasicLight"/>
        </w:rPr>
        <w:t xml:space="preserve"> </w:t>
      </w:r>
      <w:r w:rsidR="00581895" w:rsidRPr="00AD6029">
        <w:rPr>
          <w:rFonts w:ascii="HendersonSansW00-BasicLight" w:hAnsi="HendersonSansW00-BasicLight"/>
        </w:rPr>
        <w:t xml:space="preserve">de </w:t>
      </w:r>
      <w:r w:rsidR="00463374">
        <w:rPr>
          <w:rFonts w:ascii="HendersonSansW00-BasicLight" w:hAnsi="HendersonSansW00-BasicLight"/>
        </w:rPr>
        <w:t>47</w:t>
      </w:r>
      <w:r w:rsidR="00581895" w:rsidRPr="00AD6029">
        <w:rPr>
          <w:rFonts w:ascii="HendersonSansW00-BasicLight" w:hAnsi="HendersonSansW00-BasicLight"/>
        </w:rPr>
        <w:t>,</w:t>
      </w:r>
      <w:r w:rsidR="00463374">
        <w:rPr>
          <w:rFonts w:ascii="HendersonSansW00-BasicLight" w:hAnsi="HendersonSansW00-BasicLight"/>
        </w:rPr>
        <w:t>7</w:t>
      </w:r>
      <w:r w:rsidR="00581895" w:rsidRPr="00AD6029">
        <w:rPr>
          <w:rFonts w:ascii="HendersonSansW00-BasicLight" w:hAnsi="HendersonSansW00-BasicLight"/>
        </w:rPr>
        <w:t>%</w:t>
      </w:r>
      <w:r w:rsidR="00541284" w:rsidRPr="00AD6029">
        <w:rPr>
          <w:rFonts w:ascii="HendersonSansW00-BasicLight" w:hAnsi="HendersonSansW00-BasicLight"/>
        </w:rPr>
        <w:t xml:space="preserve"> </w:t>
      </w:r>
      <w:r w:rsidR="00394D25" w:rsidRPr="00AD6029">
        <w:rPr>
          <w:rFonts w:ascii="HendersonSansW00-BasicLight" w:hAnsi="HendersonSansW00-BasicLight"/>
        </w:rPr>
        <w:t>(¢</w:t>
      </w:r>
      <w:r w:rsidR="00463374">
        <w:rPr>
          <w:rFonts w:ascii="HendersonSansW00-BasicLight" w:hAnsi="HendersonSansW00-BasicLight"/>
        </w:rPr>
        <w:t>3</w:t>
      </w:r>
      <w:r w:rsidR="008B0CB2">
        <w:rPr>
          <w:rFonts w:ascii="HendersonSansW00-BasicLight" w:hAnsi="HendersonSansW00-BasicLight"/>
        </w:rPr>
        <w:t>.043,8</w:t>
      </w:r>
      <w:r w:rsidR="00394D25" w:rsidRPr="00AD6029">
        <w:rPr>
          <w:rFonts w:ascii="HendersonSansW00-BasicLight" w:hAnsi="HendersonSansW00-BasicLight"/>
        </w:rPr>
        <w:t xml:space="preserve"> millones</w:t>
      </w:r>
      <w:r w:rsidR="006B2740" w:rsidRPr="00AD6029">
        <w:rPr>
          <w:rFonts w:ascii="HendersonSansW00-BasicLight" w:hAnsi="HendersonSansW00-BasicLight"/>
        </w:rPr>
        <w:t xml:space="preserve"> de diferencia</w:t>
      </w:r>
      <w:r w:rsidR="00394D25" w:rsidRPr="00AD6029">
        <w:rPr>
          <w:rFonts w:ascii="HendersonSansW00-BasicLight" w:hAnsi="HendersonSansW00-BasicLight"/>
        </w:rPr>
        <w:t>).</w:t>
      </w:r>
    </w:p>
    <w:p w14:paraId="09A4A4F6" w14:textId="5C9AC58B" w:rsidR="0070726E" w:rsidRPr="00AD6029" w:rsidRDefault="006E03EC" w:rsidP="003E38F7">
      <w:pPr>
        <w:spacing w:after="12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La</w:t>
      </w:r>
      <w:r w:rsidR="00652D39" w:rsidRPr="00AD6029">
        <w:rPr>
          <w:rFonts w:ascii="HendersonSansW00-BasicLight" w:hAnsi="HendersonSansW00-BasicLight"/>
        </w:rPr>
        <w:t xml:space="preserve"> variación </w:t>
      </w:r>
      <w:r w:rsidR="002B4554" w:rsidRPr="00AD6029">
        <w:rPr>
          <w:rFonts w:ascii="HendersonSansW00-BasicLight" w:hAnsi="HendersonSansW00-BasicLight"/>
        </w:rPr>
        <w:t xml:space="preserve">mensual </w:t>
      </w:r>
      <w:r w:rsidR="00997F8F" w:rsidRPr="00AD6029">
        <w:rPr>
          <w:rFonts w:ascii="HendersonSansW00-BasicLight" w:hAnsi="HendersonSansW00-BasicLight"/>
        </w:rPr>
        <w:t>se observa en el siguiente gráfico.</w:t>
      </w:r>
    </w:p>
    <w:p w14:paraId="09A8236A" w14:textId="77777777" w:rsidR="00C25BE8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12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Bienes y Servicios</w:t>
      </w:r>
    </w:p>
    <w:p w14:paraId="12634BCA" w14:textId="77777777" w:rsidR="00C25BE8" w:rsidRPr="00487D56" w:rsidRDefault="00C25BE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065F334B" w14:textId="5E3BEC4C" w:rsidR="00C25BE8" w:rsidRPr="00487D56" w:rsidRDefault="00C20941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Marzo</w:t>
      </w:r>
      <w:r w:rsidR="002F4E9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05D23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9E38A0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E0936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9E38A0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0D3F6C7C" w14:textId="36EC3A76" w:rsidR="007E0936" w:rsidRPr="00AD6029" w:rsidRDefault="009D7EBC" w:rsidP="003E38F7">
      <w:pPr>
        <w:spacing w:after="0" w:line="240" w:lineRule="aut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1F8B9384" wp14:editId="34A8E1F2">
            <wp:extent cx="3133725" cy="2686050"/>
            <wp:effectExtent l="0" t="0" r="9525" b="0"/>
            <wp:docPr id="110672078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5319947" w14:textId="12721CE4" w:rsidR="00956087" w:rsidRPr="00AD6029" w:rsidRDefault="00956087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9E38A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9781B94" w14:textId="0D028127" w:rsidR="00273C10" w:rsidRPr="00AD6029" w:rsidRDefault="00394D2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la subpartida de Servicios, </w:t>
      </w:r>
      <w:r w:rsidR="006B57A0" w:rsidRPr="00AD6029">
        <w:rPr>
          <w:rFonts w:ascii="HendersonSansW00-BasicLight" w:hAnsi="HendersonSansW00-BasicLight"/>
        </w:rPr>
        <w:t>destacan el crecimiento</w:t>
      </w:r>
      <w:r w:rsidR="00F672CC" w:rsidRPr="00AD6029">
        <w:rPr>
          <w:rFonts w:ascii="HendersonSansW00-BasicLight" w:hAnsi="HendersonSansW00-BasicLight"/>
        </w:rPr>
        <w:t xml:space="preserve"> en</w:t>
      </w:r>
      <w:r w:rsidR="00F251C6" w:rsidRPr="00AD6029">
        <w:rPr>
          <w:rFonts w:ascii="HendersonSansW00-BasicLight" w:hAnsi="HendersonSansW00-BasicLight"/>
        </w:rPr>
        <w:t xml:space="preserve"> </w:t>
      </w:r>
      <w:r w:rsidR="00C63B49" w:rsidRPr="00AD6029">
        <w:rPr>
          <w:rFonts w:ascii="HendersonSansW00-BasicLight" w:hAnsi="HendersonSansW00-BasicLight"/>
        </w:rPr>
        <w:t>mantenimiento y reparación</w:t>
      </w:r>
      <w:r w:rsidR="00665671">
        <w:rPr>
          <w:rFonts w:ascii="HendersonSansW00-BasicLight" w:hAnsi="HendersonSansW00-BasicLight"/>
        </w:rPr>
        <w:t xml:space="preserve">, </w:t>
      </w:r>
      <w:r w:rsidR="0049269F">
        <w:rPr>
          <w:rFonts w:ascii="HendersonSansW00-BasicLight" w:hAnsi="HendersonSansW00-BasicLight"/>
        </w:rPr>
        <w:t>otros servicios</w:t>
      </w:r>
      <w:r w:rsidR="00EB6543">
        <w:rPr>
          <w:rFonts w:ascii="HendersonSansW00-BasicLight" w:hAnsi="HendersonSansW00-BasicLight"/>
        </w:rPr>
        <w:t xml:space="preserve"> y servicios de </w:t>
      </w:r>
      <w:r w:rsidR="00B350EC">
        <w:rPr>
          <w:rFonts w:ascii="HendersonSansW00-BasicLight" w:hAnsi="HendersonSansW00-BasicLight"/>
        </w:rPr>
        <w:t>gestión y apoyo y seguros</w:t>
      </w:r>
      <w:r w:rsidR="002621B5" w:rsidRPr="00AD6029">
        <w:rPr>
          <w:rFonts w:ascii="HendersonSansW00-BasicLight" w:hAnsi="HendersonSansW00-BasicLight"/>
        </w:rPr>
        <w:t>.</w:t>
      </w:r>
      <w:r w:rsidR="00622A06" w:rsidRPr="00AD6029">
        <w:rPr>
          <w:rFonts w:ascii="HendersonSansW00-BasicLight" w:hAnsi="HendersonSansW00-BasicLight"/>
        </w:rPr>
        <w:t xml:space="preserve"> </w:t>
      </w:r>
      <w:r w:rsidR="00E51FD0" w:rsidRPr="00AD6029">
        <w:rPr>
          <w:rFonts w:ascii="HendersonSansW00-BasicLight" w:hAnsi="HendersonSansW00-BasicLight"/>
        </w:rPr>
        <w:t xml:space="preserve">Dicha situación </w:t>
      </w:r>
      <w:r w:rsidR="008C5B58" w:rsidRPr="00AD6029">
        <w:rPr>
          <w:rFonts w:ascii="HendersonSansW00-BasicLight" w:hAnsi="HendersonSansW00-BasicLight"/>
        </w:rPr>
        <w:t>se</w:t>
      </w:r>
      <w:r w:rsidR="00E51FD0" w:rsidRPr="00AD6029">
        <w:rPr>
          <w:rFonts w:ascii="HendersonSansW00-BasicLight" w:hAnsi="HendersonSansW00-BasicLight"/>
        </w:rPr>
        <w:t xml:space="preserve"> puede observar en </w:t>
      </w:r>
      <w:r w:rsidR="003F1C56" w:rsidRPr="00AD6029">
        <w:rPr>
          <w:rFonts w:ascii="HendersonSansW00-BasicLight" w:hAnsi="HendersonSansW00-BasicLight"/>
        </w:rPr>
        <w:t>el gráfico N°</w:t>
      </w:r>
      <w:r w:rsidR="002B128C" w:rsidRPr="00AD6029">
        <w:rPr>
          <w:rFonts w:ascii="HendersonSansW00-BasicLight" w:hAnsi="HendersonSansW00-BasicLight"/>
        </w:rPr>
        <w:t>13</w:t>
      </w:r>
      <w:r w:rsidR="003F1C56" w:rsidRPr="00AD6029">
        <w:rPr>
          <w:rFonts w:ascii="HendersonSansW00-BasicLight" w:hAnsi="HendersonSansW00-BasicLight"/>
        </w:rPr>
        <w:t>:</w:t>
      </w:r>
    </w:p>
    <w:p w14:paraId="18B71BCD" w14:textId="2CA1C48B" w:rsidR="00C25BE8" w:rsidRPr="00487D56" w:rsidRDefault="006A4E8E" w:rsidP="006A4E8E">
      <w:pPr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Gr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áfico 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13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. Gobierno Central: </w:t>
      </w:r>
      <w:r w:rsidR="00A21AC1" w:rsidRPr="00487D56">
        <w:rPr>
          <w:rFonts w:ascii="HendersonSansW00-BasicLight" w:hAnsi="HendersonSansW00-BasicLight"/>
          <w:b/>
          <w:bCs/>
          <w:sz w:val="20"/>
          <w:szCs w:val="20"/>
        </w:rPr>
        <w:t>Desglose Servicios</w:t>
      </w:r>
    </w:p>
    <w:p w14:paraId="43B24A89" w14:textId="5D58FEE2" w:rsidR="00C25BE8" w:rsidRPr="00487D56" w:rsidRDefault="00A21AC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Comparativo </w:t>
      </w:r>
      <w:proofErr w:type="gramStart"/>
      <w:r w:rsidR="00C20941">
        <w:rPr>
          <w:rFonts w:ascii="HendersonSansW00-BasicLight" w:hAnsi="HendersonSansW00-BasicLight"/>
          <w:b/>
          <w:bCs/>
          <w:sz w:val="20"/>
          <w:szCs w:val="20"/>
        </w:rPr>
        <w:t>Marzo</w:t>
      </w:r>
      <w:proofErr w:type="gramEnd"/>
      <w:r w:rsidR="0040405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EA5FFB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658BA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AD5B9E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AD5B9E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29E2330D" w14:textId="77777777" w:rsidR="00A21AC1" w:rsidRDefault="00A21AC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Millones de colones</w:t>
      </w:r>
    </w:p>
    <w:p w14:paraId="1EF0C23B" w14:textId="29164D7D" w:rsidR="006A4E8E" w:rsidRPr="00487D56" w:rsidRDefault="002572D9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57A77EAA" wp14:editId="0354E179">
            <wp:extent cx="2981325" cy="4867275"/>
            <wp:effectExtent l="0" t="0" r="9525" b="9525"/>
            <wp:docPr id="186598557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F006486" w14:textId="0CA04C30" w:rsidR="005A559A" w:rsidRPr="00AD6029" w:rsidRDefault="005A559A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obtenida del Sistema Integrado Gestión Administración Financiera (SIGAF),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8A5945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3E75883" w14:textId="4B6AB8BE" w:rsidR="00845961" w:rsidRPr="00AD6029" w:rsidRDefault="003C659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  <w:b/>
        </w:rPr>
        <w:t>INTERESES:</w:t>
      </w:r>
    </w:p>
    <w:p w14:paraId="6CA693F4" w14:textId="49AD669E" w:rsidR="00D92E79" w:rsidRDefault="005700D0" w:rsidP="00615C53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</w:t>
      </w:r>
      <w:r w:rsidR="00C20941">
        <w:rPr>
          <w:rFonts w:ascii="HendersonSansW00-BasicLight" w:hAnsi="HendersonSansW00-BasicLight"/>
        </w:rPr>
        <w:t>marzo</w:t>
      </w:r>
      <w:r w:rsidR="000A6975">
        <w:rPr>
          <w:rFonts w:ascii="HendersonSansW00-BasicLight" w:hAnsi="HendersonSansW00-BasicLight"/>
        </w:rPr>
        <w:t xml:space="preserve"> 2025</w:t>
      </w:r>
      <w:r w:rsidR="00B6045A" w:rsidRPr="00AD6029">
        <w:rPr>
          <w:rFonts w:ascii="HendersonSansW00-BasicLight" w:hAnsi="HendersonSansW00-BasicLight"/>
        </w:rPr>
        <w:t xml:space="preserve"> presenta un </w:t>
      </w:r>
      <w:r w:rsidR="00E604AF">
        <w:rPr>
          <w:rFonts w:ascii="HendersonSansW00-BasicLight" w:hAnsi="HendersonSansW00-BasicLight"/>
        </w:rPr>
        <w:t>de</w:t>
      </w:r>
      <w:r w:rsidR="00BE69D4" w:rsidRPr="00AD6029">
        <w:rPr>
          <w:rFonts w:ascii="HendersonSansW00-BasicLight" w:hAnsi="HendersonSansW00-BasicLight"/>
        </w:rPr>
        <w:t>c</w:t>
      </w:r>
      <w:r w:rsidR="003C6595" w:rsidRPr="00AD6029">
        <w:rPr>
          <w:rFonts w:ascii="HendersonSansW00-BasicLight" w:hAnsi="HendersonSansW00-BasicLight"/>
        </w:rPr>
        <w:t>recimiento del</w:t>
      </w:r>
      <w:r w:rsidR="00BE0361" w:rsidRPr="00AD6029">
        <w:rPr>
          <w:rFonts w:ascii="HendersonSansW00-BasicLight" w:hAnsi="HendersonSansW00-BasicLight"/>
        </w:rPr>
        <w:t xml:space="preserve"> </w:t>
      </w:r>
      <w:r w:rsidR="00B80D4F">
        <w:rPr>
          <w:rFonts w:ascii="HendersonSansW00-BasicLight" w:hAnsi="HendersonSansW00-BasicLight"/>
        </w:rPr>
        <w:t>30</w:t>
      </w:r>
      <w:r w:rsidR="00DB5619" w:rsidRPr="00AD6029">
        <w:rPr>
          <w:rFonts w:ascii="HendersonSansW00-BasicLight" w:hAnsi="HendersonSansW00-BasicLight"/>
        </w:rPr>
        <w:t>,</w:t>
      </w:r>
      <w:r w:rsidR="00B80D4F">
        <w:rPr>
          <w:rFonts w:ascii="HendersonSansW00-BasicLight" w:hAnsi="HendersonSansW00-BasicLight"/>
        </w:rPr>
        <w:t>6</w:t>
      </w:r>
      <w:r w:rsidR="00645B0D" w:rsidRPr="00AD6029">
        <w:rPr>
          <w:rFonts w:ascii="HendersonSansW00-BasicLight" w:hAnsi="HendersonSansW00-BasicLight"/>
        </w:rPr>
        <w:t>% con respecto al mismo mes de</w:t>
      </w:r>
      <w:r w:rsidR="003C6595" w:rsidRPr="00AD6029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9A2780" w:rsidRPr="00AD6029">
        <w:rPr>
          <w:rFonts w:ascii="HendersonSansW00-BasicLight" w:hAnsi="HendersonSansW00-BasicLight"/>
        </w:rPr>
        <w:t>2</w:t>
      </w:r>
      <w:r w:rsidR="000B786A">
        <w:rPr>
          <w:rFonts w:ascii="HendersonSansW00-BasicLight" w:hAnsi="HendersonSansW00-BasicLight"/>
        </w:rPr>
        <w:t>4</w:t>
      </w:r>
      <w:r w:rsidR="00BF2C35" w:rsidRPr="00AD6029">
        <w:rPr>
          <w:rFonts w:ascii="HendersonSansW00-BasicLight" w:hAnsi="HendersonSansW00-BasicLight"/>
        </w:rPr>
        <w:t xml:space="preserve"> y un total pagado por</w:t>
      </w:r>
      <w:r w:rsidR="003C6595" w:rsidRPr="00AD6029">
        <w:rPr>
          <w:rFonts w:ascii="HendersonSansW00-BasicLight" w:hAnsi="HendersonSansW00-BasicLight"/>
        </w:rPr>
        <w:t xml:space="preserve"> ¢</w:t>
      </w:r>
      <w:r w:rsidR="00A0481F">
        <w:rPr>
          <w:rFonts w:ascii="HendersonSansW00-BasicLight" w:hAnsi="HendersonSansW00-BasicLight"/>
        </w:rPr>
        <w:t>238</w:t>
      </w:r>
      <w:r w:rsidR="00E604AF">
        <w:rPr>
          <w:rFonts w:ascii="HendersonSansW00-BasicLight" w:hAnsi="HendersonSansW00-BasicLight"/>
        </w:rPr>
        <w:t>.</w:t>
      </w:r>
      <w:r w:rsidR="00A0481F">
        <w:rPr>
          <w:rFonts w:ascii="HendersonSansW00-BasicLight" w:hAnsi="HendersonSansW00-BasicLight"/>
        </w:rPr>
        <w:t>476</w:t>
      </w:r>
      <w:r w:rsidR="00E604AF">
        <w:rPr>
          <w:rFonts w:ascii="HendersonSansW00-BasicLight" w:hAnsi="HendersonSansW00-BasicLight"/>
        </w:rPr>
        <w:t>,</w:t>
      </w:r>
      <w:r w:rsidR="00A0481F">
        <w:rPr>
          <w:rFonts w:ascii="HendersonSansW00-BasicLight" w:hAnsi="HendersonSansW00-BasicLight"/>
        </w:rPr>
        <w:t>3</w:t>
      </w:r>
      <w:r w:rsidR="003C6595" w:rsidRPr="00AD6029">
        <w:rPr>
          <w:rFonts w:ascii="HendersonSansW00-BasicLight" w:hAnsi="HendersonSansW00-BasicLight"/>
        </w:rPr>
        <w:t xml:space="preserve"> millones, </w:t>
      </w:r>
      <w:r w:rsidR="00BF2C35" w:rsidRPr="00AD6029">
        <w:rPr>
          <w:rFonts w:ascii="HendersonSansW00-BasicLight" w:hAnsi="HendersonSansW00-BasicLight"/>
        </w:rPr>
        <w:t xml:space="preserve">mientras que en </w:t>
      </w:r>
      <w:r w:rsidR="00C20941">
        <w:rPr>
          <w:rFonts w:ascii="HendersonSansW00-BasicLight" w:hAnsi="HendersonSansW00-BasicLight"/>
        </w:rPr>
        <w:t>marzo</w:t>
      </w:r>
      <w:r w:rsidR="00D87CF3">
        <w:rPr>
          <w:rFonts w:ascii="HendersonSansW00-BasicLight" w:hAnsi="HendersonSansW00-BasicLight"/>
        </w:rPr>
        <w:t xml:space="preserve"> </w:t>
      </w:r>
      <w:r w:rsidR="00BF2C35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CA232B" w:rsidRPr="00AD6029">
        <w:rPr>
          <w:rFonts w:ascii="HendersonSansW00-BasicLight" w:hAnsi="HendersonSansW00-BasicLight"/>
        </w:rPr>
        <w:t>2</w:t>
      </w:r>
      <w:r w:rsidR="000B786A">
        <w:rPr>
          <w:rFonts w:ascii="HendersonSansW00-BasicLight" w:hAnsi="HendersonSansW00-BasicLight"/>
        </w:rPr>
        <w:t>4</w:t>
      </w:r>
      <w:r w:rsidR="00BF2C35" w:rsidRPr="00AD6029">
        <w:rPr>
          <w:rFonts w:ascii="HendersonSansW00-BasicLight" w:hAnsi="HendersonSansW00-BasicLight"/>
        </w:rPr>
        <w:t xml:space="preserve"> el gasto fue de</w:t>
      </w:r>
      <w:r w:rsidR="003C6595" w:rsidRPr="00AD6029">
        <w:rPr>
          <w:rFonts w:ascii="HendersonSansW00-BasicLight" w:hAnsi="HendersonSansW00-BasicLight"/>
        </w:rPr>
        <w:t xml:space="preserve"> ¢</w:t>
      </w:r>
      <w:r w:rsidR="004C6C24">
        <w:rPr>
          <w:rFonts w:ascii="HendersonSansW00-BasicLight" w:hAnsi="HendersonSansW00-BasicLight"/>
        </w:rPr>
        <w:t>182</w:t>
      </w:r>
      <w:r w:rsidR="008B4D80">
        <w:rPr>
          <w:rFonts w:ascii="HendersonSansW00-BasicLight" w:hAnsi="HendersonSansW00-BasicLight"/>
        </w:rPr>
        <w:t>.</w:t>
      </w:r>
      <w:r w:rsidR="004C6C24">
        <w:rPr>
          <w:rFonts w:ascii="HendersonSansW00-BasicLight" w:hAnsi="HendersonSansW00-BasicLight"/>
        </w:rPr>
        <w:t>626</w:t>
      </w:r>
      <w:r w:rsidR="00646C77" w:rsidRPr="00AD6029">
        <w:rPr>
          <w:rFonts w:ascii="HendersonSansW00-BasicLight" w:hAnsi="HendersonSansW00-BasicLight"/>
        </w:rPr>
        <w:t>,</w:t>
      </w:r>
      <w:r w:rsidR="004C6C24">
        <w:rPr>
          <w:rFonts w:ascii="HendersonSansW00-BasicLight" w:hAnsi="HendersonSansW00-BasicLight"/>
        </w:rPr>
        <w:t>9</w:t>
      </w:r>
      <w:r w:rsidR="007B6A09" w:rsidRPr="00AD6029">
        <w:rPr>
          <w:rFonts w:ascii="HendersonSansW00-BasicLight" w:hAnsi="HendersonSansW00-BasicLight"/>
        </w:rPr>
        <w:t xml:space="preserve"> </w:t>
      </w:r>
      <w:r w:rsidR="00BF2C35" w:rsidRPr="00AD6029">
        <w:rPr>
          <w:rFonts w:ascii="HendersonSansW00-BasicLight" w:hAnsi="HendersonSansW00-BasicLight"/>
        </w:rPr>
        <w:t>millones</w:t>
      </w:r>
      <w:r w:rsidR="003C6595" w:rsidRPr="00AD6029">
        <w:rPr>
          <w:rFonts w:ascii="HendersonSansW00-BasicLight" w:hAnsi="HendersonSansW00-BasicLight"/>
        </w:rPr>
        <w:t>.</w:t>
      </w:r>
      <w:r w:rsidR="00541284" w:rsidRPr="00AD6029">
        <w:rPr>
          <w:rFonts w:ascii="HendersonSansW00-BasicLight" w:hAnsi="HendersonSansW00-BasicLight"/>
        </w:rPr>
        <w:t xml:space="preserve"> Esto se debe</w:t>
      </w:r>
      <w:r w:rsidR="005070E1" w:rsidRPr="00AD6029">
        <w:rPr>
          <w:rFonts w:ascii="HendersonSansW00-BasicLight" w:hAnsi="HendersonSansW00-BasicLight"/>
        </w:rPr>
        <w:t xml:space="preserve"> a que en el mes de </w:t>
      </w:r>
      <w:r w:rsidR="00C20941">
        <w:rPr>
          <w:rFonts w:ascii="HendersonSansW00-BasicLight" w:hAnsi="HendersonSansW00-BasicLight"/>
        </w:rPr>
        <w:t>marzo</w:t>
      </w:r>
      <w:r w:rsidR="000A6975">
        <w:rPr>
          <w:rFonts w:ascii="HendersonSansW00-BasicLight" w:hAnsi="HendersonSansW00-BasicLight"/>
        </w:rPr>
        <w:t xml:space="preserve"> 2025</w:t>
      </w:r>
      <w:r w:rsidR="005070E1" w:rsidRPr="00AD6029">
        <w:rPr>
          <w:rFonts w:ascii="HendersonSansW00-BasicLight" w:hAnsi="HendersonSansW00-BasicLight"/>
        </w:rPr>
        <w:t xml:space="preserve"> se </w:t>
      </w:r>
      <w:r w:rsidR="00541284" w:rsidRPr="00AD6029">
        <w:rPr>
          <w:rFonts w:ascii="HendersonSansW00-BasicLight" w:hAnsi="HendersonSansW00-BasicLight"/>
        </w:rPr>
        <w:t>presentaron</w:t>
      </w:r>
      <w:r w:rsidR="005070E1" w:rsidRPr="00AD6029">
        <w:rPr>
          <w:rFonts w:ascii="HendersonSansW00-BasicLight" w:hAnsi="HendersonSansW00-BasicLight"/>
        </w:rPr>
        <w:t xml:space="preserve"> </w:t>
      </w:r>
      <w:r w:rsidR="00B6045A" w:rsidRPr="00AD6029">
        <w:rPr>
          <w:rFonts w:ascii="HendersonSansW00-BasicLight" w:hAnsi="HendersonSansW00-BasicLight"/>
        </w:rPr>
        <w:t>m</w:t>
      </w:r>
      <w:r w:rsidR="009E11D1">
        <w:rPr>
          <w:rFonts w:ascii="HendersonSansW00-BasicLight" w:hAnsi="HendersonSansW00-BasicLight"/>
        </w:rPr>
        <w:t>ayores</w:t>
      </w:r>
      <w:r w:rsidR="005070E1" w:rsidRPr="00AD6029">
        <w:rPr>
          <w:rFonts w:ascii="HendersonSansW00-BasicLight" w:hAnsi="HendersonSansW00-BasicLight"/>
        </w:rPr>
        <w:t xml:space="preserve"> vencimientos, </w:t>
      </w:r>
      <w:r w:rsidR="003F7DFE" w:rsidRPr="00AD6029">
        <w:rPr>
          <w:rFonts w:ascii="HendersonSansW00-BasicLight" w:hAnsi="HendersonSansW00-BasicLight"/>
        </w:rPr>
        <w:t>con respecto a</w:t>
      </w:r>
      <w:r w:rsidR="00E92508" w:rsidRPr="00AD6029">
        <w:rPr>
          <w:rFonts w:ascii="HendersonSansW00-BasicLight" w:hAnsi="HendersonSansW00-BasicLight"/>
        </w:rPr>
        <w:t xml:space="preserve">l mismo periodo del año </w:t>
      </w:r>
      <w:r w:rsidR="00EA5FFB" w:rsidRPr="00AD6029">
        <w:rPr>
          <w:rFonts w:ascii="HendersonSansW00-BasicLight" w:hAnsi="HendersonSansW00-BasicLight"/>
        </w:rPr>
        <w:t>20</w:t>
      </w:r>
      <w:r w:rsidR="00CA232B" w:rsidRPr="00AD6029">
        <w:rPr>
          <w:rFonts w:ascii="HendersonSansW00-BasicLight" w:hAnsi="HendersonSansW00-BasicLight"/>
        </w:rPr>
        <w:t>2</w:t>
      </w:r>
      <w:r w:rsidR="007C75B4">
        <w:rPr>
          <w:rFonts w:ascii="HendersonSansW00-BasicLight" w:hAnsi="HendersonSansW00-BasicLight"/>
        </w:rPr>
        <w:t>4.</w:t>
      </w:r>
      <w:r w:rsidR="005070E1" w:rsidRPr="00AD6029">
        <w:rPr>
          <w:rFonts w:ascii="HendersonSansW00-BasicLight" w:hAnsi="HendersonSansW00-BasicLight"/>
        </w:rPr>
        <w:t xml:space="preserve"> </w:t>
      </w:r>
    </w:p>
    <w:p w14:paraId="48FC8058" w14:textId="3C8D1BEC" w:rsidR="00CB326F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4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Intereses</w:t>
      </w:r>
    </w:p>
    <w:p w14:paraId="19D49533" w14:textId="77777777" w:rsidR="00CB326F" w:rsidRPr="00487D56" w:rsidRDefault="00CB326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0B6C8838" w14:textId="4E2A7966" w:rsidR="00CB326F" w:rsidRPr="00487D56" w:rsidRDefault="00C2094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Marzo</w:t>
      </w:r>
      <w:r w:rsidR="00D87CF3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7C75B4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6045A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7C75B4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5DB272C8" w14:textId="1CEEAA5F" w:rsidR="00B6045A" w:rsidRPr="00AD6029" w:rsidRDefault="007D469C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0B0AC446" wp14:editId="779179D0">
            <wp:extent cx="2914650" cy="2228850"/>
            <wp:effectExtent l="0" t="0" r="0" b="0"/>
            <wp:docPr id="141137921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1EA4377" w14:textId="542B1B0E" w:rsidR="00956087" w:rsidRPr="00AD6029" w:rsidRDefault="00956087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646BBA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332AF9C8" w14:textId="77777777" w:rsidR="000B366D" w:rsidRPr="00AD6029" w:rsidRDefault="007A598F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TRANSFERENCIAS CORRIENTES:</w:t>
      </w:r>
    </w:p>
    <w:p w14:paraId="12BD476C" w14:textId="6C689D9C" w:rsidR="005A559A" w:rsidRPr="00AD6029" w:rsidRDefault="00AB28C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El pago de transferencias corrientes</w:t>
      </w:r>
      <w:r w:rsidR="009C4312" w:rsidRPr="00AD6029">
        <w:rPr>
          <w:rFonts w:ascii="HendersonSansW00-BasicLight" w:hAnsi="HendersonSansW00-BasicLight"/>
        </w:rPr>
        <w:t xml:space="preserve"> del</w:t>
      </w:r>
      <w:r w:rsidR="005070E1" w:rsidRPr="00AD6029">
        <w:rPr>
          <w:rFonts w:ascii="HendersonSansW00-BasicLight" w:hAnsi="HendersonSansW00-BasicLight"/>
        </w:rPr>
        <w:t xml:space="preserve"> mes de </w:t>
      </w:r>
      <w:r w:rsidR="00C20941">
        <w:rPr>
          <w:rFonts w:ascii="HendersonSansW00-BasicLight" w:hAnsi="HendersonSansW00-BasicLight"/>
        </w:rPr>
        <w:t>marzo</w:t>
      </w:r>
      <w:r w:rsidR="00440385">
        <w:rPr>
          <w:rFonts w:ascii="HendersonSansW00-BasicLight" w:hAnsi="HendersonSansW00-BasicLight"/>
        </w:rPr>
        <w:t xml:space="preserve"> </w:t>
      </w:r>
      <w:r w:rsidR="00B043B5" w:rsidRPr="00AD6029">
        <w:rPr>
          <w:rFonts w:ascii="HendersonSansW00-BasicLight" w:hAnsi="HendersonSansW00-BasicLight"/>
        </w:rPr>
        <w:t>sumó un total de</w:t>
      </w:r>
      <w:r w:rsidR="000C4805">
        <w:rPr>
          <w:rFonts w:ascii="HendersonSansW00-BasicLight" w:hAnsi="HendersonSansW00-BasicLight"/>
        </w:rPr>
        <w:t xml:space="preserve"> </w:t>
      </w:r>
      <w:r w:rsidR="005070E1" w:rsidRPr="00AD6029">
        <w:rPr>
          <w:rFonts w:ascii="HendersonSansW00-BasicLight" w:hAnsi="HendersonSansW00-BasicLight"/>
        </w:rPr>
        <w:t>¢</w:t>
      </w:r>
      <w:r w:rsidR="0050160E">
        <w:rPr>
          <w:rFonts w:ascii="HendersonSansW00-BasicLight" w:hAnsi="HendersonSansW00-BasicLight"/>
        </w:rPr>
        <w:t>267</w:t>
      </w:r>
      <w:r w:rsidR="00C9269D" w:rsidRPr="00AD6029">
        <w:rPr>
          <w:rFonts w:ascii="HendersonSansW00-BasicLight" w:hAnsi="HendersonSansW00-BasicLight"/>
        </w:rPr>
        <w:t>.</w:t>
      </w:r>
      <w:r w:rsidR="0050160E">
        <w:rPr>
          <w:rFonts w:ascii="HendersonSansW00-BasicLight" w:hAnsi="HendersonSansW00-BasicLight"/>
        </w:rPr>
        <w:t>128</w:t>
      </w:r>
      <w:r w:rsidR="000018A9" w:rsidRPr="00AD6029">
        <w:rPr>
          <w:rFonts w:ascii="HendersonSansW00-BasicLight" w:hAnsi="HendersonSansW00-BasicLight"/>
        </w:rPr>
        <w:t>,</w:t>
      </w:r>
      <w:r w:rsidR="0050160E">
        <w:rPr>
          <w:rFonts w:ascii="HendersonSansW00-BasicLight" w:hAnsi="HendersonSansW00-BasicLight"/>
        </w:rPr>
        <w:t>0</w:t>
      </w:r>
      <w:r w:rsidR="000C4805">
        <w:rPr>
          <w:rFonts w:ascii="HendersonSansW00-BasicLight" w:hAnsi="HendersonSansW00-BasicLight"/>
        </w:rPr>
        <w:t xml:space="preserve"> </w:t>
      </w:r>
      <w:r w:rsidR="005070E1" w:rsidRPr="00AD6029">
        <w:rPr>
          <w:rFonts w:ascii="HendersonSansW00-BasicLight" w:hAnsi="HendersonSansW00-BasicLight"/>
        </w:rPr>
        <w:t xml:space="preserve">millones, presentando un crecimiento de </w:t>
      </w:r>
      <w:r w:rsidR="00D550F0">
        <w:rPr>
          <w:rFonts w:ascii="HendersonSansW00-BasicLight" w:hAnsi="HendersonSansW00-BasicLight"/>
        </w:rPr>
        <w:t>15</w:t>
      </w:r>
      <w:r w:rsidR="00BD670E" w:rsidRPr="00AD6029">
        <w:rPr>
          <w:rFonts w:ascii="HendersonSansW00-BasicLight" w:hAnsi="HendersonSansW00-BasicLight"/>
        </w:rPr>
        <w:t>,</w:t>
      </w:r>
      <w:r w:rsidR="00D550F0">
        <w:rPr>
          <w:rFonts w:ascii="HendersonSansW00-BasicLight" w:hAnsi="HendersonSansW00-BasicLight"/>
        </w:rPr>
        <w:t>9</w:t>
      </w:r>
      <w:r w:rsidR="005070E1" w:rsidRPr="00D25C19">
        <w:rPr>
          <w:rFonts w:ascii="HendersonSansW00-BasicLight" w:hAnsi="HendersonSansW00-BasicLight"/>
        </w:rPr>
        <w:t>% con</w:t>
      </w:r>
      <w:r w:rsidR="00DA2527" w:rsidRPr="00D25C19">
        <w:rPr>
          <w:rFonts w:ascii="HendersonSansW00-BasicLight" w:hAnsi="HendersonSansW00-BasicLight"/>
        </w:rPr>
        <w:t xml:space="preserve"> respecto a lo pagado en el mismo mes de </w:t>
      </w:r>
      <w:r w:rsidR="00EA5FFB" w:rsidRPr="00D25C19">
        <w:rPr>
          <w:rFonts w:ascii="HendersonSansW00-BasicLight" w:hAnsi="HendersonSansW00-BasicLight"/>
        </w:rPr>
        <w:t>20</w:t>
      </w:r>
      <w:r w:rsidR="00CA232B" w:rsidRPr="00D25C19">
        <w:rPr>
          <w:rFonts w:ascii="HendersonSansW00-BasicLight" w:hAnsi="HendersonSansW00-BasicLight"/>
        </w:rPr>
        <w:t>2</w:t>
      </w:r>
      <w:r w:rsidR="00646BBA">
        <w:rPr>
          <w:rFonts w:ascii="HendersonSansW00-BasicLight" w:hAnsi="HendersonSansW00-BasicLight"/>
        </w:rPr>
        <w:t>4</w:t>
      </w:r>
      <w:r w:rsidR="00DA2527" w:rsidRPr="00D25C19">
        <w:rPr>
          <w:rFonts w:ascii="HendersonSansW00-BasicLight" w:hAnsi="HendersonSansW00-BasicLight"/>
        </w:rPr>
        <w:t>, de los cuales, ¢</w:t>
      </w:r>
      <w:r w:rsidR="00D550F0">
        <w:rPr>
          <w:rFonts w:ascii="HendersonSansW00-BasicLight" w:hAnsi="HendersonSansW00-BasicLight"/>
        </w:rPr>
        <w:t>183</w:t>
      </w:r>
      <w:r w:rsidR="007E5EAB">
        <w:rPr>
          <w:rFonts w:ascii="HendersonSansW00-BasicLight" w:hAnsi="HendersonSansW00-BasicLight"/>
        </w:rPr>
        <w:t>.</w:t>
      </w:r>
      <w:r w:rsidR="00D550F0">
        <w:rPr>
          <w:rFonts w:ascii="HendersonSansW00-BasicLight" w:hAnsi="HendersonSansW00-BasicLight"/>
        </w:rPr>
        <w:t>541</w:t>
      </w:r>
      <w:r w:rsidR="009442E7" w:rsidRPr="00D25C19">
        <w:rPr>
          <w:rFonts w:ascii="HendersonSansW00-BasicLight" w:hAnsi="HendersonSansW00-BasicLight"/>
        </w:rPr>
        <w:t>,</w:t>
      </w:r>
      <w:r w:rsidR="00D550F0">
        <w:rPr>
          <w:rFonts w:ascii="HendersonSansW00-BasicLight" w:hAnsi="HendersonSansW00-BasicLight"/>
        </w:rPr>
        <w:t>9</w:t>
      </w:r>
      <w:r w:rsidR="007700F5" w:rsidRPr="00D25C19">
        <w:rPr>
          <w:rFonts w:ascii="HendersonSansW00-BasicLight" w:hAnsi="HendersonSansW00-BasicLight"/>
        </w:rPr>
        <w:t xml:space="preserve"> millones se de</w:t>
      </w:r>
      <w:r w:rsidR="001D6365" w:rsidRPr="00D25C19">
        <w:rPr>
          <w:rFonts w:ascii="HendersonSansW00-BasicLight" w:hAnsi="HendersonSansW00-BasicLight"/>
        </w:rPr>
        <w:t>stinaro</w:t>
      </w:r>
      <w:r w:rsidR="00DA2527" w:rsidRPr="00D25C19">
        <w:rPr>
          <w:rFonts w:ascii="HendersonSansW00-BasicLight" w:hAnsi="HendersonSansW00-BasicLight"/>
        </w:rPr>
        <w:t>n al Sector Público</w:t>
      </w:r>
      <w:r w:rsidR="00F33ACB" w:rsidRPr="00D25C19">
        <w:rPr>
          <w:rFonts w:ascii="HendersonSansW00-BasicLight" w:hAnsi="HendersonSansW00-BasicLight"/>
        </w:rPr>
        <w:t>,</w:t>
      </w:r>
      <w:r w:rsidR="004B5095">
        <w:rPr>
          <w:rFonts w:ascii="HendersonSansW00-BasicLight" w:hAnsi="HendersonSansW00-BasicLight"/>
        </w:rPr>
        <w:t xml:space="preserve"> </w:t>
      </w:r>
      <w:r w:rsidR="00DA2527" w:rsidRPr="00D25C19">
        <w:rPr>
          <w:rFonts w:ascii="HendersonSansW00-BasicLight" w:hAnsi="HendersonSansW00-BasicLight"/>
        </w:rPr>
        <w:t>¢</w:t>
      </w:r>
      <w:r w:rsidR="00D550F0">
        <w:rPr>
          <w:rFonts w:ascii="HendersonSansW00-BasicLight" w:hAnsi="HendersonSansW00-BasicLight"/>
        </w:rPr>
        <w:t>79</w:t>
      </w:r>
      <w:r w:rsidR="00D25C19" w:rsidRPr="00D25C19">
        <w:rPr>
          <w:rFonts w:ascii="Cambria" w:hAnsi="Cambria" w:cs="Cambria"/>
        </w:rPr>
        <w:t>.</w:t>
      </w:r>
      <w:r w:rsidR="00D550F0" w:rsidRPr="00D550F0">
        <w:rPr>
          <w:rFonts w:ascii="HendersonSansW00-BasicLight" w:hAnsi="HendersonSansW00-BasicLight"/>
        </w:rPr>
        <w:t>027</w:t>
      </w:r>
      <w:r w:rsidR="00D25C19" w:rsidRPr="00D25C19">
        <w:rPr>
          <w:rFonts w:ascii="HendersonSansW00-BasicLight" w:hAnsi="HendersonSansW00-BasicLight"/>
        </w:rPr>
        <w:t>,</w:t>
      </w:r>
      <w:r w:rsidR="00D550F0">
        <w:rPr>
          <w:rFonts w:ascii="HendersonSansW00-BasicLight" w:hAnsi="HendersonSansW00-BasicLight"/>
        </w:rPr>
        <w:t>3</w:t>
      </w:r>
      <w:r w:rsidR="007700F5" w:rsidRPr="00D25C19">
        <w:rPr>
          <w:rFonts w:ascii="HendersonSansW00-BasicLight" w:hAnsi="HendersonSansW00-BasicLight"/>
        </w:rPr>
        <w:t xml:space="preserve"> millones al Sector Privado</w:t>
      </w:r>
      <w:r w:rsidR="004E4692">
        <w:rPr>
          <w:rFonts w:ascii="HendersonSansW00-BasicLight" w:hAnsi="HendersonSansW00-BasicLight"/>
        </w:rPr>
        <w:t xml:space="preserve"> y</w:t>
      </w:r>
      <w:r w:rsidR="00F33ACB" w:rsidRPr="00D25C19">
        <w:rPr>
          <w:rFonts w:ascii="HendersonSansW00-BasicLight" w:hAnsi="HendersonSansW00-BasicLight"/>
        </w:rPr>
        <w:t xml:space="preserve"> ¢</w:t>
      </w:r>
      <w:r w:rsidR="00D550F0">
        <w:rPr>
          <w:rFonts w:ascii="HendersonSansW00-BasicLight" w:hAnsi="HendersonSansW00-BasicLight"/>
        </w:rPr>
        <w:t>4</w:t>
      </w:r>
      <w:r w:rsidR="00646BBA">
        <w:rPr>
          <w:rFonts w:ascii="HendersonSansW00-BasicLight" w:hAnsi="HendersonSansW00-BasicLight"/>
        </w:rPr>
        <w:t>.</w:t>
      </w:r>
      <w:r w:rsidR="00D550F0">
        <w:rPr>
          <w:rFonts w:ascii="HendersonSansW00-BasicLight" w:hAnsi="HendersonSansW00-BasicLight"/>
        </w:rPr>
        <w:t>528</w:t>
      </w:r>
      <w:r w:rsidR="00D25C19" w:rsidRPr="00D25C19">
        <w:rPr>
          <w:rFonts w:ascii="HendersonSansW00-BasicLight" w:hAnsi="HendersonSansW00-BasicLight"/>
        </w:rPr>
        <w:t>,</w:t>
      </w:r>
      <w:r w:rsidR="00D550F0">
        <w:rPr>
          <w:rFonts w:ascii="HendersonSansW00-BasicLight" w:hAnsi="HendersonSansW00-BasicLight"/>
        </w:rPr>
        <w:t>1</w:t>
      </w:r>
      <w:r w:rsidR="00F33ACB" w:rsidRPr="00D25C19">
        <w:rPr>
          <w:rFonts w:ascii="HendersonSansW00-BasicLight" w:hAnsi="HendersonSansW00-BasicLight"/>
        </w:rPr>
        <w:t xml:space="preserve"> </w:t>
      </w:r>
      <w:r w:rsidR="00E7740A" w:rsidRPr="00D25C19">
        <w:rPr>
          <w:rFonts w:ascii="HendersonSansW00-BasicLight" w:hAnsi="HendersonSansW00-BasicLight"/>
        </w:rPr>
        <w:t>al sector externo</w:t>
      </w:r>
      <w:r w:rsidR="00253CD9" w:rsidRPr="00D25C19">
        <w:rPr>
          <w:rFonts w:ascii="HendersonSansW00-BasicLight" w:hAnsi="HendersonSansW00-BasicLight"/>
        </w:rPr>
        <w:t>.</w:t>
      </w:r>
    </w:p>
    <w:p w14:paraId="721B88E1" w14:textId="77777777" w:rsidR="00345564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15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Transferencias Corrientes</w:t>
      </w:r>
    </w:p>
    <w:p w14:paraId="255F0604" w14:textId="77777777" w:rsidR="00345564" w:rsidRPr="00487D56" w:rsidRDefault="00345564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49769F0B" w14:textId="2F0A9083" w:rsidR="00345564" w:rsidRPr="00487D56" w:rsidRDefault="00C20941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Marzo</w:t>
      </w:r>
      <w:r w:rsidR="00336E1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358C1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646BBA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700F5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646BBA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66C04FCC" w14:textId="44147AAC" w:rsidR="00C358C1" w:rsidRDefault="00DF53CE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60B2EB47" wp14:editId="6A2C2F86">
            <wp:extent cx="2895600" cy="1819275"/>
            <wp:effectExtent l="0" t="0" r="0" b="9525"/>
            <wp:docPr id="137381233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63D7B91" w14:textId="0247EBAB" w:rsidR="002E5B54" w:rsidRPr="00AD6029" w:rsidRDefault="00956087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646BBA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56093FC" w14:textId="26B3DC62" w:rsidR="00DC3278" w:rsidRPr="00AD6029" w:rsidRDefault="007700F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Entre las transferenc</w:t>
      </w:r>
      <w:r w:rsidR="00DA2527" w:rsidRPr="00AD6029">
        <w:rPr>
          <w:rFonts w:ascii="HendersonSansW00-BasicLight" w:hAnsi="HendersonSansW00-BasicLight"/>
        </w:rPr>
        <w:t xml:space="preserve">ias giradas al Sector Público </w:t>
      </w:r>
      <w:r w:rsidRPr="00AD6029">
        <w:rPr>
          <w:rFonts w:ascii="HendersonSansW00-BasicLight" w:hAnsi="HendersonSansW00-BasicLight"/>
        </w:rPr>
        <w:t>destacan las destinadas al Fondo de Educación Superior por ¢</w:t>
      </w:r>
      <w:r w:rsidR="001C006E">
        <w:rPr>
          <w:rFonts w:ascii="HendersonSansW00-BasicLight" w:hAnsi="HendersonSansW00-BasicLight"/>
        </w:rPr>
        <w:t>1</w:t>
      </w:r>
      <w:r w:rsidR="000B5FA7">
        <w:rPr>
          <w:rFonts w:ascii="HendersonSansW00-BasicLight" w:hAnsi="HendersonSansW00-BasicLight"/>
        </w:rPr>
        <w:t>72</w:t>
      </w:r>
      <w:r w:rsidR="001C006E">
        <w:rPr>
          <w:rFonts w:ascii="HendersonSansW00-BasicLight" w:hAnsi="HendersonSansW00-BasicLight"/>
        </w:rPr>
        <w:t>.</w:t>
      </w:r>
      <w:r w:rsidR="000B5FA7">
        <w:rPr>
          <w:rFonts w:ascii="HendersonSansW00-BasicLight" w:hAnsi="HendersonSansW00-BasicLight"/>
        </w:rPr>
        <w:t>642</w:t>
      </w:r>
      <w:r w:rsidR="00944AFF" w:rsidRPr="00AD6029">
        <w:rPr>
          <w:rFonts w:ascii="HendersonSansW00-BasicLight" w:hAnsi="HendersonSansW00-BasicLight"/>
        </w:rPr>
        <w:t>,</w:t>
      </w:r>
      <w:r w:rsidR="000B5FA7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 xml:space="preserve"> millones</w:t>
      </w:r>
      <w:r w:rsidR="00CA232B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>¢</w:t>
      </w:r>
      <w:r w:rsidR="000B5FA7">
        <w:rPr>
          <w:rFonts w:ascii="HendersonSansW00-BasicLight" w:hAnsi="HendersonSansW00-BasicLight"/>
        </w:rPr>
        <w:t>42</w:t>
      </w:r>
      <w:r w:rsidR="00062FDD" w:rsidRPr="00AD6029">
        <w:rPr>
          <w:rFonts w:ascii="HendersonSansW00-BasicLight" w:hAnsi="HendersonSansW00-BasicLight"/>
        </w:rPr>
        <w:t>.</w:t>
      </w:r>
      <w:r w:rsidR="006661ED">
        <w:rPr>
          <w:rFonts w:ascii="HendersonSansW00-BasicLight" w:hAnsi="HendersonSansW00-BasicLight"/>
        </w:rPr>
        <w:t>1</w:t>
      </w:r>
      <w:r w:rsidR="000B5FA7">
        <w:rPr>
          <w:rFonts w:ascii="HendersonSansW00-BasicLight" w:hAnsi="HendersonSansW00-BasicLight"/>
        </w:rPr>
        <w:t>48</w:t>
      </w:r>
      <w:r w:rsidR="0004475D" w:rsidRPr="00AD6029">
        <w:rPr>
          <w:rFonts w:ascii="HendersonSansW00-BasicLight" w:hAnsi="HendersonSansW00-BasicLight"/>
        </w:rPr>
        <w:t>,</w:t>
      </w:r>
      <w:r w:rsidR="006661ED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 xml:space="preserve"> millones para el </w:t>
      </w:r>
      <w:r w:rsidR="00CA232B" w:rsidRPr="00AD6029">
        <w:rPr>
          <w:rFonts w:ascii="HendersonSansW00-BasicLight" w:hAnsi="HendersonSansW00-BasicLight"/>
        </w:rPr>
        <w:t xml:space="preserve">Instituto Mixto de Ayuda Social y </w:t>
      </w:r>
      <w:r w:rsidR="001F241B" w:rsidRPr="00AD6029">
        <w:rPr>
          <w:rFonts w:ascii="HendersonSansW00-BasicLight" w:hAnsi="HendersonSansW00-BasicLight"/>
        </w:rPr>
        <w:t>¢</w:t>
      </w:r>
      <w:r w:rsidR="005C33DA">
        <w:rPr>
          <w:rFonts w:ascii="HendersonSansW00-BasicLight" w:hAnsi="HendersonSansW00-BasicLight"/>
        </w:rPr>
        <w:t>22</w:t>
      </w:r>
      <w:r w:rsidR="00DA6C80" w:rsidRPr="00AD6029">
        <w:rPr>
          <w:rFonts w:ascii="HendersonSansW00-BasicLight" w:hAnsi="HendersonSansW00-BasicLight"/>
        </w:rPr>
        <w:t>.</w:t>
      </w:r>
      <w:r w:rsidR="005C33DA">
        <w:rPr>
          <w:rFonts w:ascii="HendersonSansW00-BasicLight" w:hAnsi="HendersonSansW00-BasicLight"/>
        </w:rPr>
        <w:t>248</w:t>
      </w:r>
      <w:r w:rsidR="00122FB6" w:rsidRPr="00AD6029">
        <w:rPr>
          <w:rFonts w:ascii="HendersonSansW00-BasicLight" w:hAnsi="HendersonSansW00-BasicLight"/>
        </w:rPr>
        <w:t>,</w:t>
      </w:r>
      <w:r w:rsidR="005C33DA">
        <w:rPr>
          <w:rFonts w:ascii="HendersonSansW00-BasicLight" w:hAnsi="HendersonSansW00-BasicLight"/>
        </w:rPr>
        <w:t>4</w:t>
      </w:r>
      <w:r w:rsidR="001F241B" w:rsidRPr="00AD6029">
        <w:rPr>
          <w:rFonts w:ascii="HendersonSansW00-BasicLight" w:hAnsi="HendersonSansW00-BasicLight"/>
        </w:rPr>
        <w:t xml:space="preserve"> al Patronato Nacional de la Infancia</w:t>
      </w:r>
      <w:r w:rsidRPr="00AD6029">
        <w:rPr>
          <w:rFonts w:ascii="HendersonSansW00-BasicLight" w:hAnsi="HendersonSansW00-BasicLight"/>
        </w:rPr>
        <w:t>.</w:t>
      </w:r>
      <w:r w:rsidR="008042CD" w:rsidRPr="00AD6029">
        <w:rPr>
          <w:rFonts w:ascii="HendersonSansW00-BasicLight" w:hAnsi="HendersonSansW00-BasicLight"/>
        </w:rPr>
        <w:t xml:space="preserve"> Así como ¢</w:t>
      </w:r>
      <w:r w:rsidR="005C33DA">
        <w:rPr>
          <w:rFonts w:ascii="HendersonSansW00-BasicLight" w:hAnsi="HendersonSansW00-BasicLight"/>
        </w:rPr>
        <w:t>184</w:t>
      </w:r>
      <w:r w:rsidR="00E866D4" w:rsidRPr="00AD6029">
        <w:rPr>
          <w:rFonts w:ascii="HendersonSansW00-BasicLight" w:hAnsi="HendersonSansW00-BasicLight"/>
        </w:rPr>
        <w:t>.</w:t>
      </w:r>
      <w:r w:rsidR="00313153">
        <w:rPr>
          <w:rFonts w:ascii="HendersonSansW00-BasicLight" w:hAnsi="HendersonSansW00-BasicLight"/>
        </w:rPr>
        <w:t>7</w:t>
      </w:r>
      <w:r w:rsidR="005C33DA">
        <w:rPr>
          <w:rFonts w:ascii="HendersonSansW00-BasicLight" w:hAnsi="HendersonSansW00-BasicLight"/>
        </w:rPr>
        <w:t>46</w:t>
      </w:r>
      <w:r w:rsidR="00AD384E">
        <w:rPr>
          <w:rFonts w:ascii="HendersonSansW00-BasicLight" w:hAnsi="HendersonSansW00-BasicLight"/>
        </w:rPr>
        <w:t>.</w:t>
      </w:r>
      <w:r w:rsidR="005C33DA">
        <w:rPr>
          <w:rFonts w:ascii="HendersonSansW00-BasicLight" w:hAnsi="HendersonSansW00-BasicLight"/>
        </w:rPr>
        <w:t>4</w:t>
      </w:r>
      <w:r w:rsidR="008042CD" w:rsidRPr="00AD6029">
        <w:rPr>
          <w:rFonts w:ascii="HendersonSansW00-BasicLight" w:hAnsi="HendersonSansW00-BasicLight"/>
        </w:rPr>
        <w:t xml:space="preserve"> para la CCSS</w:t>
      </w:r>
      <w:r w:rsidR="00DC3278" w:rsidRPr="00AD6029">
        <w:rPr>
          <w:rFonts w:ascii="HendersonSansW00-BasicLight" w:hAnsi="HendersonSansW00-BasicLight"/>
        </w:rPr>
        <w:t xml:space="preserve"> por transferencias del Régimen no Contributivo, Seguridad Social y Pensiones.</w:t>
      </w:r>
      <w:r w:rsidR="00F1317B" w:rsidRPr="00AD6029">
        <w:rPr>
          <w:rFonts w:ascii="HendersonSansW00-BasicLight" w:hAnsi="HendersonSansW00-BasicLight"/>
        </w:rPr>
        <w:t xml:space="preserve"> </w:t>
      </w:r>
    </w:p>
    <w:p w14:paraId="6519ED02" w14:textId="5C21C48A" w:rsidR="007700F5" w:rsidRPr="00AD6029" w:rsidRDefault="007700F5" w:rsidP="006F5F86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 las giradas al s</w:t>
      </w:r>
      <w:r w:rsidR="009105AE" w:rsidRPr="00AD6029">
        <w:rPr>
          <w:rFonts w:ascii="HendersonSansW00-BasicLight" w:hAnsi="HendersonSansW00-BasicLight"/>
        </w:rPr>
        <w:t xml:space="preserve">ector privado, </w:t>
      </w:r>
      <w:r w:rsidRPr="006714AC">
        <w:rPr>
          <w:rFonts w:ascii="HendersonSansW00-BasicLight" w:hAnsi="HendersonSansW00-BasicLight"/>
        </w:rPr>
        <w:t>¢</w:t>
      </w:r>
      <w:r w:rsidR="006C1AB6" w:rsidRPr="006714AC">
        <w:rPr>
          <w:rFonts w:ascii="HendersonSansW00-BasicLight" w:hAnsi="HendersonSansW00-BasicLight"/>
        </w:rPr>
        <w:t>200</w:t>
      </w:r>
      <w:r w:rsidR="00AD2B3A" w:rsidRPr="006714AC">
        <w:rPr>
          <w:rFonts w:ascii="HendersonSansW00-BasicLight" w:hAnsi="HendersonSansW00-BasicLight"/>
        </w:rPr>
        <w:t>.</w:t>
      </w:r>
      <w:r w:rsidR="006C1AB6" w:rsidRPr="006714AC">
        <w:rPr>
          <w:rFonts w:ascii="HendersonSansW00-BasicLight" w:hAnsi="HendersonSansW00-BasicLight"/>
        </w:rPr>
        <w:t>021</w:t>
      </w:r>
      <w:r w:rsidR="00DE592C" w:rsidRPr="006714AC">
        <w:rPr>
          <w:rFonts w:ascii="HendersonSansW00-BasicLight" w:hAnsi="HendersonSansW00-BasicLight"/>
        </w:rPr>
        <w:t>,</w:t>
      </w:r>
      <w:r w:rsidR="006C1AB6" w:rsidRPr="006714AC">
        <w:rPr>
          <w:rFonts w:ascii="HendersonSansW00-BasicLight" w:hAnsi="HendersonSansW00-BasicLight"/>
        </w:rPr>
        <w:t>8</w:t>
      </w:r>
      <w:r w:rsidR="00CF46EB" w:rsidRPr="006714AC">
        <w:rPr>
          <w:rFonts w:ascii="HendersonSansW00-BasicLight" w:hAnsi="HendersonSansW00-BasicLight"/>
        </w:rPr>
        <w:t>0</w:t>
      </w:r>
      <w:r w:rsidR="002F67DC">
        <w:rPr>
          <w:rFonts w:ascii="HendersonSansW00-BasicLight" w:hAnsi="HendersonSansW00-BasicLight"/>
        </w:rPr>
        <w:t xml:space="preserve"> </w:t>
      </w:r>
      <w:r w:rsidR="008B4333" w:rsidRPr="00AD6029">
        <w:rPr>
          <w:rFonts w:ascii="HendersonSansW00-BasicLight" w:hAnsi="HendersonSansW00-BasicLight"/>
        </w:rPr>
        <w:t>millones</w:t>
      </w:r>
      <w:r w:rsidR="006F5F86">
        <w:rPr>
          <w:rFonts w:ascii="HendersonSansW00-BasicLight" w:hAnsi="HendersonSansW00-BasicLight"/>
        </w:rPr>
        <w:t xml:space="preserve"> </w:t>
      </w:r>
      <w:r w:rsidR="002F67DC">
        <w:rPr>
          <w:rFonts w:ascii="HendersonSansW00-BasicLight" w:hAnsi="HendersonSansW00-BasicLight"/>
        </w:rPr>
        <w:t>c</w:t>
      </w:r>
      <w:r w:rsidR="008B4333" w:rsidRPr="00AD6029">
        <w:rPr>
          <w:rFonts w:ascii="HendersonSansW00-BasicLight" w:hAnsi="HendersonSansW00-BasicLight"/>
        </w:rPr>
        <w:t>orresponde</w:t>
      </w:r>
      <w:r w:rsidRPr="00AD6029">
        <w:rPr>
          <w:rFonts w:ascii="HendersonSansW00-BasicLight" w:hAnsi="HendersonSansW00-BasicLight"/>
        </w:rPr>
        <w:t xml:space="preserve"> </w:t>
      </w:r>
      <w:r w:rsidR="00CE70A4" w:rsidRPr="00AD6029">
        <w:rPr>
          <w:rFonts w:ascii="HendersonSansW00-BasicLight" w:hAnsi="HendersonSansW00-BasicLight"/>
        </w:rPr>
        <w:t>a</w:t>
      </w:r>
      <w:r w:rsidRPr="00AD6029">
        <w:rPr>
          <w:rFonts w:ascii="HendersonSansW00-BasicLight" w:hAnsi="HendersonSansW00-BasicLight"/>
        </w:rPr>
        <w:t xml:space="preserve">l pago de pensiones con </w:t>
      </w:r>
      <w:r w:rsidRPr="006714AC">
        <w:rPr>
          <w:rFonts w:ascii="HendersonSansW00-BasicLight" w:hAnsi="HendersonSansW00-BasicLight"/>
        </w:rPr>
        <w:t>cargo</w:t>
      </w:r>
      <w:r w:rsidRPr="00AD6029">
        <w:rPr>
          <w:rFonts w:ascii="HendersonSansW00-BasicLight" w:hAnsi="HendersonSansW00-BasicLight"/>
        </w:rPr>
        <w:t xml:space="preserve"> </w:t>
      </w:r>
      <w:r w:rsidR="00DE592C" w:rsidRPr="00AD6029">
        <w:rPr>
          <w:rFonts w:ascii="HendersonSansW00-BasicLight" w:hAnsi="HendersonSansW00-BasicLight"/>
        </w:rPr>
        <w:t>al Presupuesto Nacional.</w:t>
      </w:r>
    </w:p>
    <w:p w14:paraId="04A528F2" w14:textId="067FB37C" w:rsidR="00BE0659" w:rsidRDefault="00F5083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lo que respecta a las pensiones, las correspondientes al </w:t>
      </w:r>
      <w:r w:rsidR="00F251C6" w:rsidRPr="00AD6029">
        <w:rPr>
          <w:rFonts w:ascii="HendersonSansW00-BasicLight" w:hAnsi="HendersonSansW00-BasicLight"/>
        </w:rPr>
        <w:t>Magisterio</w:t>
      </w:r>
      <w:r w:rsidR="00DE592C" w:rsidRPr="00AD6029">
        <w:rPr>
          <w:rFonts w:ascii="HendersonSansW00-BasicLight" w:hAnsi="HendersonSansW00-BasicLight"/>
        </w:rPr>
        <w:t xml:space="preserve"> Nacional representan el </w:t>
      </w:r>
      <w:r w:rsidR="00A67B1C">
        <w:rPr>
          <w:rFonts w:ascii="HendersonSansW00-BasicLight" w:hAnsi="HendersonSansW00-BasicLight"/>
        </w:rPr>
        <w:t>8</w:t>
      </w:r>
      <w:r w:rsidR="00251AF1">
        <w:rPr>
          <w:rFonts w:ascii="HendersonSansW00-BasicLight" w:hAnsi="HendersonSansW00-BasicLight"/>
        </w:rPr>
        <w:t>4</w:t>
      </w:r>
      <w:r w:rsidR="00F32A7F" w:rsidRPr="00AD6029">
        <w:rPr>
          <w:rFonts w:ascii="HendersonSansW00-BasicLight" w:hAnsi="HendersonSansW00-BasicLight"/>
        </w:rPr>
        <w:t>.</w:t>
      </w:r>
      <w:r w:rsidR="00251AF1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>% del monto total</w:t>
      </w:r>
      <w:r w:rsidR="00A22682" w:rsidRPr="00AD6029">
        <w:rPr>
          <w:rFonts w:ascii="HendersonSansW00-BasicLight" w:hAnsi="HendersonSansW00-BasicLight"/>
        </w:rPr>
        <w:t xml:space="preserve"> (¢</w:t>
      </w:r>
      <w:r w:rsidR="00452BF3">
        <w:rPr>
          <w:rFonts w:ascii="HendersonSansW00-BasicLight" w:hAnsi="HendersonSansW00-BasicLight"/>
        </w:rPr>
        <w:t>1</w:t>
      </w:r>
      <w:r w:rsidR="00251AF1">
        <w:rPr>
          <w:rFonts w:ascii="HendersonSansW00-BasicLight" w:hAnsi="HendersonSansW00-BasicLight"/>
        </w:rPr>
        <w:t>68</w:t>
      </w:r>
      <w:r w:rsidR="00594D78" w:rsidRPr="00AD6029">
        <w:rPr>
          <w:rFonts w:ascii="HendersonSansW00-BasicLight" w:hAnsi="HendersonSansW00-BasicLight"/>
        </w:rPr>
        <w:t>.</w:t>
      </w:r>
      <w:r w:rsidR="00732980">
        <w:rPr>
          <w:rFonts w:ascii="HendersonSansW00-BasicLight" w:hAnsi="HendersonSansW00-BasicLight"/>
        </w:rPr>
        <w:t>487</w:t>
      </w:r>
      <w:r w:rsidR="00DE592C" w:rsidRPr="00AD6029">
        <w:rPr>
          <w:rFonts w:ascii="HendersonSansW00-BasicLight" w:hAnsi="HendersonSansW00-BasicLight"/>
        </w:rPr>
        <w:t>,</w:t>
      </w:r>
      <w:r w:rsidR="00732980">
        <w:rPr>
          <w:rFonts w:ascii="HendersonSansW00-BasicLight" w:hAnsi="HendersonSansW00-BasicLight"/>
        </w:rPr>
        <w:t>3</w:t>
      </w:r>
      <w:r w:rsidR="00A22682" w:rsidRPr="00AD6029">
        <w:rPr>
          <w:rFonts w:ascii="HendersonSansW00-BasicLight" w:hAnsi="HendersonSansW00-BasicLight"/>
        </w:rPr>
        <w:t xml:space="preserve"> millones)</w:t>
      </w:r>
      <w:r w:rsidRPr="00AD6029">
        <w:rPr>
          <w:rFonts w:ascii="HendersonSansW00-BasicLight" w:hAnsi="HendersonSansW00-BasicLight"/>
        </w:rPr>
        <w:t xml:space="preserve">, la del Régimen de Hacienda, el </w:t>
      </w:r>
      <w:r w:rsidR="00EA6645">
        <w:rPr>
          <w:rFonts w:ascii="HendersonSansW00-BasicLight" w:hAnsi="HendersonSansW00-BasicLight"/>
        </w:rPr>
        <w:t>7</w:t>
      </w:r>
      <w:r w:rsidR="00DC3278" w:rsidRPr="00AD6029">
        <w:rPr>
          <w:rFonts w:ascii="HendersonSansW00-BasicLight" w:hAnsi="HendersonSansW00-BasicLight"/>
        </w:rPr>
        <w:t>,</w:t>
      </w:r>
      <w:r w:rsidR="00452BF3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>%</w:t>
      </w:r>
      <w:r w:rsidR="00A22682" w:rsidRPr="00AD6029">
        <w:rPr>
          <w:rFonts w:ascii="HendersonSansW00-BasicLight" w:hAnsi="HendersonSansW00-BasicLight"/>
        </w:rPr>
        <w:t xml:space="preserve"> (¢</w:t>
      </w:r>
      <w:r w:rsidR="00452BF3">
        <w:rPr>
          <w:rFonts w:ascii="HendersonSansW00-BasicLight" w:hAnsi="HendersonSansW00-BasicLight"/>
        </w:rPr>
        <w:t>1</w:t>
      </w:r>
      <w:r w:rsidR="00732980">
        <w:rPr>
          <w:rFonts w:ascii="HendersonSansW00-BasicLight" w:hAnsi="HendersonSansW00-BasicLight"/>
        </w:rPr>
        <w:t>5</w:t>
      </w:r>
      <w:r w:rsidR="00DE592C" w:rsidRPr="00AD6029">
        <w:rPr>
          <w:rFonts w:ascii="HendersonSansW00-BasicLight" w:hAnsi="HendersonSansW00-BasicLight"/>
        </w:rPr>
        <w:t>.</w:t>
      </w:r>
      <w:r w:rsidR="00732980">
        <w:rPr>
          <w:rFonts w:ascii="HendersonSansW00-BasicLight" w:hAnsi="HendersonSansW00-BasicLight"/>
        </w:rPr>
        <w:t>043</w:t>
      </w:r>
      <w:r w:rsidR="00DE592C" w:rsidRPr="00AD6029">
        <w:rPr>
          <w:rFonts w:ascii="HendersonSansW00-BasicLight" w:hAnsi="HendersonSansW00-BasicLight"/>
        </w:rPr>
        <w:t>,</w:t>
      </w:r>
      <w:r w:rsidR="00732980">
        <w:rPr>
          <w:rFonts w:ascii="HendersonSansW00-BasicLight" w:hAnsi="HendersonSansW00-BasicLight"/>
        </w:rPr>
        <w:t>5</w:t>
      </w:r>
      <w:r w:rsidR="00A22682" w:rsidRPr="00AD6029">
        <w:rPr>
          <w:rFonts w:ascii="HendersonSansW00-BasicLight" w:hAnsi="HendersonSansW00-BasicLight"/>
        </w:rPr>
        <w:t xml:space="preserve"> millones)</w:t>
      </w:r>
      <w:r w:rsidR="00F32A7F" w:rsidRPr="00AD6029">
        <w:rPr>
          <w:rFonts w:ascii="HendersonSansW00-BasicLight" w:hAnsi="HendersonSansW00-BasicLight"/>
        </w:rPr>
        <w:t xml:space="preserve">, el resto de </w:t>
      </w:r>
      <w:r w:rsidR="00235157" w:rsidRPr="00AD6029">
        <w:rPr>
          <w:rFonts w:ascii="HendersonSansW00-BasicLight" w:hAnsi="HendersonSansW00-BasicLight"/>
        </w:rPr>
        <w:t>los regímenes</w:t>
      </w:r>
      <w:r w:rsidR="00F32A7F" w:rsidRPr="00AD6029">
        <w:rPr>
          <w:rFonts w:ascii="HendersonSansW00-BasicLight" w:hAnsi="HendersonSansW00-BasicLight"/>
        </w:rPr>
        <w:t xml:space="preserve"> con</w:t>
      </w:r>
      <w:r w:rsidR="00DE592C" w:rsidRPr="00AD6029">
        <w:rPr>
          <w:rFonts w:ascii="HendersonSansW00-BasicLight" w:hAnsi="HendersonSansW00-BasicLight"/>
        </w:rPr>
        <w:t xml:space="preserve"> </w:t>
      </w:r>
      <w:r w:rsidR="005A3F23">
        <w:rPr>
          <w:rFonts w:ascii="HendersonSansW00-BasicLight" w:hAnsi="HendersonSansW00-BasicLight"/>
        </w:rPr>
        <w:t>8</w:t>
      </w:r>
      <w:r w:rsidR="00573E4D">
        <w:rPr>
          <w:rFonts w:ascii="HendersonSansW00-BasicLight" w:hAnsi="HendersonSansW00-BasicLight"/>
        </w:rPr>
        <w:t>,</w:t>
      </w:r>
      <w:r w:rsidR="00E967CA">
        <w:rPr>
          <w:rFonts w:ascii="HendersonSansW00-BasicLight" w:hAnsi="HendersonSansW00-BasicLight"/>
        </w:rPr>
        <w:t>5</w:t>
      </w:r>
      <w:r w:rsidR="00F32A7F" w:rsidRPr="00AD6029">
        <w:rPr>
          <w:rFonts w:ascii="HendersonSansW00-BasicLight" w:hAnsi="HendersonSansW00-BasicLight"/>
        </w:rPr>
        <w:t xml:space="preserve">% </w:t>
      </w:r>
      <w:r w:rsidR="00A22682" w:rsidRPr="00AD6029">
        <w:rPr>
          <w:rFonts w:ascii="HendersonSansW00-BasicLight" w:hAnsi="HendersonSansW00-BasicLight"/>
        </w:rPr>
        <w:t>(¢</w:t>
      </w:r>
      <w:r w:rsidR="00E62B3B">
        <w:rPr>
          <w:rFonts w:ascii="HendersonSansW00-BasicLight" w:hAnsi="HendersonSansW00-BasicLight"/>
        </w:rPr>
        <w:t>1</w:t>
      </w:r>
      <w:r w:rsidR="00E967CA">
        <w:rPr>
          <w:rFonts w:ascii="HendersonSansW00-BasicLight" w:hAnsi="HendersonSansW00-BasicLight"/>
        </w:rPr>
        <w:t>7</w:t>
      </w:r>
      <w:r w:rsidR="00AD2B3A" w:rsidRPr="00AD6029">
        <w:rPr>
          <w:rFonts w:ascii="HendersonSansW00-BasicLight" w:hAnsi="HendersonSansW00-BasicLight"/>
        </w:rPr>
        <w:t>.</w:t>
      </w:r>
      <w:r w:rsidR="00E967CA">
        <w:rPr>
          <w:rFonts w:ascii="HendersonSansW00-BasicLight" w:hAnsi="HendersonSansW00-BasicLight"/>
        </w:rPr>
        <w:t>006</w:t>
      </w:r>
      <w:r w:rsidR="00DE592C" w:rsidRPr="00AD6029">
        <w:rPr>
          <w:rFonts w:ascii="HendersonSansW00-BasicLight" w:hAnsi="HendersonSansW00-BasicLight"/>
        </w:rPr>
        <w:t>,</w:t>
      </w:r>
      <w:r w:rsidR="00E967CA">
        <w:rPr>
          <w:rFonts w:ascii="HendersonSansW00-BasicLight" w:hAnsi="HendersonSansW00-BasicLight"/>
        </w:rPr>
        <w:t>7</w:t>
      </w:r>
      <w:r w:rsidR="00A22682" w:rsidRPr="00AD6029">
        <w:rPr>
          <w:rFonts w:ascii="HendersonSansW00-BasicLight" w:hAnsi="HendersonSansW00-BasicLight"/>
        </w:rPr>
        <w:t xml:space="preserve"> </w:t>
      </w:r>
      <w:r w:rsidR="00D37C14" w:rsidRPr="00AD6029">
        <w:rPr>
          <w:rFonts w:ascii="HendersonSansW00-BasicLight" w:hAnsi="HendersonSansW00-BasicLight"/>
        </w:rPr>
        <w:t>m</w:t>
      </w:r>
      <w:r w:rsidR="00A22682" w:rsidRPr="00AD6029">
        <w:rPr>
          <w:rFonts w:ascii="HendersonSansW00-BasicLight" w:hAnsi="HendersonSansW00-BasicLight"/>
        </w:rPr>
        <w:t>illones)</w:t>
      </w:r>
      <w:r w:rsidR="00AD2B3A" w:rsidRPr="00AD6029">
        <w:rPr>
          <w:rFonts w:ascii="HendersonSansW00-BasicLight" w:hAnsi="HendersonSansW00-BasicLight"/>
        </w:rPr>
        <w:t>,</w:t>
      </w:r>
      <w:r w:rsidRPr="00AD6029">
        <w:rPr>
          <w:rFonts w:ascii="HendersonSansW00-BasicLight" w:hAnsi="HendersonSansW00-BasicLight"/>
        </w:rPr>
        <w:t xml:space="preserve"> tal como se observa en el gráfico N</w:t>
      </w:r>
      <w:r w:rsidR="002B128C" w:rsidRPr="00AD6029">
        <w:rPr>
          <w:rFonts w:ascii="HendersonSansW00-BasicLight" w:hAnsi="HendersonSansW00-BasicLight"/>
        </w:rPr>
        <w:t>°16</w:t>
      </w:r>
      <w:r w:rsidRPr="00AD6029">
        <w:rPr>
          <w:rFonts w:ascii="HendersonSansW00-BasicLight" w:hAnsi="HendersonSansW00-BasicLight"/>
        </w:rPr>
        <w:t>:</w:t>
      </w:r>
    </w:p>
    <w:p w14:paraId="5912B5B9" w14:textId="77777777" w:rsidR="004327B6" w:rsidRPr="00487D56" w:rsidRDefault="004327B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6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Pago Pensiones</w:t>
      </w:r>
    </w:p>
    <w:p w14:paraId="3DD25698" w14:textId="77777777" w:rsidR="004327B6" w:rsidRPr="00487D56" w:rsidRDefault="004327B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Distribución Porcentual</w:t>
      </w:r>
    </w:p>
    <w:p w14:paraId="4950DDA2" w14:textId="71D00343" w:rsidR="004327B6" w:rsidRPr="00487D56" w:rsidRDefault="00C20941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Marzo</w:t>
      </w:r>
      <w:r w:rsidR="000A6975">
        <w:rPr>
          <w:rFonts w:ascii="HendersonSansW00-BasicLight" w:hAnsi="HendersonSansW00-BasicLight"/>
          <w:b/>
          <w:bCs/>
          <w:sz w:val="20"/>
          <w:szCs w:val="20"/>
        </w:rPr>
        <w:t xml:space="preserve"> 2025</w:t>
      </w:r>
      <w:r w:rsidR="004327B6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acumulado</w:t>
      </w:r>
    </w:p>
    <w:p w14:paraId="3E537694" w14:textId="3CBFA94C" w:rsidR="00DC3278" w:rsidRPr="00AD6029" w:rsidRDefault="006714AC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1FCE9B7B" wp14:editId="0A012F0E">
            <wp:extent cx="3257550" cy="2362200"/>
            <wp:effectExtent l="0" t="0" r="0" b="0"/>
            <wp:docPr id="207055558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DF2BEEA" w14:textId="50F23458" w:rsidR="008148C0" w:rsidRPr="00AD6029" w:rsidRDefault="00956087" w:rsidP="000E2BFA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</w:t>
      </w:r>
      <w:r w:rsidR="005A559A" w:rsidRPr="00AD6029">
        <w:rPr>
          <w:rFonts w:ascii="HendersonSansW00-BasicLight" w:hAnsi="HendersonSansW00-BasicLight"/>
          <w:vertAlign w:val="superscript"/>
        </w:rPr>
        <w:t xml:space="preserve"> obtenida del SIGAF</w:t>
      </w:r>
      <w:r w:rsidRPr="00AD6029">
        <w:rPr>
          <w:rFonts w:ascii="HendersonSansW00-BasicLight" w:hAnsi="HendersonSansW00-BasicLight"/>
          <w:vertAlign w:val="superscript"/>
        </w:rPr>
        <w:t>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196953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7D18838A" w14:textId="77777777" w:rsidR="00D22F26" w:rsidRDefault="00D22F26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</w:p>
    <w:p w14:paraId="41B85B0A" w14:textId="307B5333" w:rsidR="002559F2" w:rsidRPr="00AD6029" w:rsidRDefault="00F50835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lastRenderedPageBreak/>
        <w:t>GASTO DE CAPITAL:</w:t>
      </w:r>
    </w:p>
    <w:p w14:paraId="588976EF" w14:textId="4F76BF60" w:rsidR="006B2740" w:rsidRPr="00AD6029" w:rsidRDefault="001E2BAA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Esta partida está compuesta por el rubro “Inversión” y “</w:t>
      </w:r>
      <w:r w:rsidR="00AB1438" w:rsidRPr="00AD6029">
        <w:rPr>
          <w:rFonts w:ascii="HendersonSansW00-BasicLight" w:hAnsi="HendersonSansW00-BasicLight"/>
        </w:rPr>
        <w:t>t</w:t>
      </w:r>
      <w:r w:rsidRPr="00AD6029">
        <w:rPr>
          <w:rFonts w:ascii="HendersonSansW00-BasicLight" w:hAnsi="HendersonSansW00-BasicLight"/>
        </w:rPr>
        <w:t xml:space="preserve">ransferencias </w:t>
      </w:r>
      <w:r w:rsidR="00AB1438" w:rsidRPr="00AD6029">
        <w:rPr>
          <w:rFonts w:ascii="HendersonSansW00-BasicLight" w:hAnsi="HendersonSansW00-BasicLight"/>
        </w:rPr>
        <w:t xml:space="preserve">de capital </w:t>
      </w:r>
      <w:r w:rsidR="00ED6DED" w:rsidRPr="00AD6029">
        <w:rPr>
          <w:rFonts w:ascii="HendersonSansW00-BasicLight" w:hAnsi="HendersonSansW00-BasicLight"/>
        </w:rPr>
        <w:t xml:space="preserve">tanto </w:t>
      </w:r>
      <w:r w:rsidRPr="00AD6029">
        <w:rPr>
          <w:rFonts w:ascii="HendersonSansW00-BasicLight" w:hAnsi="HendersonSansW00-BasicLight"/>
        </w:rPr>
        <w:t>al Sector Público</w:t>
      </w:r>
      <w:r w:rsidR="000B3E3E" w:rsidRPr="00AD6029">
        <w:rPr>
          <w:rFonts w:ascii="HendersonSansW00-BasicLight" w:hAnsi="HendersonSansW00-BasicLight"/>
        </w:rPr>
        <w:t xml:space="preserve">, como </w:t>
      </w:r>
      <w:r w:rsidRPr="00AD6029">
        <w:rPr>
          <w:rFonts w:ascii="HendersonSansW00-BasicLight" w:hAnsi="HendersonSansW00-BasicLight"/>
        </w:rPr>
        <w:t xml:space="preserve">al Sector Privado”. En el mes de </w:t>
      </w:r>
      <w:r w:rsidR="00C20941">
        <w:rPr>
          <w:rFonts w:ascii="HendersonSansW00-BasicLight" w:hAnsi="HendersonSansW00-BasicLight"/>
        </w:rPr>
        <w:t>marzo</w:t>
      </w:r>
      <w:r w:rsidR="000A6975">
        <w:rPr>
          <w:rFonts w:ascii="HendersonSansW00-BasicLight" w:hAnsi="HendersonSansW00-BasicLight"/>
        </w:rPr>
        <w:t xml:space="preserve"> 2025</w:t>
      </w:r>
      <w:r w:rsidR="008556E6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el gasto de capital es de ¢</w:t>
      </w:r>
      <w:r w:rsidR="00F0612C">
        <w:rPr>
          <w:rFonts w:ascii="HendersonSansW00-BasicLight" w:hAnsi="HendersonSansW00-BasicLight"/>
        </w:rPr>
        <w:t>46.141</w:t>
      </w:r>
      <w:r w:rsidR="00FB4005">
        <w:rPr>
          <w:rFonts w:ascii="HendersonSansW00-BasicLight" w:hAnsi="HendersonSansW00-BasicLight"/>
        </w:rPr>
        <w:t>,</w:t>
      </w:r>
      <w:r w:rsidR="00044EDF">
        <w:rPr>
          <w:rFonts w:ascii="HendersonSansW00-BasicLight" w:hAnsi="HendersonSansW00-BasicLight"/>
        </w:rPr>
        <w:t>6</w:t>
      </w:r>
      <w:r w:rsidR="00551BAF" w:rsidRPr="00AD6029">
        <w:rPr>
          <w:rFonts w:ascii="HendersonSansW00-BasicLight" w:hAnsi="HendersonSansW00-BasicLight"/>
        </w:rPr>
        <w:t xml:space="preserve"> m</w:t>
      </w:r>
      <w:r w:rsidR="002441BB" w:rsidRPr="00AD6029">
        <w:rPr>
          <w:rFonts w:ascii="HendersonSansW00-BasicLight" w:hAnsi="HendersonSansW00-BasicLight"/>
        </w:rPr>
        <w:t>illones, d</w:t>
      </w:r>
      <w:r w:rsidR="006F4B68" w:rsidRPr="00AD6029">
        <w:rPr>
          <w:rFonts w:ascii="HendersonSansW00-BasicLight" w:hAnsi="HendersonSansW00-BasicLight"/>
        </w:rPr>
        <w:t>e los cuales,</w:t>
      </w:r>
      <w:r w:rsidR="003D1E5A">
        <w:rPr>
          <w:rFonts w:ascii="HendersonSansW00-BasicLight" w:hAnsi="HendersonSansW00-BasicLight"/>
        </w:rPr>
        <w:t xml:space="preserve"> </w:t>
      </w:r>
      <w:r w:rsidR="006F4B68" w:rsidRPr="00AD6029">
        <w:rPr>
          <w:rFonts w:ascii="HendersonSansW00-BasicLight" w:hAnsi="HendersonSansW00-BasicLight"/>
        </w:rPr>
        <w:t>¢</w:t>
      </w:r>
      <w:r w:rsidR="00044EDF">
        <w:rPr>
          <w:rFonts w:ascii="HendersonSansW00-BasicLight" w:hAnsi="HendersonSansW00-BasicLight"/>
        </w:rPr>
        <w:t>1</w:t>
      </w:r>
      <w:r w:rsidR="00F0612C">
        <w:rPr>
          <w:rFonts w:ascii="HendersonSansW00-BasicLight" w:hAnsi="HendersonSansW00-BasicLight"/>
        </w:rPr>
        <w:t>6</w:t>
      </w:r>
      <w:r w:rsidR="006F4B68" w:rsidRPr="00AD6029">
        <w:rPr>
          <w:rFonts w:ascii="HendersonSansW00-BasicLight" w:hAnsi="HendersonSansW00-BasicLight"/>
        </w:rPr>
        <w:t>.</w:t>
      </w:r>
      <w:r w:rsidR="00F0612C">
        <w:rPr>
          <w:rFonts w:ascii="HendersonSansW00-BasicLight" w:hAnsi="HendersonSansW00-BasicLight"/>
        </w:rPr>
        <w:t>839</w:t>
      </w:r>
      <w:r w:rsidR="005D354F" w:rsidRPr="00AD6029">
        <w:rPr>
          <w:rFonts w:ascii="HendersonSansW00-BasicLight" w:hAnsi="HendersonSansW00-BasicLight"/>
        </w:rPr>
        <w:t>,</w:t>
      </w:r>
      <w:r w:rsidR="00F0612C">
        <w:rPr>
          <w:rFonts w:ascii="HendersonSansW00-BasicLight" w:hAnsi="HendersonSansW00-BasicLight"/>
        </w:rPr>
        <w:t>6</w:t>
      </w:r>
      <w:r w:rsidRPr="00AD6029">
        <w:rPr>
          <w:rFonts w:ascii="HendersonSansW00-BasicLight" w:hAnsi="HendersonSansW00-BasicLight"/>
        </w:rPr>
        <w:t xml:space="preserve"> millones cor</w:t>
      </w:r>
      <w:r w:rsidR="003F08D2" w:rsidRPr="00AD6029">
        <w:rPr>
          <w:rFonts w:ascii="HendersonSansW00-BasicLight" w:hAnsi="HendersonSansW00-BasicLight"/>
        </w:rPr>
        <w:t>responden a inversión y</w:t>
      </w:r>
      <w:r w:rsidRPr="00AD6029">
        <w:rPr>
          <w:rFonts w:ascii="HendersonSansW00-BasicLight" w:hAnsi="HendersonSansW00-BasicLight"/>
        </w:rPr>
        <w:t xml:space="preserve"> ¢</w:t>
      </w:r>
      <w:r w:rsidR="00F0612C">
        <w:rPr>
          <w:rFonts w:ascii="HendersonSansW00-BasicLight" w:hAnsi="HendersonSansW00-BasicLight"/>
        </w:rPr>
        <w:t>29</w:t>
      </w:r>
      <w:r w:rsidR="00671DB6" w:rsidRPr="00AD6029">
        <w:rPr>
          <w:rFonts w:ascii="HendersonSansW00-BasicLight" w:hAnsi="HendersonSansW00-BasicLight"/>
        </w:rPr>
        <w:t>.</w:t>
      </w:r>
      <w:r w:rsidR="00F0612C">
        <w:rPr>
          <w:rFonts w:ascii="HendersonSansW00-BasicLight" w:hAnsi="HendersonSansW00-BasicLight"/>
        </w:rPr>
        <w:t>302</w:t>
      </w:r>
      <w:r w:rsidR="00C22545" w:rsidRPr="00AD6029">
        <w:rPr>
          <w:rFonts w:ascii="HendersonSansW00-BasicLight" w:hAnsi="HendersonSansW00-BasicLight"/>
        </w:rPr>
        <w:t>,</w:t>
      </w:r>
      <w:r w:rsidR="00F0612C">
        <w:rPr>
          <w:rFonts w:ascii="HendersonSansW00-BasicLight" w:hAnsi="HendersonSansW00-BasicLight"/>
        </w:rPr>
        <w:t>0</w:t>
      </w:r>
      <w:r w:rsidR="00A03E45">
        <w:rPr>
          <w:rFonts w:ascii="HendersonSansW00-BasicLight" w:hAnsi="HendersonSansW00-BasicLight"/>
        </w:rPr>
        <w:t xml:space="preserve"> </w:t>
      </w:r>
      <w:r w:rsidR="003F08D2" w:rsidRPr="00AD6029">
        <w:rPr>
          <w:rFonts w:ascii="HendersonSansW00-BasicLight" w:hAnsi="HendersonSansW00-BasicLight"/>
        </w:rPr>
        <w:t>millones</w:t>
      </w:r>
      <w:r w:rsidR="006E679C" w:rsidRPr="00AD6029">
        <w:rPr>
          <w:rFonts w:ascii="HendersonSansW00-BasicLight" w:hAnsi="HendersonSansW00-BasicLight"/>
        </w:rPr>
        <w:t xml:space="preserve"> a transferencias</w:t>
      </w:r>
      <w:r w:rsidRPr="00AD6029">
        <w:rPr>
          <w:rFonts w:ascii="HendersonSansW00-BasicLight" w:hAnsi="HendersonSansW00-BasicLight"/>
        </w:rPr>
        <w:t>.</w:t>
      </w:r>
      <w:r w:rsidR="00F64D3A" w:rsidRPr="00AD6029">
        <w:rPr>
          <w:rFonts w:ascii="HendersonSansW00-BasicLight" w:hAnsi="HendersonSansW00-BasicLight"/>
        </w:rPr>
        <w:t xml:space="preserve"> </w:t>
      </w:r>
      <w:r w:rsidR="006E5C58" w:rsidRPr="00AD6029">
        <w:rPr>
          <w:rFonts w:ascii="HendersonSansW00-BasicLight" w:hAnsi="HendersonSansW00-BasicLight"/>
        </w:rPr>
        <w:t>Los gastos de capital p</w:t>
      </w:r>
      <w:r w:rsidR="00F64D3A" w:rsidRPr="00AD6029">
        <w:rPr>
          <w:rFonts w:ascii="HendersonSansW00-BasicLight" w:hAnsi="HendersonSansW00-BasicLight"/>
        </w:rPr>
        <w:t>resenta</w:t>
      </w:r>
      <w:r w:rsidR="006E5C58" w:rsidRPr="00AD6029">
        <w:rPr>
          <w:rFonts w:ascii="HendersonSansW00-BasicLight" w:hAnsi="HendersonSansW00-BasicLight"/>
        </w:rPr>
        <w:t>n</w:t>
      </w:r>
      <w:r w:rsidR="00F64D3A" w:rsidRPr="00AD6029">
        <w:rPr>
          <w:rFonts w:ascii="HendersonSansW00-BasicLight" w:hAnsi="HendersonSansW00-BasicLight"/>
        </w:rPr>
        <w:t xml:space="preserve"> un</w:t>
      </w:r>
      <w:r w:rsidR="00095183" w:rsidRPr="00AD6029">
        <w:rPr>
          <w:rFonts w:ascii="HendersonSansW00-BasicLight" w:hAnsi="HendersonSansW00-BasicLight"/>
        </w:rPr>
        <w:t xml:space="preserve"> </w:t>
      </w:r>
      <w:r w:rsidR="00687630" w:rsidRPr="00AD6029">
        <w:rPr>
          <w:rFonts w:ascii="HendersonSansW00-BasicLight" w:hAnsi="HendersonSansW00-BasicLight"/>
        </w:rPr>
        <w:t>c</w:t>
      </w:r>
      <w:r w:rsidR="00B43F1C" w:rsidRPr="00AD6029">
        <w:rPr>
          <w:rFonts w:ascii="HendersonSansW00-BasicLight" w:hAnsi="HendersonSansW00-BasicLight"/>
        </w:rPr>
        <w:t>recimiento</w:t>
      </w:r>
      <w:r w:rsidR="00095183" w:rsidRPr="00AD6029">
        <w:rPr>
          <w:rFonts w:ascii="HendersonSansW00-BasicLight" w:hAnsi="HendersonSansW00-BasicLight"/>
        </w:rPr>
        <w:t xml:space="preserve"> </w:t>
      </w:r>
      <w:r w:rsidR="003F08D2" w:rsidRPr="00AD6029">
        <w:rPr>
          <w:rFonts w:ascii="HendersonSansW00-BasicLight" w:hAnsi="HendersonSansW00-BasicLight"/>
        </w:rPr>
        <w:t xml:space="preserve">de </w:t>
      </w:r>
      <w:r w:rsidR="003D1E5A">
        <w:rPr>
          <w:rFonts w:ascii="HendersonSansW00-BasicLight" w:hAnsi="HendersonSansW00-BasicLight"/>
        </w:rPr>
        <w:t>25</w:t>
      </w:r>
      <w:r w:rsidR="00544C83" w:rsidRPr="00AD6029">
        <w:rPr>
          <w:rFonts w:ascii="HendersonSansW00-BasicLight" w:hAnsi="HendersonSansW00-BasicLight"/>
        </w:rPr>
        <w:t>,</w:t>
      </w:r>
      <w:r w:rsidR="003D1E5A">
        <w:rPr>
          <w:rFonts w:ascii="HendersonSansW00-BasicLight" w:hAnsi="HendersonSansW00-BasicLight"/>
        </w:rPr>
        <w:t>9</w:t>
      </w:r>
      <w:r w:rsidR="00871845" w:rsidRPr="00AD6029">
        <w:rPr>
          <w:rFonts w:ascii="HendersonSansW00-BasicLight" w:hAnsi="HendersonSansW00-BasicLight"/>
        </w:rPr>
        <w:t>%</w:t>
      </w:r>
      <w:r w:rsidR="008556E6" w:rsidRPr="00AD6029">
        <w:rPr>
          <w:rFonts w:ascii="HendersonSansW00-BasicLight" w:hAnsi="HendersonSansW00-BasicLight"/>
        </w:rPr>
        <w:t xml:space="preserve"> sobre el gasto de </w:t>
      </w:r>
      <w:r w:rsidR="00C20941">
        <w:rPr>
          <w:rFonts w:ascii="HendersonSansW00-BasicLight" w:hAnsi="HendersonSansW00-BasicLight"/>
        </w:rPr>
        <w:t>marzo</w:t>
      </w:r>
      <w:r w:rsidR="00FC06B2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1F241B" w:rsidRPr="00AD6029">
        <w:rPr>
          <w:rFonts w:ascii="HendersonSansW00-BasicLight" w:hAnsi="HendersonSansW00-BasicLight"/>
        </w:rPr>
        <w:t>2</w:t>
      </w:r>
      <w:r w:rsidR="00B64624">
        <w:rPr>
          <w:rFonts w:ascii="HendersonSansW00-BasicLight" w:hAnsi="HendersonSansW00-BasicLight"/>
        </w:rPr>
        <w:t>4</w:t>
      </w:r>
      <w:r w:rsidR="00871845" w:rsidRPr="00AD6029">
        <w:rPr>
          <w:rFonts w:ascii="HendersonSansW00-BasicLight" w:hAnsi="HendersonSansW00-BasicLight"/>
        </w:rPr>
        <w:t xml:space="preserve">, explicado </w:t>
      </w:r>
      <w:r w:rsidR="008556E6" w:rsidRPr="00AD6029">
        <w:rPr>
          <w:rFonts w:ascii="HendersonSansW00-BasicLight" w:hAnsi="HendersonSansW00-BasicLight"/>
        </w:rPr>
        <w:t xml:space="preserve">principalmente </w:t>
      </w:r>
      <w:r w:rsidR="00871845" w:rsidRPr="00AD6029">
        <w:rPr>
          <w:rFonts w:ascii="HendersonSansW00-BasicLight" w:hAnsi="HendersonSansW00-BasicLight"/>
        </w:rPr>
        <w:t>por</w:t>
      </w:r>
      <w:r w:rsidR="00E10AD4" w:rsidRPr="00AD6029">
        <w:rPr>
          <w:rFonts w:ascii="HendersonSansW00-BasicLight" w:hAnsi="HendersonSansW00-BasicLight"/>
        </w:rPr>
        <w:t xml:space="preserve"> </w:t>
      </w:r>
      <w:r w:rsidR="00E12583">
        <w:rPr>
          <w:rFonts w:ascii="HendersonSansW00-BasicLight" w:hAnsi="HendersonSansW00-BasicLight"/>
        </w:rPr>
        <w:t xml:space="preserve">el aumento </w:t>
      </w:r>
      <w:r w:rsidR="00E10AD4" w:rsidRPr="00AD6029">
        <w:rPr>
          <w:rFonts w:ascii="HendersonSansW00-BasicLight" w:hAnsi="HendersonSansW00-BasicLight"/>
        </w:rPr>
        <w:t>en las transferencias al sector público</w:t>
      </w:r>
      <w:r w:rsidR="005A3BD1">
        <w:rPr>
          <w:rFonts w:ascii="HendersonSansW00-BasicLight" w:hAnsi="HendersonSansW00-BasicLight"/>
        </w:rPr>
        <w:t xml:space="preserve"> </w:t>
      </w:r>
      <w:r w:rsidR="00665AB2" w:rsidRPr="00AD6029">
        <w:rPr>
          <w:rFonts w:ascii="HendersonSansW00-BasicLight" w:hAnsi="HendersonSansW00-BasicLight"/>
        </w:rPr>
        <w:t>con recurso</w:t>
      </w:r>
      <w:r w:rsidR="00FF2BE1" w:rsidRPr="00AD6029">
        <w:rPr>
          <w:rFonts w:ascii="HendersonSansW00-BasicLight" w:hAnsi="HendersonSansW00-BasicLight"/>
        </w:rPr>
        <w:t xml:space="preserve"> interno</w:t>
      </w:r>
      <w:r w:rsidR="00CE016C">
        <w:rPr>
          <w:rFonts w:ascii="HendersonSansW00-BasicLight" w:hAnsi="HendersonSansW00-BasicLight"/>
        </w:rPr>
        <w:t xml:space="preserve"> y </w:t>
      </w:r>
      <w:r w:rsidR="00540FA7">
        <w:rPr>
          <w:rFonts w:ascii="HendersonSansW00-BasicLight" w:hAnsi="HendersonSansW00-BasicLight"/>
        </w:rPr>
        <w:t>a la partida</w:t>
      </w:r>
      <w:r w:rsidR="00CE016C">
        <w:rPr>
          <w:rFonts w:ascii="HendersonSansW00-BasicLight" w:hAnsi="HendersonSansW00-BasicLight"/>
        </w:rPr>
        <w:t xml:space="preserve"> de inversión</w:t>
      </w:r>
      <w:r w:rsidR="005A3BD1">
        <w:rPr>
          <w:rFonts w:ascii="HendersonSansW00-BasicLight" w:hAnsi="HendersonSansW00-BasicLight"/>
        </w:rPr>
        <w:t>.</w:t>
      </w:r>
    </w:p>
    <w:p w14:paraId="2CA482AC" w14:textId="77777777" w:rsidR="0028018B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  <w:b/>
        </w:rPr>
        <w:t>Inversión:</w:t>
      </w:r>
    </w:p>
    <w:p w14:paraId="6D5890BC" w14:textId="27AA1405" w:rsidR="00776568" w:rsidRDefault="008B4333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lo que se refiere al rubro</w:t>
      </w:r>
      <w:r w:rsidR="00AF01D3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i</w:t>
      </w:r>
      <w:r w:rsidR="00DE2C0C" w:rsidRPr="00AD6029">
        <w:rPr>
          <w:rFonts w:ascii="HendersonSansW00-BasicLight" w:hAnsi="HendersonSansW00-BasicLight"/>
        </w:rPr>
        <w:t>nversión, presenta un</w:t>
      </w:r>
      <w:r w:rsidR="00F10C90" w:rsidRPr="00AD6029">
        <w:rPr>
          <w:rFonts w:ascii="HendersonSansW00-BasicLight" w:hAnsi="HendersonSansW00-BasicLight"/>
        </w:rPr>
        <w:t xml:space="preserve"> </w:t>
      </w:r>
      <w:r w:rsidR="00671DB6" w:rsidRPr="00AD6029">
        <w:rPr>
          <w:rFonts w:ascii="HendersonSansW00-BasicLight" w:hAnsi="HendersonSansW00-BasicLight"/>
        </w:rPr>
        <w:t>crecimiento</w:t>
      </w:r>
      <w:r w:rsidR="00F10C90" w:rsidRPr="00AD6029">
        <w:rPr>
          <w:rFonts w:ascii="HendersonSansW00-BasicLight" w:hAnsi="HendersonSansW00-BasicLight"/>
        </w:rPr>
        <w:t xml:space="preserve"> de </w:t>
      </w:r>
      <w:r w:rsidR="00175E0A">
        <w:rPr>
          <w:rFonts w:ascii="HendersonSansW00-BasicLight" w:hAnsi="HendersonSansW00-BasicLight"/>
        </w:rPr>
        <w:t>10</w:t>
      </w:r>
      <w:r w:rsidR="00971AA5">
        <w:rPr>
          <w:rFonts w:ascii="HendersonSansW00-BasicLight" w:hAnsi="HendersonSansW00-BasicLight"/>
        </w:rPr>
        <w:t>.</w:t>
      </w:r>
      <w:r w:rsidR="00473339">
        <w:rPr>
          <w:rFonts w:ascii="HendersonSansW00-BasicLight" w:hAnsi="HendersonSansW00-BasicLight"/>
        </w:rPr>
        <w:t>6</w:t>
      </w:r>
      <w:r w:rsidR="00F10C90" w:rsidRPr="00AD6029">
        <w:rPr>
          <w:rFonts w:ascii="HendersonSansW00-BasicLight" w:hAnsi="HendersonSansW00-BasicLight"/>
        </w:rPr>
        <w:t>%</w:t>
      </w:r>
      <w:r w:rsidR="00DE2C0C" w:rsidRPr="00AD6029">
        <w:rPr>
          <w:rFonts w:ascii="HendersonSansW00-BasicLight" w:hAnsi="HendersonSansW00-BasicLight"/>
        </w:rPr>
        <w:t xml:space="preserve"> con respecto al mes de </w:t>
      </w:r>
      <w:r w:rsidR="00C20941">
        <w:rPr>
          <w:rFonts w:ascii="HendersonSansW00-BasicLight" w:hAnsi="HendersonSansW00-BasicLight"/>
        </w:rPr>
        <w:t>marzo</w:t>
      </w:r>
      <w:r w:rsidR="006C55CB">
        <w:rPr>
          <w:rFonts w:ascii="HendersonSansW00-BasicLight" w:hAnsi="HendersonSansW00-BasicLight"/>
        </w:rPr>
        <w:t xml:space="preserve"> </w:t>
      </w:r>
      <w:r w:rsidR="00DE2C0C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1F241B" w:rsidRPr="00AD6029">
        <w:rPr>
          <w:rFonts w:ascii="HendersonSansW00-BasicLight" w:hAnsi="HendersonSansW00-BasicLight"/>
        </w:rPr>
        <w:t>2</w:t>
      </w:r>
      <w:r w:rsidR="00971AA5">
        <w:rPr>
          <w:rFonts w:ascii="HendersonSansW00-BasicLight" w:hAnsi="HendersonSansW00-BasicLight"/>
        </w:rPr>
        <w:t>4</w:t>
      </w:r>
      <w:r w:rsidR="006A7221" w:rsidRPr="00AD6029">
        <w:rPr>
          <w:rFonts w:ascii="HendersonSansW00-BasicLight" w:hAnsi="HendersonSansW00-BasicLight"/>
        </w:rPr>
        <w:t xml:space="preserve">, </w:t>
      </w:r>
      <w:r w:rsidR="0013151C" w:rsidRPr="00AD6029">
        <w:rPr>
          <w:rFonts w:ascii="HendersonSansW00-BasicLight" w:hAnsi="HendersonSansW00-BasicLight"/>
        </w:rPr>
        <w:t xml:space="preserve">principalmente por </w:t>
      </w:r>
      <w:r w:rsidR="00F25D26">
        <w:rPr>
          <w:rFonts w:ascii="HendersonSansW00-BasicLight" w:hAnsi="HendersonSansW00-BasicLight"/>
        </w:rPr>
        <w:t>el aumento</w:t>
      </w:r>
      <w:r w:rsidR="00961F79">
        <w:rPr>
          <w:rFonts w:ascii="HendersonSansW00-BasicLight" w:hAnsi="HendersonSansW00-BasicLight"/>
        </w:rPr>
        <w:t xml:space="preserve"> en bienes duraderos</w:t>
      </w:r>
      <w:r w:rsidR="00423001">
        <w:rPr>
          <w:rFonts w:ascii="HendersonSansW00-BasicLight" w:hAnsi="HendersonSansW00-BasicLight"/>
        </w:rPr>
        <w:t xml:space="preserve"> por</w:t>
      </w:r>
      <w:r w:rsidR="00961F79">
        <w:rPr>
          <w:rFonts w:ascii="HendersonSansW00-BasicLight" w:hAnsi="HendersonSansW00-BasicLight"/>
        </w:rPr>
        <w:t xml:space="preserve"> maquinaria</w:t>
      </w:r>
      <w:r w:rsidR="006C209C">
        <w:rPr>
          <w:rFonts w:ascii="HendersonSansW00-BasicLight" w:hAnsi="HendersonSansW00-BasicLight"/>
        </w:rPr>
        <w:t>, equipo y mobiliario</w:t>
      </w:r>
      <w:r w:rsidR="005957C6">
        <w:rPr>
          <w:rFonts w:ascii="HendersonSansW00-BasicLight" w:hAnsi="HendersonSansW00-BasicLight"/>
        </w:rPr>
        <w:t>, así como</w:t>
      </w:r>
      <w:r w:rsidR="00532597">
        <w:rPr>
          <w:rFonts w:ascii="HendersonSansW00-BasicLight" w:hAnsi="HendersonSansW00-BasicLight"/>
        </w:rPr>
        <w:t xml:space="preserve"> construcciones, adiciones y mejoras</w:t>
      </w:r>
      <w:r w:rsidR="000440F6">
        <w:rPr>
          <w:rFonts w:ascii="HendersonSansW00-BasicLight" w:hAnsi="HendersonSansW00-BasicLight"/>
        </w:rPr>
        <w:t>.</w:t>
      </w:r>
    </w:p>
    <w:p w14:paraId="5C426ABD" w14:textId="77777777" w:rsidR="001C227C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7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Inversión</w:t>
      </w:r>
    </w:p>
    <w:p w14:paraId="7B05C56D" w14:textId="77777777" w:rsidR="001C227C" w:rsidRPr="00487D56" w:rsidRDefault="001C227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2773CE9A" w14:textId="5CB81116" w:rsidR="001C227C" w:rsidRPr="00487D56" w:rsidRDefault="00C20941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Marzo</w:t>
      </w:r>
      <w:r w:rsidR="000440F6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042071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4541F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042071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5C4C20FD" w14:textId="5BE63788" w:rsidR="00E54627" w:rsidRPr="00AD6029" w:rsidRDefault="00656444" w:rsidP="003E38F7">
      <w:pPr>
        <w:spacing w:after="0" w:line="240" w:lineRule="auto"/>
        <w:jc w:val="center"/>
        <w:rPr>
          <w:rFonts w:ascii="HendersonSansW00-BasicLight" w:hAnsi="HendersonSansW00-BasicLight"/>
          <w:noProof/>
        </w:rPr>
      </w:pPr>
      <w:r>
        <w:rPr>
          <w:noProof/>
        </w:rPr>
        <w:drawing>
          <wp:inline distT="0" distB="0" distL="0" distR="0" wp14:anchorId="29ED56B1" wp14:editId="52C0658F">
            <wp:extent cx="2886075" cy="2152650"/>
            <wp:effectExtent l="0" t="0" r="9525" b="0"/>
            <wp:docPr id="73567583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2558225" w14:textId="4880F44B" w:rsidR="00956087" w:rsidRPr="00AD6029" w:rsidRDefault="00956087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bookmarkStart w:id="0" w:name="_Hlk150420555"/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042071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bookmarkEnd w:id="0"/>
    <w:p w14:paraId="556EB41C" w14:textId="2D3BEB98" w:rsidR="008B4333" w:rsidRPr="00AD6029" w:rsidRDefault="008B4333" w:rsidP="003E38F7">
      <w:pPr>
        <w:pStyle w:val="Sinespaciado"/>
        <w:spacing w:after="200"/>
        <w:jc w:val="both"/>
        <w:rPr>
          <w:rFonts w:ascii="HendersonSansW00-BasicLight" w:hAnsi="HendersonSansW00-BasicLight"/>
        </w:rPr>
      </w:pPr>
      <w:r w:rsidRPr="00331417">
        <w:rPr>
          <w:rFonts w:ascii="HendersonSansW00-BasicLight" w:hAnsi="HendersonSansW00-BasicLight"/>
        </w:rPr>
        <w:t>El gráfico 18 muestra los principales rubros de gastos de inversión</w:t>
      </w:r>
      <w:r w:rsidR="00CA6D47">
        <w:rPr>
          <w:rFonts w:ascii="HendersonSansW00-BasicLight" w:hAnsi="HendersonSansW00-BasicLight"/>
        </w:rPr>
        <w:t xml:space="preserve"> acumulados</w:t>
      </w:r>
      <w:r w:rsidRPr="00331417">
        <w:rPr>
          <w:rFonts w:ascii="HendersonSansW00-BasicLight" w:hAnsi="HendersonSansW00-BasicLight"/>
        </w:rPr>
        <w:t xml:space="preserve">, donde destaca </w:t>
      </w:r>
      <w:r w:rsidR="00DD6F5B" w:rsidRPr="00331417">
        <w:rPr>
          <w:rFonts w:ascii="HendersonSansW00-BasicLight" w:hAnsi="HendersonSansW00-BasicLight"/>
        </w:rPr>
        <w:t>el</w:t>
      </w:r>
      <w:r w:rsidRPr="00331417">
        <w:rPr>
          <w:rFonts w:ascii="HendersonSansW00-BasicLight" w:hAnsi="HendersonSansW00-BasicLight"/>
        </w:rPr>
        <w:t xml:space="preserve"> </w:t>
      </w:r>
      <w:r w:rsidR="00436772">
        <w:rPr>
          <w:rFonts w:ascii="HendersonSansW00-BasicLight" w:hAnsi="HendersonSansW00-BasicLight"/>
        </w:rPr>
        <w:t>de</w:t>
      </w:r>
      <w:r w:rsidR="00E54627" w:rsidRPr="00331417">
        <w:rPr>
          <w:rFonts w:ascii="HendersonSansW00-BasicLight" w:hAnsi="HendersonSansW00-BasicLight"/>
        </w:rPr>
        <w:t>c</w:t>
      </w:r>
      <w:r w:rsidR="00F52A18" w:rsidRPr="00331417">
        <w:rPr>
          <w:rFonts w:ascii="HendersonSansW00-BasicLight" w:hAnsi="HendersonSansW00-BasicLight"/>
        </w:rPr>
        <w:t>recimiento</w:t>
      </w:r>
      <w:r w:rsidRPr="00331417">
        <w:rPr>
          <w:rFonts w:ascii="HendersonSansW00-BasicLight" w:hAnsi="HendersonSansW00-BasicLight"/>
        </w:rPr>
        <w:t xml:space="preserve"> </w:t>
      </w:r>
      <w:r w:rsidR="008A4165">
        <w:rPr>
          <w:rFonts w:ascii="HendersonSansW00-BasicLight" w:hAnsi="HendersonSansW00-BasicLight"/>
        </w:rPr>
        <w:t>en construcciones</w:t>
      </w:r>
      <w:r w:rsidR="00262EBF">
        <w:rPr>
          <w:rFonts w:ascii="HendersonSansW00-BasicLight" w:hAnsi="HendersonSansW00-BasicLight"/>
        </w:rPr>
        <w:t xml:space="preserve">, adiciones y mejoras, así como </w:t>
      </w:r>
      <w:r w:rsidR="00E40662" w:rsidRPr="00331417">
        <w:rPr>
          <w:rFonts w:ascii="HendersonSansW00-BasicLight" w:hAnsi="HendersonSansW00-BasicLight"/>
        </w:rPr>
        <w:t>los gastos capitalizables de programas 327-328-329-332 del MOPT</w:t>
      </w:r>
      <w:r w:rsidR="00D83F4C" w:rsidRPr="00331417">
        <w:rPr>
          <w:rFonts w:ascii="HendersonSansW00-BasicLight" w:hAnsi="HendersonSansW00-BasicLight"/>
        </w:rPr>
        <w:t>,</w:t>
      </w:r>
      <w:r w:rsidR="00E40662" w:rsidRPr="00331417">
        <w:rPr>
          <w:rFonts w:ascii="HendersonSansW00-BasicLight" w:hAnsi="HendersonSansW00-BasicLight"/>
        </w:rPr>
        <w:t xml:space="preserve"> 881 del MINAE</w:t>
      </w:r>
      <w:r w:rsidR="00D83F4C" w:rsidRPr="00331417">
        <w:rPr>
          <w:rFonts w:ascii="HendersonSansW00-BasicLight" w:hAnsi="HendersonSansW00-BasicLight"/>
        </w:rPr>
        <w:t xml:space="preserve"> y 797 de Ministerio de Comercio Exterior</w:t>
      </w:r>
      <w:r w:rsidR="002E072E" w:rsidRPr="00AD6029">
        <w:rPr>
          <w:rFonts w:ascii="HendersonSansW00-BasicLight" w:hAnsi="HendersonSansW00-BasicLight"/>
        </w:rPr>
        <w:t>.</w:t>
      </w:r>
    </w:p>
    <w:p w14:paraId="13007AF4" w14:textId="77777777" w:rsidR="008018B7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18</w:t>
      </w:r>
      <w:r w:rsidR="008018B7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Desglose Inversión</w:t>
      </w:r>
    </w:p>
    <w:p w14:paraId="1479A1E2" w14:textId="385DA73D" w:rsidR="008018B7" w:rsidRPr="00487D56" w:rsidRDefault="008018B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Comparativo </w:t>
      </w:r>
      <w:r w:rsidR="00C20941">
        <w:rPr>
          <w:rFonts w:ascii="HendersonSansW00-BasicLight" w:hAnsi="HendersonSansW00-BasicLight"/>
          <w:b/>
          <w:bCs/>
          <w:sz w:val="20"/>
          <w:szCs w:val="20"/>
        </w:rPr>
        <w:t>marzo</w:t>
      </w:r>
      <w:r w:rsidR="00F53D5F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EA5FFB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2E072E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126762">
        <w:rPr>
          <w:rFonts w:ascii="HendersonSansW00-BasicLight" w:hAnsi="HendersonSansW00-BasicLight"/>
          <w:b/>
          <w:bCs/>
          <w:sz w:val="20"/>
          <w:szCs w:val="20"/>
        </w:rPr>
        <w:t>4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–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126762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19441A45" w14:textId="77777777" w:rsidR="008018B7" w:rsidRPr="00487D56" w:rsidRDefault="008018B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Millones de colones</w:t>
      </w:r>
    </w:p>
    <w:p w14:paraId="64B08143" w14:textId="39E98D32" w:rsidR="00C237D7" w:rsidRPr="00AD6029" w:rsidRDefault="000D2BFD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4FDA78BA" wp14:editId="6BCDD16F">
            <wp:extent cx="3181350" cy="3299156"/>
            <wp:effectExtent l="0" t="0" r="0" b="15875"/>
            <wp:docPr id="140034910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966D9D6" w14:textId="1C092374" w:rsidR="00AA0AA8" w:rsidRDefault="00AA0AA8" w:rsidP="00AA0AA8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126762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7662041F" w14:textId="4BC2DCC9" w:rsidR="0028018B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Transferencias de Capital:</w:t>
      </w:r>
    </w:p>
    <w:p w14:paraId="2944FF17" w14:textId="6A85AD58" w:rsidR="00D50FDB" w:rsidRPr="00AD6029" w:rsidRDefault="00CC73BF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Las </w:t>
      </w:r>
      <w:r w:rsidR="00D1430F" w:rsidRPr="00AD6029">
        <w:rPr>
          <w:rFonts w:ascii="HendersonSansW00-BasicLight" w:hAnsi="HendersonSansW00-BasicLight"/>
        </w:rPr>
        <w:t>transferencias de capital</w:t>
      </w:r>
      <w:r w:rsidR="00035D6D" w:rsidRPr="00AD6029">
        <w:rPr>
          <w:rFonts w:ascii="HendersonSansW00-BasicLight" w:hAnsi="HendersonSansW00-BasicLight"/>
        </w:rPr>
        <w:t xml:space="preserve"> del mes de </w:t>
      </w:r>
      <w:r w:rsidR="00C20941">
        <w:rPr>
          <w:rFonts w:ascii="HendersonSansW00-BasicLight" w:hAnsi="HendersonSansW00-BasicLight"/>
        </w:rPr>
        <w:t>marzo</w:t>
      </w:r>
      <w:r w:rsidR="000A6975">
        <w:rPr>
          <w:rFonts w:ascii="HendersonSansW00-BasicLight" w:hAnsi="HendersonSansW00-BasicLight"/>
        </w:rPr>
        <w:t xml:space="preserve"> 2025</w:t>
      </w:r>
      <w:r w:rsidR="00035D6D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por </w:t>
      </w:r>
      <w:r w:rsidR="00027F67" w:rsidRPr="00AD6029">
        <w:rPr>
          <w:rFonts w:ascii="HendersonSansW00-BasicLight" w:hAnsi="HendersonSansW00-BasicLight"/>
        </w:rPr>
        <w:t>¢</w:t>
      </w:r>
      <w:r w:rsidR="00D35493">
        <w:rPr>
          <w:rFonts w:ascii="HendersonSansW00-BasicLight" w:hAnsi="HendersonSansW00-BasicLight"/>
        </w:rPr>
        <w:t>29</w:t>
      </w:r>
      <w:r w:rsidR="00E82093" w:rsidRPr="00AD6029">
        <w:rPr>
          <w:rFonts w:ascii="HendersonSansW00-BasicLight" w:hAnsi="HendersonSansW00-BasicLight"/>
        </w:rPr>
        <w:t>.</w:t>
      </w:r>
      <w:r w:rsidR="00D35493">
        <w:rPr>
          <w:rFonts w:ascii="HendersonSansW00-BasicLight" w:hAnsi="HendersonSansW00-BasicLight"/>
        </w:rPr>
        <w:t>302</w:t>
      </w:r>
      <w:r w:rsidR="00BC3C29" w:rsidRPr="00AD6029">
        <w:rPr>
          <w:rFonts w:ascii="HendersonSansW00-BasicLight" w:hAnsi="HendersonSansW00-BasicLight"/>
        </w:rPr>
        <w:t>,</w:t>
      </w:r>
      <w:r w:rsidR="00D35493">
        <w:rPr>
          <w:rFonts w:ascii="HendersonSansW00-BasicLight" w:hAnsi="HendersonSansW00-BasicLight"/>
        </w:rPr>
        <w:t>0</w:t>
      </w:r>
      <w:r w:rsidR="00035D6D" w:rsidRPr="00AD6029">
        <w:rPr>
          <w:rFonts w:ascii="HendersonSansW00-BasicLight" w:hAnsi="HendersonSansW00-BasicLight"/>
        </w:rPr>
        <w:t xml:space="preserve"> millones, </w:t>
      </w:r>
      <w:r w:rsidR="00E14804" w:rsidRPr="00AD6029">
        <w:rPr>
          <w:rFonts w:ascii="HendersonSansW00-BasicLight" w:hAnsi="HendersonSansW00-BasicLight"/>
        </w:rPr>
        <w:t>presentan</w:t>
      </w:r>
      <w:r w:rsidR="00035D6D" w:rsidRPr="00AD6029">
        <w:rPr>
          <w:rFonts w:ascii="HendersonSansW00-BasicLight" w:hAnsi="HendersonSansW00-BasicLight"/>
        </w:rPr>
        <w:t xml:space="preserve"> un</w:t>
      </w:r>
      <w:r w:rsidR="00AF01D3" w:rsidRPr="00AD6029">
        <w:rPr>
          <w:rFonts w:ascii="HendersonSansW00-BasicLight" w:hAnsi="HendersonSansW00-BasicLight"/>
        </w:rPr>
        <w:t xml:space="preserve"> </w:t>
      </w:r>
      <w:r w:rsidR="00D35493">
        <w:rPr>
          <w:rFonts w:ascii="HendersonSansW00-BasicLight" w:hAnsi="HendersonSansW00-BasicLight"/>
        </w:rPr>
        <w:t xml:space="preserve">aumento </w:t>
      </w:r>
      <w:r w:rsidR="00027F67" w:rsidRPr="00AD6029">
        <w:rPr>
          <w:rFonts w:ascii="HendersonSansW00-BasicLight" w:hAnsi="HendersonSansW00-BasicLight"/>
        </w:rPr>
        <w:t xml:space="preserve">de </w:t>
      </w:r>
      <w:r w:rsidR="00D35493">
        <w:rPr>
          <w:rFonts w:ascii="HendersonSansW00-BasicLight" w:hAnsi="HendersonSansW00-BasicLight"/>
        </w:rPr>
        <w:t>3</w:t>
      </w:r>
      <w:r w:rsidR="00962528">
        <w:rPr>
          <w:rFonts w:ascii="HendersonSansW00-BasicLight" w:hAnsi="HendersonSansW00-BasicLight"/>
        </w:rPr>
        <w:t>6</w:t>
      </w:r>
      <w:r w:rsidR="00BC3C29" w:rsidRPr="00AD6029">
        <w:rPr>
          <w:rFonts w:ascii="HendersonSansW00-BasicLight" w:hAnsi="HendersonSansW00-BasicLight"/>
        </w:rPr>
        <w:t>,</w:t>
      </w:r>
      <w:r w:rsidR="00C14E2A">
        <w:rPr>
          <w:rFonts w:ascii="HendersonSansW00-BasicLight" w:hAnsi="HendersonSansW00-BasicLight"/>
        </w:rPr>
        <w:t>7</w:t>
      </w:r>
      <w:r w:rsidR="00027F67" w:rsidRPr="00AD6029">
        <w:rPr>
          <w:rFonts w:ascii="HendersonSansW00-BasicLight" w:hAnsi="HendersonSansW00-BasicLight"/>
        </w:rPr>
        <w:t>%</w:t>
      </w:r>
      <w:r w:rsidR="00035D6D" w:rsidRPr="00AD6029">
        <w:rPr>
          <w:rFonts w:ascii="HendersonSansW00-BasicLight" w:hAnsi="HendersonSansW00-BasicLight"/>
        </w:rPr>
        <w:t xml:space="preserve"> con </w:t>
      </w:r>
      <w:r w:rsidR="00BC6337" w:rsidRPr="00AD6029">
        <w:rPr>
          <w:rFonts w:ascii="HendersonSansW00-BasicLight" w:hAnsi="HendersonSansW00-BasicLight"/>
        </w:rPr>
        <w:t xml:space="preserve">respecto </w:t>
      </w:r>
      <w:r w:rsidR="00F201BE">
        <w:rPr>
          <w:rFonts w:ascii="HendersonSansW00-BasicLight" w:hAnsi="HendersonSansW00-BasicLight"/>
        </w:rPr>
        <w:t xml:space="preserve">a </w:t>
      </w:r>
      <w:r w:rsidR="00C20941">
        <w:rPr>
          <w:rFonts w:ascii="HendersonSansW00-BasicLight" w:hAnsi="HendersonSansW00-BasicLight"/>
        </w:rPr>
        <w:t>marzo</w:t>
      </w:r>
      <w:r w:rsidR="00F201BE">
        <w:rPr>
          <w:rFonts w:ascii="HendersonSansW00-BasicLight" w:hAnsi="HendersonSansW00-BasicLight"/>
        </w:rPr>
        <w:t xml:space="preserve"> </w:t>
      </w:r>
      <w:r w:rsidR="00035D6D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AF01D3" w:rsidRPr="00AD6029">
        <w:rPr>
          <w:rFonts w:ascii="HendersonSansW00-BasicLight" w:hAnsi="HendersonSansW00-BasicLight"/>
        </w:rPr>
        <w:t>2</w:t>
      </w:r>
      <w:r w:rsidR="00962528">
        <w:rPr>
          <w:rFonts w:ascii="HendersonSansW00-BasicLight" w:hAnsi="HendersonSansW00-BasicLight"/>
        </w:rPr>
        <w:t>4</w:t>
      </w:r>
      <w:r w:rsidR="00BC3C29" w:rsidRPr="00AD6029">
        <w:rPr>
          <w:rFonts w:ascii="HendersonSansW00-BasicLight" w:hAnsi="HendersonSansW00-BasicLight"/>
        </w:rPr>
        <w:t>.</w:t>
      </w:r>
    </w:p>
    <w:p w14:paraId="58101F3C" w14:textId="491A10D0" w:rsidR="00273C10" w:rsidRPr="00AD6029" w:rsidRDefault="00CF4F3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Del total</w:t>
      </w:r>
      <w:r w:rsidR="00A22599" w:rsidRPr="00AD6029">
        <w:rPr>
          <w:rFonts w:ascii="HendersonSansW00-BasicLight" w:hAnsi="HendersonSansW00-BasicLight"/>
        </w:rPr>
        <w:t xml:space="preserve"> de transferencias con recursos internos</w:t>
      </w:r>
      <w:r w:rsidRPr="00AD6029">
        <w:rPr>
          <w:rFonts w:ascii="HendersonSansW00-BasicLight" w:hAnsi="HendersonSansW00-BasicLight"/>
        </w:rPr>
        <w:t>, ¢</w:t>
      </w:r>
      <w:r w:rsidR="00C14E2A">
        <w:rPr>
          <w:rFonts w:ascii="HendersonSansW00-BasicLight" w:hAnsi="HendersonSansW00-BasicLight"/>
        </w:rPr>
        <w:t>63</w:t>
      </w:r>
      <w:r w:rsidRPr="00AD6029">
        <w:rPr>
          <w:rFonts w:ascii="HendersonSansW00-BasicLight" w:hAnsi="HendersonSansW00-BasicLight"/>
        </w:rPr>
        <w:t>.</w:t>
      </w:r>
      <w:r w:rsidR="00C14E2A">
        <w:rPr>
          <w:rFonts w:ascii="HendersonSansW00-BasicLight" w:hAnsi="HendersonSansW00-BasicLight"/>
        </w:rPr>
        <w:t>069</w:t>
      </w:r>
      <w:r w:rsidRPr="00AD6029">
        <w:rPr>
          <w:rFonts w:ascii="HendersonSansW00-BasicLight" w:hAnsi="HendersonSansW00-BasicLight"/>
        </w:rPr>
        <w:t>,</w:t>
      </w:r>
      <w:r w:rsidR="00C14E2A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 xml:space="preserve"> millones</w:t>
      </w:r>
      <w:r w:rsidR="00A22599" w:rsidRPr="00AD6029">
        <w:rPr>
          <w:rFonts w:ascii="HendersonSansW00-BasicLight" w:hAnsi="HendersonSansW00-BasicLight"/>
        </w:rPr>
        <w:t xml:space="preserve"> se destinaron al sector público,</w:t>
      </w:r>
      <w:r w:rsidRPr="00AD6029">
        <w:rPr>
          <w:rFonts w:ascii="HendersonSansW00-BasicLight" w:hAnsi="HendersonSansW00-BasicLight"/>
        </w:rPr>
        <w:t xml:space="preserve"> </w:t>
      </w:r>
      <w:r w:rsidR="006B2740" w:rsidRPr="00AD6029">
        <w:rPr>
          <w:rFonts w:ascii="HendersonSansW00-BasicLight" w:hAnsi="HendersonSansW00-BasicLight"/>
        </w:rPr>
        <w:t>destacando</w:t>
      </w:r>
      <w:r w:rsidR="00967E2E">
        <w:rPr>
          <w:rFonts w:ascii="HendersonSansW00-BasicLight" w:hAnsi="HendersonSansW00-BasicLight"/>
        </w:rPr>
        <w:t xml:space="preserve"> </w:t>
      </w:r>
      <w:r w:rsidR="00E14E65">
        <w:rPr>
          <w:rFonts w:ascii="HendersonSansW00-BasicLight" w:hAnsi="HendersonSansW00-BasicLight" w:cs="Arial"/>
        </w:rPr>
        <w:t>¢</w:t>
      </w:r>
      <w:r w:rsidR="00213550">
        <w:rPr>
          <w:rFonts w:ascii="HendersonSansW00-BasicLight" w:hAnsi="HendersonSansW00-BasicLight" w:cs="Arial"/>
        </w:rPr>
        <w:t>4</w:t>
      </w:r>
      <w:r w:rsidR="00E14E65">
        <w:rPr>
          <w:rFonts w:ascii="HendersonSansW00-BasicLight" w:hAnsi="HendersonSansW00-BasicLight" w:cs="Arial"/>
        </w:rPr>
        <w:t>.</w:t>
      </w:r>
      <w:r w:rsidR="00213550">
        <w:rPr>
          <w:rFonts w:ascii="HendersonSansW00-BasicLight" w:hAnsi="HendersonSansW00-BasicLight" w:cs="Arial"/>
        </w:rPr>
        <w:t>615</w:t>
      </w:r>
      <w:r w:rsidR="00E14E65">
        <w:rPr>
          <w:rFonts w:ascii="HendersonSansW00-BasicLight" w:hAnsi="HendersonSansW00-BasicLight" w:cs="Arial"/>
        </w:rPr>
        <w:t>.</w:t>
      </w:r>
      <w:r w:rsidR="00213550">
        <w:rPr>
          <w:rFonts w:ascii="HendersonSansW00-BasicLight" w:hAnsi="HendersonSansW00-BasicLight" w:cs="Arial"/>
        </w:rPr>
        <w:t>4</w:t>
      </w:r>
      <w:r w:rsidR="00E14E65">
        <w:rPr>
          <w:rFonts w:ascii="HendersonSansW00-BasicLight" w:hAnsi="HendersonSansW00-BasicLight" w:cs="Arial"/>
        </w:rPr>
        <w:t xml:space="preserve"> millones al FEES,</w:t>
      </w:r>
      <w:r w:rsidR="005D007F">
        <w:rPr>
          <w:rFonts w:ascii="HendersonSansW00-BasicLight" w:hAnsi="HendersonSansW00-BasicLight" w:cs="Arial"/>
        </w:rPr>
        <w:t xml:space="preserve"> </w:t>
      </w:r>
      <w:r w:rsidR="00EB0542">
        <w:rPr>
          <w:rFonts w:ascii="HendersonSansW00-BasicLight" w:hAnsi="HendersonSansW00-BasicLight" w:cs="Arial"/>
        </w:rPr>
        <w:t>¢</w:t>
      </w:r>
      <w:r w:rsidR="0026351E">
        <w:rPr>
          <w:rFonts w:ascii="HendersonSansW00-BasicLight" w:hAnsi="HendersonSansW00-BasicLight" w:cs="Arial"/>
        </w:rPr>
        <w:t>1.599</w:t>
      </w:r>
      <w:r w:rsidR="00094FCA">
        <w:rPr>
          <w:rFonts w:ascii="HendersonSansW00-BasicLight" w:hAnsi="HendersonSansW00-BasicLight" w:cs="Arial"/>
        </w:rPr>
        <w:t>,</w:t>
      </w:r>
      <w:r w:rsidR="00B743F0">
        <w:rPr>
          <w:rFonts w:ascii="HendersonSansW00-BasicLight" w:hAnsi="HendersonSansW00-BasicLight" w:cs="Arial"/>
        </w:rPr>
        <w:t>2</w:t>
      </w:r>
      <w:r w:rsidR="00F02BB2" w:rsidRPr="00AD6029">
        <w:rPr>
          <w:rFonts w:ascii="HendersonSansW00-BasicLight" w:hAnsi="HendersonSansW00-BasicLight" w:cs="Arial"/>
        </w:rPr>
        <w:t xml:space="preserve"> millones </w:t>
      </w:r>
      <w:r w:rsidR="00F02BB2" w:rsidRPr="00AD6029">
        <w:rPr>
          <w:rFonts w:ascii="HendersonSansW00-BasicLight" w:hAnsi="HendersonSansW00-BasicLight" w:cs="Arial"/>
        </w:rPr>
        <w:lastRenderedPageBreak/>
        <w:t xml:space="preserve">para el </w:t>
      </w:r>
      <w:r w:rsidR="00ED42F9">
        <w:rPr>
          <w:rFonts w:ascii="HendersonSansW00-BasicLight" w:hAnsi="HendersonSansW00-BasicLight" w:cs="Arial"/>
        </w:rPr>
        <w:t xml:space="preserve">Consejo Rector </w:t>
      </w:r>
      <w:r w:rsidR="0091455C">
        <w:rPr>
          <w:rFonts w:ascii="HendersonSansW00-BasicLight" w:hAnsi="HendersonSansW00-BasicLight" w:cs="Arial"/>
        </w:rPr>
        <w:t>B</w:t>
      </w:r>
      <w:r w:rsidR="00ED42F9">
        <w:rPr>
          <w:rFonts w:ascii="HendersonSansW00-BasicLight" w:hAnsi="HendersonSansW00-BasicLight" w:cs="Arial"/>
        </w:rPr>
        <w:t>anca para el Desarrollo, ¢</w:t>
      </w:r>
      <w:r w:rsidR="0026351E">
        <w:rPr>
          <w:rFonts w:ascii="HendersonSansW00-BasicLight" w:hAnsi="HendersonSansW00-BasicLight" w:cs="Arial"/>
        </w:rPr>
        <w:t>954</w:t>
      </w:r>
      <w:r w:rsidR="005E270C">
        <w:rPr>
          <w:rFonts w:ascii="HendersonSansW00-BasicLight" w:hAnsi="HendersonSansW00-BasicLight" w:cs="Arial"/>
        </w:rPr>
        <w:t>,7</w:t>
      </w:r>
      <w:r w:rsidR="00ED42F9">
        <w:rPr>
          <w:rFonts w:ascii="HendersonSansW00-BasicLight" w:hAnsi="HendersonSansW00-BasicLight" w:cs="Arial"/>
        </w:rPr>
        <w:t xml:space="preserve"> Millones al PAN</w:t>
      </w:r>
      <w:r w:rsidR="005D1167">
        <w:rPr>
          <w:rFonts w:ascii="HendersonSansW00-BasicLight" w:hAnsi="HendersonSansW00-BasicLight" w:cs="Arial"/>
        </w:rPr>
        <w:t>I y ¢</w:t>
      </w:r>
      <w:r w:rsidR="005E270C">
        <w:rPr>
          <w:rFonts w:ascii="HendersonSansW00-BasicLight" w:hAnsi="HendersonSansW00-BasicLight" w:cs="Arial"/>
        </w:rPr>
        <w:t>500</w:t>
      </w:r>
      <w:r w:rsidR="005D1167">
        <w:rPr>
          <w:rFonts w:ascii="HendersonSansW00-BasicLight" w:hAnsi="HendersonSansW00-BasicLight" w:cs="Arial"/>
        </w:rPr>
        <w:t>.</w:t>
      </w:r>
      <w:r w:rsidR="005E270C">
        <w:rPr>
          <w:rFonts w:ascii="HendersonSansW00-BasicLight" w:hAnsi="HendersonSansW00-BasicLight" w:cs="Arial"/>
        </w:rPr>
        <w:t>0</w:t>
      </w:r>
      <w:r w:rsidR="005D1167">
        <w:rPr>
          <w:rFonts w:ascii="HendersonSansW00-BasicLight" w:hAnsi="HendersonSansW00-BasicLight" w:cs="Arial"/>
        </w:rPr>
        <w:t xml:space="preserve"> Millones al Instituto Costarricense de Acueductos y Alcantarillados</w:t>
      </w:r>
      <w:r w:rsidR="001440DC">
        <w:rPr>
          <w:rFonts w:ascii="HendersonSansW00-BasicLight" w:hAnsi="HendersonSansW00-BasicLight" w:cs="Arial"/>
        </w:rPr>
        <w:t>, al Banco Hip</w:t>
      </w:r>
      <w:r w:rsidR="00B36690">
        <w:rPr>
          <w:rFonts w:ascii="HendersonSansW00-BasicLight" w:hAnsi="HendersonSansW00-BasicLight" w:cs="Arial"/>
        </w:rPr>
        <w:t>otecario de la Vivienda ¢</w:t>
      </w:r>
      <w:r w:rsidR="005E270C">
        <w:rPr>
          <w:rFonts w:ascii="HendersonSansW00-BasicLight" w:hAnsi="HendersonSansW00-BasicLight" w:cs="Arial"/>
        </w:rPr>
        <w:t>37.649</w:t>
      </w:r>
      <w:r w:rsidR="00B36690">
        <w:rPr>
          <w:rFonts w:ascii="HendersonSansW00-BasicLight" w:hAnsi="HendersonSansW00-BasicLight" w:cs="Arial"/>
        </w:rPr>
        <w:t>.</w:t>
      </w:r>
      <w:r w:rsidR="005E270C">
        <w:rPr>
          <w:rFonts w:ascii="HendersonSansW00-BasicLight" w:hAnsi="HendersonSansW00-BasicLight" w:cs="Arial"/>
        </w:rPr>
        <w:t>5</w:t>
      </w:r>
      <w:r w:rsidR="00B36690">
        <w:rPr>
          <w:rFonts w:ascii="HendersonSansW00-BasicLight" w:hAnsi="HendersonSansW00-BasicLight" w:cs="Arial"/>
        </w:rPr>
        <w:t xml:space="preserve"> millones</w:t>
      </w:r>
      <w:r w:rsidR="008E649E">
        <w:rPr>
          <w:rFonts w:ascii="HendersonSansW00-BasicLight" w:hAnsi="HendersonSansW00-BasicLight" w:cs="Arial"/>
        </w:rPr>
        <w:t>, así como</w:t>
      </w:r>
      <w:r w:rsidR="00E02B31">
        <w:rPr>
          <w:rFonts w:ascii="HendersonSansW00-BasicLight" w:hAnsi="HendersonSansW00-BasicLight" w:cs="Arial"/>
        </w:rPr>
        <w:t xml:space="preserve"> </w:t>
      </w:r>
      <w:r w:rsidR="008E649E">
        <w:rPr>
          <w:rFonts w:ascii="HendersonSansW00-BasicLight" w:hAnsi="HendersonSansW00-BasicLight" w:cs="Arial"/>
        </w:rPr>
        <w:t>¢1.</w:t>
      </w:r>
      <w:r w:rsidR="00B5029C">
        <w:rPr>
          <w:rFonts w:ascii="HendersonSansW00-BasicLight" w:hAnsi="HendersonSansW00-BasicLight" w:cs="Arial"/>
        </w:rPr>
        <w:t>462</w:t>
      </w:r>
      <w:r w:rsidR="008E649E">
        <w:rPr>
          <w:rFonts w:ascii="HendersonSansW00-BasicLight" w:hAnsi="HendersonSansW00-BasicLight" w:cs="Arial"/>
        </w:rPr>
        <w:t>,</w:t>
      </w:r>
      <w:r w:rsidR="00B5029C">
        <w:rPr>
          <w:rFonts w:ascii="HendersonSansW00-BasicLight" w:hAnsi="HendersonSansW00-BasicLight" w:cs="Arial"/>
        </w:rPr>
        <w:t>9</w:t>
      </w:r>
      <w:r w:rsidR="008E649E">
        <w:rPr>
          <w:rFonts w:ascii="HendersonSansW00-BasicLight" w:hAnsi="HendersonSansW00-BasicLight" w:cs="Arial"/>
        </w:rPr>
        <w:t xml:space="preserve"> al </w:t>
      </w:r>
      <w:r w:rsidR="00B044BE">
        <w:rPr>
          <w:rFonts w:ascii="HendersonSansW00-BasicLight" w:hAnsi="HendersonSansW00-BasicLight" w:cs="Arial"/>
        </w:rPr>
        <w:t xml:space="preserve">Fideicomiso </w:t>
      </w:r>
      <w:r w:rsidR="00024562">
        <w:rPr>
          <w:rFonts w:ascii="HendersonSansW00-BasicLight" w:hAnsi="HendersonSansW00-BasicLight" w:cs="Arial"/>
        </w:rPr>
        <w:t>FONAFIFO</w:t>
      </w:r>
      <w:r w:rsidR="00B044BE">
        <w:rPr>
          <w:rFonts w:ascii="HendersonSansW00-BasicLight" w:hAnsi="HendersonSansW00-BasicLight" w:cs="Arial"/>
        </w:rPr>
        <w:t xml:space="preserve"> Banco Naciona</w:t>
      </w:r>
      <w:r w:rsidR="00E02B31">
        <w:rPr>
          <w:rFonts w:ascii="HendersonSansW00-BasicLight" w:hAnsi="HendersonSansW00-BasicLight" w:cs="Arial"/>
        </w:rPr>
        <w:t>l de Costa Rica</w:t>
      </w:r>
      <w:r w:rsidR="0037376F" w:rsidRPr="00AD6029">
        <w:rPr>
          <w:rFonts w:ascii="HendersonSansW00-BasicLight" w:hAnsi="HendersonSansW00-BasicLight"/>
        </w:rPr>
        <w:t>.</w:t>
      </w:r>
    </w:p>
    <w:p w14:paraId="72DCACA9" w14:textId="091CCC36" w:rsidR="00DD0972" w:rsidRPr="00487D56" w:rsidRDefault="004E4322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Gráfico 19. 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Transferencias de Capital</w:t>
      </w:r>
    </w:p>
    <w:p w14:paraId="16D8D572" w14:textId="77777777" w:rsidR="00DD0972" w:rsidRPr="00487D56" w:rsidRDefault="00DD0972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1781283F" w14:textId="44337F5E" w:rsidR="00DD0972" w:rsidRPr="00487D56" w:rsidRDefault="00C20941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Marzo</w:t>
      </w:r>
      <w:r w:rsidR="00285959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2F4E32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420068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2F4E32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50F1A458" w14:textId="1999315E" w:rsidR="004A2DFE" w:rsidRPr="00AD6029" w:rsidRDefault="00B5029C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2507AAEF" wp14:editId="5CA9A2E9">
            <wp:extent cx="3028950" cy="2019300"/>
            <wp:effectExtent l="0" t="0" r="0" b="0"/>
            <wp:docPr id="34376326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DC8B583" w14:textId="4F3F01B3" w:rsidR="00101A03" w:rsidRPr="00AD6029" w:rsidRDefault="00956087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2F4E32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454FBBB8" w14:textId="2B4FFBB6" w:rsidR="00420068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  <w:b/>
          <w:bCs/>
        </w:rPr>
      </w:pPr>
      <w:r w:rsidRPr="00AD6029">
        <w:rPr>
          <w:rFonts w:ascii="HendersonSansW00-BasicLight" w:hAnsi="HendersonSansW00-BasicLight"/>
          <w:b/>
          <w:bCs/>
        </w:rPr>
        <w:t>CONSIDERACIÓN FINAL:</w:t>
      </w:r>
    </w:p>
    <w:p w14:paraId="1EE16D25" w14:textId="0E23ACC2" w:rsidR="0012686F" w:rsidRPr="00AD6029" w:rsidRDefault="00E54627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</w:t>
      </w:r>
      <w:r w:rsidR="00C20941">
        <w:rPr>
          <w:rFonts w:ascii="HendersonSansW00-BasicLight" w:hAnsi="HendersonSansW00-BasicLight"/>
        </w:rPr>
        <w:t>marzo</w:t>
      </w:r>
      <w:r w:rsidR="000A6975">
        <w:rPr>
          <w:rFonts w:ascii="HendersonSansW00-BasicLight" w:hAnsi="HendersonSansW00-BasicLight"/>
        </w:rPr>
        <w:t xml:space="preserve"> 2025</w:t>
      </w:r>
      <w:r w:rsidR="0012686F" w:rsidRPr="00AD6029">
        <w:rPr>
          <w:rFonts w:ascii="HendersonSansW00-BasicLight" w:hAnsi="HendersonSansW00-BasicLight"/>
        </w:rPr>
        <w:t xml:space="preserve"> el déficit financiero</w:t>
      </w:r>
      <w:r w:rsidRPr="00AD6029">
        <w:rPr>
          <w:rFonts w:ascii="HendersonSansW00-BasicLight" w:hAnsi="HendersonSansW00-BasicLight"/>
        </w:rPr>
        <w:t xml:space="preserve"> </w:t>
      </w:r>
      <w:r w:rsidR="0012686F" w:rsidRPr="00AD6029">
        <w:rPr>
          <w:rFonts w:ascii="HendersonSansW00-BasicLight" w:hAnsi="HendersonSansW00-BasicLight"/>
        </w:rPr>
        <w:t>del Gobierno Central alcanzó el monto de ¢</w:t>
      </w:r>
      <w:r w:rsidR="003103D6">
        <w:rPr>
          <w:rFonts w:ascii="HendersonSansW00-BasicLight" w:hAnsi="HendersonSansW00-BasicLight"/>
        </w:rPr>
        <w:t>3</w:t>
      </w:r>
      <w:r w:rsidR="00412DA0">
        <w:rPr>
          <w:rFonts w:ascii="HendersonSansW00-BasicLight" w:hAnsi="HendersonSansW00-BasicLight"/>
        </w:rPr>
        <w:t>57</w:t>
      </w:r>
      <w:r w:rsidR="00FE5C6C" w:rsidRPr="00AD6029">
        <w:rPr>
          <w:rFonts w:ascii="HendersonSansW00-BasicLight" w:hAnsi="HendersonSansW00-BasicLight"/>
        </w:rPr>
        <w:t>.</w:t>
      </w:r>
      <w:r w:rsidR="00412DA0">
        <w:rPr>
          <w:rFonts w:ascii="HendersonSansW00-BasicLight" w:hAnsi="HendersonSansW00-BasicLight"/>
        </w:rPr>
        <w:t>100</w:t>
      </w:r>
      <w:r w:rsidR="008C57A8" w:rsidRPr="00AD6029">
        <w:rPr>
          <w:rFonts w:ascii="HendersonSansW00-BasicLight" w:hAnsi="HendersonSansW00-BasicLight"/>
        </w:rPr>
        <w:t>,</w:t>
      </w:r>
      <w:r w:rsidR="00412DA0">
        <w:rPr>
          <w:rFonts w:ascii="HendersonSansW00-BasicLight" w:hAnsi="HendersonSansW00-BasicLight"/>
        </w:rPr>
        <w:t>9</w:t>
      </w:r>
      <w:r w:rsidR="0012686F" w:rsidRPr="00AD6029">
        <w:rPr>
          <w:rFonts w:ascii="HendersonSansW00-BasicLight" w:hAnsi="HendersonSansW00-BasicLight"/>
        </w:rPr>
        <w:t xml:space="preserve"> millones, lo cual se traduce en </w:t>
      </w:r>
      <w:r w:rsidR="00D67F79" w:rsidRPr="00AD6029">
        <w:rPr>
          <w:rFonts w:ascii="HendersonSansW00-BasicLight" w:hAnsi="HendersonSansW00-BasicLight"/>
        </w:rPr>
        <w:t>-</w:t>
      </w:r>
      <w:r w:rsidR="00082BF1">
        <w:rPr>
          <w:rFonts w:ascii="HendersonSansW00-BasicLight" w:hAnsi="HendersonSansW00-BasicLight"/>
        </w:rPr>
        <w:t>0</w:t>
      </w:r>
      <w:r w:rsidR="00B04FE8">
        <w:rPr>
          <w:rFonts w:ascii="HendersonSansW00-BasicLight" w:hAnsi="HendersonSansW00-BasicLight"/>
        </w:rPr>
        <w:t>.</w:t>
      </w:r>
      <w:r w:rsidR="00981406">
        <w:rPr>
          <w:rFonts w:ascii="HendersonSansW00-BasicLight" w:hAnsi="HendersonSansW00-BasicLight"/>
        </w:rPr>
        <w:t>7</w:t>
      </w:r>
      <w:r w:rsidR="0012686F" w:rsidRPr="00AD6029">
        <w:rPr>
          <w:rFonts w:ascii="HendersonSansW00-BasicLight" w:hAnsi="HendersonSansW00-BasicLight"/>
        </w:rPr>
        <w:t>% del PIB. Al comparársele con lo observ</w:t>
      </w:r>
      <w:r w:rsidR="00FE5C6C" w:rsidRPr="00AD6029">
        <w:rPr>
          <w:rFonts w:ascii="HendersonSansW00-BasicLight" w:hAnsi="HendersonSansW00-BasicLight"/>
        </w:rPr>
        <w:t>ado en el</w:t>
      </w:r>
      <w:r w:rsidR="00E31671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periodo de </w:t>
      </w:r>
      <w:r w:rsidR="00EA5FFB" w:rsidRPr="00AD6029">
        <w:rPr>
          <w:rFonts w:ascii="HendersonSansW00-BasicLight" w:hAnsi="HendersonSansW00-BasicLight"/>
        </w:rPr>
        <w:t>20</w:t>
      </w:r>
      <w:r w:rsidR="00733CD1" w:rsidRPr="00AD6029">
        <w:rPr>
          <w:rFonts w:ascii="HendersonSansW00-BasicLight" w:hAnsi="HendersonSansW00-BasicLight"/>
        </w:rPr>
        <w:t>2</w:t>
      </w:r>
      <w:r w:rsidR="007603E9">
        <w:rPr>
          <w:rFonts w:ascii="HendersonSansW00-BasicLight" w:hAnsi="HendersonSansW00-BasicLight"/>
        </w:rPr>
        <w:t>4</w:t>
      </w:r>
      <w:r w:rsidR="0012686F" w:rsidRPr="00AD6029">
        <w:rPr>
          <w:rFonts w:ascii="HendersonSansW00-BasicLight" w:hAnsi="HendersonSansW00-BasicLight"/>
        </w:rPr>
        <w:t>, se aprecia un</w:t>
      </w:r>
      <w:r w:rsidR="00EE568C">
        <w:rPr>
          <w:rFonts w:ascii="HendersonSansW00-BasicLight" w:hAnsi="HendersonSansW00-BasicLight"/>
        </w:rPr>
        <w:t xml:space="preserve">a </w:t>
      </w:r>
      <w:r w:rsidR="00BB4B47">
        <w:rPr>
          <w:rFonts w:ascii="HendersonSansW00-BasicLight" w:hAnsi="HendersonSansW00-BasicLight"/>
        </w:rPr>
        <w:t>pequeñ</w:t>
      </w:r>
      <w:r w:rsidR="000B4746">
        <w:rPr>
          <w:rFonts w:ascii="HendersonSansW00-BasicLight" w:hAnsi="HendersonSansW00-BasicLight"/>
        </w:rPr>
        <w:t>a</w:t>
      </w:r>
      <w:r w:rsidR="00BB4B47">
        <w:rPr>
          <w:rFonts w:ascii="HendersonSansW00-BasicLight" w:hAnsi="HendersonSansW00-BasicLight"/>
        </w:rPr>
        <w:t xml:space="preserve"> </w:t>
      </w:r>
      <w:r w:rsidR="00505B8C">
        <w:rPr>
          <w:rFonts w:ascii="HendersonSansW00-BasicLight" w:hAnsi="HendersonSansW00-BasicLight"/>
        </w:rPr>
        <w:t>disminución</w:t>
      </w:r>
      <w:r w:rsidR="001C0656" w:rsidRPr="00AD6029">
        <w:rPr>
          <w:rFonts w:ascii="HendersonSansW00-BasicLight" w:hAnsi="HendersonSansW00-BasicLight"/>
        </w:rPr>
        <w:t xml:space="preserve"> </w:t>
      </w:r>
      <w:r w:rsidR="0012686F" w:rsidRPr="00AD6029">
        <w:rPr>
          <w:rFonts w:ascii="HendersonSansW00-BasicLight" w:hAnsi="HendersonSansW00-BasicLight"/>
        </w:rPr>
        <w:t>en el déficit</w:t>
      </w:r>
      <w:r w:rsidR="001C0656" w:rsidRPr="00AD6029">
        <w:rPr>
          <w:rFonts w:ascii="HendersonSansW00-BasicLight" w:hAnsi="HendersonSansW00-BasicLight"/>
        </w:rPr>
        <w:t xml:space="preserve"> en términos del </w:t>
      </w:r>
      <w:r w:rsidR="0012686F" w:rsidRPr="00AD6029">
        <w:rPr>
          <w:rFonts w:ascii="HendersonSansW00-BasicLight" w:hAnsi="HendersonSansW00-BasicLight"/>
        </w:rPr>
        <w:t>PIB.</w:t>
      </w:r>
    </w:p>
    <w:p w14:paraId="4924DC1D" w14:textId="30B48427" w:rsidR="00FF31AC" w:rsidRPr="00AD6029" w:rsidRDefault="00C15EC1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2A0116" w:rsidRPr="00AD6029">
        <w:rPr>
          <w:rFonts w:ascii="HendersonSansW00-BasicLight" w:hAnsi="HendersonSansW00-BasicLight"/>
        </w:rPr>
        <w:t xml:space="preserve">os ingresos </w:t>
      </w:r>
      <w:r w:rsidR="00395E08" w:rsidRPr="00AD6029">
        <w:rPr>
          <w:rFonts w:ascii="HendersonSansW00-BasicLight" w:hAnsi="HendersonSansW00-BasicLight"/>
        </w:rPr>
        <w:t xml:space="preserve">totales </w:t>
      </w:r>
      <w:r w:rsidR="00921197" w:rsidRPr="00AD6029">
        <w:rPr>
          <w:rFonts w:ascii="HendersonSansW00-BasicLight" w:hAnsi="HendersonSansW00-BasicLight"/>
        </w:rPr>
        <w:t xml:space="preserve">presentan una tasa de </w:t>
      </w:r>
      <w:r w:rsidR="00CB19E8" w:rsidRPr="00AD6029">
        <w:rPr>
          <w:rFonts w:ascii="HendersonSansW00-BasicLight" w:hAnsi="HendersonSansW00-BasicLight"/>
        </w:rPr>
        <w:t>crecimiento</w:t>
      </w:r>
      <w:r w:rsidR="002A0116" w:rsidRPr="00AD6029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de </w:t>
      </w:r>
      <w:r w:rsidR="000210A3">
        <w:rPr>
          <w:rFonts w:ascii="HendersonSansW00-BasicLight" w:hAnsi="HendersonSansW00-BasicLight"/>
        </w:rPr>
        <w:t>4</w:t>
      </w:r>
      <w:r w:rsidR="007B34F3" w:rsidRPr="00AD6029">
        <w:rPr>
          <w:rFonts w:ascii="HendersonSansW00-BasicLight" w:hAnsi="HendersonSansW00-BasicLight"/>
        </w:rPr>
        <w:t>,</w:t>
      </w:r>
      <w:r w:rsidR="000210A3">
        <w:rPr>
          <w:rFonts w:ascii="HendersonSansW00-BasicLight" w:hAnsi="HendersonSansW00-BasicLight"/>
        </w:rPr>
        <w:t>6</w:t>
      </w:r>
      <w:r w:rsidR="00921197" w:rsidRPr="00AD6029">
        <w:rPr>
          <w:rFonts w:ascii="HendersonSansW00-BasicLight" w:hAnsi="HendersonSansW00-BasicLight"/>
        </w:rPr>
        <w:t>%</w:t>
      </w:r>
      <w:r w:rsidR="004435E2" w:rsidRPr="00AD6029">
        <w:rPr>
          <w:rFonts w:ascii="HendersonSansW00-BasicLight" w:hAnsi="HendersonSansW00-BasicLight"/>
        </w:rPr>
        <w:t>,</w:t>
      </w:r>
      <w:r w:rsidR="00921197" w:rsidRPr="00AD6029">
        <w:rPr>
          <w:rFonts w:ascii="HendersonSansW00-BasicLight" w:hAnsi="HendersonSansW00-BasicLight"/>
        </w:rPr>
        <w:t xml:space="preserve"> </w:t>
      </w:r>
      <w:r w:rsidR="00E82AA6" w:rsidRPr="00AD6029">
        <w:rPr>
          <w:rFonts w:ascii="HendersonSansW00-BasicLight" w:hAnsi="HendersonSansW00-BasicLight"/>
        </w:rPr>
        <w:t>m</w:t>
      </w:r>
      <w:r w:rsidR="00750394">
        <w:rPr>
          <w:rFonts w:ascii="HendersonSansW00-BasicLight" w:hAnsi="HendersonSansW00-BasicLight"/>
        </w:rPr>
        <w:t>ayor</w:t>
      </w:r>
      <w:r w:rsidR="002A0116" w:rsidRPr="00AD6029">
        <w:rPr>
          <w:rFonts w:ascii="HendersonSansW00-BasicLight" w:hAnsi="HendersonSansW00-BasicLight"/>
        </w:rPr>
        <w:t xml:space="preserve"> a</w:t>
      </w:r>
      <w:r w:rsidR="00881124">
        <w:rPr>
          <w:rFonts w:ascii="HendersonSansW00-BasicLight" w:hAnsi="HendersonSansW00-BasicLight"/>
        </w:rPr>
        <w:t xml:space="preserve"> </w:t>
      </w:r>
      <w:r w:rsidR="002A0116" w:rsidRPr="00AD6029">
        <w:rPr>
          <w:rFonts w:ascii="HendersonSansW00-BasicLight" w:hAnsi="HendersonSansW00-BasicLight"/>
        </w:rPr>
        <w:t>l</w:t>
      </w:r>
      <w:r w:rsidR="00881124">
        <w:rPr>
          <w:rFonts w:ascii="HendersonSansW00-BasicLight" w:hAnsi="HendersonSansW00-BasicLight"/>
        </w:rPr>
        <w:t>a</w:t>
      </w:r>
      <w:r w:rsidR="002A0116" w:rsidRPr="00AD6029">
        <w:rPr>
          <w:rFonts w:ascii="HendersonSansW00-BasicLight" w:hAnsi="HendersonSansW00-BasicLight"/>
        </w:rPr>
        <w:t xml:space="preserve"> pr</w:t>
      </w:r>
      <w:r w:rsidR="00921197" w:rsidRPr="00AD6029">
        <w:rPr>
          <w:rFonts w:ascii="HendersonSansW00-BasicLight" w:hAnsi="HendersonSansW00-BasicLight"/>
        </w:rPr>
        <w:t>esentada en el mismo periodo del a</w:t>
      </w:r>
      <w:r w:rsidR="002A0116" w:rsidRPr="00AD6029">
        <w:rPr>
          <w:rFonts w:ascii="HendersonSansW00-BasicLight" w:hAnsi="HendersonSansW00-BasicLight"/>
        </w:rPr>
        <w:t xml:space="preserve">ño </w:t>
      </w:r>
      <w:r w:rsidR="00FE5C6C" w:rsidRPr="00AD6029">
        <w:rPr>
          <w:rFonts w:ascii="HendersonSansW00-BasicLight" w:hAnsi="HendersonSansW00-BasicLight"/>
        </w:rPr>
        <w:t>anterior (</w:t>
      </w:r>
      <w:r w:rsidR="00750394">
        <w:rPr>
          <w:rFonts w:ascii="HendersonSansW00-BasicLight" w:hAnsi="HendersonSansW00-BasicLight"/>
        </w:rPr>
        <w:t>-</w:t>
      </w:r>
      <w:r w:rsidR="00543F0D">
        <w:rPr>
          <w:rFonts w:ascii="HendersonSansW00-BasicLight" w:hAnsi="HendersonSansW00-BasicLight"/>
        </w:rPr>
        <w:t>3</w:t>
      </w:r>
      <w:r w:rsidR="00082334" w:rsidRPr="00AD6029">
        <w:rPr>
          <w:rFonts w:ascii="HendersonSansW00-BasicLight" w:hAnsi="HendersonSansW00-BasicLight"/>
        </w:rPr>
        <w:t>,</w:t>
      </w:r>
      <w:r w:rsidR="00750394">
        <w:rPr>
          <w:rFonts w:ascii="HendersonSansW00-BasicLight" w:hAnsi="HendersonSansW00-BasicLight"/>
        </w:rPr>
        <w:t>6</w:t>
      </w:r>
      <w:r w:rsidR="00921197" w:rsidRPr="00AD6029">
        <w:rPr>
          <w:rFonts w:ascii="HendersonSansW00-BasicLight" w:hAnsi="HendersonSansW00-BasicLight"/>
        </w:rPr>
        <w:t>%</w:t>
      </w:r>
      <w:r w:rsidR="00036527" w:rsidRPr="00AD6029">
        <w:rPr>
          <w:rFonts w:ascii="HendersonSansW00-BasicLight" w:hAnsi="HendersonSansW00-BasicLight"/>
        </w:rPr>
        <w:t xml:space="preserve">). </w:t>
      </w:r>
      <w:r w:rsidR="004E7C72" w:rsidRPr="00AD6029">
        <w:rPr>
          <w:rFonts w:ascii="HendersonSansW00-BasicLight" w:hAnsi="HendersonSansW00-BasicLight"/>
        </w:rPr>
        <w:t xml:space="preserve">En general, los ingresos tributarios </w:t>
      </w:r>
      <w:r w:rsidR="002128B6" w:rsidRPr="00AD6029">
        <w:rPr>
          <w:rFonts w:ascii="HendersonSansW00-BasicLight" w:hAnsi="HendersonSansW00-BasicLight"/>
        </w:rPr>
        <w:t>crecieron</w:t>
      </w:r>
      <w:r w:rsidR="004435E2" w:rsidRPr="00AD6029">
        <w:rPr>
          <w:rFonts w:ascii="HendersonSansW00-BasicLight" w:hAnsi="HendersonSansW00-BasicLight"/>
        </w:rPr>
        <w:t xml:space="preserve"> </w:t>
      </w:r>
      <w:r w:rsidR="00D615E9" w:rsidRPr="00AD6029">
        <w:rPr>
          <w:rFonts w:ascii="HendersonSansW00-BasicLight" w:hAnsi="HendersonSansW00-BasicLight"/>
        </w:rPr>
        <w:t xml:space="preserve">a una tasa de </w:t>
      </w:r>
      <w:r w:rsidR="00547C79">
        <w:rPr>
          <w:rFonts w:ascii="HendersonSansW00-BasicLight" w:hAnsi="HendersonSansW00-BasicLight"/>
        </w:rPr>
        <w:t>4</w:t>
      </w:r>
      <w:r w:rsidR="007B34F3" w:rsidRPr="00AD6029">
        <w:rPr>
          <w:rFonts w:ascii="HendersonSansW00-BasicLight" w:hAnsi="HendersonSansW00-BasicLight"/>
        </w:rPr>
        <w:t>,</w:t>
      </w:r>
      <w:r w:rsidR="00547C79">
        <w:rPr>
          <w:rFonts w:ascii="HendersonSansW00-BasicLight" w:hAnsi="HendersonSansW00-BasicLight"/>
        </w:rPr>
        <w:t>7</w:t>
      </w:r>
      <w:r w:rsidR="004435E2" w:rsidRPr="00AD6029">
        <w:rPr>
          <w:rFonts w:ascii="HendersonSansW00-BasicLight" w:hAnsi="HendersonSansW00-BasicLight"/>
        </w:rPr>
        <w:t xml:space="preserve">%, </w:t>
      </w:r>
      <w:r w:rsidR="003F2A52" w:rsidRPr="00AD6029">
        <w:rPr>
          <w:rFonts w:ascii="HendersonSansW00-BasicLight" w:hAnsi="HendersonSansW00-BasicLight"/>
        </w:rPr>
        <w:t>que resulta m</w:t>
      </w:r>
      <w:r w:rsidR="00547C79">
        <w:rPr>
          <w:rFonts w:ascii="HendersonSansW00-BasicLight" w:hAnsi="HendersonSansW00-BasicLight"/>
        </w:rPr>
        <w:t>ayor</w:t>
      </w:r>
      <w:r w:rsidR="00E54FDB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al </w:t>
      </w:r>
      <w:r w:rsidR="005E6773">
        <w:rPr>
          <w:rFonts w:ascii="HendersonSansW00-BasicLight" w:hAnsi="HendersonSansW00-BasicLight"/>
        </w:rPr>
        <w:t>-5</w:t>
      </w:r>
      <w:r w:rsidR="00E54FDB">
        <w:rPr>
          <w:rFonts w:ascii="HendersonSansW00-BasicLight" w:hAnsi="HendersonSansW00-BasicLight"/>
        </w:rPr>
        <w:t>.</w:t>
      </w:r>
      <w:r w:rsidR="005E6773">
        <w:rPr>
          <w:rFonts w:ascii="HendersonSansW00-BasicLight" w:hAnsi="HendersonSansW00-BasicLight"/>
        </w:rPr>
        <w:t>1</w:t>
      </w:r>
      <w:r w:rsidR="00FE5C6C" w:rsidRPr="00AD6029">
        <w:rPr>
          <w:rFonts w:ascii="HendersonSansW00-BasicLight" w:hAnsi="HendersonSansW00-BasicLight"/>
        </w:rPr>
        <w:t xml:space="preserve">% de </w:t>
      </w:r>
      <w:r w:rsidR="005E6773">
        <w:rPr>
          <w:rFonts w:ascii="HendersonSansW00-BasicLight" w:hAnsi="HendersonSansW00-BasicLight"/>
        </w:rPr>
        <w:t>de</w:t>
      </w:r>
      <w:r w:rsidR="00FE5C6C" w:rsidRPr="00AD6029">
        <w:rPr>
          <w:rFonts w:ascii="HendersonSansW00-BasicLight" w:hAnsi="HendersonSansW00-BasicLight"/>
        </w:rPr>
        <w:t xml:space="preserve">crecimiento de </w:t>
      </w:r>
      <w:r w:rsidR="00C20941">
        <w:rPr>
          <w:rFonts w:ascii="HendersonSansW00-BasicLight" w:hAnsi="HendersonSansW00-BasicLight"/>
        </w:rPr>
        <w:t>marzo</w:t>
      </w:r>
      <w:r w:rsidR="00604588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4013DC" w:rsidRPr="00AD6029">
        <w:rPr>
          <w:rFonts w:ascii="HendersonSansW00-BasicLight" w:hAnsi="HendersonSansW00-BasicLight"/>
        </w:rPr>
        <w:t>2</w:t>
      </w:r>
      <w:r w:rsidR="00685587">
        <w:rPr>
          <w:rFonts w:ascii="HendersonSansW00-BasicLight" w:hAnsi="HendersonSansW00-BasicLight"/>
        </w:rPr>
        <w:t>4</w:t>
      </w:r>
      <w:r w:rsidR="004013DC" w:rsidRPr="00AD6029">
        <w:rPr>
          <w:rFonts w:ascii="HendersonSansW00-BasicLight" w:hAnsi="HendersonSansW00-BasicLight"/>
        </w:rPr>
        <w:t>.</w:t>
      </w:r>
      <w:r w:rsidR="002128B6" w:rsidRPr="00AD6029">
        <w:rPr>
          <w:rFonts w:ascii="HendersonSansW00-BasicLight" w:hAnsi="HendersonSansW00-BasicLight"/>
        </w:rPr>
        <w:t xml:space="preserve"> </w:t>
      </w:r>
    </w:p>
    <w:p w14:paraId="261D1CCD" w14:textId="28FA415C" w:rsidR="00354782" w:rsidRPr="00AD6029" w:rsidRDefault="00C15EC1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El gasto total </w:t>
      </w:r>
      <w:r w:rsidR="002A0116" w:rsidRPr="00AD6029">
        <w:rPr>
          <w:rFonts w:ascii="HendersonSansW00-BasicLight" w:hAnsi="HendersonSansW00-BasicLight"/>
        </w:rPr>
        <w:t>a</w:t>
      </w:r>
      <w:r w:rsidR="006F4037" w:rsidRPr="00AD6029">
        <w:rPr>
          <w:rFonts w:ascii="HendersonSansW00-BasicLight" w:hAnsi="HendersonSansW00-BasicLight"/>
        </w:rPr>
        <w:t xml:space="preserve">cumulado </w:t>
      </w:r>
      <w:r w:rsidR="00A15783" w:rsidRPr="00AD6029">
        <w:rPr>
          <w:rFonts w:ascii="HendersonSansW00-BasicLight" w:hAnsi="HendersonSansW00-BasicLight"/>
        </w:rPr>
        <w:t xml:space="preserve">de </w:t>
      </w:r>
      <w:r w:rsidR="00C20941">
        <w:rPr>
          <w:rFonts w:ascii="HendersonSansW00-BasicLight" w:hAnsi="HendersonSansW00-BasicLight"/>
        </w:rPr>
        <w:t>marzo</w:t>
      </w:r>
      <w:r w:rsidR="000A6975">
        <w:rPr>
          <w:rFonts w:ascii="HendersonSansW00-BasicLight" w:hAnsi="HendersonSansW00-BasicLight"/>
        </w:rPr>
        <w:t xml:space="preserve"> 2025</w:t>
      </w:r>
      <w:r w:rsidR="00F73F36" w:rsidRPr="00AD6029">
        <w:rPr>
          <w:rFonts w:ascii="HendersonSansW00-BasicLight" w:hAnsi="HendersonSansW00-BasicLight"/>
        </w:rPr>
        <w:t xml:space="preserve"> creció en</w:t>
      </w:r>
      <w:r w:rsidR="00E54FDB">
        <w:rPr>
          <w:rFonts w:ascii="HendersonSansW00-BasicLight" w:hAnsi="HendersonSansW00-BasicLight"/>
        </w:rPr>
        <w:t xml:space="preserve"> </w:t>
      </w:r>
      <w:r w:rsidR="005E6773">
        <w:rPr>
          <w:rFonts w:ascii="HendersonSansW00-BasicLight" w:hAnsi="HendersonSansW00-BasicLight"/>
        </w:rPr>
        <w:t>4</w:t>
      </w:r>
      <w:r w:rsidR="00DC4878" w:rsidRPr="00AD6029">
        <w:rPr>
          <w:rFonts w:ascii="HendersonSansW00-BasicLight" w:hAnsi="HendersonSansW00-BasicLight"/>
        </w:rPr>
        <w:t>,</w:t>
      </w:r>
      <w:r w:rsidR="005E6773">
        <w:rPr>
          <w:rFonts w:ascii="HendersonSansW00-BasicLight" w:hAnsi="HendersonSansW00-BasicLight"/>
        </w:rPr>
        <w:t>3</w:t>
      </w:r>
      <w:r w:rsidR="002A0116" w:rsidRPr="00AD6029">
        <w:rPr>
          <w:rFonts w:ascii="HendersonSansW00-BasicLight" w:hAnsi="HendersonSansW00-BasicLight"/>
        </w:rPr>
        <w:t>%</w:t>
      </w:r>
      <w:r w:rsidR="00F73F36" w:rsidRPr="00AD6029">
        <w:rPr>
          <w:rFonts w:ascii="HendersonSansW00-BasicLight" w:hAnsi="HendersonSansW00-BasicLight"/>
        </w:rPr>
        <w:t xml:space="preserve">, </w:t>
      </w:r>
      <w:r w:rsidR="005E6773">
        <w:rPr>
          <w:rFonts w:ascii="HendersonSansW00-BasicLight" w:hAnsi="HendersonSansW00-BasicLight"/>
        </w:rPr>
        <w:t>mayor</w:t>
      </w:r>
      <w:r w:rsidR="00082334" w:rsidRPr="00AD6029">
        <w:rPr>
          <w:rFonts w:ascii="HendersonSansW00-BasicLight" w:hAnsi="HendersonSansW00-BasicLight"/>
        </w:rPr>
        <w:t xml:space="preserve"> al</w:t>
      </w:r>
      <w:r w:rsidR="00EB5ADD" w:rsidRPr="00AD6029">
        <w:rPr>
          <w:rFonts w:ascii="HendersonSansW00-BasicLight" w:hAnsi="HendersonSansW00-BasicLight"/>
        </w:rPr>
        <w:t xml:space="preserve"> observado </w:t>
      </w:r>
      <w:r w:rsidR="00082334" w:rsidRPr="00AD6029">
        <w:rPr>
          <w:rFonts w:ascii="HendersonSansW00-BasicLight" w:hAnsi="HendersonSansW00-BasicLight"/>
        </w:rPr>
        <w:t>en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C20941">
        <w:rPr>
          <w:rFonts w:ascii="HendersonSansW00-BasicLight" w:hAnsi="HendersonSansW00-BasicLight"/>
        </w:rPr>
        <w:t>marzo</w:t>
      </w:r>
      <w:r w:rsidR="00211177">
        <w:rPr>
          <w:rFonts w:ascii="HendersonSansW00-BasicLight" w:hAnsi="HendersonSansW00-BasicLight"/>
        </w:rPr>
        <w:t xml:space="preserve"> </w:t>
      </w:r>
      <w:r w:rsidR="00EB5ADD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8711FF" w:rsidRPr="00AD6029">
        <w:rPr>
          <w:rFonts w:ascii="HendersonSansW00-BasicLight" w:hAnsi="HendersonSansW00-BasicLight"/>
        </w:rPr>
        <w:t>2</w:t>
      </w:r>
      <w:r w:rsidR="00EE568C">
        <w:rPr>
          <w:rFonts w:ascii="HendersonSansW00-BasicLight" w:hAnsi="HendersonSansW00-BasicLight"/>
        </w:rPr>
        <w:t>4</w:t>
      </w:r>
      <w:r w:rsidR="00EB5ADD" w:rsidRPr="00AD6029">
        <w:rPr>
          <w:rFonts w:ascii="HendersonSansW00-BasicLight" w:hAnsi="HendersonSansW00-BasicLight"/>
        </w:rPr>
        <w:t xml:space="preserve"> cuando alcanzó </w:t>
      </w:r>
      <w:r w:rsidR="00DE21DC" w:rsidRPr="00AD6029">
        <w:rPr>
          <w:rFonts w:ascii="HendersonSansW00-BasicLight" w:hAnsi="HendersonSansW00-BasicLight"/>
        </w:rPr>
        <w:t xml:space="preserve">un </w:t>
      </w:r>
      <w:r w:rsidR="00F65A73" w:rsidRPr="00AD6029">
        <w:rPr>
          <w:rFonts w:ascii="HendersonSansW00-BasicLight" w:hAnsi="HendersonSansW00-BasicLight"/>
        </w:rPr>
        <w:t>aumento</w:t>
      </w:r>
      <w:r w:rsidR="00DE21DC" w:rsidRPr="00AD6029">
        <w:rPr>
          <w:rFonts w:ascii="HendersonSansW00-BasicLight" w:hAnsi="HendersonSansW00-BasicLight"/>
        </w:rPr>
        <w:t xml:space="preserve"> del </w:t>
      </w:r>
      <w:r w:rsidR="008C510C">
        <w:rPr>
          <w:rFonts w:ascii="HendersonSansW00-BasicLight" w:hAnsi="HendersonSansW00-BasicLight"/>
        </w:rPr>
        <w:t>1</w:t>
      </w:r>
      <w:r w:rsidR="002128B6" w:rsidRPr="00AD6029">
        <w:rPr>
          <w:rFonts w:ascii="HendersonSansW00-BasicLight" w:hAnsi="HendersonSansW00-BasicLight"/>
        </w:rPr>
        <w:t>,</w:t>
      </w:r>
      <w:r w:rsidR="008C510C">
        <w:rPr>
          <w:rFonts w:ascii="HendersonSansW00-BasicLight" w:hAnsi="HendersonSansW00-BasicLight"/>
        </w:rPr>
        <w:t>0</w:t>
      </w:r>
      <w:r w:rsidR="00EB5ADD" w:rsidRPr="00AD6029">
        <w:rPr>
          <w:rFonts w:ascii="HendersonSansW00-BasicLight" w:hAnsi="HendersonSansW00-BasicLight"/>
        </w:rPr>
        <w:t>%.</w:t>
      </w:r>
      <w:r w:rsidR="00817788" w:rsidRPr="00AD6029">
        <w:rPr>
          <w:rFonts w:ascii="HendersonSansW00-BasicLight" w:hAnsi="HendersonSansW00-BasicLight"/>
        </w:rPr>
        <w:t xml:space="preserve"> Los gastos corriente</w:t>
      </w:r>
      <w:r w:rsidR="007B34F3" w:rsidRPr="00AD6029">
        <w:rPr>
          <w:rFonts w:ascii="HendersonSansW00-BasicLight" w:hAnsi="HendersonSansW00-BasicLight"/>
        </w:rPr>
        <w:t xml:space="preserve">s muestran un crecimiento de </w:t>
      </w:r>
      <w:r w:rsidR="008C510C">
        <w:rPr>
          <w:rFonts w:ascii="HendersonSansW00-BasicLight" w:hAnsi="HendersonSansW00-BasicLight"/>
        </w:rPr>
        <w:t>4</w:t>
      </w:r>
      <w:r w:rsidR="007B34F3" w:rsidRPr="00AD6029">
        <w:rPr>
          <w:rFonts w:ascii="HendersonSansW00-BasicLight" w:hAnsi="HendersonSansW00-BasicLight"/>
        </w:rPr>
        <w:t>,</w:t>
      </w:r>
      <w:r w:rsidR="008C510C">
        <w:rPr>
          <w:rFonts w:ascii="HendersonSansW00-BasicLight" w:hAnsi="HendersonSansW00-BasicLight"/>
        </w:rPr>
        <w:t>4</w:t>
      </w:r>
      <w:r w:rsidR="00817788" w:rsidRPr="00AD6029">
        <w:rPr>
          <w:rFonts w:ascii="HendersonSansW00-BasicLight" w:hAnsi="HendersonSansW00-BasicLight"/>
        </w:rPr>
        <w:t>%</w:t>
      </w:r>
      <w:r w:rsidR="004E4322" w:rsidRPr="00AD6029">
        <w:rPr>
          <w:rFonts w:ascii="HendersonSansW00-BasicLight" w:hAnsi="HendersonSansW00-BasicLight"/>
        </w:rPr>
        <w:t>.</w:t>
      </w:r>
      <w:r w:rsidR="00F1317B" w:rsidRPr="00AD6029">
        <w:rPr>
          <w:rFonts w:ascii="HendersonSansW00-BasicLight" w:hAnsi="HendersonSansW00-BasicLight"/>
        </w:rPr>
        <w:t xml:space="preserve"> </w:t>
      </w:r>
    </w:p>
    <w:p w14:paraId="45E6BD43" w14:textId="5DCAD725" w:rsidR="00354782" w:rsidRPr="00AD6029" w:rsidRDefault="006A7C6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El aumento</w:t>
      </w:r>
      <w:r w:rsidR="00A95D54" w:rsidRPr="00AD6029">
        <w:rPr>
          <w:rFonts w:ascii="HendersonSansW00-BasicLight" w:hAnsi="HendersonSansW00-BasicLight"/>
        </w:rPr>
        <w:t xml:space="preserve"> de las remuneraciones </w:t>
      </w:r>
      <w:r w:rsidR="00784176">
        <w:rPr>
          <w:rFonts w:ascii="HendersonSansW00-BasicLight" w:hAnsi="HendersonSansW00-BasicLight"/>
        </w:rPr>
        <w:t xml:space="preserve">acumuladas </w:t>
      </w:r>
      <w:r w:rsidR="00A95D54" w:rsidRPr="00AD6029">
        <w:rPr>
          <w:rFonts w:ascii="HendersonSansW00-BasicLight" w:hAnsi="HendersonSansW00-BasicLight"/>
        </w:rPr>
        <w:t>de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BD5D51">
        <w:rPr>
          <w:rFonts w:ascii="HendersonSansW00-BasicLight" w:hAnsi="HendersonSansW00-BasicLight"/>
        </w:rPr>
        <w:t>3</w:t>
      </w:r>
      <w:r w:rsidR="00EB5ADD" w:rsidRPr="00AD6029">
        <w:rPr>
          <w:rFonts w:ascii="HendersonSansW00-BasicLight" w:hAnsi="HendersonSansW00-BasicLight"/>
        </w:rPr>
        <w:t>,</w:t>
      </w:r>
      <w:r w:rsidR="00BD5D51">
        <w:rPr>
          <w:rFonts w:ascii="HendersonSansW00-BasicLight" w:hAnsi="HendersonSansW00-BasicLight"/>
        </w:rPr>
        <w:t>8</w:t>
      </w:r>
      <w:r w:rsidR="00A95D54" w:rsidRPr="00AD6029">
        <w:rPr>
          <w:rFonts w:ascii="HendersonSansW00-BasicLight" w:hAnsi="HendersonSansW00-BasicLight"/>
        </w:rPr>
        <w:t xml:space="preserve">% es </w:t>
      </w:r>
      <w:r w:rsidR="00843EEA">
        <w:rPr>
          <w:rFonts w:ascii="HendersonSansW00-BasicLight" w:hAnsi="HendersonSansW00-BasicLight"/>
        </w:rPr>
        <w:t>inferior</w:t>
      </w:r>
      <w:r w:rsidR="006A6BCE">
        <w:rPr>
          <w:rFonts w:ascii="HendersonSansW00-BasicLight" w:hAnsi="HendersonSansW00-BasicLight"/>
        </w:rPr>
        <w:t xml:space="preserve"> </w:t>
      </w:r>
      <w:r w:rsidR="00A95D54" w:rsidRPr="00AD6029">
        <w:rPr>
          <w:rFonts w:ascii="HendersonSansW00-BasicLight" w:hAnsi="HendersonSansW00-BasicLight"/>
        </w:rPr>
        <w:t xml:space="preserve">al </w:t>
      </w:r>
      <w:r w:rsidR="006A6BCE">
        <w:rPr>
          <w:rFonts w:ascii="HendersonSansW00-BasicLight" w:hAnsi="HendersonSansW00-BasicLight"/>
        </w:rPr>
        <w:t>7</w:t>
      </w:r>
      <w:r w:rsidR="00347834" w:rsidRPr="00AD6029">
        <w:rPr>
          <w:rFonts w:ascii="HendersonSansW00-BasicLight" w:hAnsi="HendersonSansW00-BasicLight"/>
        </w:rPr>
        <w:t>,</w:t>
      </w:r>
      <w:r w:rsidR="006A6BCE">
        <w:rPr>
          <w:rFonts w:ascii="HendersonSansW00-BasicLight" w:hAnsi="HendersonSansW00-BasicLight"/>
        </w:rPr>
        <w:t>5</w:t>
      </w:r>
      <w:r w:rsidR="00EB5ADD" w:rsidRPr="00AD6029">
        <w:rPr>
          <w:rFonts w:ascii="HendersonSansW00-BasicLight" w:hAnsi="HendersonSansW00-BasicLight"/>
        </w:rPr>
        <w:t xml:space="preserve">% </w:t>
      </w:r>
      <w:r w:rsidR="00337095" w:rsidRPr="00AD6029">
        <w:rPr>
          <w:rFonts w:ascii="HendersonSansW00-BasicLight" w:hAnsi="HendersonSansW00-BasicLight"/>
        </w:rPr>
        <w:t xml:space="preserve">de </w:t>
      </w:r>
      <w:r w:rsidR="00125815">
        <w:rPr>
          <w:rFonts w:ascii="HendersonSansW00-BasicLight" w:hAnsi="HendersonSansW00-BasicLight"/>
        </w:rPr>
        <w:t>aumento</w:t>
      </w:r>
      <w:r w:rsidR="00337095" w:rsidRPr="00AD6029">
        <w:rPr>
          <w:rFonts w:ascii="HendersonSansW00-BasicLight" w:hAnsi="HendersonSansW00-BasicLight"/>
        </w:rPr>
        <w:t xml:space="preserve"> </w:t>
      </w:r>
      <w:r w:rsidR="00EB5ADD" w:rsidRPr="00AD6029">
        <w:rPr>
          <w:rFonts w:ascii="HendersonSansW00-BasicLight" w:hAnsi="HendersonSansW00-BasicLight"/>
        </w:rPr>
        <w:t xml:space="preserve">del mes de </w:t>
      </w:r>
      <w:r w:rsidR="00C20941">
        <w:rPr>
          <w:rFonts w:ascii="HendersonSansW00-BasicLight" w:hAnsi="HendersonSansW00-BasicLight"/>
        </w:rPr>
        <w:t>marzo</w:t>
      </w:r>
      <w:r w:rsidR="000A6975">
        <w:rPr>
          <w:rFonts w:ascii="HendersonSansW00-BasicLight" w:hAnsi="HendersonSansW00-BasicLight"/>
        </w:rPr>
        <w:t xml:space="preserve"> 202</w:t>
      </w:r>
      <w:r w:rsidR="00125815">
        <w:rPr>
          <w:rFonts w:ascii="HendersonSansW00-BasicLight" w:hAnsi="HendersonSansW00-BasicLight"/>
        </w:rPr>
        <w:t>4</w:t>
      </w:r>
      <w:r w:rsidR="00EB5ADD" w:rsidRPr="00AD6029">
        <w:rPr>
          <w:rFonts w:ascii="HendersonSansW00-BasicLight" w:hAnsi="HendersonSansW00-BasicLight"/>
        </w:rPr>
        <w:t xml:space="preserve">, </w:t>
      </w:r>
      <w:r w:rsidR="00354782" w:rsidRPr="00AD6029">
        <w:rPr>
          <w:rFonts w:ascii="HendersonSansW00-BasicLight" w:hAnsi="HendersonSansW00-BasicLight"/>
        </w:rPr>
        <w:t>mientras</w:t>
      </w:r>
      <w:r w:rsidR="00E84AC1" w:rsidRPr="00AD6029">
        <w:rPr>
          <w:rFonts w:ascii="HendersonSansW00-BasicLight" w:hAnsi="HendersonSansW00-BasicLight"/>
        </w:rPr>
        <w:t xml:space="preserve"> que</w:t>
      </w:r>
      <w:r w:rsidR="00354782" w:rsidRPr="00AD6029">
        <w:rPr>
          <w:rFonts w:ascii="HendersonSansW00-BasicLight" w:hAnsi="HendersonSansW00-BasicLight"/>
        </w:rPr>
        <w:t xml:space="preserve"> la compra de </w:t>
      </w:r>
      <w:r w:rsidR="00EB5ADD" w:rsidRPr="00AD6029">
        <w:rPr>
          <w:rFonts w:ascii="HendersonSansW00-BasicLight" w:hAnsi="HendersonSansW00-BasicLight"/>
        </w:rPr>
        <w:t xml:space="preserve">bienes y servicios </w:t>
      </w:r>
      <w:r w:rsidR="00A513D3" w:rsidRPr="00AD6029">
        <w:rPr>
          <w:rFonts w:ascii="HendersonSansW00-BasicLight" w:hAnsi="HendersonSansW00-BasicLight"/>
        </w:rPr>
        <w:t>crece</w:t>
      </w:r>
      <w:r w:rsidR="0054699E">
        <w:rPr>
          <w:rFonts w:ascii="HendersonSansW00-BasicLight" w:hAnsi="HendersonSansW00-BasicLight"/>
        </w:rPr>
        <w:t>n</w:t>
      </w:r>
      <w:r w:rsidR="00A513D3" w:rsidRPr="00AD6029">
        <w:rPr>
          <w:rFonts w:ascii="HendersonSansW00-BasicLight" w:hAnsi="HendersonSansW00-BasicLight"/>
        </w:rPr>
        <w:t xml:space="preserve"> </w:t>
      </w:r>
      <w:r w:rsidR="00784176">
        <w:rPr>
          <w:rFonts w:ascii="HendersonSansW00-BasicLight" w:hAnsi="HendersonSansW00-BasicLight"/>
        </w:rPr>
        <w:t>20</w:t>
      </w:r>
      <w:r w:rsidR="009C7271">
        <w:rPr>
          <w:rFonts w:ascii="HendersonSansW00-BasicLight" w:hAnsi="HendersonSansW00-BasicLight"/>
        </w:rPr>
        <w:t>.</w:t>
      </w:r>
      <w:r w:rsidR="00784176">
        <w:rPr>
          <w:rFonts w:ascii="HendersonSansW00-BasicLight" w:hAnsi="HendersonSansW00-BasicLight"/>
        </w:rPr>
        <w:t>2</w:t>
      </w:r>
      <w:r w:rsidR="00F73F36" w:rsidRPr="00AD6029">
        <w:rPr>
          <w:rFonts w:ascii="HendersonSansW00-BasicLight" w:hAnsi="HendersonSansW00-BasicLight"/>
        </w:rPr>
        <w:t>%</w:t>
      </w:r>
      <w:r w:rsidR="00A513D3" w:rsidRPr="00AD6029">
        <w:rPr>
          <w:rFonts w:ascii="HendersonSansW00-BasicLight" w:hAnsi="HendersonSansW00-BasicLight"/>
        </w:rPr>
        <w:t>.</w:t>
      </w:r>
    </w:p>
    <w:p w14:paraId="3FF7968C" w14:textId="2B63199C" w:rsidR="004D7AD0" w:rsidRPr="00AD6029" w:rsidRDefault="0035478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el caso del pago de interese</w:t>
      </w:r>
      <w:r w:rsidR="007B34F3" w:rsidRPr="00AD6029">
        <w:rPr>
          <w:rFonts w:ascii="HendersonSansW00-BasicLight" w:hAnsi="HendersonSansW00-BasicLight"/>
        </w:rPr>
        <w:t>s</w:t>
      </w:r>
      <w:r w:rsidR="004D7AD0" w:rsidRPr="00AD6029">
        <w:rPr>
          <w:rFonts w:ascii="HendersonSansW00-BasicLight" w:hAnsi="HendersonSansW00-BasicLight"/>
        </w:rPr>
        <w:t>, los gastos por este rubro</w:t>
      </w:r>
      <w:r w:rsidR="00A513D3" w:rsidRPr="00AD6029">
        <w:rPr>
          <w:rFonts w:ascii="HendersonSansW00-BasicLight" w:hAnsi="HendersonSansW00-BasicLight"/>
        </w:rPr>
        <w:t xml:space="preserve"> </w:t>
      </w:r>
      <w:r w:rsidR="002925FC">
        <w:rPr>
          <w:rFonts w:ascii="HendersonSansW00-BasicLight" w:hAnsi="HendersonSansW00-BasicLight"/>
        </w:rPr>
        <w:t>de</w:t>
      </w:r>
      <w:r w:rsidR="004D7AD0" w:rsidRPr="00AD6029">
        <w:rPr>
          <w:rFonts w:ascii="HendersonSansW00-BasicLight" w:hAnsi="HendersonSansW00-BasicLight"/>
        </w:rPr>
        <w:t>crecen en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77484F">
        <w:rPr>
          <w:rFonts w:ascii="HendersonSansW00-BasicLight" w:hAnsi="HendersonSansW00-BasicLight"/>
        </w:rPr>
        <w:t>1</w:t>
      </w:r>
      <w:r w:rsidR="00082334" w:rsidRPr="00AD6029">
        <w:rPr>
          <w:rFonts w:ascii="HendersonSansW00-BasicLight" w:hAnsi="HendersonSansW00-BasicLight"/>
        </w:rPr>
        <w:t>,</w:t>
      </w:r>
      <w:r w:rsidR="00B44C96">
        <w:rPr>
          <w:rFonts w:ascii="HendersonSansW00-BasicLight" w:hAnsi="HendersonSansW00-BasicLight"/>
        </w:rPr>
        <w:t>9</w:t>
      </w:r>
      <w:r w:rsidR="00FB3C88" w:rsidRPr="00AD6029">
        <w:rPr>
          <w:rFonts w:ascii="HendersonSansW00-BasicLight" w:hAnsi="HendersonSansW00-BasicLight"/>
        </w:rPr>
        <w:t>%,</w:t>
      </w:r>
      <w:r w:rsidR="004D7AD0" w:rsidRPr="00AD6029">
        <w:rPr>
          <w:rFonts w:ascii="HendersonSansW00-BasicLight" w:hAnsi="HendersonSansW00-BasicLight"/>
        </w:rPr>
        <w:t xml:space="preserve"> mientras que </w:t>
      </w:r>
      <w:r w:rsidR="004C1BCD" w:rsidRPr="00AD6029">
        <w:rPr>
          <w:rFonts w:ascii="HendersonSansW00-BasicLight" w:hAnsi="HendersonSansW00-BasicLight"/>
        </w:rPr>
        <w:t xml:space="preserve">en </w:t>
      </w:r>
      <w:r w:rsidR="00C20941">
        <w:rPr>
          <w:rFonts w:ascii="HendersonSansW00-BasicLight" w:hAnsi="HendersonSansW00-BasicLight"/>
        </w:rPr>
        <w:t>marzo</w:t>
      </w:r>
      <w:r w:rsidR="003A029D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E84AC1" w:rsidRPr="00AD6029">
        <w:rPr>
          <w:rFonts w:ascii="HendersonSansW00-BasicLight" w:hAnsi="HendersonSansW00-BasicLight"/>
        </w:rPr>
        <w:t>2</w:t>
      </w:r>
      <w:r w:rsidR="0077484F">
        <w:rPr>
          <w:rFonts w:ascii="HendersonSansW00-BasicLight" w:hAnsi="HendersonSansW00-BasicLight"/>
        </w:rPr>
        <w:t>4</w:t>
      </w:r>
      <w:r w:rsidR="004D7AD0" w:rsidRPr="00AD6029">
        <w:rPr>
          <w:rFonts w:ascii="HendersonSansW00-BasicLight" w:hAnsi="HendersonSansW00-BasicLight"/>
        </w:rPr>
        <w:t xml:space="preserve"> el gasto </w:t>
      </w:r>
      <w:r w:rsidR="00B91BBF" w:rsidRPr="00AD6029">
        <w:rPr>
          <w:rFonts w:ascii="HendersonSansW00-BasicLight" w:hAnsi="HendersonSansW00-BasicLight"/>
        </w:rPr>
        <w:t xml:space="preserve">habría </w:t>
      </w:r>
      <w:r w:rsidR="00AD4C3B" w:rsidRPr="00AD6029">
        <w:rPr>
          <w:rFonts w:ascii="HendersonSansW00-BasicLight" w:hAnsi="HendersonSansW00-BasicLight"/>
        </w:rPr>
        <w:t>reflejado un</w:t>
      </w:r>
      <w:r w:rsidR="00716724">
        <w:rPr>
          <w:rFonts w:ascii="HendersonSansW00-BasicLight" w:hAnsi="HendersonSansW00-BasicLight"/>
        </w:rPr>
        <w:t xml:space="preserve">a caída de </w:t>
      </w:r>
      <w:r w:rsidR="008C4538">
        <w:rPr>
          <w:rFonts w:ascii="HendersonSansW00-BasicLight" w:hAnsi="HendersonSansW00-BasicLight"/>
        </w:rPr>
        <w:t>2</w:t>
      </w:r>
      <w:r w:rsidR="004D7AD0" w:rsidRPr="00AD6029">
        <w:rPr>
          <w:rFonts w:ascii="HendersonSansW00-BasicLight" w:hAnsi="HendersonSansW00-BasicLight"/>
        </w:rPr>
        <w:t>,</w:t>
      </w:r>
      <w:r w:rsidR="008C4538">
        <w:rPr>
          <w:rFonts w:ascii="HendersonSansW00-BasicLight" w:hAnsi="HendersonSansW00-BasicLight"/>
        </w:rPr>
        <w:t>6</w:t>
      </w:r>
      <w:r w:rsidR="004D7AD0" w:rsidRPr="00AD6029">
        <w:rPr>
          <w:rFonts w:ascii="HendersonSansW00-BasicLight" w:hAnsi="HendersonSansW00-BasicLight"/>
        </w:rPr>
        <w:t>%.</w:t>
      </w:r>
      <w:r w:rsidR="00FB3C88" w:rsidRPr="00AD6029">
        <w:rPr>
          <w:rFonts w:ascii="HendersonSansW00-BasicLight" w:hAnsi="HendersonSansW00-BasicLight"/>
        </w:rPr>
        <w:t xml:space="preserve"> </w:t>
      </w:r>
    </w:p>
    <w:p w14:paraId="18573F38" w14:textId="0E22568D" w:rsidR="00F36931" w:rsidRPr="00AD6029" w:rsidRDefault="0035478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Por su parte, las tra</w:t>
      </w:r>
      <w:r w:rsidR="000B5292">
        <w:rPr>
          <w:rFonts w:ascii="HendersonSansW00-BasicLight" w:hAnsi="HendersonSansW00-BasicLight"/>
        </w:rPr>
        <w:t>n</w:t>
      </w:r>
      <w:r w:rsidRPr="00AD6029">
        <w:rPr>
          <w:rFonts w:ascii="HendersonSansW00-BasicLight" w:hAnsi="HendersonSansW00-BasicLight"/>
        </w:rPr>
        <w:t>sferencia</w:t>
      </w:r>
      <w:r w:rsidR="004D7AD0" w:rsidRPr="00AD6029">
        <w:rPr>
          <w:rFonts w:ascii="HendersonSansW00-BasicLight" w:hAnsi="HendersonSansW00-BasicLight"/>
        </w:rPr>
        <w:t xml:space="preserve">s corrientes crecen en </w:t>
      </w:r>
      <w:r w:rsidR="008C4538">
        <w:rPr>
          <w:rFonts w:ascii="HendersonSansW00-BasicLight" w:hAnsi="HendersonSansW00-BasicLight"/>
        </w:rPr>
        <w:t>10</w:t>
      </w:r>
      <w:r w:rsidR="007B34F3" w:rsidRPr="00AD6029">
        <w:rPr>
          <w:rFonts w:ascii="HendersonSansW00-BasicLight" w:hAnsi="HendersonSansW00-BasicLight"/>
        </w:rPr>
        <w:t>,</w:t>
      </w:r>
      <w:r w:rsidR="008C4538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>%</w:t>
      </w:r>
      <w:r w:rsidR="004D7AD0" w:rsidRPr="00AD6029">
        <w:rPr>
          <w:rFonts w:ascii="HendersonSansW00-BasicLight" w:hAnsi="HendersonSansW00-BasicLight"/>
        </w:rPr>
        <w:t xml:space="preserve">, resultando </w:t>
      </w:r>
      <w:r w:rsidR="00375BF7">
        <w:rPr>
          <w:rFonts w:ascii="HendersonSansW00-BasicLight" w:hAnsi="HendersonSansW00-BasicLight"/>
        </w:rPr>
        <w:t>superior</w:t>
      </w:r>
      <w:r w:rsidR="004D7AD0" w:rsidRPr="00AD6029">
        <w:rPr>
          <w:rFonts w:ascii="HendersonSansW00-BasicLight" w:hAnsi="HendersonSansW00-BasicLight"/>
        </w:rPr>
        <w:t xml:space="preserve"> al</w:t>
      </w:r>
      <w:r w:rsidR="00DB46A8" w:rsidRPr="00AD6029">
        <w:rPr>
          <w:rFonts w:ascii="HendersonSansW00-BasicLight" w:hAnsi="HendersonSansW00-BasicLight"/>
        </w:rPr>
        <w:t xml:space="preserve"> </w:t>
      </w:r>
      <w:r w:rsidR="008C2E13" w:rsidRPr="00AD6029">
        <w:rPr>
          <w:rFonts w:ascii="HendersonSansW00-BasicLight" w:hAnsi="HendersonSansW00-BasicLight"/>
        </w:rPr>
        <w:t>crecimiento del</w:t>
      </w:r>
      <w:r w:rsidR="004801D5" w:rsidRPr="00AD6029">
        <w:rPr>
          <w:rFonts w:ascii="HendersonSansW00-BasicLight" w:hAnsi="HendersonSansW00-BasicLight"/>
        </w:rPr>
        <w:t xml:space="preserve"> </w:t>
      </w:r>
      <w:r w:rsidR="007241E5">
        <w:rPr>
          <w:rFonts w:ascii="HendersonSansW00-BasicLight" w:hAnsi="HendersonSansW00-BasicLight"/>
        </w:rPr>
        <w:t>0</w:t>
      </w:r>
      <w:r w:rsidR="00DC4878" w:rsidRPr="00AD6029">
        <w:rPr>
          <w:rFonts w:ascii="HendersonSansW00-BasicLight" w:hAnsi="HendersonSansW00-BasicLight"/>
        </w:rPr>
        <w:t>,</w:t>
      </w:r>
      <w:r w:rsidR="007241E5">
        <w:rPr>
          <w:rFonts w:ascii="HendersonSansW00-BasicLight" w:hAnsi="HendersonSansW00-BasicLight"/>
        </w:rPr>
        <w:t>0</w:t>
      </w:r>
      <w:r w:rsidR="00730D94">
        <w:rPr>
          <w:rFonts w:ascii="HendersonSansW00-BasicLight" w:hAnsi="HendersonSansW00-BasicLight"/>
        </w:rPr>
        <w:t>5</w:t>
      </w:r>
      <w:r w:rsidR="004D7AD0" w:rsidRPr="00AD6029">
        <w:rPr>
          <w:rFonts w:ascii="HendersonSansW00-BasicLight" w:hAnsi="HendersonSansW00-BasicLight"/>
        </w:rPr>
        <w:t xml:space="preserve">% </w:t>
      </w:r>
      <w:r w:rsidR="008C2E13" w:rsidRPr="00AD6029">
        <w:rPr>
          <w:rFonts w:ascii="HendersonSansW00-BasicLight" w:hAnsi="HendersonSansW00-BasicLight"/>
        </w:rPr>
        <w:t xml:space="preserve">que se presentó en </w:t>
      </w:r>
      <w:r w:rsidR="00C20941">
        <w:rPr>
          <w:rFonts w:ascii="HendersonSansW00-BasicLight" w:hAnsi="HendersonSansW00-BasicLight"/>
        </w:rPr>
        <w:t>marzo</w:t>
      </w:r>
      <w:r w:rsidR="00FB6F2D">
        <w:rPr>
          <w:rFonts w:ascii="HendersonSansW00-BasicLight" w:hAnsi="HendersonSansW00-BasicLight"/>
        </w:rPr>
        <w:t xml:space="preserve"> </w:t>
      </w:r>
      <w:r w:rsidR="004D7AD0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4E15B1" w:rsidRPr="00AD6029">
        <w:rPr>
          <w:rFonts w:ascii="HendersonSansW00-BasicLight" w:hAnsi="HendersonSansW00-BasicLight"/>
        </w:rPr>
        <w:t>2</w:t>
      </w:r>
      <w:r w:rsidR="00D12A35">
        <w:rPr>
          <w:rFonts w:ascii="HendersonSansW00-BasicLight" w:hAnsi="HendersonSansW00-BasicLight"/>
        </w:rPr>
        <w:t>4</w:t>
      </w:r>
      <w:r w:rsidR="004D7AD0" w:rsidRPr="00AD6029">
        <w:rPr>
          <w:rFonts w:ascii="HendersonSansW00-BasicLight" w:hAnsi="HendersonSansW00-BasicLight"/>
        </w:rPr>
        <w:t>.</w:t>
      </w:r>
      <w:r w:rsidRPr="00AD6029">
        <w:rPr>
          <w:rFonts w:ascii="HendersonSansW00-BasicLight" w:hAnsi="HendersonSansW00-BasicLight"/>
        </w:rPr>
        <w:t xml:space="preserve"> </w:t>
      </w:r>
    </w:p>
    <w:p w14:paraId="66211052" w14:textId="4102771E" w:rsidR="00FA12B5" w:rsidRPr="00AD6029" w:rsidRDefault="006E438E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Finalmente</w:t>
      </w:r>
      <w:r w:rsidR="00A95D54" w:rsidRPr="00AD6029">
        <w:rPr>
          <w:rFonts w:ascii="HendersonSansW00-BasicLight" w:hAnsi="HendersonSansW00-BasicLight"/>
        </w:rPr>
        <w:t xml:space="preserve">, los gastos de capital </w:t>
      </w:r>
      <w:r w:rsidR="0098620C" w:rsidRPr="00AD6029">
        <w:rPr>
          <w:rFonts w:ascii="HendersonSansW00-BasicLight" w:hAnsi="HendersonSansW00-BasicLight"/>
        </w:rPr>
        <w:t>muestran un</w:t>
      </w:r>
      <w:r w:rsidR="00771DC8" w:rsidRPr="00AD6029">
        <w:rPr>
          <w:rFonts w:ascii="HendersonSansW00-BasicLight" w:hAnsi="HendersonSansW00-BasicLight"/>
        </w:rPr>
        <w:t xml:space="preserve"> </w:t>
      </w:r>
      <w:r w:rsidR="00BE30DA">
        <w:rPr>
          <w:rFonts w:ascii="HendersonSansW00-BasicLight" w:hAnsi="HendersonSansW00-BasicLight"/>
        </w:rPr>
        <w:t>aumento</w:t>
      </w:r>
      <w:r w:rsidR="00DF65D3" w:rsidRPr="00AD6029">
        <w:rPr>
          <w:rFonts w:ascii="HendersonSansW00-BasicLight" w:hAnsi="HendersonSansW00-BasicLight"/>
        </w:rPr>
        <w:t xml:space="preserve"> </w:t>
      </w:r>
      <w:r w:rsidR="004E15B1" w:rsidRPr="00AD6029">
        <w:rPr>
          <w:rFonts w:ascii="HendersonSansW00-BasicLight" w:hAnsi="HendersonSansW00-BasicLight"/>
        </w:rPr>
        <w:t>d</w:t>
      </w:r>
      <w:r w:rsidR="0098620C" w:rsidRPr="00AD6029">
        <w:rPr>
          <w:rFonts w:ascii="HendersonSansW00-BasicLight" w:hAnsi="HendersonSansW00-BasicLight"/>
        </w:rPr>
        <w:t xml:space="preserve">e </w:t>
      </w:r>
      <w:r w:rsidR="002B1C52">
        <w:rPr>
          <w:rFonts w:ascii="HendersonSansW00-BasicLight" w:hAnsi="HendersonSansW00-BasicLight"/>
        </w:rPr>
        <w:t>1</w:t>
      </w:r>
      <w:r w:rsidR="00D12A35">
        <w:rPr>
          <w:rFonts w:ascii="HendersonSansW00-BasicLight" w:hAnsi="HendersonSansW00-BasicLight"/>
        </w:rPr>
        <w:t>.</w:t>
      </w:r>
      <w:r w:rsidR="00D375FB">
        <w:rPr>
          <w:rFonts w:ascii="HendersonSansW00-BasicLight" w:hAnsi="HendersonSansW00-BasicLight"/>
        </w:rPr>
        <w:t>4</w:t>
      </w:r>
      <w:r w:rsidR="0098620C" w:rsidRPr="00AD6029">
        <w:rPr>
          <w:rFonts w:ascii="HendersonSansW00-BasicLight" w:hAnsi="HendersonSansW00-BasicLight"/>
        </w:rPr>
        <w:t xml:space="preserve">%, </w:t>
      </w:r>
      <w:r w:rsidR="00B91BBF" w:rsidRPr="00AD6029">
        <w:rPr>
          <w:rFonts w:ascii="HendersonSansW00-BasicLight" w:hAnsi="HendersonSansW00-BasicLight"/>
        </w:rPr>
        <w:t xml:space="preserve">principalmente </w:t>
      </w:r>
      <w:r w:rsidR="0098620C" w:rsidRPr="00AD6029">
        <w:rPr>
          <w:rFonts w:ascii="HendersonSansW00-BasicLight" w:hAnsi="HendersonSansW00-BasicLight"/>
        </w:rPr>
        <w:t xml:space="preserve">por </w:t>
      </w:r>
      <w:r w:rsidR="00A86688" w:rsidRPr="00AD6029">
        <w:rPr>
          <w:rFonts w:ascii="HendersonSansW00-BasicLight" w:hAnsi="HendersonSansW00-BasicLight"/>
        </w:rPr>
        <w:t xml:space="preserve">el </w:t>
      </w:r>
      <w:r w:rsidR="00DB46A8" w:rsidRPr="00AD6029">
        <w:rPr>
          <w:rFonts w:ascii="HendersonSansW00-BasicLight" w:hAnsi="HendersonSansW00-BasicLight"/>
        </w:rPr>
        <w:t>crecimiento</w:t>
      </w:r>
      <w:r w:rsidR="00A86688" w:rsidRPr="00AD6029">
        <w:rPr>
          <w:rFonts w:ascii="HendersonSansW00-BasicLight" w:hAnsi="HendersonSansW00-BasicLight"/>
        </w:rPr>
        <w:t xml:space="preserve"> </w:t>
      </w:r>
      <w:r w:rsidR="005D7386">
        <w:rPr>
          <w:rFonts w:ascii="HendersonSansW00-BasicLight" w:hAnsi="HendersonSansW00-BasicLight"/>
        </w:rPr>
        <w:t>de</w:t>
      </w:r>
      <w:r w:rsidR="00305EB9" w:rsidRPr="00AD6029">
        <w:rPr>
          <w:rFonts w:ascii="HendersonSansW00-BasicLight" w:hAnsi="HendersonSansW00-BasicLight"/>
        </w:rPr>
        <w:t xml:space="preserve"> la partida de </w:t>
      </w:r>
      <w:r w:rsidR="00EB1C05">
        <w:rPr>
          <w:rFonts w:ascii="HendersonSansW00-BasicLight" w:hAnsi="HendersonSansW00-BasicLight"/>
        </w:rPr>
        <w:t>transferencias</w:t>
      </w:r>
      <w:r w:rsidR="0079744D">
        <w:rPr>
          <w:rFonts w:ascii="HendersonSansW00-BasicLight" w:hAnsi="HendersonSansW00-BasicLight"/>
        </w:rPr>
        <w:t xml:space="preserve"> al sector </w:t>
      </w:r>
      <w:r w:rsidR="003D73FC">
        <w:rPr>
          <w:rFonts w:ascii="HendersonSansW00-BasicLight" w:hAnsi="HendersonSansW00-BasicLight"/>
        </w:rPr>
        <w:t>público</w:t>
      </w:r>
      <w:r w:rsidR="000E69C7">
        <w:rPr>
          <w:rFonts w:ascii="HendersonSansW00-BasicLight" w:hAnsi="HendersonSansW00-BasicLight"/>
        </w:rPr>
        <w:t xml:space="preserve"> </w:t>
      </w:r>
      <w:r w:rsidR="00F2124E">
        <w:rPr>
          <w:rFonts w:ascii="HendersonSansW00-BasicLight" w:hAnsi="HendersonSansW00-BasicLight"/>
        </w:rPr>
        <w:t>con recurso externo.</w:t>
      </w:r>
    </w:p>
    <w:p w14:paraId="1D7C16D9" w14:textId="77777777" w:rsidR="00581749" w:rsidRPr="00AD6029" w:rsidRDefault="00F36931" w:rsidP="00B22908">
      <w:pPr>
        <w:spacing w:line="240" w:lineRule="auto"/>
        <w:jc w:val="both"/>
        <w:rPr>
          <w:rFonts w:ascii="HendersonSansW00-BasicLight" w:hAnsi="HendersonSansW00-BasicLight"/>
          <w:b/>
          <w:i/>
        </w:rPr>
      </w:pPr>
      <w:r w:rsidRPr="00AD6029">
        <w:rPr>
          <w:rFonts w:ascii="HendersonSansW00-BasicLight" w:hAnsi="HendersonSansW00-BasicLight"/>
          <w:b/>
          <w:i/>
        </w:rPr>
        <w:t>Elaborado por la Unidad de Análisis y Seguimiento Fiscal.</w:t>
      </w:r>
    </w:p>
    <w:sectPr w:rsidR="00581749" w:rsidRPr="00AD6029" w:rsidSect="00223667">
      <w:headerReference w:type="default" r:id="rId31"/>
      <w:footerReference w:type="default" r:id="rId32"/>
      <w:pgSz w:w="12240" w:h="15840" w:code="1"/>
      <w:pgMar w:top="1304" w:right="1134" w:bottom="1077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BA3C8" w14:textId="77777777" w:rsidR="00247276" w:rsidRDefault="00247276" w:rsidP="00F251C6">
      <w:pPr>
        <w:spacing w:after="0" w:line="240" w:lineRule="auto"/>
      </w:pPr>
      <w:r>
        <w:separator/>
      </w:r>
    </w:p>
  </w:endnote>
  <w:endnote w:type="continuationSeparator" w:id="0">
    <w:p w14:paraId="0136F448" w14:textId="77777777" w:rsidR="00247276" w:rsidRDefault="00247276" w:rsidP="00F251C6">
      <w:pPr>
        <w:spacing w:after="0" w:line="240" w:lineRule="auto"/>
      </w:pPr>
      <w:r>
        <w:continuationSeparator/>
      </w:r>
    </w:p>
  </w:endnote>
  <w:endnote w:type="continuationNotice" w:id="1">
    <w:p w14:paraId="007CACED" w14:textId="77777777" w:rsidR="00247276" w:rsidRDefault="002472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9356134"/>
      <w:docPartObj>
        <w:docPartGallery w:val="Page Numbers (Bottom of Page)"/>
        <w:docPartUnique/>
      </w:docPartObj>
    </w:sdtPr>
    <w:sdtEndPr/>
    <w:sdtContent>
      <w:p w14:paraId="0B8049CF" w14:textId="77777777" w:rsidR="00352365" w:rsidRDefault="0035236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687C">
          <w:rPr>
            <w:noProof/>
            <w:lang w:val="es-ES"/>
          </w:rPr>
          <w:t>7</w:t>
        </w:r>
        <w:r>
          <w:fldChar w:fldCharType="end"/>
        </w:r>
      </w:p>
    </w:sdtContent>
  </w:sdt>
  <w:p w14:paraId="539C53B4" w14:textId="77777777" w:rsidR="00352365" w:rsidRDefault="003523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0ACEF" w14:textId="77777777" w:rsidR="00247276" w:rsidRDefault="00247276" w:rsidP="00F251C6">
      <w:pPr>
        <w:spacing w:after="0" w:line="240" w:lineRule="auto"/>
      </w:pPr>
      <w:r>
        <w:separator/>
      </w:r>
    </w:p>
  </w:footnote>
  <w:footnote w:type="continuationSeparator" w:id="0">
    <w:p w14:paraId="048B8D89" w14:textId="77777777" w:rsidR="00247276" w:rsidRDefault="00247276" w:rsidP="00F251C6">
      <w:pPr>
        <w:spacing w:after="0" w:line="240" w:lineRule="auto"/>
      </w:pPr>
      <w:r>
        <w:continuationSeparator/>
      </w:r>
    </w:p>
  </w:footnote>
  <w:footnote w:type="continuationNotice" w:id="1">
    <w:p w14:paraId="31309F94" w14:textId="77777777" w:rsidR="00247276" w:rsidRDefault="002472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A1BE5" w14:textId="77777777" w:rsidR="00352365" w:rsidRDefault="00352365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B632C" wp14:editId="64C87D6D">
              <wp:simplePos x="0" y="0"/>
              <wp:positionH relativeFrom="column">
                <wp:posOffset>-490163</wp:posOffset>
              </wp:positionH>
              <wp:positionV relativeFrom="paragraph">
                <wp:posOffset>-283845</wp:posOffset>
              </wp:positionV>
              <wp:extent cx="7327181" cy="457200"/>
              <wp:effectExtent l="0" t="0" r="26670" b="19050"/>
              <wp:wrapNone/>
              <wp:docPr id="226" name="Rectángulo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27181" cy="457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9E6B91" w14:textId="2EFDADAA" w:rsidR="00352365" w:rsidRDefault="00507F88" w:rsidP="00B839AC">
                          <w:pPr>
                            <w:pStyle w:val="Encabezado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ítulo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352365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STAP: Cifras Fiscales</w:t>
                              </w:r>
                            </w:sdtContent>
                          </w:sdt>
                          <w:r w:rsidR="0035236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Gobierno Central, </w:t>
                          </w:r>
                          <w:proofErr w:type="gramStart"/>
                          <w:r w:rsidR="00C20941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Marzo</w:t>
                          </w:r>
                          <w:proofErr w:type="gramEnd"/>
                          <w:r w:rsidR="000A697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28722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202</w:t>
                          </w:r>
                          <w:r w:rsidR="000A697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6B632C" id="Rectángulo 226" o:spid="_x0000_s1027" style="position:absolute;margin-left:-38.6pt;margin-top:-22.35pt;width:576.9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" fillcolor="#1f497d [3202]" strokecolor="#243f60 [1604]" strokeweight="2pt">
              <v:textbox>
                <w:txbxContent>
                  <w:p w14:paraId="199E6B91" w14:textId="2EFDADAA" w:rsidR="00352365" w:rsidRDefault="00507F88" w:rsidP="00B839AC">
                    <w:pPr>
                      <w:pStyle w:val="Encabezado"/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ítulo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352365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STAP: Cifras Fiscales</w:t>
                        </w:r>
                      </w:sdtContent>
                    </w:sdt>
                    <w:r w:rsidR="00352365">
                      <w:rPr>
                        <w:color w:val="FFFFFF" w:themeColor="background1"/>
                        <w:sz w:val="28"/>
                        <w:szCs w:val="28"/>
                      </w:rPr>
                      <w:t xml:space="preserve"> Gobierno Central, </w:t>
                    </w:r>
                    <w:proofErr w:type="gramStart"/>
                    <w:r w:rsidR="00C20941">
                      <w:rPr>
                        <w:color w:val="FFFFFF" w:themeColor="background1"/>
                        <w:sz w:val="28"/>
                        <w:szCs w:val="28"/>
                      </w:rPr>
                      <w:t>Marzo</w:t>
                    </w:r>
                    <w:proofErr w:type="gramEnd"/>
                    <w:r w:rsidR="000A6975">
                      <w:rPr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287223">
                      <w:rPr>
                        <w:color w:val="FFFFFF" w:themeColor="background1"/>
                        <w:sz w:val="28"/>
                        <w:szCs w:val="28"/>
                      </w:rPr>
                      <w:t>202</w:t>
                    </w:r>
                    <w:r w:rsidR="000A6975">
                      <w:rPr>
                        <w:color w:val="FFFFFF" w:themeColor="background1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  <w:p w14:paraId="6D915278" w14:textId="77777777" w:rsidR="00352365" w:rsidRDefault="003523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F5"/>
    <w:rsid w:val="000009D8"/>
    <w:rsid w:val="00001234"/>
    <w:rsid w:val="00001334"/>
    <w:rsid w:val="00001595"/>
    <w:rsid w:val="000018A9"/>
    <w:rsid w:val="00001D5F"/>
    <w:rsid w:val="000026A7"/>
    <w:rsid w:val="00002C21"/>
    <w:rsid w:val="00003372"/>
    <w:rsid w:val="00004429"/>
    <w:rsid w:val="00004F7A"/>
    <w:rsid w:val="000057BF"/>
    <w:rsid w:val="00006067"/>
    <w:rsid w:val="00006C60"/>
    <w:rsid w:val="00006E24"/>
    <w:rsid w:val="0000700E"/>
    <w:rsid w:val="000073B7"/>
    <w:rsid w:val="0000758F"/>
    <w:rsid w:val="000113F3"/>
    <w:rsid w:val="00012308"/>
    <w:rsid w:val="00012B01"/>
    <w:rsid w:val="00013A9F"/>
    <w:rsid w:val="00014709"/>
    <w:rsid w:val="00014F1C"/>
    <w:rsid w:val="00015F63"/>
    <w:rsid w:val="000210A3"/>
    <w:rsid w:val="0002147C"/>
    <w:rsid w:val="000225F4"/>
    <w:rsid w:val="0002281A"/>
    <w:rsid w:val="00024562"/>
    <w:rsid w:val="00025E0F"/>
    <w:rsid w:val="00027F67"/>
    <w:rsid w:val="0003083B"/>
    <w:rsid w:val="000319B6"/>
    <w:rsid w:val="000319D8"/>
    <w:rsid w:val="00031CAF"/>
    <w:rsid w:val="0003252A"/>
    <w:rsid w:val="000326CC"/>
    <w:rsid w:val="0003292B"/>
    <w:rsid w:val="000347EF"/>
    <w:rsid w:val="00034DD9"/>
    <w:rsid w:val="00035B67"/>
    <w:rsid w:val="00035D6D"/>
    <w:rsid w:val="00035ECF"/>
    <w:rsid w:val="00036208"/>
    <w:rsid w:val="00036527"/>
    <w:rsid w:val="00036D85"/>
    <w:rsid w:val="000376AC"/>
    <w:rsid w:val="00042071"/>
    <w:rsid w:val="00042CFC"/>
    <w:rsid w:val="000435CC"/>
    <w:rsid w:val="00043BBD"/>
    <w:rsid w:val="000440F6"/>
    <w:rsid w:val="0004475D"/>
    <w:rsid w:val="00044EDF"/>
    <w:rsid w:val="000456C8"/>
    <w:rsid w:val="00046035"/>
    <w:rsid w:val="000510A3"/>
    <w:rsid w:val="000538E6"/>
    <w:rsid w:val="0005482A"/>
    <w:rsid w:val="00055D7B"/>
    <w:rsid w:val="00056156"/>
    <w:rsid w:val="00056263"/>
    <w:rsid w:val="00060753"/>
    <w:rsid w:val="00061CBC"/>
    <w:rsid w:val="00062797"/>
    <w:rsid w:val="00062FDD"/>
    <w:rsid w:val="0006562B"/>
    <w:rsid w:val="00065633"/>
    <w:rsid w:val="000657B3"/>
    <w:rsid w:val="00070033"/>
    <w:rsid w:val="0007042A"/>
    <w:rsid w:val="00073EE6"/>
    <w:rsid w:val="0007624E"/>
    <w:rsid w:val="00077FB4"/>
    <w:rsid w:val="00080A78"/>
    <w:rsid w:val="0008226E"/>
    <w:rsid w:val="00082334"/>
    <w:rsid w:val="00082BF1"/>
    <w:rsid w:val="00083EBA"/>
    <w:rsid w:val="00085845"/>
    <w:rsid w:val="00085A90"/>
    <w:rsid w:val="0008600C"/>
    <w:rsid w:val="00086070"/>
    <w:rsid w:val="00087028"/>
    <w:rsid w:val="000874EA"/>
    <w:rsid w:val="000908D7"/>
    <w:rsid w:val="00092963"/>
    <w:rsid w:val="00092CC3"/>
    <w:rsid w:val="00093FFA"/>
    <w:rsid w:val="00094DB5"/>
    <w:rsid w:val="00094F48"/>
    <w:rsid w:val="00094FCA"/>
    <w:rsid w:val="00095183"/>
    <w:rsid w:val="00096387"/>
    <w:rsid w:val="00097673"/>
    <w:rsid w:val="0009783F"/>
    <w:rsid w:val="000A0DAF"/>
    <w:rsid w:val="000A1F19"/>
    <w:rsid w:val="000A2F0F"/>
    <w:rsid w:val="000A3E1D"/>
    <w:rsid w:val="000A4ABE"/>
    <w:rsid w:val="000A4AC8"/>
    <w:rsid w:val="000A67BB"/>
    <w:rsid w:val="000A6975"/>
    <w:rsid w:val="000B0EF9"/>
    <w:rsid w:val="000B1834"/>
    <w:rsid w:val="000B1FF2"/>
    <w:rsid w:val="000B2D6D"/>
    <w:rsid w:val="000B366D"/>
    <w:rsid w:val="000B3822"/>
    <w:rsid w:val="000B3B21"/>
    <w:rsid w:val="000B3E3E"/>
    <w:rsid w:val="000B4746"/>
    <w:rsid w:val="000B4ED9"/>
    <w:rsid w:val="000B5292"/>
    <w:rsid w:val="000B5EB4"/>
    <w:rsid w:val="000B5FA7"/>
    <w:rsid w:val="000B6CCC"/>
    <w:rsid w:val="000B6DCC"/>
    <w:rsid w:val="000B786A"/>
    <w:rsid w:val="000C0CB2"/>
    <w:rsid w:val="000C152F"/>
    <w:rsid w:val="000C2C59"/>
    <w:rsid w:val="000C43A5"/>
    <w:rsid w:val="000C443F"/>
    <w:rsid w:val="000C4805"/>
    <w:rsid w:val="000C79D9"/>
    <w:rsid w:val="000C7C19"/>
    <w:rsid w:val="000D0280"/>
    <w:rsid w:val="000D254D"/>
    <w:rsid w:val="000D2BFD"/>
    <w:rsid w:val="000D2D50"/>
    <w:rsid w:val="000D2FDA"/>
    <w:rsid w:val="000D4DA1"/>
    <w:rsid w:val="000D4F1F"/>
    <w:rsid w:val="000D51F3"/>
    <w:rsid w:val="000D64D3"/>
    <w:rsid w:val="000D7061"/>
    <w:rsid w:val="000D7BAF"/>
    <w:rsid w:val="000E014E"/>
    <w:rsid w:val="000E2538"/>
    <w:rsid w:val="000E2574"/>
    <w:rsid w:val="000E26FE"/>
    <w:rsid w:val="000E2B37"/>
    <w:rsid w:val="000E2BFA"/>
    <w:rsid w:val="000E36F0"/>
    <w:rsid w:val="000E514B"/>
    <w:rsid w:val="000E5245"/>
    <w:rsid w:val="000E69C7"/>
    <w:rsid w:val="000E7BD2"/>
    <w:rsid w:val="000F2F5B"/>
    <w:rsid w:val="000F48BF"/>
    <w:rsid w:val="000F78AE"/>
    <w:rsid w:val="001016A7"/>
    <w:rsid w:val="00101A03"/>
    <w:rsid w:val="00101DAC"/>
    <w:rsid w:val="00104417"/>
    <w:rsid w:val="00105906"/>
    <w:rsid w:val="00105D23"/>
    <w:rsid w:val="0011063C"/>
    <w:rsid w:val="00110868"/>
    <w:rsid w:val="0011136B"/>
    <w:rsid w:val="00111F1B"/>
    <w:rsid w:val="0011262B"/>
    <w:rsid w:val="0011283A"/>
    <w:rsid w:val="001138A6"/>
    <w:rsid w:val="00117251"/>
    <w:rsid w:val="00121768"/>
    <w:rsid w:val="0012226E"/>
    <w:rsid w:val="00122FB6"/>
    <w:rsid w:val="00124544"/>
    <w:rsid w:val="00124908"/>
    <w:rsid w:val="00125815"/>
    <w:rsid w:val="001263EC"/>
    <w:rsid w:val="00126762"/>
    <w:rsid w:val="0012686F"/>
    <w:rsid w:val="00126F36"/>
    <w:rsid w:val="00127F2B"/>
    <w:rsid w:val="00130707"/>
    <w:rsid w:val="0013151C"/>
    <w:rsid w:val="00131550"/>
    <w:rsid w:val="00132602"/>
    <w:rsid w:val="00132940"/>
    <w:rsid w:val="00133E70"/>
    <w:rsid w:val="00135EAA"/>
    <w:rsid w:val="001364F9"/>
    <w:rsid w:val="0013658A"/>
    <w:rsid w:val="00137D74"/>
    <w:rsid w:val="00140301"/>
    <w:rsid w:val="00142341"/>
    <w:rsid w:val="00143112"/>
    <w:rsid w:val="001440DC"/>
    <w:rsid w:val="00144684"/>
    <w:rsid w:val="00144BA6"/>
    <w:rsid w:val="001529CB"/>
    <w:rsid w:val="00152B7D"/>
    <w:rsid w:val="00154919"/>
    <w:rsid w:val="00154DEE"/>
    <w:rsid w:val="00156277"/>
    <w:rsid w:val="00156C93"/>
    <w:rsid w:val="00160F90"/>
    <w:rsid w:val="00161FB4"/>
    <w:rsid w:val="00163A49"/>
    <w:rsid w:val="00164B4F"/>
    <w:rsid w:val="001656C7"/>
    <w:rsid w:val="00165E9F"/>
    <w:rsid w:val="00166D50"/>
    <w:rsid w:val="001706AF"/>
    <w:rsid w:val="001709DA"/>
    <w:rsid w:val="00170EDA"/>
    <w:rsid w:val="00172700"/>
    <w:rsid w:val="001727F2"/>
    <w:rsid w:val="00172FCC"/>
    <w:rsid w:val="00173086"/>
    <w:rsid w:val="001747D6"/>
    <w:rsid w:val="00174B4C"/>
    <w:rsid w:val="001755A4"/>
    <w:rsid w:val="00175E0A"/>
    <w:rsid w:val="00176F56"/>
    <w:rsid w:val="0017773C"/>
    <w:rsid w:val="00177769"/>
    <w:rsid w:val="00177E38"/>
    <w:rsid w:val="00177F6C"/>
    <w:rsid w:val="00180902"/>
    <w:rsid w:val="00181ED1"/>
    <w:rsid w:val="00182079"/>
    <w:rsid w:val="00182F07"/>
    <w:rsid w:val="00186F12"/>
    <w:rsid w:val="00187624"/>
    <w:rsid w:val="00187C3E"/>
    <w:rsid w:val="00190D44"/>
    <w:rsid w:val="001912F7"/>
    <w:rsid w:val="00191832"/>
    <w:rsid w:val="001918F5"/>
    <w:rsid w:val="00191C8E"/>
    <w:rsid w:val="00192597"/>
    <w:rsid w:val="00192F6A"/>
    <w:rsid w:val="001939B4"/>
    <w:rsid w:val="00193B73"/>
    <w:rsid w:val="0019432F"/>
    <w:rsid w:val="001943D9"/>
    <w:rsid w:val="00196953"/>
    <w:rsid w:val="0019721A"/>
    <w:rsid w:val="001975F2"/>
    <w:rsid w:val="0019764E"/>
    <w:rsid w:val="001977D0"/>
    <w:rsid w:val="001A07FD"/>
    <w:rsid w:val="001A0DE7"/>
    <w:rsid w:val="001A0DF6"/>
    <w:rsid w:val="001A1E1B"/>
    <w:rsid w:val="001A3E62"/>
    <w:rsid w:val="001A41C2"/>
    <w:rsid w:val="001A41CB"/>
    <w:rsid w:val="001A488A"/>
    <w:rsid w:val="001A509E"/>
    <w:rsid w:val="001A6E11"/>
    <w:rsid w:val="001A7010"/>
    <w:rsid w:val="001A7AAD"/>
    <w:rsid w:val="001B0ADB"/>
    <w:rsid w:val="001B10BB"/>
    <w:rsid w:val="001B1D99"/>
    <w:rsid w:val="001B244E"/>
    <w:rsid w:val="001B433D"/>
    <w:rsid w:val="001B48FC"/>
    <w:rsid w:val="001B5616"/>
    <w:rsid w:val="001B704E"/>
    <w:rsid w:val="001B754A"/>
    <w:rsid w:val="001B7AAC"/>
    <w:rsid w:val="001B7F5F"/>
    <w:rsid w:val="001C006E"/>
    <w:rsid w:val="001C0272"/>
    <w:rsid w:val="001C0656"/>
    <w:rsid w:val="001C1742"/>
    <w:rsid w:val="001C227C"/>
    <w:rsid w:val="001C52D6"/>
    <w:rsid w:val="001C5A4A"/>
    <w:rsid w:val="001C600F"/>
    <w:rsid w:val="001C7C90"/>
    <w:rsid w:val="001D1511"/>
    <w:rsid w:val="001D1B2F"/>
    <w:rsid w:val="001D2FE3"/>
    <w:rsid w:val="001D6365"/>
    <w:rsid w:val="001D77FF"/>
    <w:rsid w:val="001E01A1"/>
    <w:rsid w:val="001E1586"/>
    <w:rsid w:val="001E213E"/>
    <w:rsid w:val="001E21C1"/>
    <w:rsid w:val="001E2BAA"/>
    <w:rsid w:val="001E3BB7"/>
    <w:rsid w:val="001E4920"/>
    <w:rsid w:val="001E4C03"/>
    <w:rsid w:val="001E5FCC"/>
    <w:rsid w:val="001E6385"/>
    <w:rsid w:val="001E7BA6"/>
    <w:rsid w:val="001E7D9F"/>
    <w:rsid w:val="001F241B"/>
    <w:rsid w:val="001F24A2"/>
    <w:rsid w:val="001F2F89"/>
    <w:rsid w:val="001F30B2"/>
    <w:rsid w:val="001F4A68"/>
    <w:rsid w:val="001F6089"/>
    <w:rsid w:val="0020208B"/>
    <w:rsid w:val="00203295"/>
    <w:rsid w:val="00203E05"/>
    <w:rsid w:val="00203FAD"/>
    <w:rsid w:val="002043B2"/>
    <w:rsid w:val="0020486C"/>
    <w:rsid w:val="00205BFB"/>
    <w:rsid w:val="00205CCB"/>
    <w:rsid w:val="00206021"/>
    <w:rsid w:val="002075C7"/>
    <w:rsid w:val="00210686"/>
    <w:rsid w:val="00210D7E"/>
    <w:rsid w:val="00211177"/>
    <w:rsid w:val="002120AE"/>
    <w:rsid w:val="002128B6"/>
    <w:rsid w:val="00213550"/>
    <w:rsid w:val="00216F71"/>
    <w:rsid w:val="00220CFE"/>
    <w:rsid w:val="0022140A"/>
    <w:rsid w:val="00223667"/>
    <w:rsid w:val="00225E0E"/>
    <w:rsid w:val="002267C8"/>
    <w:rsid w:val="0022749E"/>
    <w:rsid w:val="00227837"/>
    <w:rsid w:val="00230C6A"/>
    <w:rsid w:val="00230EA8"/>
    <w:rsid w:val="00231440"/>
    <w:rsid w:val="00233543"/>
    <w:rsid w:val="0023403C"/>
    <w:rsid w:val="00234808"/>
    <w:rsid w:val="00235157"/>
    <w:rsid w:val="00235995"/>
    <w:rsid w:val="00235C9F"/>
    <w:rsid w:val="00236DD5"/>
    <w:rsid w:val="00237345"/>
    <w:rsid w:val="002374C3"/>
    <w:rsid w:val="00240025"/>
    <w:rsid w:val="002402C2"/>
    <w:rsid w:val="00240BC0"/>
    <w:rsid w:val="00240CE0"/>
    <w:rsid w:val="002411F3"/>
    <w:rsid w:val="00241E7A"/>
    <w:rsid w:val="00242053"/>
    <w:rsid w:val="00242A1B"/>
    <w:rsid w:val="002441BB"/>
    <w:rsid w:val="00245293"/>
    <w:rsid w:val="00245B47"/>
    <w:rsid w:val="00246C9E"/>
    <w:rsid w:val="00247276"/>
    <w:rsid w:val="00247396"/>
    <w:rsid w:val="002478CC"/>
    <w:rsid w:val="00250549"/>
    <w:rsid w:val="0025081E"/>
    <w:rsid w:val="00251AF1"/>
    <w:rsid w:val="00252ABA"/>
    <w:rsid w:val="00252ACB"/>
    <w:rsid w:val="00253CD9"/>
    <w:rsid w:val="00254787"/>
    <w:rsid w:val="002547D9"/>
    <w:rsid w:val="002559F2"/>
    <w:rsid w:val="002560E0"/>
    <w:rsid w:val="002570D5"/>
    <w:rsid w:val="002572D9"/>
    <w:rsid w:val="00260125"/>
    <w:rsid w:val="00260BA1"/>
    <w:rsid w:val="00260F9A"/>
    <w:rsid w:val="00260FA5"/>
    <w:rsid w:val="0026160C"/>
    <w:rsid w:val="002621B5"/>
    <w:rsid w:val="002624F6"/>
    <w:rsid w:val="002628D2"/>
    <w:rsid w:val="00262B44"/>
    <w:rsid w:val="00262EBF"/>
    <w:rsid w:val="0026351E"/>
    <w:rsid w:val="00265725"/>
    <w:rsid w:val="002700CB"/>
    <w:rsid w:val="00270F2F"/>
    <w:rsid w:val="00271CCA"/>
    <w:rsid w:val="00271FC7"/>
    <w:rsid w:val="002720B8"/>
    <w:rsid w:val="002724B3"/>
    <w:rsid w:val="00272C29"/>
    <w:rsid w:val="002730A1"/>
    <w:rsid w:val="00273C10"/>
    <w:rsid w:val="00274F61"/>
    <w:rsid w:val="00275508"/>
    <w:rsid w:val="0027602D"/>
    <w:rsid w:val="00276C2D"/>
    <w:rsid w:val="00277493"/>
    <w:rsid w:val="0028018B"/>
    <w:rsid w:val="00280799"/>
    <w:rsid w:val="0028247F"/>
    <w:rsid w:val="002828D6"/>
    <w:rsid w:val="00282DD1"/>
    <w:rsid w:val="002834CC"/>
    <w:rsid w:val="00283559"/>
    <w:rsid w:val="00284866"/>
    <w:rsid w:val="00285959"/>
    <w:rsid w:val="00287223"/>
    <w:rsid w:val="00287808"/>
    <w:rsid w:val="0028788F"/>
    <w:rsid w:val="00290AB4"/>
    <w:rsid w:val="00291A83"/>
    <w:rsid w:val="00291B1E"/>
    <w:rsid w:val="002925FC"/>
    <w:rsid w:val="00292661"/>
    <w:rsid w:val="00293689"/>
    <w:rsid w:val="00293E61"/>
    <w:rsid w:val="002944FA"/>
    <w:rsid w:val="002956AE"/>
    <w:rsid w:val="00296E28"/>
    <w:rsid w:val="002A0116"/>
    <w:rsid w:val="002A0872"/>
    <w:rsid w:val="002A1CD6"/>
    <w:rsid w:val="002A29ED"/>
    <w:rsid w:val="002A2E55"/>
    <w:rsid w:val="002A360F"/>
    <w:rsid w:val="002A3B4A"/>
    <w:rsid w:val="002A3CBA"/>
    <w:rsid w:val="002A54B0"/>
    <w:rsid w:val="002A5A70"/>
    <w:rsid w:val="002A6C08"/>
    <w:rsid w:val="002B01AE"/>
    <w:rsid w:val="002B034B"/>
    <w:rsid w:val="002B08E8"/>
    <w:rsid w:val="002B0C04"/>
    <w:rsid w:val="002B128C"/>
    <w:rsid w:val="002B1B61"/>
    <w:rsid w:val="002B1C52"/>
    <w:rsid w:val="002B28C7"/>
    <w:rsid w:val="002B2B52"/>
    <w:rsid w:val="002B2F83"/>
    <w:rsid w:val="002B32BB"/>
    <w:rsid w:val="002B33EB"/>
    <w:rsid w:val="002B4554"/>
    <w:rsid w:val="002B6005"/>
    <w:rsid w:val="002B65C4"/>
    <w:rsid w:val="002B6C9C"/>
    <w:rsid w:val="002B7752"/>
    <w:rsid w:val="002C0BDD"/>
    <w:rsid w:val="002C1EB1"/>
    <w:rsid w:val="002C2BD4"/>
    <w:rsid w:val="002C2BE1"/>
    <w:rsid w:val="002C32B0"/>
    <w:rsid w:val="002C36D6"/>
    <w:rsid w:val="002C4281"/>
    <w:rsid w:val="002C56B3"/>
    <w:rsid w:val="002C5D87"/>
    <w:rsid w:val="002C63A8"/>
    <w:rsid w:val="002C6F1A"/>
    <w:rsid w:val="002C7505"/>
    <w:rsid w:val="002C792F"/>
    <w:rsid w:val="002D02B6"/>
    <w:rsid w:val="002D06D9"/>
    <w:rsid w:val="002D0792"/>
    <w:rsid w:val="002D2DCE"/>
    <w:rsid w:val="002D39FC"/>
    <w:rsid w:val="002D4E51"/>
    <w:rsid w:val="002D7593"/>
    <w:rsid w:val="002D7601"/>
    <w:rsid w:val="002E072E"/>
    <w:rsid w:val="002E0EBA"/>
    <w:rsid w:val="002E2791"/>
    <w:rsid w:val="002E4878"/>
    <w:rsid w:val="002E4DB1"/>
    <w:rsid w:val="002E55D2"/>
    <w:rsid w:val="002E5B49"/>
    <w:rsid w:val="002E5B54"/>
    <w:rsid w:val="002E6305"/>
    <w:rsid w:val="002E6610"/>
    <w:rsid w:val="002E6ABB"/>
    <w:rsid w:val="002E6FEE"/>
    <w:rsid w:val="002E7590"/>
    <w:rsid w:val="002E7B3C"/>
    <w:rsid w:val="002E7F9D"/>
    <w:rsid w:val="002F1650"/>
    <w:rsid w:val="002F309B"/>
    <w:rsid w:val="002F3E3A"/>
    <w:rsid w:val="002F4E32"/>
    <w:rsid w:val="002F4E9E"/>
    <w:rsid w:val="002F5CC9"/>
    <w:rsid w:val="002F5E9B"/>
    <w:rsid w:val="002F67DC"/>
    <w:rsid w:val="0030334D"/>
    <w:rsid w:val="0030431F"/>
    <w:rsid w:val="003043D3"/>
    <w:rsid w:val="00304B9D"/>
    <w:rsid w:val="00304D66"/>
    <w:rsid w:val="00304F84"/>
    <w:rsid w:val="00305EB9"/>
    <w:rsid w:val="00306738"/>
    <w:rsid w:val="003074AE"/>
    <w:rsid w:val="00307BE5"/>
    <w:rsid w:val="003103D6"/>
    <w:rsid w:val="00310C78"/>
    <w:rsid w:val="003113B5"/>
    <w:rsid w:val="00313153"/>
    <w:rsid w:val="003134D6"/>
    <w:rsid w:val="003137B1"/>
    <w:rsid w:val="00313B21"/>
    <w:rsid w:val="00313C57"/>
    <w:rsid w:val="00313FBA"/>
    <w:rsid w:val="00314942"/>
    <w:rsid w:val="00315270"/>
    <w:rsid w:val="00316510"/>
    <w:rsid w:val="00317C93"/>
    <w:rsid w:val="003206D6"/>
    <w:rsid w:val="003208C0"/>
    <w:rsid w:val="00320BF4"/>
    <w:rsid w:val="003227B6"/>
    <w:rsid w:val="00322B30"/>
    <w:rsid w:val="003234C3"/>
    <w:rsid w:val="0032393D"/>
    <w:rsid w:val="00324145"/>
    <w:rsid w:val="0032447C"/>
    <w:rsid w:val="0032465B"/>
    <w:rsid w:val="00330982"/>
    <w:rsid w:val="00331417"/>
    <w:rsid w:val="003331A1"/>
    <w:rsid w:val="0033492A"/>
    <w:rsid w:val="00334F9E"/>
    <w:rsid w:val="003352CA"/>
    <w:rsid w:val="00335DAD"/>
    <w:rsid w:val="00336E1C"/>
    <w:rsid w:val="00337095"/>
    <w:rsid w:val="003374F0"/>
    <w:rsid w:val="00340005"/>
    <w:rsid w:val="00340A26"/>
    <w:rsid w:val="003418AE"/>
    <w:rsid w:val="00341A35"/>
    <w:rsid w:val="003438FA"/>
    <w:rsid w:val="0034417A"/>
    <w:rsid w:val="00344AE5"/>
    <w:rsid w:val="00345564"/>
    <w:rsid w:val="0034687C"/>
    <w:rsid w:val="003470BB"/>
    <w:rsid w:val="0034773B"/>
    <w:rsid w:val="00347834"/>
    <w:rsid w:val="00350665"/>
    <w:rsid w:val="00351859"/>
    <w:rsid w:val="00351887"/>
    <w:rsid w:val="00351A88"/>
    <w:rsid w:val="00351D31"/>
    <w:rsid w:val="0035209E"/>
    <w:rsid w:val="00352365"/>
    <w:rsid w:val="00352681"/>
    <w:rsid w:val="00353F76"/>
    <w:rsid w:val="00354782"/>
    <w:rsid w:val="003567A1"/>
    <w:rsid w:val="00360C6B"/>
    <w:rsid w:val="00360CBB"/>
    <w:rsid w:val="00362461"/>
    <w:rsid w:val="00362DDF"/>
    <w:rsid w:val="003637F6"/>
    <w:rsid w:val="00365077"/>
    <w:rsid w:val="00365A01"/>
    <w:rsid w:val="00365A95"/>
    <w:rsid w:val="00366E9A"/>
    <w:rsid w:val="00367033"/>
    <w:rsid w:val="00370810"/>
    <w:rsid w:val="00371765"/>
    <w:rsid w:val="00372858"/>
    <w:rsid w:val="003729E6"/>
    <w:rsid w:val="0037376F"/>
    <w:rsid w:val="00373874"/>
    <w:rsid w:val="0037391B"/>
    <w:rsid w:val="00374E91"/>
    <w:rsid w:val="00375BF7"/>
    <w:rsid w:val="00376EA3"/>
    <w:rsid w:val="00377235"/>
    <w:rsid w:val="0038069B"/>
    <w:rsid w:val="00380E5E"/>
    <w:rsid w:val="00381486"/>
    <w:rsid w:val="00381A94"/>
    <w:rsid w:val="00383436"/>
    <w:rsid w:val="003839A6"/>
    <w:rsid w:val="00384640"/>
    <w:rsid w:val="00384A06"/>
    <w:rsid w:val="00384A61"/>
    <w:rsid w:val="00384DAB"/>
    <w:rsid w:val="003852BD"/>
    <w:rsid w:val="00385DAA"/>
    <w:rsid w:val="00386071"/>
    <w:rsid w:val="003902B6"/>
    <w:rsid w:val="0039050A"/>
    <w:rsid w:val="00391AE3"/>
    <w:rsid w:val="00391C38"/>
    <w:rsid w:val="0039308F"/>
    <w:rsid w:val="003948A6"/>
    <w:rsid w:val="00394D25"/>
    <w:rsid w:val="00394EDF"/>
    <w:rsid w:val="00395A41"/>
    <w:rsid w:val="00395B5E"/>
    <w:rsid w:val="00395E08"/>
    <w:rsid w:val="00395E1C"/>
    <w:rsid w:val="00397D8C"/>
    <w:rsid w:val="003A029D"/>
    <w:rsid w:val="003A02CD"/>
    <w:rsid w:val="003A1941"/>
    <w:rsid w:val="003A23AA"/>
    <w:rsid w:val="003A2602"/>
    <w:rsid w:val="003A308D"/>
    <w:rsid w:val="003A3998"/>
    <w:rsid w:val="003B0D5E"/>
    <w:rsid w:val="003B0FB4"/>
    <w:rsid w:val="003B130C"/>
    <w:rsid w:val="003B24FB"/>
    <w:rsid w:val="003B2667"/>
    <w:rsid w:val="003B3F6C"/>
    <w:rsid w:val="003B4BAF"/>
    <w:rsid w:val="003B5C87"/>
    <w:rsid w:val="003B6985"/>
    <w:rsid w:val="003B74C4"/>
    <w:rsid w:val="003C029F"/>
    <w:rsid w:val="003C0F60"/>
    <w:rsid w:val="003C2243"/>
    <w:rsid w:val="003C2C2C"/>
    <w:rsid w:val="003C3B87"/>
    <w:rsid w:val="003C3DAE"/>
    <w:rsid w:val="003C44DB"/>
    <w:rsid w:val="003C4797"/>
    <w:rsid w:val="003C4E25"/>
    <w:rsid w:val="003C5B85"/>
    <w:rsid w:val="003C6595"/>
    <w:rsid w:val="003C6AE1"/>
    <w:rsid w:val="003C7C16"/>
    <w:rsid w:val="003C7FC9"/>
    <w:rsid w:val="003D09E1"/>
    <w:rsid w:val="003D0F20"/>
    <w:rsid w:val="003D1502"/>
    <w:rsid w:val="003D15E1"/>
    <w:rsid w:val="003D1E5A"/>
    <w:rsid w:val="003D225C"/>
    <w:rsid w:val="003D60D1"/>
    <w:rsid w:val="003D68F7"/>
    <w:rsid w:val="003D6E8A"/>
    <w:rsid w:val="003D73FC"/>
    <w:rsid w:val="003D7BA1"/>
    <w:rsid w:val="003E0A48"/>
    <w:rsid w:val="003E2115"/>
    <w:rsid w:val="003E21E5"/>
    <w:rsid w:val="003E2E1C"/>
    <w:rsid w:val="003E38F7"/>
    <w:rsid w:val="003E6D56"/>
    <w:rsid w:val="003E76C7"/>
    <w:rsid w:val="003F08D2"/>
    <w:rsid w:val="003F138C"/>
    <w:rsid w:val="003F1C56"/>
    <w:rsid w:val="003F2A52"/>
    <w:rsid w:val="003F2A85"/>
    <w:rsid w:val="003F3248"/>
    <w:rsid w:val="003F4E92"/>
    <w:rsid w:val="003F4EAC"/>
    <w:rsid w:val="003F6999"/>
    <w:rsid w:val="003F7DFE"/>
    <w:rsid w:val="00400EF4"/>
    <w:rsid w:val="004013DC"/>
    <w:rsid w:val="00402FDE"/>
    <w:rsid w:val="00403389"/>
    <w:rsid w:val="00403BF4"/>
    <w:rsid w:val="0040405E"/>
    <w:rsid w:val="00404D8F"/>
    <w:rsid w:val="00405EBB"/>
    <w:rsid w:val="00405F60"/>
    <w:rsid w:val="004066FA"/>
    <w:rsid w:val="004105E2"/>
    <w:rsid w:val="00412A9A"/>
    <w:rsid w:val="00412B5B"/>
    <w:rsid w:val="00412DA0"/>
    <w:rsid w:val="00414327"/>
    <w:rsid w:val="00414AC7"/>
    <w:rsid w:val="00415BAB"/>
    <w:rsid w:val="004167E5"/>
    <w:rsid w:val="00416E03"/>
    <w:rsid w:val="00420068"/>
    <w:rsid w:val="00420B3E"/>
    <w:rsid w:val="00420CCB"/>
    <w:rsid w:val="00421A0E"/>
    <w:rsid w:val="00423001"/>
    <w:rsid w:val="004235AF"/>
    <w:rsid w:val="0042380E"/>
    <w:rsid w:val="00423B26"/>
    <w:rsid w:val="00423C07"/>
    <w:rsid w:val="004241BE"/>
    <w:rsid w:val="004252BD"/>
    <w:rsid w:val="00425FBF"/>
    <w:rsid w:val="00431612"/>
    <w:rsid w:val="00431C63"/>
    <w:rsid w:val="0043276F"/>
    <w:rsid w:val="004327B6"/>
    <w:rsid w:val="004353F5"/>
    <w:rsid w:val="00436772"/>
    <w:rsid w:val="004368FE"/>
    <w:rsid w:val="00437239"/>
    <w:rsid w:val="004373A7"/>
    <w:rsid w:val="00440105"/>
    <w:rsid w:val="00440385"/>
    <w:rsid w:val="00440C16"/>
    <w:rsid w:val="004412DA"/>
    <w:rsid w:val="00441CB9"/>
    <w:rsid w:val="00442ECB"/>
    <w:rsid w:val="004435E2"/>
    <w:rsid w:val="00443889"/>
    <w:rsid w:val="004453AE"/>
    <w:rsid w:val="0044681B"/>
    <w:rsid w:val="00450ACB"/>
    <w:rsid w:val="00451FC2"/>
    <w:rsid w:val="0045226F"/>
    <w:rsid w:val="00452A2F"/>
    <w:rsid w:val="00452BF3"/>
    <w:rsid w:val="00454888"/>
    <w:rsid w:val="00456418"/>
    <w:rsid w:val="00456BAA"/>
    <w:rsid w:val="00460168"/>
    <w:rsid w:val="0046071C"/>
    <w:rsid w:val="00460BD8"/>
    <w:rsid w:val="00460D6B"/>
    <w:rsid w:val="00462379"/>
    <w:rsid w:val="00462561"/>
    <w:rsid w:val="00462D18"/>
    <w:rsid w:val="00462FF7"/>
    <w:rsid w:val="00463374"/>
    <w:rsid w:val="00463846"/>
    <w:rsid w:val="0046415F"/>
    <w:rsid w:val="00464DAA"/>
    <w:rsid w:val="0046604F"/>
    <w:rsid w:val="004664E3"/>
    <w:rsid w:val="004671B8"/>
    <w:rsid w:val="00467409"/>
    <w:rsid w:val="00472421"/>
    <w:rsid w:val="00472612"/>
    <w:rsid w:val="00473339"/>
    <w:rsid w:val="004743DF"/>
    <w:rsid w:val="00474892"/>
    <w:rsid w:val="0047499D"/>
    <w:rsid w:val="004776E1"/>
    <w:rsid w:val="004801D5"/>
    <w:rsid w:val="0048044A"/>
    <w:rsid w:val="00480CB4"/>
    <w:rsid w:val="00481391"/>
    <w:rsid w:val="00483A1E"/>
    <w:rsid w:val="00483CD2"/>
    <w:rsid w:val="004844E4"/>
    <w:rsid w:val="00484E55"/>
    <w:rsid w:val="00485273"/>
    <w:rsid w:val="0048784D"/>
    <w:rsid w:val="00487D56"/>
    <w:rsid w:val="00487EA9"/>
    <w:rsid w:val="0049269F"/>
    <w:rsid w:val="004928B6"/>
    <w:rsid w:val="00494444"/>
    <w:rsid w:val="004971DE"/>
    <w:rsid w:val="004975E1"/>
    <w:rsid w:val="00497651"/>
    <w:rsid w:val="004A02B4"/>
    <w:rsid w:val="004A080D"/>
    <w:rsid w:val="004A2DFE"/>
    <w:rsid w:val="004A2F96"/>
    <w:rsid w:val="004A305C"/>
    <w:rsid w:val="004A3070"/>
    <w:rsid w:val="004A32D9"/>
    <w:rsid w:val="004A3912"/>
    <w:rsid w:val="004A495E"/>
    <w:rsid w:val="004A55CD"/>
    <w:rsid w:val="004A619D"/>
    <w:rsid w:val="004A624B"/>
    <w:rsid w:val="004A66A0"/>
    <w:rsid w:val="004A695B"/>
    <w:rsid w:val="004A69B4"/>
    <w:rsid w:val="004B111C"/>
    <w:rsid w:val="004B1D84"/>
    <w:rsid w:val="004B1F66"/>
    <w:rsid w:val="004B2E83"/>
    <w:rsid w:val="004B5095"/>
    <w:rsid w:val="004B62E0"/>
    <w:rsid w:val="004C137D"/>
    <w:rsid w:val="004C151A"/>
    <w:rsid w:val="004C1BCD"/>
    <w:rsid w:val="004C2C93"/>
    <w:rsid w:val="004C3546"/>
    <w:rsid w:val="004C42F2"/>
    <w:rsid w:val="004C595B"/>
    <w:rsid w:val="004C6C24"/>
    <w:rsid w:val="004D07B0"/>
    <w:rsid w:val="004D09F8"/>
    <w:rsid w:val="004D0D2A"/>
    <w:rsid w:val="004D1B62"/>
    <w:rsid w:val="004D1D3E"/>
    <w:rsid w:val="004D2E2B"/>
    <w:rsid w:val="004D32CA"/>
    <w:rsid w:val="004D50E8"/>
    <w:rsid w:val="004D637A"/>
    <w:rsid w:val="004D68A7"/>
    <w:rsid w:val="004D7AD0"/>
    <w:rsid w:val="004E0384"/>
    <w:rsid w:val="004E1133"/>
    <w:rsid w:val="004E150A"/>
    <w:rsid w:val="004E15B1"/>
    <w:rsid w:val="004E2138"/>
    <w:rsid w:val="004E4322"/>
    <w:rsid w:val="004E4692"/>
    <w:rsid w:val="004E596D"/>
    <w:rsid w:val="004E61B4"/>
    <w:rsid w:val="004E6202"/>
    <w:rsid w:val="004E620E"/>
    <w:rsid w:val="004E6492"/>
    <w:rsid w:val="004E788F"/>
    <w:rsid w:val="004E7C72"/>
    <w:rsid w:val="004F266F"/>
    <w:rsid w:val="004F2F26"/>
    <w:rsid w:val="004F5437"/>
    <w:rsid w:val="004F573B"/>
    <w:rsid w:val="004F72F6"/>
    <w:rsid w:val="004F77EA"/>
    <w:rsid w:val="004F7C48"/>
    <w:rsid w:val="0050024C"/>
    <w:rsid w:val="005004F2"/>
    <w:rsid w:val="0050151B"/>
    <w:rsid w:val="0050160E"/>
    <w:rsid w:val="0050279D"/>
    <w:rsid w:val="00502AD2"/>
    <w:rsid w:val="00502BE2"/>
    <w:rsid w:val="00502EEF"/>
    <w:rsid w:val="0050418B"/>
    <w:rsid w:val="00505B8C"/>
    <w:rsid w:val="00506C24"/>
    <w:rsid w:val="005070E1"/>
    <w:rsid w:val="00507F88"/>
    <w:rsid w:val="0051002E"/>
    <w:rsid w:val="005119E9"/>
    <w:rsid w:val="00514010"/>
    <w:rsid w:val="0051504C"/>
    <w:rsid w:val="00515391"/>
    <w:rsid w:val="00515C28"/>
    <w:rsid w:val="0051669B"/>
    <w:rsid w:val="0051764D"/>
    <w:rsid w:val="005208E1"/>
    <w:rsid w:val="005208E7"/>
    <w:rsid w:val="00520EDF"/>
    <w:rsid w:val="00521386"/>
    <w:rsid w:val="00522FAB"/>
    <w:rsid w:val="005232A6"/>
    <w:rsid w:val="005235E5"/>
    <w:rsid w:val="005237A1"/>
    <w:rsid w:val="00523C31"/>
    <w:rsid w:val="005246AD"/>
    <w:rsid w:val="0052684A"/>
    <w:rsid w:val="005272D5"/>
    <w:rsid w:val="00527C88"/>
    <w:rsid w:val="00532597"/>
    <w:rsid w:val="005331B7"/>
    <w:rsid w:val="005331C1"/>
    <w:rsid w:val="0053492D"/>
    <w:rsid w:val="00535BEE"/>
    <w:rsid w:val="00537233"/>
    <w:rsid w:val="00537AEB"/>
    <w:rsid w:val="00537F28"/>
    <w:rsid w:val="00540FA7"/>
    <w:rsid w:val="00541284"/>
    <w:rsid w:val="0054240E"/>
    <w:rsid w:val="005436D0"/>
    <w:rsid w:val="00543F0D"/>
    <w:rsid w:val="00544C83"/>
    <w:rsid w:val="00545FE1"/>
    <w:rsid w:val="005463EF"/>
    <w:rsid w:val="005464D8"/>
    <w:rsid w:val="0054699E"/>
    <w:rsid w:val="0054784A"/>
    <w:rsid w:val="00547C79"/>
    <w:rsid w:val="00547E48"/>
    <w:rsid w:val="00550EBE"/>
    <w:rsid w:val="00551BAF"/>
    <w:rsid w:val="00551E44"/>
    <w:rsid w:val="00551EC7"/>
    <w:rsid w:val="00554B10"/>
    <w:rsid w:val="00554FB5"/>
    <w:rsid w:val="005558F6"/>
    <w:rsid w:val="00555B14"/>
    <w:rsid w:val="00562878"/>
    <w:rsid w:val="005631AC"/>
    <w:rsid w:val="00565B5B"/>
    <w:rsid w:val="005665A2"/>
    <w:rsid w:val="005668D0"/>
    <w:rsid w:val="00567ADB"/>
    <w:rsid w:val="00567C8D"/>
    <w:rsid w:val="005700D0"/>
    <w:rsid w:val="00570E80"/>
    <w:rsid w:val="00571C40"/>
    <w:rsid w:val="005722D9"/>
    <w:rsid w:val="00573B1F"/>
    <w:rsid w:val="00573E4D"/>
    <w:rsid w:val="00575931"/>
    <w:rsid w:val="00575BE9"/>
    <w:rsid w:val="0057677E"/>
    <w:rsid w:val="00576C4E"/>
    <w:rsid w:val="005811DD"/>
    <w:rsid w:val="00581749"/>
    <w:rsid w:val="00581895"/>
    <w:rsid w:val="00581B19"/>
    <w:rsid w:val="00581DA1"/>
    <w:rsid w:val="00581DE8"/>
    <w:rsid w:val="00582811"/>
    <w:rsid w:val="00583E7A"/>
    <w:rsid w:val="00584A6C"/>
    <w:rsid w:val="00585558"/>
    <w:rsid w:val="0058688C"/>
    <w:rsid w:val="005879AB"/>
    <w:rsid w:val="00590000"/>
    <w:rsid w:val="00590317"/>
    <w:rsid w:val="0059084D"/>
    <w:rsid w:val="00592923"/>
    <w:rsid w:val="00594AA8"/>
    <w:rsid w:val="00594D78"/>
    <w:rsid w:val="00594EF2"/>
    <w:rsid w:val="005957C6"/>
    <w:rsid w:val="0059599F"/>
    <w:rsid w:val="00597C42"/>
    <w:rsid w:val="005A00D3"/>
    <w:rsid w:val="005A083D"/>
    <w:rsid w:val="005A0E1B"/>
    <w:rsid w:val="005A1639"/>
    <w:rsid w:val="005A1C90"/>
    <w:rsid w:val="005A3A1F"/>
    <w:rsid w:val="005A3BD1"/>
    <w:rsid w:val="005A3E66"/>
    <w:rsid w:val="005A3F23"/>
    <w:rsid w:val="005A43D8"/>
    <w:rsid w:val="005A488F"/>
    <w:rsid w:val="005A53A7"/>
    <w:rsid w:val="005A559A"/>
    <w:rsid w:val="005A5F45"/>
    <w:rsid w:val="005A682E"/>
    <w:rsid w:val="005B0B3B"/>
    <w:rsid w:val="005B12D7"/>
    <w:rsid w:val="005B2434"/>
    <w:rsid w:val="005B2E3B"/>
    <w:rsid w:val="005B3B9A"/>
    <w:rsid w:val="005B3E0E"/>
    <w:rsid w:val="005B3FAA"/>
    <w:rsid w:val="005B5F86"/>
    <w:rsid w:val="005B721A"/>
    <w:rsid w:val="005C1192"/>
    <w:rsid w:val="005C1473"/>
    <w:rsid w:val="005C33DA"/>
    <w:rsid w:val="005C3A02"/>
    <w:rsid w:val="005C3B7E"/>
    <w:rsid w:val="005C4544"/>
    <w:rsid w:val="005C5B08"/>
    <w:rsid w:val="005C6E30"/>
    <w:rsid w:val="005C6FFC"/>
    <w:rsid w:val="005D007F"/>
    <w:rsid w:val="005D01C8"/>
    <w:rsid w:val="005D02D8"/>
    <w:rsid w:val="005D0CDF"/>
    <w:rsid w:val="005D1167"/>
    <w:rsid w:val="005D2B5C"/>
    <w:rsid w:val="005D354F"/>
    <w:rsid w:val="005D465E"/>
    <w:rsid w:val="005D6100"/>
    <w:rsid w:val="005D620C"/>
    <w:rsid w:val="005D7386"/>
    <w:rsid w:val="005E17CC"/>
    <w:rsid w:val="005E215F"/>
    <w:rsid w:val="005E2644"/>
    <w:rsid w:val="005E270C"/>
    <w:rsid w:val="005E2D31"/>
    <w:rsid w:val="005E3D6B"/>
    <w:rsid w:val="005E3EAB"/>
    <w:rsid w:val="005E44D2"/>
    <w:rsid w:val="005E4ADC"/>
    <w:rsid w:val="005E51C6"/>
    <w:rsid w:val="005E5FCB"/>
    <w:rsid w:val="005E6773"/>
    <w:rsid w:val="005E6854"/>
    <w:rsid w:val="005F35DB"/>
    <w:rsid w:val="005F52C7"/>
    <w:rsid w:val="005F5461"/>
    <w:rsid w:val="005F5B9B"/>
    <w:rsid w:val="005F672A"/>
    <w:rsid w:val="005F70AC"/>
    <w:rsid w:val="005F744A"/>
    <w:rsid w:val="006001EA"/>
    <w:rsid w:val="00600E7D"/>
    <w:rsid w:val="006013AC"/>
    <w:rsid w:val="00602311"/>
    <w:rsid w:val="0060317A"/>
    <w:rsid w:val="006032F0"/>
    <w:rsid w:val="006042B8"/>
    <w:rsid w:val="00604588"/>
    <w:rsid w:val="0060476B"/>
    <w:rsid w:val="0060515F"/>
    <w:rsid w:val="0060617D"/>
    <w:rsid w:val="00607C4D"/>
    <w:rsid w:val="00607CD9"/>
    <w:rsid w:val="00610BA1"/>
    <w:rsid w:val="00610D79"/>
    <w:rsid w:val="006117E5"/>
    <w:rsid w:val="00611FAB"/>
    <w:rsid w:val="00612670"/>
    <w:rsid w:val="00612DD6"/>
    <w:rsid w:val="00615AE2"/>
    <w:rsid w:val="00615C53"/>
    <w:rsid w:val="006204AC"/>
    <w:rsid w:val="006208DC"/>
    <w:rsid w:val="006210A6"/>
    <w:rsid w:val="0062222D"/>
    <w:rsid w:val="006228D8"/>
    <w:rsid w:val="00622A06"/>
    <w:rsid w:val="00622CF6"/>
    <w:rsid w:val="00623402"/>
    <w:rsid w:val="006249BA"/>
    <w:rsid w:val="00624E1B"/>
    <w:rsid w:val="00626900"/>
    <w:rsid w:val="006279D7"/>
    <w:rsid w:val="00630DCC"/>
    <w:rsid w:val="00630E62"/>
    <w:rsid w:val="0063405D"/>
    <w:rsid w:val="00634B06"/>
    <w:rsid w:val="00634F32"/>
    <w:rsid w:val="006350BE"/>
    <w:rsid w:val="00641F6F"/>
    <w:rsid w:val="006423C0"/>
    <w:rsid w:val="00644FFF"/>
    <w:rsid w:val="0064503E"/>
    <w:rsid w:val="006456A9"/>
    <w:rsid w:val="00645B0D"/>
    <w:rsid w:val="00646561"/>
    <w:rsid w:val="0064694A"/>
    <w:rsid w:val="00646BBA"/>
    <w:rsid w:val="00646C77"/>
    <w:rsid w:val="006474BA"/>
    <w:rsid w:val="006478B5"/>
    <w:rsid w:val="00650073"/>
    <w:rsid w:val="00650182"/>
    <w:rsid w:val="0065058F"/>
    <w:rsid w:val="00650E2A"/>
    <w:rsid w:val="00651262"/>
    <w:rsid w:val="00651326"/>
    <w:rsid w:val="00651581"/>
    <w:rsid w:val="00651D2C"/>
    <w:rsid w:val="00652D39"/>
    <w:rsid w:val="00652D6B"/>
    <w:rsid w:val="00653242"/>
    <w:rsid w:val="006535DC"/>
    <w:rsid w:val="0065440B"/>
    <w:rsid w:val="00654953"/>
    <w:rsid w:val="00655D0C"/>
    <w:rsid w:val="00655FF6"/>
    <w:rsid w:val="006562FB"/>
    <w:rsid w:val="00656444"/>
    <w:rsid w:val="006575BE"/>
    <w:rsid w:val="00661336"/>
    <w:rsid w:val="0066154D"/>
    <w:rsid w:val="00661712"/>
    <w:rsid w:val="00662165"/>
    <w:rsid w:val="00662E4E"/>
    <w:rsid w:val="00664D46"/>
    <w:rsid w:val="00665666"/>
    <w:rsid w:val="00665671"/>
    <w:rsid w:val="00665AB2"/>
    <w:rsid w:val="006661ED"/>
    <w:rsid w:val="006665C2"/>
    <w:rsid w:val="006668FD"/>
    <w:rsid w:val="006669D8"/>
    <w:rsid w:val="006670DF"/>
    <w:rsid w:val="00667674"/>
    <w:rsid w:val="00667813"/>
    <w:rsid w:val="0067032A"/>
    <w:rsid w:val="00670ACC"/>
    <w:rsid w:val="006714AC"/>
    <w:rsid w:val="00671C2F"/>
    <w:rsid w:val="00671DB6"/>
    <w:rsid w:val="00672138"/>
    <w:rsid w:val="00672149"/>
    <w:rsid w:val="0067281B"/>
    <w:rsid w:val="00672AB7"/>
    <w:rsid w:val="00675419"/>
    <w:rsid w:val="006756AF"/>
    <w:rsid w:val="00677DEF"/>
    <w:rsid w:val="00681013"/>
    <w:rsid w:val="0068121E"/>
    <w:rsid w:val="0068172B"/>
    <w:rsid w:val="00682D16"/>
    <w:rsid w:val="00683479"/>
    <w:rsid w:val="00683BD6"/>
    <w:rsid w:val="00685587"/>
    <w:rsid w:val="006861DC"/>
    <w:rsid w:val="0068755F"/>
    <w:rsid w:val="00687630"/>
    <w:rsid w:val="0068790C"/>
    <w:rsid w:val="00690006"/>
    <w:rsid w:val="006909ED"/>
    <w:rsid w:val="00691475"/>
    <w:rsid w:val="0069168A"/>
    <w:rsid w:val="006920DE"/>
    <w:rsid w:val="00692687"/>
    <w:rsid w:val="00694778"/>
    <w:rsid w:val="006963BC"/>
    <w:rsid w:val="00697745"/>
    <w:rsid w:val="006A040F"/>
    <w:rsid w:val="006A042B"/>
    <w:rsid w:val="006A1B5E"/>
    <w:rsid w:val="006A2C4A"/>
    <w:rsid w:val="006A4E8E"/>
    <w:rsid w:val="006A5D5C"/>
    <w:rsid w:val="006A6AB9"/>
    <w:rsid w:val="006A6BCE"/>
    <w:rsid w:val="006A7221"/>
    <w:rsid w:val="006A75E9"/>
    <w:rsid w:val="006A785D"/>
    <w:rsid w:val="006A7C02"/>
    <w:rsid w:val="006A7C62"/>
    <w:rsid w:val="006B0E61"/>
    <w:rsid w:val="006B13B9"/>
    <w:rsid w:val="006B2740"/>
    <w:rsid w:val="006B3275"/>
    <w:rsid w:val="006B36C1"/>
    <w:rsid w:val="006B4005"/>
    <w:rsid w:val="006B4DA4"/>
    <w:rsid w:val="006B57A0"/>
    <w:rsid w:val="006B662A"/>
    <w:rsid w:val="006B7933"/>
    <w:rsid w:val="006B7D9A"/>
    <w:rsid w:val="006C1AB6"/>
    <w:rsid w:val="006C209C"/>
    <w:rsid w:val="006C37A1"/>
    <w:rsid w:val="006C415E"/>
    <w:rsid w:val="006C4C12"/>
    <w:rsid w:val="006C55CB"/>
    <w:rsid w:val="006C7063"/>
    <w:rsid w:val="006C735B"/>
    <w:rsid w:val="006C7FF6"/>
    <w:rsid w:val="006D01E1"/>
    <w:rsid w:val="006D1BD9"/>
    <w:rsid w:val="006D2B16"/>
    <w:rsid w:val="006D2F74"/>
    <w:rsid w:val="006D3AAE"/>
    <w:rsid w:val="006D47B3"/>
    <w:rsid w:val="006D5BA5"/>
    <w:rsid w:val="006D5EC8"/>
    <w:rsid w:val="006D662C"/>
    <w:rsid w:val="006E004F"/>
    <w:rsid w:val="006E03EC"/>
    <w:rsid w:val="006E3092"/>
    <w:rsid w:val="006E376D"/>
    <w:rsid w:val="006E40FF"/>
    <w:rsid w:val="006E438E"/>
    <w:rsid w:val="006E5C58"/>
    <w:rsid w:val="006E61DF"/>
    <w:rsid w:val="006E679C"/>
    <w:rsid w:val="006E6ACD"/>
    <w:rsid w:val="006E7F50"/>
    <w:rsid w:val="006F1161"/>
    <w:rsid w:val="006F294B"/>
    <w:rsid w:val="006F338E"/>
    <w:rsid w:val="006F362A"/>
    <w:rsid w:val="006F4037"/>
    <w:rsid w:val="006F4B68"/>
    <w:rsid w:val="006F4C13"/>
    <w:rsid w:val="006F4EEB"/>
    <w:rsid w:val="006F518C"/>
    <w:rsid w:val="006F58EE"/>
    <w:rsid w:val="006F5F86"/>
    <w:rsid w:val="006F6610"/>
    <w:rsid w:val="006F6816"/>
    <w:rsid w:val="006F70CF"/>
    <w:rsid w:val="007004AE"/>
    <w:rsid w:val="0070079C"/>
    <w:rsid w:val="00700C97"/>
    <w:rsid w:val="007018B5"/>
    <w:rsid w:val="00702285"/>
    <w:rsid w:val="0070246D"/>
    <w:rsid w:val="007069C2"/>
    <w:rsid w:val="00706EA7"/>
    <w:rsid w:val="0070726E"/>
    <w:rsid w:val="007104CB"/>
    <w:rsid w:val="007105C3"/>
    <w:rsid w:val="007120CF"/>
    <w:rsid w:val="00712AC8"/>
    <w:rsid w:val="007161E2"/>
    <w:rsid w:val="00716724"/>
    <w:rsid w:val="00716B27"/>
    <w:rsid w:val="007172F6"/>
    <w:rsid w:val="00717AD1"/>
    <w:rsid w:val="00720E5F"/>
    <w:rsid w:val="00721BEA"/>
    <w:rsid w:val="00721FCB"/>
    <w:rsid w:val="00722D6B"/>
    <w:rsid w:val="007239D7"/>
    <w:rsid w:val="00723EF4"/>
    <w:rsid w:val="007241E5"/>
    <w:rsid w:val="00724238"/>
    <w:rsid w:val="007263AD"/>
    <w:rsid w:val="00726E62"/>
    <w:rsid w:val="00730D94"/>
    <w:rsid w:val="00731BA5"/>
    <w:rsid w:val="00731C35"/>
    <w:rsid w:val="00731F74"/>
    <w:rsid w:val="007328C3"/>
    <w:rsid w:val="00732980"/>
    <w:rsid w:val="00732C43"/>
    <w:rsid w:val="0073313E"/>
    <w:rsid w:val="00733CD1"/>
    <w:rsid w:val="00735E38"/>
    <w:rsid w:val="00737060"/>
    <w:rsid w:val="00737544"/>
    <w:rsid w:val="0074023F"/>
    <w:rsid w:val="0074042F"/>
    <w:rsid w:val="007425C6"/>
    <w:rsid w:val="00743203"/>
    <w:rsid w:val="00744BEB"/>
    <w:rsid w:val="0074541F"/>
    <w:rsid w:val="007454F3"/>
    <w:rsid w:val="00745F5C"/>
    <w:rsid w:val="007466A1"/>
    <w:rsid w:val="0075011A"/>
    <w:rsid w:val="00750394"/>
    <w:rsid w:val="007503AE"/>
    <w:rsid w:val="007505F1"/>
    <w:rsid w:val="00750B9E"/>
    <w:rsid w:val="0075230C"/>
    <w:rsid w:val="00752FAB"/>
    <w:rsid w:val="00754829"/>
    <w:rsid w:val="00754B88"/>
    <w:rsid w:val="00755C59"/>
    <w:rsid w:val="00756530"/>
    <w:rsid w:val="00756D7C"/>
    <w:rsid w:val="007571BE"/>
    <w:rsid w:val="007603E9"/>
    <w:rsid w:val="00760A8C"/>
    <w:rsid w:val="00761803"/>
    <w:rsid w:val="00763304"/>
    <w:rsid w:val="007650F8"/>
    <w:rsid w:val="00765FA4"/>
    <w:rsid w:val="007661DE"/>
    <w:rsid w:val="00766894"/>
    <w:rsid w:val="0076691C"/>
    <w:rsid w:val="00766FC2"/>
    <w:rsid w:val="007700F5"/>
    <w:rsid w:val="00771DC8"/>
    <w:rsid w:val="0077484F"/>
    <w:rsid w:val="007752DD"/>
    <w:rsid w:val="00776568"/>
    <w:rsid w:val="00780DFE"/>
    <w:rsid w:val="00782EC1"/>
    <w:rsid w:val="00784176"/>
    <w:rsid w:val="0078535D"/>
    <w:rsid w:val="00785C98"/>
    <w:rsid w:val="00786A13"/>
    <w:rsid w:val="00787523"/>
    <w:rsid w:val="00787A17"/>
    <w:rsid w:val="00790518"/>
    <w:rsid w:val="00790600"/>
    <w:rsid w:val="00790E48"/>
    <w:rsid w:val="00790F44"/>
    <w:rsid w:val="007911C9"/>
    <w:rsid w:val="00791664"/>
    <w:rsid w:val="007916E0"/>
    <w:rsid w:val="00792418"/>
    <w:rsid w:val="00793860"/>
    <w:rsid w:val="007938B5"/>
    <w:rsid w:val="0079434B"/>
    <w:rsid w:val="007965A6"/>
    <w:rsid w:val="00796D53"/>
    <w:rsid w:val="007970A9"/>
    <w:rsid w:val="0079744D"/>
    <w:rsid w:val="007975F5"/>
    <w:rsid w:val="007976FC"/>
    <w:rsid w:val="007A000F"/>
    <w:rsid w:val="007A1076"/>
    <w:rsid w:val="007A1E5B"/>
    <w:rsid w:val="007A31DD"/>
    <w:rsid w:val="007A4516"/>
    <w:rsid w:val="007A4E12"/>
    <w:rsid w:val="007A598F"/>
    <w:rsid w:val="007A5A6E"/>
    <w:rsid w:val="007A65EB"/>
    <w:rsid w:val="007A7683"/>
    <w:rsid w:val="007B33E8"/>
    <w:rsid w:val="007B34F3"/>
    <w:rsid w:val="007B36A7"/>
    <w:rsid w:val="007B3DDA"/>
    <w:rsid w:val="007B6A09"/>
    <w:rsid w:val="007B724B"/>
    <w:rsid w:val="007B7A94"/>
    <w:rsid w:val="007B7E7E"/>
    <w:rsid w:val="007C0E62"/>
    <w:rsid w:val="007C1B6D"/>
    <w:rsid w:val="007C1D24"/>
    <w:rsid w:val="007C283C"/>
    <w:rsid w:val="007C3149"/>
    <w:rsid w:val="007C41AB"/>
    <w:rsid w:val="007C4D7F"/>
    <w:rsid w:val="007C514B"/>
    <w:rsid w:val="007C75B4"/>
    <w:rsid w:val="007C7748"/>
    <w:rsid w:val="007D1956"/>
    <w:rsid w:val="007D1D88"/>
    <w:rsid w:val="007D21A9"/>
    <w:rsid w:val="007D30B3"/>
    <w:rsid w:val="007D34EC"/>
    <w:rsid w:val="007D469C"/>
    <w:rsid w:val="007D5D09"/>
    <w:rsid w:val="007D6FBB"/>
    <w:rsid w:val="007D79F7"/>
    <w:rsid w:val="007D7E48"/>
    <w:rsid w:val="007E0936"/>
    <w:rsid w:val="007E3E16"/>
    <w:rsid w:val="007E452F"/>
    <w:rsid w:val="007E4F0B"/>
    <w:rsid w:val="007E5024"/>
    <w:rsid w:val="007E5EAB"/>
    <w:rsid w:val="007E6B96"/>
    <w:rsid w:val="007F0337"/>
    <w:rsid w:val="007F0790"/>
    <w:rsid w:val="007F15B2"/>
    <w:rsid w:val="007F1F4F"/>
    <w:rsid w:val="007F4FC5"/>
    <w:rsid w:val="007F53E4"/>
    <w:rsid w:val="007F5F15"/>
    <w:rsid w:val="007F6360"/>
    <w:rsid w:val="008018B7"/>
    <w:rsid w:val="00802232"/>
    <w:rsid w:val="00803741"/>
    <w:rsid w:val="008038A3"/>
    <w:rsid w:val="00803E6E"/>
    <w:rsid w:val="008042CD"/>
    <w:rsid w:val="0080540A"/>
    <w:rsid w:val="008056A8"/>
    <w:rsid w:val="0080607C"/>
    <w:rsid w:val="008060FF"/>
    <w:rsid w:val="008071B7"/>
    <w:rsid w:val="00807F56"/>
    <w:rsid w:val="00810EDF"/>
    <w:rsid w:val="00813706"/>
    <w:rsid w:val="0081476A"/>
    <w:rsid w:val="008148C0"/>
    <w:rsid w:val="00814BA2"/>
    <w:rsid w:val="00815BA8"/>
    <w:rsid w:val="00816279"/>
    <w:rsid w:val="00816C1C"/>
    <w:rsid w:val="00817788"/>
    <w:rsid w:val="00820791"/>
    <w:rsid w:val="00820A72"/>
    <w:rsid w:val="0082265B"/>
    <w:rsid w:val="00822E33"/>
    <w:rsid w:val="00822E5D"/>
    <w:rsid w:val="008239DB"/>
    <w:rsid w:val="00823AE8"/>
    <w:rsid w:val="00823EA4"/>
    <w:rsid w:val="00826C39"/>
    <w:rsid w:val="00831566"/>
    <w:rsid w:val="00831DCD"/>
    <w:rsid w:val="0083282D"/>
    <w:rsid w:val="00832EEA"/>
    <w:rsid w:val="00833EFB"/>
    <w:rsid w:val="0083490F"/>
    <w:rsid w:val="00835028"/>
    <w:rsid w:val="00837EB6"/>
    <w:rsid w:val="00840583"/>
    <w:rsid w:val="00840ACA"/>
    <w:rsid w:val="00842919"/>
    <w:rsid w:val="0084296C"/>
    <w:rsid w:val="00842F0A"/>
    <w:rsid w:val="0084331C"/>
    <w:rsid w:val="00843EEA"/>
    <w:rsid w:val="00845553"/>
    <w:rsid w:val="00845961"/>
    <w:rsid w:val="008460FE"/>
    <w:rsid w:val="00847B80"/>
    <w:rsid w:val="008508B6"/>
    <w:rsid w:val="0085355C"/>
    <w:rsid w:val="00853AA0"/>
    <w:rsid w:val="00853B1C"/>
    <w:rsid w:val="008556E6"/>
    <w:rsid w:val="00856C0E"/>
    <w:rsid w:val="008577BE"/>
    <w:rsid w:val="0086136C"/>
    <w:rsid w:val="00862648"/>
    <w:rsid w:val="00863402"/>
    <w:rsid w:val="00864621"/>
    <w:rsid w:val="008647AA"/>
    <w:rsid w:val="008661AD"/>
    <w:rsid w:val="00866FA4"/>
    <w:rsid w:val="00867496"/>
    <w:rsid w:val="00867D34"/>
    <w:rsid w:val="00870F8F"/>
    <w:rsid w:val="008711FF"/>
    <w:rsid w:val="00871845"/>
    <w:rsid w:val="00871DEC"/>
    <w:rsid w:val="00872C73"/>
    <w:rsid w:val="00875027"/>
    <w:rsid w:val="00881124"/>
    <w:rsid w:val="0088220C"/>
    <w:rsid w:val="00882BEF"/>
    <w:rsid w:val="00882F4E"/>
    <w:rsid w:val="00882F51"/>
    <w:rsid w:val="008831C2"/>
    <w:rsid w:val="00883A1D"/>
    <w:rsid w:val="00885B92"/>
    <w:rsid w:val="00886FE7"/>
    <w:rsid w:val="00890B9E"/>
    <w:rsid w:val="00890F02"/>
    <w:rsid w:val="00892672"/>
    <w:rsid w:val="00892E85"/>
    <w:rsid w:val="008930D8"/>
    <w:rsid w:val="00893655"/>
    <w:rsid w:val="00893DCF"/>
    <w:rsid w:val="00894AA7"/>
    <w:rsid w:val="00895D87"/>
    <w:rsid w:val="0089649E"/>
    <w:rsid w:val="008979FB"/>
    <w:rsid w:val="008A0B57"/>
    <w:rsid w:val="008A1520"/>
    <w:rsid w:val="008A23CA"/>
    <w:rsid w:val="008A33F7"/>
    <w:rsid w:val="008A36E5"/>
    <w:rsid w:val="008A39AE"/>
    <w:rsid w:val="008A4165"/>
    <w:rsid w:val="008A4619"/>
    <w:rsid w:val="008A4AB8"/>
    <w:rsid w:val="008A4AE7"/>
    <w:rsid w:val="008A4C4B"/>
    <w:rsid w:val="008A5945"/>
    <w:rsid w:val="008A67B2"/>
    <w:rsid w:val="008A6F3F"/>
    <w:rsid w:val="008A6F5C"/>
    <w:rsid w:val="008A7E43"/>
    <w:rsid w:val="008B0CB2"/>
    <w:rsid w:val="008B0D0F"/>
    <w:rsid w:val="008B2C48"/>
    <w:rsid w:val="008B3E13"/>
    <w:rsid w:val="008B4333"/>
    <w:rsid w:val="008B4D80"/>
    <w:rsid w:val="008B5D1A"/>
    <w:rsid w:val="008B7013"/>
    <w:rsid w:val="008C030E"/>
    <w:rsid w:val="008C03C9"/>
    <w:rsid w:val="008C16E4"/>
    <w:rsid w:val="008C18F6"/>
    <w:rsid w:val="008C2B9B"/>
    <w:rsid w:val="008C2E13"/>
    <w:rsid w:val="008C38C7"/>
    <w:rsid w:val="008C4042"/>
    <w:rsid w:val="008C44BB"/>
    <w:rsid w:val="008C4538"/>
    <w:rsid w:val="008C488C"/>
    <w:rsid w:val="008C49DE"/>
    <w:rsid w:val="008C510C"/>
    <w:rsid w:val="008C57A8"/>
    <w:rsid w:val="008C5B58"/>
    <w:rsid w:val="008C7246"/>
    <w:rsid w:val="008C7C1D"/>
    <w:rsid w:val="008D0C81"/>
    <w:rsid w:val="008D18A9"/>
    <w:rsid w:val="008D1B69"/>
    <w:rsid w:val="008D20B9"/>
    <w:rsid w:val="008D3C05"/>
    <w:rsid w:val="008D4509"/>
    <w:rsid w:val="008D51EA"/>
    <w:rsid w:val="008D59C1"/>
    <w:rsid w:val="008D5A58"/>
    <w:rsid w:val="008D5C86"/>
    <w:rsid w:val="008D7519"/>
    <w:rsid w:val="008D788F"/>
    <w:rsid w:val="008E1B76"/>
    <w:rsid w:val="008E1D58"/>
    <w:rsid w:val="008E2348"/>
    <w:rsid w:val="008E408B"/>
    <w:rsid w:val="008E41C1"/>
    <w:rsid w:val="008E5229"/>
    <w:rsid w:val="008E57AD"/>
    <w:rsid w:val="008E649E"/>
    <w:rsid w:val="008E77D4"/>
    <w:rsid w:val="008F0722"/>
    <w:rsid w:val="008F0B12"/>
    <w:rsid w:val="008F222D"/>
    <w:rsid w:val="008F3C66"/>
    <w:rsid w:val="008F47D5"/>
    <w:rsid w:val="008F540E"/>
    <w:rsid w:val="008F56CB"/>
    <w:rsid w:val="008F659D"/>
    <w:rsid w:val="008F67F5"/>
    <w:rsid w:val="008F6A79"/>
    <w:rsid w:val="008F6E67"/>
    <w:rsid w:val="008F6FA7"/>
    <w:rsid w:val="009009D0"/>
    <w:rsid w:val="00900CE5"/>
    <w:rsid w:val="0090171B"/>
    <w:rsid w:val="0090244B"/>
    <w:rsid w:val="00903EA8"/>
    <w:rsid w:val="00904C0B"/>
    <w:rsid w:val="00906652"/>
    <w:rsid w:val="00906980"/>
    <w:rsid w:val="00907B96"/>
    <w:rsid w:val="009105AE"/>
    <w:rsid w:val="00910CBF"/>
    <w:rsid w:val="00910D17"/>
    <w:rsid w:val="00913A43"/>
    <w:rsid w:val="00913D67"/>
    <w:rsid w:val="009144D4"/>
    <w:rsid w:val="0091455C"/>
    <w:rsid w:val="00914BDD"/>
    <w:rsid w:val="0091525A"/>
    <w:rsid w:val="00916364"/>
    <w:rsid w:val="0091645F"/>
    <w:rsid w:val="00916E37"/>
    <w:rsid w:val="009208C7"/>
    <w:rsid w:val="00920C6F"/>
    <w:rsid w:val="00921197"/>
    <w:rsid w:val="00921881"/>
    <w:rsid w:val="00922551"/>
    <w:rsid w:val="0092328B"/>
    <w:rsid w:val="0092462D"/>
    <w:rsid w:val="00925CF3"/>
    <w:rsid w:val="00926246"/>
    <w:rsid w:val="00926E7B"/>
    <w:rsid w:val="00927015"/>
    <w:rsid w:val="00930FF6"/>
    <w:rsid w:val="009310D7"/>
    <w:rsid w:val="00931D08"/>
    <w:rsid w:val="00931DE8"/>
    <w:rsid w:val="009320AF"/>
    <w:rsid w:val="009332EA"/>
    <w:rsid w:val="009340CC"/>
    <w:rsid w:val="00935934"/>
    <w:rsid w:val="009368DC"/>
    <w:rsid w:val="0094036C"/>
    <w:rsid w:val="0094043B"/>
    <w:rsid w:val="00941458"/>
    <w:rsid w:val="009414BC"/>
    <w:rsid w:val="0094281F"/>
    <w:rsid w:val="00943E74"/>
    <w:rsid w:val="009442E7"/>
    <w:rsid w:val="00944AFF"/>
    <w:rsid w:val="00944BF8"/>
    <w:rsid w:val="009461B1"/>
    <w:rsid w:val="00946A71"/>
    <w:rsid w:val="00946C24"/>
    <w:rsid w:val="009504FB"/>
    <w:rsid w:val="00950961"/>
    <w:rsid w:val="00950BA3"/>
    <w:rsid w:val="00951BF5"/>
    <w:rsid w:val="009534A8"/>
    <w:rsid w:val="0095376D"/>
    <w:rsid w:val="009559AC"/>
    <w:rsid w:val="00956087"/>
    <w:rsid w:val="00956AC9"/>
    <w:rsid w:val="0095704D"/>
    <w:rsid w:val="00960433"/>
    <w:rsid w:val="00961F79"/>
    <w:rsid w:val="00962528"/>
    <w:rsid w:val="00962641"/>
    <w:rsid w:val="0096379F"/>
    <w:rsid w:val="0096502C"/>
    <w:rsid w:val="009659A0"/>
    <w:rsid w:val="00966EAD"/>
    <w:rsid w:val="0096722F"/>
    <w:rsid w:val="00967361"/>
    <w:rsid w:val="0096787E"/>
    <w:rsid w:val="00967E2E"/>
    <w:rsid w:val="00971AA5"/>
    <w:rsid w:val="009722FF"/>
    <w:rsid w:val="0097262B"/>
    <w:rsid w:val="0097482D"/>
    <w:rsid w:val="0097492F"/>
    <w:rsid w:val="00976942"/>
    <w:rsid w:val="00980532"/>
    <w:rsid w:val="00980C9D"/>
    <w:rsid w:val="00981406"/>
    <w:rsid w:val="00982701"/>
    <w:rsid w:val="00982D1A"/>
    <w:rsid w:val="00983899"/>
    <w:rsid w:val="00983A79"/>
    <w:rsid w:val="0098420D"/>
    <w:rsid w:val="00985CDC"/>
    <w:rsid w:val="0098620C"/>
    <w:rsid w:val="00986E4E"/>
    <w:rsid w:val="00986E6B"/>
    <w:rsid w:val="00987FBC"/>
    <w:rsid w:val="0099094C"/>
    <w:rsid w:val="009914F4"/>
    <w:rsid w:val="009921E7"/>
    <w:rsid w:val="00992DAF"/>
    <w:rsid w:val="0099694D"/>
    <w:rsid w:val="00996F25"/>
    <w:rsid w:val="00997F8F"/>
    <w:rsid w:val="009A0849"/>
    <w:rsid w:val="009A114B"/>
    <w:rsid w:val="009A1AAC"/>
    <w:rsid w:val="009A2780"/>
    <w:rsid w:val="009A29A3"/>
    <w:rsid w:val="009A3249"/>
    <w:rsid w:val="009A4BF4"/>
    <w:rsid w:val="009A5760"/>
    <w:rsid w:val="009A586D"/>
    <w:rsid w:val="009B11EC"/>
    <w:rsid w:val="009B5CCE"/>
    <w:rsid w:val="009B6FC2"/>
    <w:rsid w:val="009B7448"/>
    <w:rsid w:val="009C0E96"/>
    <w:rsid w:val="009C1304"/>
    <w:rsid w:val="009C3C89"/>
    <w:rsid w:val="009C4312"/>
    <w:rsid w:val="009C4E47"/>
    <w:rsid w:val="009C542B"/>
    <w:rsid w:val="009C6AA9"/>
    <w:rsid w:val="009C6C5A"/>
    <w:rsid w:val="009C7271"/>
    <w:rsid w:val="009C7401"/>
    <w:rsid w:val="009D774C"/>
    <w:rsid w:val="009D7C7B"/>
    <w:rsid w:val="009D7EBC"/>
    <w:rsid w:val="009E11D1"/>
    <w:rsid w:val="009E1BEB"/>
    <w:rsid w:val="009E22A6"/>
    <w:rsid w:val="009E2E3B"/>
    <w:rsid w:val="009E3156"/>
    <w:rsid w:val="009E38A0"/>
    <w:rsid w:val="009E4A55"/>
    <w:rsid w:val="009E4FBD"/>
    <w:rsid w:val="009E4FF3"/>
    <w:rsid w:val="009E5395"/>
    <w:rsid w:val="009E67BC"/>
    <w:rsid w:val="009E78E5"/>
    <w:rsid w:val="009F0877"/>
    <w:rsid w:val="009F24A3"/>
    <w:rsid w:val="009F3497"/>
    <w:rsid w:val="009F3CB5"/>
    <w:rsid w:val="009F4A8A"/>
    <w:rsid w:val="009F4CD3"/>
    <w:rsid w:val="009F5EAD"/>
    <w:rsid w:val="009F6914"/>
    <w:rsid w:val="00A002D9"/>
    <w:rsid w:val="00A0068F"/>
    <w:rsid w:val="00A00C23"/>
    <w:rsid w:val="00A00D7D"/>
    <w:rsid w:val="00A029CB"/>
    <w:rsid w:val="00A03E45"/>
    <w:rsid w:val="00A0436D"/>
    <w:rsid w:val="00A0481F"/>
    <w:rsid w:val="00A06930"/>
    <w:rsid w:val="00A07693"/>
    <w:rsid w:val="00A10282"/>
    <w:rsid w:val="00A11BB7"/>
    <w:rsid w:val="00A11C26"/>
    <w:rsid w:val="00A1200C"/>
    <w:rsid w:val="00A141A3"/>
    <w:rsid w:val="00A15783"/>
    <w:rsid w:val="00A159C6"/>
    <w:rsid w:val="00A1639F"/>
    <w:rsid w:val="00A16471"/>
    <w:rsid w:val="00A1651C"/>
    <w:rsid w:val="00A16CF6"/>
    <w:rsid w:val="00A16CFE"/>
    <w:rsid w:val="00A20BA1"/>
    <w:rsid w:val="00A20C80"/>
    <w:rsid w:val="00A21472"/>
    <w:rsid w:val="00A21AC1"/>
    <w:rsid w:val="00A21FBB"/>
    <w:rsid w:val="00A22599"/>
    <w:rsid w:val="00A22682"/>
    <w:rsid w:val="00A24761"/>
    <w:rsid w:val="00A25782"/>
    <w:rsid w:val="00A26C47"/>
    <w:rsid w:val="00A314BC"/>
    <w:rsid w:val="00A31AE6"/>
    <w:rsid w:val="00A33724"/>
    <w:rsid w:val="00A34026"/>
    <w:rsid w:val="00A349C1"/>
    <w:rsid w:val="00A3500D"/>
    <w:rsid w:val="00A35098"/>
    <w:rsid w:val="00A3570F"/>
    <w:rsid w:val="00A36C49"/>
    <w:rsid w:val="00A36F80"/>
    <w:rsid w:val="00A37FC6"/>
    <w:rsid w:val="00A401D3"/>
    <w:rsid w:val="00A437B5"/>
    <w:rsid w:val="00A45A50"/>
    <w:rsid w:val="00A45C66"/>
    <w:rsid w:val="00A45C91"/>
    <w:rsid w:val="00A461FF"/>
    <w:rsid w:val="00A46C4A"/>
    <w:rsid w:val="00A4751A"/>
    <w:rsid w:val="00A47B02"/>
    <w:rsid w:val="00A50412"/>
    <w:rsid w:val="00A513D3"/>
    <w:rsid w:val="00A5227A"/>
    <w:rsid w:val="00A53018"/>
    <w:rsid w:val="00A54935"/>
    <w:rsid w:val="00A55F92"/>
    <w:rsid w:val="00A5707D"/>
    <w:rsid w:val="00A601B1"/>
    <w:rsid w:val="00A602D2"/>
    <w:rsid w:val="00A620EA"/>
    <w:rsid w:val="00A63B13"/>
    <w:rsid w:val="00A66591"/>
    <w:rsid w:val="00A6666B"/>
    <w:rsid w:val="00A67B1C"/>
    <w:rsid w:val="00A70E1C"/>
    <w:rsid w:val="00A730C6"/>
    <w:rsid w:val="00A73233"/>
    <w:rsid w:val="00A75658"/>
    <w:rsid w:val="00A7571B"/>
    <w:rsid w:val="00A758FF"/>
    <w:rsid w:val="00A75DD8"/>
    <w:rsid w:val="00A75F69"/>
    <w:rsid w:val="00A805E9"/>
    <w:rsid w:val="00A81194"/>
    <w:rsid w:val="00A81709"/>
    <w:rsid w:val="00A81B70"/>
    <w:rsid w:val="00A82549"/>
    <w:rsid w:val="00A826EC"/>
    <w:rsid w:val="00A852ED"/>
    <w:rsid w:val="00A86688"/>
    <w:rsid w:val="00A87EE4"/>
    <w:rsid w:val="00A903D4"/>
    <w:rsid w:val="00A91CD2"/>
    <w:rsid w:val="00A92149"/>
    <w:rsid w:val="00A947B6"/>
    <w:rsid w:val="00A95D54"/>
    <w:rsid w:val="00A967DA"/>
    <w:rsid w:val="00A97822"/>
    <w:rsid w:val="00AA0619"/>
    <w:rsid w:val="00AA0AA8"/>
    <w:rsid w:val="00AA131B"/>
    <w:rsid w:val="00AA1338"/>
    <w:rsid w:val="00AA1C80"/>
    <w:rsid w:val="00AA359E"/>
    <w:rsid w:val="00AA3F95"/>
    <w:rsid w:val="00AA4787"/>
    <w:rsid w:val="00AA5579"/>
    <w:rsid w:val="00AA632F"/>
    <w:rsid w:val="00AA7C70"/>
    <w:rsid w:val="00AB1438"/>
    <w:rsid w:val="00AB14DE"/>
    <w:rsid w:val="00AB2045"/>
    <w:rsid w:val="00AB23FD"/>
    <w:rsid w:val="00AB28CB"/>
    <w:rsid w:val="00AB33F7"/>
    <w:rsid w:val="00AB4457"/>
    <w:rsid w:val="00AB6CF9"/>
    <w:rsid w:val="00AB6D6D"/>
    <w:rsid w:val="00AC25D0"/>
    <w:rsid w:val="00AC5A13"/>
    <w:rsid w:val="00AC6011"/>
    <w:rsid w:val="00AC6199"/>
    <w:rsid w:val="00AC6742"/>
    <w:rsid w:val="00AC76B1"/>
    <w:rsid w:val="00AD1B0F"/>
    <w:rsid w:val="00AD2B3A"/>
    <w:rsid w:val="00AD384E"/>
    <w:rsid w:val="00AD428E"/>
    <w:rsid w:val="00AD4C3B"/>
    <w:rsid w:val="00AD54F9"/>
    <w:rsid w:val="00AD5B9E"/>
    <w:rsid w:val="00AD6029"/>
    <w:rsid w:val="00AD62E9"/>
    <w:rsid w:val="00AD6DDC"/>
    <w:rsid w:val="00AE03A0"/>
    <w:rsid w:val="00AE1478"/>
    <w:rsid w:val="00AE31DA"/>
    <w:rsid w:val="00AE44C7"/>
    <w:rsid w:val="00AE481A"/>
    <w:rsid w:val="00AE5486"/>
    <w:rsid w:val="00AE5E7D"/>
    <w:rsid w:val="00AF01D3"/>
    <w:rsid w:val="00AF2723"/>
    <w:rsid w:val="00AF31DD"/>
    <w:rsid w:val="00AF3DE8"/>
    <w:rsid w:val="00AF3E69"/>
    <w:rsid w:val="00AF4180"/>
    <w:rsid w:val="00AF4296"/>
    <w:rsid w:val="00AF54D3"/>
    <w:rsid w:val="00AF75C6"/>
    <w:rsid w:val="00B001FB"/>
    <w:rsid w:val="00B017CC"/>
    <w:rsid w:val="00B022EF"/>
    <w:rsid w:val="00B0273B"/>
    <w:rsid w:val="00B0404F"/>
    <w:rsid w:val="00B043B5"/>
    <w:rsid w:val="00B044BE"/>
    <w:rsid w:val="00B04FE8"/>
    <w:rsid w:val="00B059F3"/>
    <w:rsid w:val="00B06A59"/>
    <w:rsid w:val="00B06B37"/>
    <w:rsid w:val="00B100B2"/>
    <w:rsid w:val="00B10E1E"/>
    <w:rsid w:val="00B11A81"/>
    <w:rsid w:val="00B13026"/>
    <w:rsid w:val="00B13B3C"/>
    <w:rsid w:val="00B13B54"/>
    <w:rsid w:val="00B13FF0"/>
    <w:rsid w:val="00B15C2F"/>
    <w:rsid w:val="00B170C5"/>
    <w:rsid w:val="00B20B23"/>
    <w:rsid w:val="00B21525"/>
    <w:rsid w:val="00B21BD1"/>
    <w:rsid w:val="00B22332"/>
    <w:rsid w:val="00B22908"/>
    <w:rsid w:val="00B258D1"/>
    <w:rsid w:val="00B3220D"/>
    <w:rsid w:val="00B3240C"/>
    <w:rsid w:val="00B3242A"/>
    <w:rsid w:val="00B350EC"/>
    <w:rsid w:val="00B35582"/>
    <w:rsid w:val="00B36690"/>
    <w:rsid w:val="00B374D8"/>
    <w:rsid w:val="00B37E11"/>
    <w:rsid w:val="00B40913"/>
    <w:rsid w:val="00B40F66"/>
    <w:rsid w:val="00B417B3"/>
    <w:rsid w:val="00B42551"/>
    <w:rsid w:val="00B42904"/>
    <w:rsid w:val="00B43A81"/>
    <w:rsid w:val="00B43F1C"/>
    <w:rsid w:val="00B44C96"/>
    <w:rsid w:val="00B47607"/>
    <w:rsid w:val="00B478FA"/>
    <w:rsid w:val="00B5029C"/>
    <w:rsid w:val="00B503AB"/>
    <w:rsid w:val="00B516D5"/>
    <w:rsid w:val="00B51DCF"/>
    <w:rsid w:val="00B537EE"/>
    <w:rsid w:val="00B53B14"/>
    <w:rsid w:val="00B56F07"/>
    <w:rsid w:val="00B57900"/>
    <w:rsid w:val="00B6045A"/>
    <w:rsid w:val="00B60852"/>
    <w:rsid w:val="00B60A6F"/>
    <w:rsid w:val="00B611A9"/>
    <w:rsid w:val="00B61757"/>
    <w:rsid w:val="00B61B55"/>
    <w:rsid w:val="00B623C1"/>
    <w:rsid w:val="00B625E7"/>
    <w:rsid w:val="00B63AEF"/>
    <w:rsid w:val="00B64624"/>
    <w:rsid w:val="00B64CAA"/>
    <w:rsid w:val="00B650FD"/>
    <w:rsid w:val="00B67844"/>
    <w:rsid w:val="00B72026"/>
    <w:rsid w:val="00B73FBB"/>
    <w:rsid w:val="00B743F0"/>
    <w:rsid w:val="00B75A11"/>
    <w:rsid w:val="00B76388"/>
    <w:rsid w:val="00B76A9D"/>
    <w:rsid w:val="00B76D98"/>
    <w:rsid w:val="00B77430"/>
    <w:rsid w:val="00B80D4F"/>
    <w:rsid w:val="00B81C37"/>
    <w:rsid w:val="00B839AC"/>
    <w:rsid w:val="00B84A12"/>
    <w:rsid w:val="00B84E9D"/>
    <w:rsid w:val="00B84FB7"/>
    <w:rsid w:val="00B901B0"/>
    <w:rsid w:val="00B90632"/>
    <w:rsid w:val="00B906F6"/>
    <w:rsid w:val="00B910F2"/>
    <w:rsid w:val="00B91BBF"/>
    <w:rsid w:val="00B91E90"/>
    <w:rsid w:val="00B920B0"/>
    <w:rsid w:val="00B92823"/>
    <w:rsid w:val="00B92C98"/>
    <w:rsid w:val="00B931E8"/>
    <w:rsid w:val="00B94F33"/>
    <w:rsid w:val="00B9528D"/>
    <w:rsid w:val="00B9639E"/>
    <w:rsid w:val="00B96A4F"/>
    <w:rsid w:val="00B96C1B"/>
    <w:rsid w:val="00B97645"/>
    <w:rsid w:val="00B97A30"/>
    <w:rsid w:val="00BA156E"/>
    <w:rsid w:val="00BA2727"/>
    <w:rsid w:val="00BA5D53"/>
    <w:rsid w:val="00BA6853"/>
    <w:rsid w:val="00BA6E8C"/>
    <w:rsid w:val="00BB1809"/>
    <w:rsid w:val="00BB21AC"/>
    <w:rsid w:val="00BB26F3"/>
    <w:rsid w:val="00BB3184"/>
    <w:rsid w:val="00BB4B47"/>
    <w:rsid w:val="00BB4C34"/>
    <w:rsid w:val="00BB60CB"/>
    <w:rsid w:val="00BB6474"/>
    <w:rsid w:val="00BB67B4"/>
    <w:rsid w:val="00BB7CC4"/>
    <w:rsid w:val="00BB7E68"/>
    <w:rsid w:val="00BC17EA"/>
    <w:rsid w:val="00BC18FC"/>
    <w:rsid w:val="00BC1BAB"/>
    <w:rsid w:val="00BC1F21"/>
    <w:rsid w:val="00BC3AC9"/>
    <w:rsid w:val="00BC3C29"/>
    <w:rsid w:val="00BC3EAB"/>
    <w:rsid w:val="00BC4464"/>
    <w:rsid w:val="00BC4E1D"/>
    <w:rsid w:val="00BC6173"/>
    <w:rsid w:val="00BC6337"/>
    <w:rsid w:val="00BD04EB"/>
    <w:rsid w:val="00BD1B32"/>
    <w:rsid w:val="00BD1DE2"/>
    <w:rsid w:val="00BD2029"/>
    <w:rsid w:val="00BD29BE"/>
    <w:rsid w:val="00BD4226"/>
    <w:rsid w:val="00BD4B7F"/>
    <w:rsid w:val="00BD5461"/>
    <w:rsid w:val="00BD5C82"/>
    <w:rsid w:val="00BD5D51"/>
    <w:rsid w:val="00BD670E"/>
    <w:rsid w:val="00BD6C30"/>
    <w:rsid w:val="00BD715C"/>
    <w:rsid w:val="00BE0361"/>
    <w:rsid w:val="00BE0659"/>
    <w:rsid w:val="00BE0B23"/>
    <w:rsid w:val="00BE0D90"/>
    <w:rsid w:val="00BE0F94"/>
    <w:rsid w:val="00BE1672"/>
    <w:rsid w:val="00BE1876"/>
    <w:rsid w:val="00BE30DA"/>
    <w:rsid w:val="00BE4ADE"/>
    <w:rsid w:val="00BE69D4"/>
    <w:rsid w:val="00BF1C27"/>
    <w:rsid w:val="00BF271C"/>
    <w:rsid w:val="00BF2C35"/>
    <w:rsid w:val="00BF38B1"/>
    <w:rsid w:val="00BF4D56"/>
    <w:rsid w:val="00BF797F"/>
    <w:rsid w:val="00C00397"/>
    <w:rsid w:val="00C007F2"/>
    <w:rsid w:val="00C009E8"/>
    <w:rsid w:val="00C00D66"/>
    <w:rsid w:val="00C01232"/>
    <w:rsid w:val="00C013CC"/>
    <w:rsid w:val="00C02F71"/>
    <w:rsid w:val="00C03A6B"/>
    <w:rsid w:val="00C0495F"/>
    <w:rsid w:val="00C04EDD"/>
    <w:rsid w:val="00C05C7A"/>
    <w:rsid w:val="00C063D4"/>
    <w:rsid w:val="00C068C7"/>
    <w:rsid w:val="00C10980"/>
    <w:rsid w:val="00C1169B"/>
    <w:rsid w:val="00C11812"/>
    <w:rsid w:val="00C11F8A"/>
    <w:rsid w:val="00C1214B"/>
    <w:rsid w:val="00C13169"/>
    <w:rsid w:val="00C1372C"/>
    <w:rsid w:val="00C13BC1"/>
    <w:rsid w:val="00C14132"/>
    <w:rsid w:val="00C14733"/>
    <w:rsid w:val="00C14B2B"/>
    <w:rsid w:val="00C14E2A"/>
    <w:rsid w:val="00C15EC1"/>
    <w:rsid w:val="00C17514"/>
    <w:rsid w:val="00C17C22"/>
    <w:rsid w:val="00C20941"/>
    <w:rsid w:val="00C20D74"/>
    <w:rsid w:val="00C20D94"/>
    <w:rsid w:val="00C21308"/>
    <w:rsid w:val="00C22545"/>
    <w:rsid w:val="00C22759"/>
    <w:rsid w:val="00C22D5A"/>
    <w:rsid w:val="00C237D7"/>
    <w:rsid w:val="00C238FA"/>
    <w:rsid w:val="00C2469D"/>
    <w:rsid w:val="00C25263"/>
    <w:rsid w:val="00C25BE8"/>
    <w:rsid w:val="00C3039A"/>
    <w:rsid w:val="00C30EB9"/>
    <w:rsid w:val="00C343DD"/>
    <w:rsid w:val="00C35802"/>
    <w:rsid w:val="00C358C1"/>
    <w:rsid w:val="00C35D68"/>
    <w:rsid w:val="00C36118"/>
    <w:rsid w:val="00C36D0D"/>
    <w:rsid w:val="00C36EB6"/>
    <w:rsid w:val="00C37019"/>
    <w:rsid w:val="00C37E1E"/>
    <w:rsid w:val="00C37F71"/>
    <w:rsid w:val="00C4091E"/>
    <w:rsid w:val="00C41A8C"/>
    <w:rsid w:val="00C42922"/>
    <w:rsid w:val="00C43AF6"/>
    <w:rsid w:val="00C442B4"/>
    <w:rsid w:val="00C44565"/>
    <w:rsid w:val="00C44696"/>
    <w:rsid w:val="00C4498E"/>
    <w:rsid w:val="00C45106"/>
    <w:rsid w:val="00C453C3"/>
    <w:rsid w:val="00C4693D"/>
    <w:rsid w:val="00C503F3"/>
    <w:rsid w:val="00C513FD"/>
    <w:rsid w:val="00C51CDD"/>
    <w:rsid w:val="00C51DDE"/>
    <w:rsid w:val="00C5446D"/>
    <w:rsid w:val="00C546C2"/>
    <w:rsid w:val="00C57EB5"/>
    <w:rsid w:val="00C60A07"/>
    <w:rsid w:val="00C61D24"/>
    <w:rsid w:val="00C61E72"/>
    <w:rsid w:val="00C622EB"/>
    <w:rsid w:val="00C6247F"/>
    <w:rsid w:val="00C628B9"/>
    <w:rsid w:val="00C62E3D"/>
    <w:rsid w:val="00C63B49"/>
    <w:rsid w:val="00C63B99"/>
    <w:rsid w:val="00C64333"/>
    <w:rsid w:val="00C6453C"/>
    <w:rsid w:val="00C646ED"/>
    <w:rsid w:val="00C64BCE"/>
    <w:rsid w:val="00C66A99"/>
    <w:rsid w:val="00C70FA2"/>
    <w:rsid w:val="00C7240F"/>
    <w:rsid w:val="00C72ED5"/>
    <w:rsid w:val="00C73E2C"/>
    <w:rsid w:val="00C740BF"/>
    <w:rsid w:val="00C75435"/>
    <w:rsid w:val="00C762E9"/>
    <w:rsid w:val="00C76A45"/>
    <w:rsid w:val="00C77E3C"/>
    <w:rsid w:val="00C80780"/>
    <w:rsid w:val="00C81443"/>
    <w:rsid w:val="00C823CD"/>
    <w:rsid w:val="00C8387A"/>
    <w:rsid w:val="00C83A69"/>
    <w:rsid w:val="00C8497B"/>
    <w:rsid w:val="00C84D24"/>
    <w:rsid w:val="00C850B6"/>
    <w:rsid w:val="00C8613C"/>
    <w:rsid w:val="00C868BC"/>
    <w:rsid w:val="00C86FA8"/>
    <w:rsid w:val="00C8718C"/>
    <w:rsid w:val="00C90564"/>
    <w:rsid w:val="00C91882"/>
    <w:rsid w:val="00C92123"/>
    <w:rsid w:val="00C9269D"/>
    <w:rsid w:val="00C93F3B"/>
    <w:rsid w:val="00C945B9"/>
    <w:rsid w:val="00C9572A"/>
    <w:rsid w:val="00C9756E"/>
    <w:rsid w:val="00CA05F3"/>
    <w:rsid w:val="00CA153F"/>
    <w:rsid w:val="00CA1D05"/>
    <w:rsid w:val="00CA20B2"/>
    <w:rsid w:val="00CA232B"/>
    <w:rsid w:val="00CA3828"/>
    <w:rsid w:val="00CA6729"/>
    <w:rsid w:val="00CA6D47"/>
    <w:rsid w:val="00CB106A"/>
    <w:rsid w:val="00CB19E8"/>
    <w:rsid w:val="00CB1BF6"/>
    <w:rsid w:val="00CB2EF4"/>
    <w:rsid w:val="00CB326F"/>
    <w:rsid w:val="00CB3AB5"/>
    <w:rsid w:val="00CB4118"/>
    <w:rsid w:val="00CB49EB"/>
    <w:rsid w:val="00CB5017"/>
    <w:rsid w:val="00CB668C"/>
    <w:rsid w:val="00CB71C1"/>
    <w:rsid w:val="00CC029E"/>
    <w:rsid w:val="00CC064F"/>
    <w:rsid w:val="00CC18B6"/>
    <w:rsid w:val="00CC1CFB"/>
    <w:rsid w:val="00CC20E1"/>
    <w:rsid w:val="00CC47B2"/>
    <w:rsid w:val="00CC4871"/>
    <w:rsid w:val="00CC6E28"/>
    <w:rsid w:val="00CC73BF"/>
    <w:rsid w:val="00CC757F"/>
    <w:rsid w:val="00CD16C8"/>
    <w:rsid w:val="00CD33F6"/>
    <w:rsid w:val="00CD3468"/>
    <w:rsid w:val="00CD3558"/>
    <w:rsid w:val="00CD36F7"/>
    <w:rsid w:val="00CD5932"/>
    <w:rsid w:val="00CD5BF0"/>
    <w:rsid w:val="00CD610C"/>
    <w:rsid w:val="00CE016C"/>
    <w:rsid w:val="00CE11F5"/>
    <w:rsid w:val="00CE6360"/>
    <w:rsid w:val="00CE65D4"/>
    <w:rsid w:val="00CE70A4"/>
    <w:rsid w:val="00CE7B59"/>
    <w:rsid w:val="00CF03BC"/>
    <w:rsid w:val="00CF09AE"/>
    <w:rsid w:val="00CF0E0B"/>
    <w:rsid w:val="00CF17FB"/>
    <w:rsid w:val="00CF2889"/>
    <w:rsid w:val="00CF29D8"/>
    <w:rsid w:val="00CF46EB"/>
    <w:rsid w:val="00CF4C31"/>
    <w:rsid w:val="00CF4CD3"/>
    <w:rsid w:val="00CF4F35"/>
    <w:rsid w:val="00CF5967"/>
    <w:rsid w:val="00CF5A84"/>
    <w:rsid w:val="00CF6A81"/>
    <w:rsid w:val="00CF788F"/>
    <w:rsid w:val="00CF7F79"/>
    <w:rsid w:val="00D0001D"/>
    <w:rsid w:val="00D01B33"/>
    <w:rsid w:val="00D02E9A"/>
    <w:rsid w:val="00D033ED"/>
    <w:rsid w:val="00D03AA5"/>
    <w:rsid w:val="00D03C85"/>
    <w:rsid w:val="00D041C9"/>
    <w:rsid w:val="00D052AA"/>
    <w:rsid w:val="00D069DB"/>
    <w:rsid w:val="00D07A91"/>
    <w:rsid w:val="00D07FD3"/>
    <w:rsid w:val="00D102A3"/>
    <w:rsid w:val="00D10A28"/>
    <w:rsid w:val="00D114E9"/>
    <w:rsid w:val="00D11F0C"/>
    <w:rsid w:val="00D12A35"/>
    <w:rsid w:val="00D1318C"/>
    <w:rsid w:val="00D1430F"/>
    <w:rsid w:val="00D14D56"/>
    <w:rsid w:val="00D14FFA"/>
    <w:rsid w:val="00D1537C"/>
    <w:rsid w:val="00D1635B"/>
    <w:rsid w:val="00D17CDB"/>
    <w:rsid w:val="00D204E8"/>
    <w:rsid w:val="00D211FB"/>
    <w:rsid w:val="00D214F4"/>
    <w:rsid w:val="00D2292E"/>
    <w:rsid w:val="00D22BC4"/>
    <w:rsid w:val="00D22F26"/>
    <w:rsid w:val="00D25C19"/>
    <w:rsid w:val="00D26123"/>
    <w:rsid w:val="00D26BE5"/>
    <w:rsid w:val="00D3170D"/>
    <w:rsid w:val="00D31F8C"/>
    <w:rsid w:val="00D32D96"/>
    <w:rsid w:val="00D34F6B"/>
    <w:rsid w:val="00D353FB"/>
    <w:rsid w:val="00D35493"/>
    <w:rsid w:val="00D36694"/>
    <w:rsid w:val="00D36F65"/>
    <w:rsid w:val="00D375FB"/>
    <w:rsid w:val="00D37983"/>
    <w:rsid w:val="00D37C14"/>
    <w:rsid w:val="00D37C5F"/>
    <w:rsid w:val="00D40A6B"/>
    <w:rsid w:val="00D40D55"/>
    <w:rsid w:val="00D410FB"/>
    <w:rsid w:val="00D414B4"/>
    <w:rsid w:val="00D41862"/>
    <w:rsid w:val="00D424E1"/>
    <w:rsid w:val="00D42D9A"/>
    <w:rsid w:val="00D43C39"/>
    <w:rsid w:val="00D460E4"/>
    <w:rsid w:val="00D506A3"/>
    <w:rsid w:val="00D50FDB"/>
    <w:rsid w:val="00D547F9"/>
    <w:rsid w:val="00D550A2"/>
    <w:rsid w:val="00D550F0"/>
    <w:rsid w:val="00D56052"/>
    <w:rsid w:val="00D563C4"/>
    <w:rsid w:val="00D56FF5"/>
    <w:rsid w:val="00D60894"/>
    <w:rsid w:val="00D615E9"/>
    <w:rsid w:val="00D639C5"/>
    <w:rsid w:val="00D63BC7"/>
    <w:rsid w:val="00D6517E"/>
    <w:rsid w:val="00D65388"/>
    <w:rsid w:val="00D658BA"/>
    <w:rsid w:val="00D67F79"/>
    <w:rsid w:val="00D71FCD"/>
    <w:rsid w:val="00D720E5"/>
    <w:rsid w:val="00D72E25"/>
    <w:rsid w:val="00D73387"/>
    <w:rsid w:val="00D73D42"/>
    <w:rsid w:val="00D74045"/>
    <w:rsid w:val="00D76C11"/>
    <w:rsid w:val="00D76FAB"/>
    <w:rsid w:val="00D779FB"/>
    <w:rsid w:val="00D8063C"/>
    <w:rsid w:val="00D8082F"/>
    <w:rsid w:val="00D8125A"/>
    <w:rsid w:val="00D81921"/>
    <w:rsid w:val="00D81D0D"/>
    <w:rsid w:val="00D81FD4"/>
    <w:rsid w:val="00D83F02"/>
    <w:rsid w:val="00D83F4C"/>
    <w:rsid w:val="00D871C5"/>
    <w:rsid w:val="00D873C7"/>
    <w:rsid w:val="00D87CF3"/>
    <w:rsid w:val="00D90D55"/>
    <w:rsid w:val="00D91A5D"/>
    <w:rsid w:val="00D91B54"/>
    <w:rsid w:val="00D92E79"/>
    <w:rsid w:val="00D936E4"/>
    <w:rsid w:val="00D94B38"/>
    <w:rsid w:val="00D94CF8"/>
    <w:rsid w:val="00D95237"/>
    <w:rsid w:val="00D96285"/>
    <w:rsid w:val="00D96F82"/>
    <w:rsid w:val="00D97978"/>
    <w:rsid w:val="00D97D14"/>
    <w:rsid w:val="00D97D73"/>
    <w:rsid w:val="00DA2057"/>
    <w:rsid w:val="00DA21AD"/>
    <w:rsid w:val="00DA2527"/>
    <w:rsid w:val="00DA2542"/>
    <w:rsid w:val="00DA255F"/>
    <w:rsid w:val="00DA3D82"/>
    <w:rsid w:val="00DA4BD8"/>
    <w:rsid w:val="00DA6267"/>
    <w:rsid w:val="00DA6C80"/>
    <w:rsid w:val="00DA7849"/>
    <w:rsid w:val="00DB215A"/>
    <w:rsid w:val="00DB46A8"/>
    <w:rsid w:val="00DB542A"/>
    <w:rsid w:val="00DB5619"/>
    <w:rsid w:val="00DB748B"/>
    <w:rsid w:val="00DB7BF3"/>
    <w:rsid w:val="00DC01D7"/>
    <w:rsid w:val="00DC02DF"/>
    <w:rsid w:val="00DC07DA"/>
    <w:rsid w:val="00DC0A51"/>
    <w:rsid w:val="00DC19AD"/>
    <w:rsid w:val="00DC1CF6"/>
    <w:rsid w:val="00DC2291"/>
    <w:rsid w:val="00DC3278"/>
    <w:rsid w:val="00DC38CE"/>
    <w:rsid w:val="00DC4878"/>
    <w:rsid w:val="00DC71D0"/>
    <w:rsid w:val="00DD0972"/>
    <w:rsid w:val="00DD143C"/>
    <w:rsid w:val="00DD2896"/>
    <w:rsid w:val="00DD2BBF"/>
    <w:rsid w:val="00DD3781"/>
    <w:rsid w:val="00DD4749"/>
    <w:rsid w:val="00DD4A3A"/>
    <w:rsid w:val="00DD6360"/>
    <w:rsid w:val="00DD6F5B"/>
    <w:rsid w:val="00DD7180"/>
    <w:rsid w:val="00DE04C4"/>
    <w:rsid w:val="00DE0804"/>
    <w:rsid w:val="00DE1C43"/>
    <w:rsid w:val="00DE21DC"/>
    <w:rsid w:val="00DE2C0C"/>
    <w:rsid w:val="00DE37CE"/>
    <w:rsid w:val="00DE5454"/>
    <w:rsid w:val="00DE592C"/>
    <w:rsid w:val="00DE5CFB"/>
    <w:rsid w:val="00DE60C2"/>
    <w:rsid w:val="00DE625A"/>
    <w:rsid w:val="00DE66AF"/>
    <w:rsid w:val="00DE6A3E"/>
    <w:rsid w:val="00DF0EE1"/>
    <w:rsid w:val="00DF30F7"/>
    <w:rsid w:val="00DF381D"/>
    <w:rsid w:val="00DF3D19"/>
    <w:rsid w:val="00DF3FAF"/>
    <w:rsid w:val="00DF427B"/>
    <w:rsid w:val="00DF4D29"/>
    <w:rsid w:val="00DF5300"/>
    <w:rsid w:val="00DF53CE"/>
    <w:rsid w:val="00DF594D"/>
    <w:rsid w:val="00DF6313"/>
    <w:rsid w:val="00DF65D3"/>
    <w:rsid w:val="00DF7B44"/>
    <w:rsid w:val="00E007D7"/>
    <w:rsid w:val="00E028B3"/>
    <w:rsid w:val="00E02B31"/>
    <w:rsid w:val="00E03FB2"/>
    <w:rsid w:val="00E07C45"/>
    <w:rsid w:val="00E07EBA"/>
    <w:rsid w:val="00E10AD4"/>
    <w:rsid w:val="00E11347"/>
    <w:rsid w:val="00E116CD"/>
    <w:rsid w:val="00E12467"/>
    <w:rsid w:val="00E12583"/>
    <w:rsid w:val="00E12666"/>
    <w:rsid w:val="00E126A3"/>
    <w:rsid w:val="00E13B35"/>
    <w:rsid w:val="00E14804"/>
    <w:rsid w:val="00E14E65"/>
    <w:rsid w:val="00E14E78"/>
    <w:rsid w:val="00E17483"/>
    <w:rsid w:val="00E20EB9"/>
    <w:rsid w:val="00E21DC1"/>
    <w:rsid w:val="00E227A9"/>
    <w:rsid w:val="00E2441D"/>
    <w:rsid w:val="00E24D82"/>
    <w:rsid w:val="00E25F1B"/>
    <w:rsid w:val="00E30481"/>
    <w:rsid w:val="00E31671"/>
    <w:rsid w:val="00E3202F"/>
    <w:rsid w:val="00E3288D"/>
    <w:rsid w:val="00E33526"/>
    <w:rsid w:val="00E34F1A"/>
    <w:rsid w:val="00E35052"/>
    <w:rsid w:val="00E374C3"/>
    <w:rsid w:val="00E37656"/>
    <w:rsid w:val="00E40267"/>
    <w:rsid w:val="00E40662"/>
    <w:rsid w:val="00E4076D"/>
    <w:rsid w:val="00E415D2"/>
    <w:rsid w:val="00E419AC"/>
    <w:rsid w:val="00E42D2F"/>
    <w:rsid w:val="00E43FEA"/>
    <w:rsid w:val="00E44881"/>
    <w:rsid w:val="00E44C4E"/>
    <w:rsid w:val="00E44C54"/>
    <w:rsid w:val="00E45382"/>
    <w:rsid w:val="00E4572D"/>
    <w:rsid w:val="00E47A87"/>
    <w:rsid w:val="00E5028A"/>
    <w:rsid w:val="00E503CA"/>
    <w:rsid w:val="00E508AA"/>
    <w:rsid w:val="00E51FD0"/>
    <w:rsid w:val="00E52067"/>
    <w:rsid w:val="00E52912"/>
    <w:rsid w:val="00E542BC"/>
    <w:rsid w:val="00E54627"/>
    <w:rsid w:val="00E54E00"/>
    <w:rsid w:val="00E54FDB"/>
    <w:rsid w:val="00E56B0F"/>
    <w:rsid w:val="00E604AF"/>
    <w:rsid w:val="00E6170F"/>
    <w:rsid w:val="00E62055"/>
    <w:rsid w:val="00E62B3B"/>
    <w:rsid w:val="00E64C34"/>
    <w:rsid w:val="00E65171"/>
    <w:rsid w:val="00E66071"/>
    <w:rsid w:val="00E70065"/>
    <w:rsid w:val="00E70323"/>
    <w:rsid w:val="00E71E49"/>
    <w:rsid w:val="00E723BB"/>
    <w:rsid w:val="00E72BCB"/>
    <w:rsid w:val="00E73173"/>
    <w:rsid w:val="00E749E2"/>
    <w:rsid w:val="00E751F0"/>
    <w:rsid w:val="00E754D5"/>
    <w:rsid w:val="00E77142"/>
    <w:rsid w:val="00E7740A"/>
    <w:rsid w:val="00E81FF7"/>
    <w:rsid w:val="00E82093"/>
    <w:rsid w:val="00E82AA6"/>
    <w:rsid w:val="00E84A4E"/>
    <w:rsid w:val="00E84AC1"/>
    <w:rsid w:val="00E8616B"/>
    <w:rsid w:val="00E866B7"/>
    <w:rsid w:val="00E866D4"/>
    <w:rsid w:val="00E8747A"/>
    <w:rsid w:val="00E87874"/>
    <w:rsid w:val="00E87886"/>
    <w:rsid w:val="00E87926"/>
    <w:rsid w:val="00E9065A"/>
    <w:rsid w:val="00E92508"/>
    <w:rsid w:val="00E941E1"/>
    <w:rsid w:val="00E95679"/>
    <w:rsid w:val="00E967CA"/>
    <w:rsid w:val="00E977E9"/>
    <w:rsid w:val="00E97E4E"/>
    <w:rsid w:val="00EA03C2"/>
    <w:rsid w:val="00EA0EBB"/>
    <w:rsid w:val="00EA2439"/>
    <w:rsid w:val="00EA3305"/>
    <w:rsid w:val="00EA3486"/>
    <w:rsid w:val="00EA3E52"/>
    <w:rsid w:val="00EA4736"/>
    <w:rsid w:val="00EA5E7A"/>
    <w:rsid w:val="00EA5FFB"/>
    <w:rsid w:val="00EA622A"/>
    <w:rsid w:val="00EA6645"/>
    <w:rsid w:val="00EB0542"/>
    <w:rsid w:val="00EB0602"/>
    <w:rsid w:val="00EB082A"/>
    <w:rsid w:val="00EB11A1"/>
    <w:rsid w:val="00EB1230"/>
    <w:rsid w:val="00EB1374"/>
    <w:rsid w:val="00EB1C05"/>
    <w:rsid w:val="00EB22CD"/>
    <w:rsid w:val="00EB235C"/>
    <w:rsid w:val="00EB277D"/>
    <w:rsid w:val="00EB4374"/>
    <w:rsid w:val="00EB5619"/>
    <w:rsid w:val="00EB5ADD"/>
    <w:rsid w:val="00EB6543"/>
    <w:rsid w:val="00EB72CE"/>
    <w:rsid w:val="00EC0161"/>
    <w:rsid w:val="00EC1D97"/>
    <w:rsid w:val="00EC2CEB"/>
    <w:rsid w:val="00EC33A9"/>
    <w:rsid w:val="00EC40BA"/>
    <w:rsid w:val="00EC4AD5"/>
    <w:rsid w:val="00EC4BE0"/>
    <w:rsid w:val="00EC7841"/>
    <w:rsid w:val="00EC7D5E"/>
    <w:rsid w:val="00ED03B5"/>
    <w:rsid w:val="00ED0541"/>
    <w:rsid w:val="00ED1CF7"/>
    <w:rsid w:val="00ED2C36"/>
    <w:rsid w:val="00ED2F32"/>
    <w:rsid w:val="00ED3592"/>
    <w:rsid w:val="00ED3A8F"/>
    <w:rsid w:val="00ED425F"/>
    <w:rsid w:val="00ED42F9"/>
    <w:rsid w:val="00ED432A"/>
    <w:rsid w:val="00ED619A"/>
    <w:rsid w:val="00ED6B6A"/>
    <w:rsid w:val="00ED6DED"/>
    <w:rsid w:val="00EE08CF"/>
    <w:rsid w:val="00EE1B1B"/>
    <w:rsid w:val="00EE23E6"/>
    <w:rsid w:val="00EE3121"/>
    <w:rsid w:val="00EE31F7"/>
    <w:rsid w:val="00EE4A45"/>
    <w:rsid w:val="00EE4D58"/>
    <w:rsid w:val="00EE4DCC"/>
    <w:rsid w:val="00EE568C"/>
    <w:rsid w:val="00EE5F85"/>
    <w:rsid w:val="00EE7FBA"/>
    <w:rsid w:val="00EF053F"/>
    <w:rsid w:val="00EF0863"/>
    <w:rsid w:val="00EF10CB"/>
    <w:rsid w:val="00EF12A2"/>
    <w:rsid w:val="00EF13D5"/>
    <w:rsid w:val="00EF152C"/>
    <w:rsid w:val="00EF24D2"/>
    <w:rsid w:val="00EF24F1"/>
    <w:rsid w:val="00EF28D4"/>
    <w:rsid w:val="00EF3FE2"/>
    <w:rsid w:val="00EF40ED"/>
    <w:rsid w:val="00EF4A8D"/>
    <w:rsid w:val="00EF62CA"/>
    <w:rsid w:val="00EF7CC7"/>
    <w:rsid w:val="00F00E4F"/>
    <w:rsid w:val="00F00EEB"/>
    <w:rsid w:val="00F018FE"/>
    <w:rsid w:val="00F01A75"/>
    <w:rsid w:val="00F02A3B"/>
    <w:rsid w:val="00F02BB2"/>
    <w:rsid w:val="00F037F2"/>
    <w:rsid w:val="00F03ABE"/>
    <w:rsid w:val="00F03E91"/>
    <w:rsid w:val="00F03FEA"/>
    <w:rsid w:val="00F0403B"/>
    <w:rsid w:val="00F04B8E"/>
    <w:rsid w:val="00F05728"/>
    <w:rsid w:val="00F05DFB"/>
    <w:rsid w:val="00F0612C"/>
    <w:rsid w:val="00F0643A"/>
    <w:rsid w:val="00F06547"/>
    <w:rsid w:val="00F065C6"/>
    <w:rsid w:val="00F10C90"/>
    <w:rsid w:val="00F11F1E"/>
    <w:rsid w:val="00F122A1"/>
    <w:rsid w:val="00F1317B"/>
    <w:rsid w:val="00F148FA"/>
    <w:rsid w:val="00F16D91"/>
    <w:rsid w:val="00F171B9"/>
    <w:rsid w:val="00F17B5D"/>
    <w:rsid w:val="00F201BE"/>
    <w:rsid w:val="00F210D6"/>
    <w:rsid w:val="00F211AF"/>
    <w:rsid w:val="00F2124E"/>
    <w:rsid w:val="00F21334"/>
    <w:rsid w:val="00F2148F"/>
    <w:rsid w:val="00F21A60"/>
    <w:rsid w:val="00F224C0"/>
    <w:rsid w:val="00F229D9"/>
    <w:rsid w:val="00F2336F"/>
    <w:rsid w:val="00F2471B"/>
    <w:rsid w:val="00F24ACA"/>
    <w:rsid w:val="00F24CAC"/>
    <w:rsid w:val="00F251C6"/>
    <w:rsid w:val="00F257DC"/>
    <w:rsid w:val="00F25B7D"/>
    <w:rsid w:val="00F25D26"/>
    <w:rsid w:val="00F26015"/>
    <w:rsid w:val="00F27229"/>
    <w:rsid w:val="00F30DFE"/>
    <w:rsid w:val="00F31044"/>
    <w:rsid w:val="00F315C5"/>
    <w:rsid w:val="00F32A7F"/>
    <w:rsid w:val="00F33ACB"/>
    <w:rsid w:val="00F344A7"/>
    <w:rsid w:val="00F35966"/>
    <w:rsid w:val="00F35B2E"/>
    <w:rsid w:val="00F363EB"/>
    <w:rsid w:val="00F36931"/>
    <w:rsid w:val="00F36D7E"/>
    <w:rsid w:val="00F37DCD"/>
    <w:rsid w:val="00F4051A"/>
    <w:rsid w:val="00F416DF"/>
    <w:rsid w:val="00F42349"/>
    <w:rsid w:val="00F428F5"/>
    <w:rsid w:val="00F45004"/>
    <w:rsid w:val="00F502E3"/>
    <w:rsid w:val="00F50835"/>
    <w:rsid w:val="00F51387"/>
    <w:rsid w:val="00F51D67"/>
    <w:rsid w:val="00F522B6"/>
    <w:rsid w:val="00F52910"/>
    <w:rsid w:val="00F529C1"/>
    <w:rsid w:val="00F52A18"/>
    <w:rsid w:val="00F52E52"/>
    <w:rsid w:val="00F53D5F"/>
    <w:rsid w:val="00F54983"/>
    <w:rsid w:val="00F5533E"/>
    <w:rsid w:val="00F560ED"/>
    <w:rsid w:val="00F57ED8"/>
    <w:rsid w:val="00F60B48"/>
    <w:rsid w:val="00F619D7"/>
    <w:rsid w:val="00F637E7"/>
    <w:rsid w:val="00F6448A"/>
    <w:rsid w:val="00F64968"/>
    <w:rsid w:val="00F64D3A"/>
    <w:rsid w:val="00F6531F"/>
    <w:rsid w:val="00F6551D"/>
    <w:rsid w:val="00F65767"/>
    <w:rsid w:val="00F65A73"/>
    <w:rsid w:val="00F65EEF"/>
    <w:rsid w:val="00F65F5C"/>
    <w:rsid w:val="00F672CC"/>
    <w:rsid w:val="00F70048"/>
    <w:rsid w:val="00F70E92"/>
    <w:rsid w:val="00F71816"/>
    <w:rsid w:val="00F72755"/>
    <w:rsid w:val="00F73F36"/>
    <w:rsid w:val="00F7439D"/>
    <w:rsid w:val="00F74CC0"/>
    <w:rsid w:val="00F77160"/>
    <w:rsid w:val="00F77447"/>
    <w:rsid w:val="00F803D4"/>
    <w:rsid w:val="00F80877"/>
    <w:rsid w:val="00F81DEB"/>
    <w:rsid w:val="00F8287E"/>
    <w:rsid w:val="00F85B86"/>
    <w:rsid w:val="00F85CAD"/>
    <w:rsid w:val="00F86FBF"/>
    <w:rsid w:val="00F87B83"/>
    <w:rsid w:val="00F87BF6"/>
    <w:rsid w:val="00F90D7A"/>
    <w:rsid w:val="00F90DD9"/>
    <w:rsid w:val="00F91ABB"/>
    <w:rsid w:val="00F91CA3"/>
    <w:rsid w:val="00F927FB"/>
    <w:rsid w:val="00F92A04"/>
    <w:rsid w:val="00F92A7E"/>
    <w:rsid w:val="00F938FE"/>
    <w:rsid w:val="00F9421B"/>
    <w:rsid w:val="00F94A07"/>
    <w:rsid w:val="00F97FE7"/>
    <w:rsid w:val="00FA0631"/>
    <w:rsid w:val="00FA12B5"/>
    <w:rsid w:val="00FA3B38"/>
    <w:rsid w:val="00FA4F44"/>
    <w:rsid w:val="00FA579C"/>
    <w:rsid w:val="00FA60D8"/>
    <w:rsid w:val="00FA6B7B"/>
    <w:rsid w:val="00FA6DD1"/>
    <w:rsid w:val="00FA7090"/>
    <w:rsid w:val="00FA71B4"/>
    <w:rsid w:val="00FB01CD"/>
    <w:rsid w:val="00FB0AB6"/>
    <w:rsid w:val="00FB1368"/>
    <w:rsid w:val="00FB1403"/>
    <w:rsid w:val="00FB1DDC"/>
    <w:rsid w:val="00FB2403"/>
    <w:rsid w:val="00FB2C5D"/>
    <w:rsid w:val="00FB3032"/>
    <w:rsid w:val="00FB347F"/>
    <w:rsid w:val="00FB3C88"/>
    <w:rsid w:val="00FB4005"/>
    <w:rsid w:val="00FB4022"/>
    <w:rsid w:val="00FB681A"/>
    <w:rsid w:val="00FB6EC9"/>
    <w:rsid w:val="00FB6F2D"/>
    <w:rsid w:val="00FB7F03"/>
    <w:rsid w:val="00FC0406"/>
    <w:rsid w:val="00FC061B"/>
    <w:rsid w:val="00FC06B2"/>
    <w:rsid w:val="00FC1A88"/>
    <w:rsid w:val="00FC34F9"/>
    <w:rsid w:val="00FC374C"/>
    <w:rsid w:val="00FC5B34"/>
    <w:rsid w:val="00FC5B68"/>
    <w:rsid w:val="00FC5C32"/>
    <w:rsid w:val="00FC724C"/>
    <w:rsid w:val="00FD31FE"/>
    <w:rsid w:val="00FD331A"/>
    <w:rsid w:val="00FD3371"/>
    <w:rsid w:val="00FD49BE"/>
    <w:rsid w:val="00FD5FAC"/>
    <w:rsid w:val="00FD61F7"/>
    <w:rsid w:val="00FD758A"/>
    <w:rsid w:val="00FE0BB8"/>
    <w:rsid w:val="00FE1E8D"/>
    <w:rsid w:val="00FE3C0D"/>
    <w:rsid w:val="00FE5C6C"/>
    <w:rsid w:val="00FE62A3"/>
    <w:rsid w:val="00FE64D4"/>
    <w:rsid w:val="00FE64F8"/>
    <w:rsid w:val="00FE6E5A"/>
    <w:rsid w:val="00FE6E7B"/>
    <w:rsid w:val="00FF0A51"/>
    <w:rsid w:val="00FF0D60"/>
    <w:rsid w:val="00FF1244"/>
    <w:rsid w:val="00FF1759"/>
    <w:rsid w:val="00FF2037"/>
    <w:rsid w:val="00FF2BE1"/>
    <w:rsid w:val="00FF31AC"/>
    <w:rsid w:val="00FF3E8E"/>
    <w:rsid w:val="00FF4BC6"/>
    <w:rsid w:val="00FF5658"/>
    <w:rsid w:val="00FF5A02"/>
    <w:rsid w:val="00FF5C3E"/>
    <w:rsid w:val="00FF5C80"/>
    <w:rsid w:val="00FF6451"/>
    <w:rsid w:val="00FF71B9"/>
    <w:rsid w:val="00FF76AD"/>
    <w:rsid w:val="00FF791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C26DA"/>
  <w15:docId w15:val="{A1FD8E83-C264-43FF-90EA-9FFFF3E0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extoindependiente"/>
    <w:next w:val="Normal"/>
    <w:link w:val="Ttulo1Car"/>
    <w:qFormat/>
    <w:rsid w:val="00C86FA8"/>
    <w:pPr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6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6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5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1C6"/>
  </w:style>
  <w:style w:type="paragraph" w:styleId="Piedepgina">
    <w:name w:val="footer"/>
    <w:basedOn w:val="Normal"/>
    <w:link w:val="PiedepginaCar"/>
    <w:uiPriority w:val="99"/>
    <w:unhideWhenUsed/>
    <w:rsid w:val="00F25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1C6"/>
  </w:style>
  <w:style w:type="paragraph" w:styleId="Sinespaciado">
    <w:name w:val="No Spacing"/>
    <w:uiPriority w:val="1"/>
    <w:qFormat/>
    <w:rsid w:val="00CD346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C86FA8"/>
    <w:rPr>
      <w:rFonts w:eastAsia="Times New Roman" w:cs="Times New Roman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C86FA8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86FA8"/>
    <w:rPr>
      <w:rFonts w:eastAsia="Times New Roman" w:cs="Times New Roman"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86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4412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12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12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12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12D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68D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9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customXml" Target="../customXml/item3.xml"/><Relationship Id="rId21" Type="http://schemas.openxmlformats.org/officeDocument/2006/relationships/chart" Target="charts/chart10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chart" Target="charts/chart13.xm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image" Target="media/image1.jpg"/><Relationship Id="rId19" Type="http://schemas.openxmlformats.org/officeDocument/2006/relationships/chart" Target="charts/chart8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emf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8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https://mhaciendacr.sharepoint.com/sites/SecretariaTecnica/UASF/Documentos%20compartidos/INGRESOS%20Y%20GASTOS%20RECONOCIDO/2025/03%20Marzo%202025/GRAFICOS%20Marzo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'resultado fiscal'!$A$6</c:f>
              <c:strCache>
                <c:ptCount val="1"/>
                <c:pt idx="0">
                  <c:v>Déf/sup primario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5825919866015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D8-441F-9867-4C7530138183}"/>
                </c:ext>
              </c:extLst>
            </c:dLbl>
            <c:dLbl>
              <c:idx val="1"/>
              <c:layout>
                <c:manualLayout>
                  <c:x val="-1.045751633986928E-2"/>
                  <c:y val="-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D8-441F-9867-4C7530138183}"/>
                </c:ext>
              </c:extLst>
            </c:dLbl>
            <c:dLbl>
              <c:idx val="2"/>
              <c:layout>
                <c:manualLayout>
                  <c:x val="2.6143790849673201E-3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D8-441F-9867-4C7530138183}"/>
                </c:ext>
              </c:extLst>
            </c:dLbl>
            <c:dLbl>
              <c:idx val="3"/>
              <c:layout>
                <c:manualLayout>
                  <c:x val="2.6143790849673201E-3"/>
                  <c:y val="1.1869439899511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D8-441F-9867-4C7530138183}"/>
                </c:ext>
              </c:extLst>
            </c:dLbl>
            <c:dLbl>
              <c:idx val="4"/>
              <c:layout>
                <c:manualLayout>
                  <c:x val="0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D8-441F-9867-4C7530138183}"/>
                </c:ext>
              </c:extLst>
            </c:dLbl>
            <c:dLbl>
              <c:idx val="5"/>
              <c:layout>
                <c:manualLayout>
                  <c:x val="-9.5859459072150535E-17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D8-441F-9867-4C7530138183}"/>
                </c:ext>
              </c:extLst>
            </c:dLbl>
            <c:dLbl>
              <c:idx val="6"/>
              <c:layout>
                <c:manualLayout>
                  <c:x val="0"/>
                  <c:y val="2.3738879799023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AD8-441F-9867-4C75301381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'resultado fiscal'!$B$5:$H$5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cat>
          <c:val>
            <c:numRef>
              <c:f>'resultado fiscal'!$B$6:$H$6</c:f>
              <c:numCache>
                <c:formatCode>0.0%</c:formatCode>
                <c:ptCount val="7"/>
                <c:pt idx="0">
                  <c:v>-5.4299125521024526E-3</c:v>
                </c:pt>
                <c:pt idx="1">
                  <c:v>-1.2797377275915894E-3</c:v>
                </c:pt>
                <c:pt idx="2">
                  <c:v>5.6789433408811407E-3</c:v>
                </c:pt>
                <c:pt idx="3">
                  <c:v>8.0729298142907299E-3</c:v>
                </c:pt>
                <c:pt idx="4">
                  <c:v>9.9130185972308698E-3</c:v>
                </c:pt>
                <c:pt idx="5">
                  <c:v>7.1637549918550153E-3</c:v>
                </c:pt>
                <c:pt idx="6">
                  <c:v>6.2726314526206214E-3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AD8-441F-9867-4C7530138183}"/>
            </c:ext>
          </c:extLst>
        </c:ser>
        <c:ser>
          <c:idx val="1"/>
          <c:order val="1"/>
          <c:tx>
            <c:strRef>
              <c:f>'resultado fiscal'!$A$7</c:f>
              <c:strCache>
                <c:ptCount val="1"/>
                <c:pt idx="0">
                  <c:v>Déf/sup financiero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0718954248366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AD8-441F-9867-4C75301381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'resultado fiscal'!$B$5:$H$5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cat>
          <c:val>
            <c:numRef>
              <c:f>'resultado fiscal'!$B$7:$H$7</c:f>
              <c:numCache>
                <c:formatCode>0.0%</c:formatCode>
                <c:ptCount val="7"/>
                <c:pt idx="0">
                  <c:v>-1.4960824856630016E-2</c:v>
                </c:pt>
                <c:pt idx="1">
                  <c:v>-1.5297424099477432E-2</c:v>
                </c:pt>
                <c:pt idx="2">
                  <c:v>-9.8081556819775984E-3</c:v>
                </c:pt>
                <c:pt idx="3">
                  <c:v>-7.389072399136009E-3</c:v>
                </c:pt>
                <c:pt idx="4">
                  <c:v>-5.3545276364639644E-3</c:v>
                </c:pt>
                <c:pt idx="5">
                  <c:v>-7.0880146231872485E-3</c:v>
                </c:pt>
                <c:pt idx="6">
                  <c:v>-6.8019279217248207E-3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AD8-441F-9867-4C75301381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897280"/>
        <c:axId val="217310336"/>
      </c:barChart>
      <c:catAx>
        <c:axId val="21289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0336"/>
        <c:crosses val="autoZero"/>
        <c:auto val="1"/>
        <c:lblAlgn val="ctr"/>
        <c:lblOffset val="100"/>
        <c:noMultiLvlLbl val="0"/>
      </c:catAx>
      <c:valAx>
        <c:axId val="21731033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289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909512622084615E-2"/>
          <c:y val="3.3697361139896527E-2"/>
          <c:w val="0.90685838078514114"/>
          <c:h val="0.79846884851429423"/>
        </c:manualLayout>
      </c:layout>
      <c:barChart>
        <c:barDir val="col"/>
        <c:grouping val="percentStacked"/>
        <c:varyColors val="0"/>
        <c:ser>
          <c:idx val="2"/>
          <c:order val="0"/>
          <c:tx>
            <c:strRef>
              <c:f>GASTOS!$A$91</c:f>
              <c:strCache>
                <c:ptCount val="1"/>
                <c:pt idx="0">
                  <c:v>MEP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GASTOS!$J$91:$L$91</c:f>
              <c:numCache>
                <c:formatCode>0.0%</c:formatCode>
                <c:ptCount val="3"/>
                <c:pt idx="0">
                  <c:v>0.57135692104400304</c:v>
                </c:pt>
                <c:pt idx="1">
                  <c:v>0.57321543265324193</c:v>
                </c:pt>
                <c:pt idx="2">
                  <c:v>0.57702760298728273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84-46A9-84BB-06C46116E458}"/>
            </c:ext>
          </c:extLst>
        </c:ser>
        <c:ser>
          <c:idx val="3"/>
          <c:order val="1"/>
          <c:tx>
            <c:strRef>
              <c:f>GASTOS!$A$92</c:f>
              <c:strCache>
                <c:ptCount val="1"/>
                <c:pt idx="0">
                  <c:v>PJ</c:v>
                </c:pt>
              </c:strCache>
            </c:strRef>
          </c:tx>
          <c:spPr>
            <a:solidFill>
              <a:schemeClr val="accent1">
                <a:shade val="9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GASTOS!$J$92:$L$92</c:f>
              <c:numCache>
                <c:formatCode>0.0%</c:formatCode>
                <c:ptCount val="3"/>
                <c:pt idx="0">
                  <c:v>0.14742940712798006</c:v>
                </c:pt>
                <c:pt idx="1">
                  <c:v>0.1422575554673958</c:v>
                </c:pt>
                <c:pt idx="2">
                  <c:v>0.14696575996804648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84-46A9-84BB-06C46116E458}"/>
            </c:ext>
          </c:extLst>
        </c:ser>
        <c:ser>
          <c:idx val="4"/>
          <c:order val="2"/>
          <c:tx>
            <c:strRef>
              <c:f>GASTOS!$A$93</c:f>
              <c:strCache>
                <c:ptCount val="1"/>
                <c:pt idx="0">
                  <c:v>MSP</c:v>
                </c:pt>
              </c:strCache>
            </c:strRef>
          </c:tx>
          <c:spPr>
            <a:solidFill>
              <a:schemeClr val="accent1">
                <a:tint val="9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GASTOS!$J$93:$L$93</c:f>
              <c:numCache>
                <c:formatCode>0.0%</c:formatCode>
                <c:ptCount val="3"/>
                <c:pt idx="0">
                  <c:v>7.6014263344861166E-2</c:v>
                </c:pt>
                <c:pt idx="1">
                  <c:v>8.184311840162696E-2</c:v>
                </c:pt>
                <c:pt idx="2">
                  <c:v>8.0156360730306075E-2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84-46A9-84BB-06C46116E458}"/>
            </c:ext>
          </c:extLst>
        </c:ser>
        <c:ser>
          <c:idx val="5"/>
          <c:order val="3"/>
          <c:tx>
            <c:strRef>
              <c:f>GASTOS!$A$94</c:f>
              <c:strCache>
                <c:ptCount val="1"/>
                <c:pt idx="0">
                  <c:v>MJ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GASTOS!$J$94:$L$94</c:f>
              <c:numCache>
                <c:formatCode>0.0%</c:formatCode>
                <c:ptCount val="3"/>
                <c:pt idx="0">
                  <c:v>4.2968834667640517E-2</c:v>
                </c:pt>
                <c:pt idx="1">
                  <c:v>4.433773785297683E-2</c:v>
                </c:pt>
                <c:pt idx="2">
                  <c:v>4.1505504791239906E-2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284-46A9-84BB-06C46116E458}"/>
            </c:ext>
          </c:extLst>
        </c:ser>
        <c:ser>
          <c:idx val="6"/>
          <c:order val="4"/>
          <c:tx>
            <c:strRef>
              <c:f>GASTOS!$A$95</c:f>
              <c:strCache>
                <c:ptCount val="1"/>
                <c:pt idx="0">
                  <c:v>MS</c:v>
                </c:pt>
              </c:strCache>
            </c:strRef>
          </c:tx>
          <c:spPr>
            <a:solidFill>
              <a:schemeClr val="accent1">
                <a:tint val="62000"/>
              </a:schemeClr>
            </a:solidFill>
            <a:ln>
              <a:noFill/>
            </a:ln>
            <a:effectLst/>
          </c:spPr>
          <c:invertIfNegative val="0"/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GASTOS!$J$95:$L$95</c:f>
              <c:numCache>
                <c:formatCode>0.0%</c:formatCode>
                <c:ptCount val="3"/>
                <c:pt idx="0">
                  <c:v>2.9274027618143263E-2</c:v>
                </c:pt>
                <c:pt idx="1">
                  <c:v>2.8511237199505563E-2</c:v>
                </c:pt>
                <c:pt idx="2">
                  <c:v>2.8040797992358542E-2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284-46A9-84BB-06C46116E458}"/>
            </c:ext>
          </c:extLst>
        </c:ser>
        <c:ser>
          <c:idx val="7"/>
          <c:order val="5"/>
          <c:tx>
            <c:strRef>
              <c:f>GASTOS!$A$96</c:f>
              <c:strCache>
                <c:ptCount val="1"/>
                <c:pt idx="0">
                  <c:v>R.MIN</c:v>
                </c:pt>
              </c:strCache>
            </c:strRef>
          </c:tx>
          <c:spPr>
            <a:solidFill>
              <a:schemeClr val="accent1">
                <a:tint val="4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GASTOS!$J$96:$L$96</c:f>
              <c:numCache>
                <c:formatCode>0.0%</c:formatCode>
                <c:ptCount val="3"/>
                <c:pt idx="0">
                  <c:v>0.13295654619737199</c:v>
                </c:pt>
                <c:pt idx="1">
                  <c:v>0.12983491842525285</c:v>
                </c:pt>
                <c:pt idx="2">
                  <c:v>0.12630397353076622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284-46A9-84BB-06C46116E4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1768192"/>
        <c:axId val="223556096"/>
      </c:barChart>
      <c:catAx>
        <c:axId val="22176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556096"/>
        <c:crosses val="autoZero"/>
        <c:auto val="1"/>
        <c:lblAlgn val="ctr"/>
        <c:lblOffset val="100"/>
        <c:noMultiLvlLbl val="0"/>
      </c:catAx>
      <c:valAx>
        <c:axId val="22355609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8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990976618118813"/>
          <c:y val="0.91106906412817801"/>
          <c:w val="0.7601804676376237"/>
          <c:h val="5.90801896031652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070301849359996E-3"/>
          <c:y val="0.1076926068750496"/>
          <c:w val="0.9773677165354332"/>
          <c:h val="0.64291513386461174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1">
                  <a:shade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5FE-4E6F-BB1B-5915591B6168}"/>
              </c:ext>
            </c:extLst>
          </c:dPt>
          <c:dPt>
            <c:idx val="1"/>
            <c:bubble3D val="0"/>
            <c:spPr>
              <a:solidFill>
                <a:schemeClr val="accent1">
                  <a:shade val="7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5FE-4E6F-BB1B-5915591B6168}"/>
              </c:ext>
            </c:extLst>
          </c:dPt>
          <c:dPt>
            <c:idx val="2"/>
            <c:bubble3D val="0"/>
            <c:spPr>
              <a:solidFill>
                <a:schemeClr val="accent1">
                  <a:shade val="9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5FE-4E6F-BB1B-5915591B6168}"/>
              </c:ext>
            </c:extLst>
          </c:dPt>
          <c:dPt>
            <c:idx val="3"/>
            <c:bubble3D val="0"/>
            <c:explosion val="9"/>
            <c:spPr>
              <a:solidFill>
                <a:schemeClr val="accent1">
                  <a:tint val="9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B5FE-4E6F-BB1B-5915591B6168}"/>
              </c:ext>
            </c:extLst>
          </c:dPt>
          <c:dPt>
            <c:idx val="4"/>
            <c:bubble3D val="0"/>
            <c:explosion val="9"/>
            <c:spPr>
              <a:solidFill>
                <a:schemeClr val="accent1">
                  <a:tint val="7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B5FE-4E6F-BB1B-5915591B6168}"/>
              </c:ext>
            </c:extLst>
          </c:dPt>
          <c:dPt>
            <c:idx val="5"/>
            <c:bubble3D val="0"/>
            <c:explosion val="20"/>
            <c:spPr>
              <a:solidFill>
                <a:schemeClr val="accent1">
                  <a:tint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B5FE-4E6F-BB1B-5915591B616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B5FE-4E6F-BB1B-5915591B616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7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916130073718005"/>
                      <c:h val="0.2231846019247594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5FE-4E6F-BB1B-5915591B6168}"/>
                </c:ext>
              </c:extLst>
            </c:dLbl>
            <c:dLbl>
              <c:idx val="2"/>
              <c:layout>
                <c:manualLayout>
                  <c:x val="-0.15717539863325736"/>
                  <c:y val="4.655517920595107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138952164009106"/>
                      <c:h val="0.260242330043939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B5FE-4E6F-BB1B-5915591B616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67425968109339"/>
                      <c:h val="0.200465793731090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B5FE-4E6F-BB1B-5915591B6168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B5FE-4E6F-BB1B-5915591B6168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B5FE-4E6F-BB1B-5915591B61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REMUNERACIONES!$G$39:$G$44</c:f>
              <c:strCache>
                <c:ptCount val="6"/>
                <c:pt idx="0">
                  <c:v>Salario base</c:v>
                </c:pt>
                <c:pt idx="1">
                  <c:v>Anualidades</c:v>
                </c:pt>
                <c:pt idx="2">
                  <c:v>Dedicación o Prohibición</c:v>
                </c:pt>
                <c:pt idx="3">
                  <c:v>Salario escolar</c:v>
                </c:pt>
                <c:pt idx="4">
                  <c:v>Otros incentivos</c:v>
                </c:pt>
                <c:pt idx="5">
                  <c:v>Cargas sociales</c:v>
                </c:pt>
              </c:strCache>
            </c:strRef>
          </c:cat>
          <c:val>
            <c:numRef>
              <c:f>REMUNERACIONES!$K$39:$K$44</c:f>
              <c:numCache>
                <c:formatCode>0.0%</c:formatCode>
                <c:ptCount val="6"/>
                <c:pt idx="0">
                  <c:v>0.33663659946139873</c:v>
                </c:pt>
                <c:pt idx="1">
                  <c:v>9.193747896044635E-2</c:v>
                </c:pt>
                <c:pt idx="2">
                  <c:v>3.8186757252242812E-2</c:v>
                </c:pt>
                <c:pt idx="3">
                  <c:v>0.19943910960042927</c:v>
                </c:pt>
                <c:pt idx="4">
                  <c:v>0.14027243435025694</c:v>
                </c:pt>
                <c:pt idx="5">
                  <c:v>0.19352762037522589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5FE-4E6F-BB1B-5915591B616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GASTOS!$I$123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2D-445A-9A4D-498ED418F510}"/>
                </c:ext>
              </c:extLst>
            </c:dLbl>
            <c:dLbl>
              <c:idx val="1"/>
              <c:layout>
                <c:manualLayout>
                  <c:x val="2.3027696053847671E-3"/>
                  <c:y val="2.9932361215217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2D-445A-9A4D-498ED418F510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A2D-445A-9A4D-498ED418F510}"/>
                </c:ext>
              </c:extLst>
            </c:dLbl>
            <c:dLbl>
              <c:idx val="3"/>
              <c:layout>
                <c:manualLayout>
                  <c:x val="-1.578750024667969E-7"/>
                  <c:y val="4.0184878721413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2D-445A-9A4D-498ED418F510}"/>
                </c:ext>
              </c:extLst>
            </c:dLbl>
            <c:dLbl>
              <c:idx val="4"/>
              <c:layout>
                <c:manualLayout>
                  <c:x val="2.2038563668716313E-3"/>
                  <c:y val="-2.256699242702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A2D-445A-9A4D-498ED418F5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GASTOS!$J$122:$O$122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GASTOS!$J$123:$O$123</c:f>
              <c:numCache>
                <c:formatCode>0.0%</c:formatCode>
                <c:ptCount val="6"/>
                <c:pt idx="0">
                  <c:v>0.31934636125766502</c:v>
                </c:pt>
                <c:pt idx="1">
                  <c:v>0.63041521058419692</c:v>
                </c:pt>
                <c:pt idx="2">
                  <c:v>-2.7806996701049691E-3</c:v>
                </c:pt>
                <c:pt idx="3">
                  <c:v>-5.9791755322659013E-3</c:v>
                </c:pt>
                <c:pt idx="4">
                  <c:v>-0.29578862964461738</c:v>
                </c:pt>
                <c:pt idx="5">
                  <c:v>0.33961361707866944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DA2D-445A-9A4D-498ED418F510}"/>
            </c:ext>
          </c:extLst>
        </c:ser>
        <c:ser>
          <c:idx val="1"/>
          <c:order val="1"/>
          <c:tx>
            <c:strRef>
              <c:f>GASTOS!$I$124</c:f>
              <c:strCache>
                <c:ptCount val="1"/>
                <c:pt idx="0">
                  <c:v>Variación anual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GASTOS!$J$122:$O$122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GASTOS!$J$124:$O$124</c:f>
              <c:numCache>
                <c:formatCode>0.0%</c:formatCode>
                <c:ptCount val="6"/>
                <c:pt idx="0">
                  <c:v>0.11515052240655899</c:v>
                </c:pt>
                <c:pt idx="1">
                  <c:v>0.68805330473000836</c:v>
                </c:pt>
                <c:pt idx="2">
                  <c:v>0.27073811520848623</c:v>
                </c:pt>
                <c:pt idx="3">
                  <c:v>-0.22820977355528882</c:v>
                </c:pt>
                <c:pt idx="4">
                  <c:v>-0.10525780427218989</c:v>
                </c:pt>
                <c:pt idx="5">
                  <c:v>0.20182357691138741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A2D-445A-9A4D-498ED418F5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5632"/>
        <c:axId val="221630400"/>
      </c:lineChart>
      <c:catAx>
        <c:axId val="22176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30400"/>
        <c:crosses val="autoZero"/>
        <c:auto val="1"/>
        <c:lblAlgn val="ctr"/>
        <c:lblOffset val="100"/>
        <c:noMultiLvlLbl val="0"/>
      </c:catAx>
      <c:valAx>
        <c:axId val="22163040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352097363703586E-2"/>
          <c:y val="1.8555349387912212E-2"/>
          <c:w val="0.89990047057561184"/>
          <c:h val="0.789057989356450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'Bienes y servicios (Acum) '!$H$12</c:f>
              <c:strCache>
                <c:ptCount val="1"/>
                <c:pt idx="0">
                  <c:v>mar-24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'Bienes y servicios (Acum) '!$G$13:$G$18</c:f>
              <c:strCache>
                <c:ptCount val="6"/>
                <c:pt idx="0">
                  <c:v> ALQUILERES</c:v>
                </c:pt>
                <c:pt idx="1">
                  <c:v> SERVICIOS BASICOS</c:v>
                </c:pt>
                <c:pt idx="2">
                  <c:v> SERV DE GEST Y APOYO</c:v>
                </c:pt>
                <c:pt idx="3">
                  <c:v>SEGUROS REASEG Y OTR</c:v>
                </c:pt>
                <c:pt idx="4">
                  <c:v> MANTEN. Y REPARACION</c:v>
                </c:pt>
                <c:pt idx="5">
                  <c:v>OTROS SERVICIOS</c:v>
                </c:pt>
              </c:strCache>
            </c:strRef>
          </c:cat>
          <c:val>
            <c:numRef>
              <c:f>'Bienes y servicios (Acum) '!$H$13:$H$18</c:f>
              <c:numCache>
                <c:formatCode>#\ ##0.0</c:formatCode>
                <c:ptCount val="6"/>
                <c:pt idx="0">
                  <c:v>11511.96564257</c:v>
                </c:pt>
                <c:pt idx="1">
                  <c:v>4826.6505869700004</c:v>
                </c:pt>
                <c:pt idx="2">
                  <c:v>6464.065024219999</c:v>
                </c:pt>
                <c:pt idx="3">
                  <c:v>3263.0160355600005</c:v>
                </c:pt>
                <c:pt idx="4">
                  <c:v>1352.1725436700001</c:v>
                </c:pt>
                <c:pt idx="5">
                  <c:v>9103.6766988799991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36-465B-866C-03E54CD2A45D}"/>
            </c:ext>
          </c:extLst>
        </c:ser>
        <c:ser>
          <c:idx val="1"/>
          <c:order val="1"/>
          <c:tx>
            <c:strRef>
              <c:f>'Bienes y servicios (Acum) '!$I$12</c:f>
              <c:strCache>
                <c:ptCount val="1"/>
                <c:pt idx="0">
                  <c:v>mar-25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2.741067480826402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36-465B-866C-03E54CD2A4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'Bienes y servicios (Acum) '!$G$13:$G$18</c:f>
              <c:strCache>
                <c:ptCount val="6"/>
                <c:pt idx="0">
                  <c:v> ALQUILERES</c:v>
                </c:pt>
                <c:pt idx="1">
                  <c:v> SERVICIOS BASICOS</c:v>
                </c:pt>
                <c:pt idx="2">
                  <c:v> SERV DE GEST Y APOYO</c:v>
                </c:pt>
                <c:pt idx="3">
                  <c:v>SEGUROS REASEG Y OTR</c:v>
                </c:pt>
                <c:pt idx="4">
                  <c:v> MANTEN. Y REPARACION</c:v>
                </c:pt>
                <c:pt idx="5">
                  <c:v>OTROS SERVICIOS</c:v>
                </c:pt>
              </c:strCache>
            </c:strRef>
          </c:cat>
          <c:val>
            <c:numRef>
              <c:f>'Bienes y servicios (Acum) '!$I$13:$I$18</c:f>
              <c:numCache>
                <c:formatCode>#\ ##0.0</c:formatCode>
                <c:ptCount val="6"/>
                <c:pt idx="0">
                  <c:v>12824.991881649999</c:v>
                </c:pt>
                <c:pt idx="1">
                  <c:v>5382.0752508700007</c:v>
                </c:pt>
                <c:pt idx="2">
                  <c:v>8216.4229071700011</c:v>
                </c:pt>
                <c:pt idx="3">
                  <c:v>4126.7947250799998</c:v>
                </c:pt>
                <c:pt idx="4">
                  <c:v>2404.3953336699997</c:v>
                </c:pt>
                <c:pt idx="5">
                  <c:v>10679.51217867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36-465B-866C-03E54CD2A45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6972160"/>
        <c:axId val="222060544"/>
      </c:barChart>
      <c:catAx>
        <c:axId val="226972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2060544"/>
        <c:crosses val="autoZero"/>
        <c:auto val="1"/>
        <c:lblAlgn val="ctr"/>
        <c:lblOffset val="100"/>
        <c:noMultiLvlLbl val="0"/>
      </c:catAx>
      <c:valAx>
        <c:axId val="222060544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697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215397066721125"/>
          <c:y val="0.94294656564155888"/>
          <c:w val="0.33569175610973701"/>
          <c:h val="5.70534343584410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9067579615369199E-2"/>
          <c:y val="2.190941903038909E-2"/>
          <c:w val="0.91018355558765751"/>
          <c:h val="0.83951480571728088"/>
        </c:manualLayout>
      </c:layout>
      <c:lineChart>
        <c:grouping val="standard"/>
        <c:varyColors val="0"/>
        <c:ser>
          <c:idx val="0"/>
          <c:order val="0"/>
          <c:tx>
            <c:strRef>
              <c:f>GASTOS!$I$149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0A-419C-8707-F3F14682BC22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0A-419C-8707-F3F14682BC22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0A-419C-8707-F3F14682BC22}"/>
                </c:ext>
              </c:extLst>
            </c:dLbl>
            <c:dLbl>
              <c:idx val="3"/>
              <c:layout>
                <c:manualLayout>
                  <c:x val="0"/>
                  <c:y val="-2.5561056565841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0A-419C-8707-F3F14682BC22}"/>
                </c:ext>
              </c:extLst>
            </c:dLbl>
            <c:dLbl>
              <c:idx val="4"/>
              <c:layout>
                <c:manualLayout>
                  <c:x val="2.2038563668716313E-3"/>
                  <c:y val="-2.256699242702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0A-419C-8707-F3F14682BC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GASTOS!$J$148:$O$148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GASTOS!$J$149:$O$149</c:f>
              <c:numCache>
                <c:formatCode>0.0%</c:formatCode>
                <c:ptCount val="6"/>
                <c:pt idx="0">
                  <c:v>3.6856364378694328E-2</c:v>
                </c:pt>
                <c:pt idx="1">
                  <c:v>0.15018165775962133</c:v>
                </c:pt>
                <c:pt idx="2">
                  <c:v>-0.17702003751730344</c:v>
                </c:pt>
                <c:pt idx="3">
                  <c:v>8.2645845274236462E-2</c:v>
                </c:pt>
                <c:pt idx="4">
                  <c:v>-0.2781657745030488</c:v>
                </c:pt>
                <c:pt idx="5">
                  <c:v>0.30581153917808002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CE0A-419C-8707-F3F14682BC22}"/>
            </c:ext>
          </c:extLst>
        </c:ser>
        <c:ser>
          <c:idx val="1"/>
          <c:order val="1"/>
          <c:tx>
            <c:strRef>
              <c:f>GASTOS!$I$150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GASTOS!$J$148:$O$148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GASTOS!$J$150:$O$150</c:f>
              <c:numCache>
                <c:formatCode>0.0%</c:formatCode>
                <c:ptCount val="6"/>
                <c:pt idx="0">
                  <c:v>0.41878680686475511</c:v>
                </c:pt>
                <c:pt idx="1">
                  <c:v>0.22081350815754308</c:v>
                </c:pt>
                <c:pt idx="2">
                  <c:v>0.10937662268774595</c:v>
                </c:pt>
                <c:pt idx="3">
                  <c:v>3.6987397612651796E-2</c:v>
                </c:pt>
                <c:pt idx="4">
                  <c:v>-2.5735773019029518E-2</c:v>
                </c:pt>
                <c:pt idx="5">
                  <c:v>-1.9393575641266758E-2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E0A-419C-8707-F3F14682BC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6144"/>
        <c:axId val="221632128"/>
      </c:lineChart>
      <c:catAx>
        <c:axId val="22176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32128"/>
        <c:crosses val="autoZero"/>
        <c:auto val="1"/>
        <c:lblAlgn val="ctr"/>
        <c:lblOffset val="100"/>
        <c:noMultiLvlLbl val="0"/>
      </c:catAx>
      <c:valAx>
        <c:axId val="22163212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2158320646546092E-2"/>
          <c:y val="2.6046511627906978E-2"/>
          <c:w val="0.91492853686832909"/>
          <c:h val="0.79561106024537631"/>
        </c:manualLayout>
      </c:layout>
      <c:lineChart>
        <c:grouping val="standard"/>
        <c:varyColors val="0"/>
        <c:ser>
          <c:idx val="0"/>
          <c:order val="0"/>
          <c:tx>
            <c:strRef>
              <c:f>GASTOS!$I$176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C0-4C51-879C-52165E387D77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C0-4C51-879C-52165E387D77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C0-4C51-879C-52165E387D77}"/>
                </c:ext>
              </c:extLst>
            </c:dLbl>
            <c:dLbl>
              <c:idx val="4"/>
              <c:layout>
                <c:manualLayout>
                  <c:x val="3.5906960881008497E-4"/>
                  <c:y val="-6.7380479765610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C0-4C51-879C-52165E387D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GASTOS!$J$175:$O$175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GASTOS!$J$176:$O$176</c:f>
              <c:numCache>
                <c:formatCode>0.0%</c:formatCode>
                <c:ptCount val="6"/>
                <c:pt idx="0">
                  <c:v>-7.0863734117809773E-3</c:v>
                </c:pt>
                <c:pt idx="1">
                  <c:v>-0.12782695437905822</c:v>
                </c:pt>
                <c:pt idx="2">
                  <c:v>0.18146021497411913</c:v>
                </c:pt>
                <c:pt idx="3">
                  <c:v>4.78886795410427E-2</c:v>
                </c:pt>
                <c:pt idx="4">
                  <c:v>-7.3343370465490665E-2</c:v>
                </c:pt>
                <c:pt idx="5">
                  <c:v>0.1592468661958637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32C0-4C51-879C-52165E387D77}"/>
            </c:ext>
          </c:extLst>
        </c:ser>
        <c:ser>
          <c:idx val="1"/>
          <c:order val="1"/>
          <c:tx>
            <c:strRef>
              <c:f>GASTOS!$I$177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GASTOS!$J$175:$O$175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GASTOS!$J$177:$O$177</c:f>
              <c:numCache>
                <c:formatCode>0.0%</c:formatCode>
                <c:ptCount val="6"/>
                <c:pt idx="0">
                  <c:v>-0.11350835697222406</c:v>
                </c:pt>
                <c:pt idx="1">
                  <c:v>-8.0767353163587741E-3</c:v>
                </c:pt>
                <c:pt idx="2">
                  <c:v>8.267796112966419E-2</c:v>
                </c:pt>
                <c:pt idx="3">
                  <c:v>6.8141315967020777E-3</c:v>
                </c:pt>
                <c:pt idx="4">
                  <c:v>4.7671263857740342E-4</c:v>
                </c:pt>
                <c:pt idx="5">
                  <c:v>0.10761854410470773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2C0-4C51-879C-52165E387D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6656"/>
        <c:axId val="221633856"/>
      </c:lineChart>
      <c:catAx>
        <c:axId val="22176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33856"/>
        <c:crosses val="autoZero"/>
        <c:auto val="1"/>
        <c:lblAlgn val="ctr"/>
        <c:lblOffset val="100"/>
        <c:noMultiLvlLbl val="0"/>
      </c:catAx>
      <c:valAx>
        <c:axId val="22163385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4779273558547116"/>
          <c:w val="1"/>
          <c:h val="0.5796884505779513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DD7-417D-B2FE-94FE21D7CF64}"/>
              </c:ext>
            </c:extLst>
          </c:dPt>
          <c:dPt>
            <c:idx val="1"/>
            <c:bubble3D val="0"/>
            <c:explosion val="27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DD7-417D-B2FE-94FE21D7CF64}"/>
              </c:ext>
            </c:extLst>
          </c:dPt>
          <c:dPt>
            <c:idx val="2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DD7-417D-B2FE-94FE21D7CF64}"/>
              </c:ext>
            </c:extLst>
          </c:dPt>
          <c:dPt>
            <c:idx val="3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DD7-417D-B2FE-94FE21D7CF64}"/>
              </c:ext>
            </c:extLst>
          </c:dPt>
          <c:dPt>
            <c:idx val="4"/>
            <c:bubble3D val="0"/>
            <c:spPr>
              <a:solidFill>
                <a:schemeClr val="accent1">
                  <a:tint val="3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EDD7-417D-B2FE-94FE21D7CF64}"/>
              </c:ext>
            </c:extLst>
          </c:dPt>
          <c:dLbls>
            <c:dLbl>
              <c:idx val="0"/>
              <c:layout>
                <c:manualLayout>
                  <c:x val="7.7974244447514239E-3"/>
                  <c:y val="2.6881720430107527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ADE94CA1-3BDA-4217-A329-60E9F3C053E7}" type="CATEGORYNAME">
                      <a:rPr lang="en-US"/>
                      <a:pPr>
                        <a:defRPr/>
                      </a:pPr>
                      <a:t>[NOMBRE DE CATEGORÍA]</a:t>
                    </a:fld>
                    <a:r>
                      <a:rPr lang="en-US" baseline="0"/>
                      <a:t>  </a:t>
                    </a:r>
                    <a:fld id="{C3D7788F-9192-4730-9C52-5A9F2BF9D23F}" type="VALUE">
                      <a:rPr lang="en-US" baseline="0"/>
                      <a:pPr>
                        <a:defRPr/>
                      </a:pPr>
                      <a:t>[VALOR]</a:t>
                    </a:fld>
                    <a:endParaRPr lang="en-US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508771929824558"/>
                      <c:h val="0.1323389213445093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DD7-417D-B2FE-94FE21D7CF64}"/>
                </c:ext>
              </c:extLst>
            </c:dLbl>
            <c:dLbl>
              <c:idx val="1"/>
              <c:layout>
                <c:manualLayout>
                  <c:x val="-3.5087565808659883E-2"/>
                  <c:y val="7.5269028871390975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462052121733245"/>
                      <c:h val="0.104419078940856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DD7-417D-B2FE-94FE21D7CF64}"/>
                </c:ext>
              </c:extLst>
            </c:dLbl>
            <c:dLbl>
              <c:idx val="2"/>
              <c:layout>
                <c:manualLayout>
                  <c:x val="1.6852849534159088E-2"/>
                  <c:y val="2.1505376344086023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BEAC928A-E13A-4432-87C7-0C3CDC2361E6}" type="CATEGORYNAME">
                      <a:rPr lang="en-US"/>
                      <a:pPr>
                        <a:defRPr/>
                      </a:pPr>
                      <a:t>[NOMBRE DE CATEGORÍA]</a:t>
                    </a:fld>
                    <a:r>
                      <a:rPr lang="en-US" baseline="0"/>
                      <a:t> </a:t>
                    </a:r>
                    <a:fld id="{D3771EC7-6FF2-4D24-9C09-5036619A47FA}" type="VALUE">
                      <a:rPr lang="en-US" baseline="0"/>
                      <a:pPr>
                        <a:defRPr/>
                      </a:pPr>
                      <a:t>[VALOR]</a:t>
                    </a:fld>
                    <a:endParaRPr lang="en-US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315774124725637"/>
                      <c:h val="0.1473655913978494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DD7-417D-B2FE-94FE21D7CF64}"/>
                </c:ext>
              </c:extLst>
            </c:dLbl>
            <c:dLbl>
              <c:idx val="3"/>
              <c:layout>
                <c:manualLayout>
                  <c:x val="0.10412825589783729"/>
                  <c:y val="-0.11089111844890356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7390260D-3433-4958-8ED0-E29F9E23101B}" type="CATEGORYNAME">
                      <a:rPr lang="en-US"/>
                      <a:pPr>
                        <a:defRPr/>
                      </a:pPr>
                      <a:t>[NOMBRE DE CATEGORÍA]</a:t>
                    </a:fld>
                    <a:fld id="{5FF4E863-7B09-40B4-B455-068F6A0BCD98}" type="VALUE">
                      <a:rPr lang="en-US" baseline="0"/>
                      <a:pPr>
                        <a:defRPr/>
                      </a:pPr>
                      <a:t>[VALOR]</a:t>
                    </a:fld>
                    <a:endParaRPr lang="es-CR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764715814032018"/>
                      <c:h val="0.1430916095165523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DD7-417D-B2FE-94FE21D7CF64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PENSIONES!$G$17:$G$20</c:f>
              <c:strCache>
                <c:ptCount val="4"/>
                <c:pt idx="0">
                  <c:v>P. Hacienda</c:v>
                </c:pt>
                <c:pt idx="1">
                  <c:v>P. Magisterio L.2248</c:v>
                </c:pt>
                <c:pt idx="2">
                  <c:v>P. Ley 7302</c:v>
                </c:pt>
                <c:pt idx="3">
                  <c:v>Resto regímenes </c:v>
                </c:pt>
              </c:strCache>
            </c:strRef>
          </c:cat>
          <c:val>
            <c:numRef>
              <c:f>PENSIONES!$I$17:$I$20</c:f>
              <c:numCache>
                <c:formatCode>0.0%</c:formatCode>
                <c:ptCount val="4"/>
                <c:pt idx="0">
                  <c:v>7.5015693016899254E-2</c:v>
                </c:pt>
                <c:pt idx="1">
                  <c:v>0.84017857905503213</c:v>
                </c:pt>
                <c:pt idx="2">
                  <c:v>6.1637979028755001E-2</c:v>
                </c:pt>
                <c:pt idx="3">
                  <c:v>2.3167748899313584E-2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DD7-417D-B2FE-94FE21D7CF64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5102315347537196E-2"/>
          <c:y val="4.3901218800909074E-2"/>
          <c:w val="0.90437290858849484"/>
          <c:h val="0.80863248174815472"/>
        </c:manualLayout>
      </c:layout>
      <c:lineChart>
        <c:grouping val="standard"/>
        <c:varyColors val="0"/>
        <c:ser>
          <c:idx val="0"/>
          <c:order val="0"/>
          <c:tx>
            <c:strRef>
              <c:f>GASTOS!$I$206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9.786512944860196E-3"/>
                  <c:y val="-1.26615891675549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E34-4543-A322-B5D45E421FCC}"/>
                </c:ext>
              </c:extLst>
            </c:dLbl>
            <c:dLbl>
              <c:idx val="4"/>
              <c:layout>
                <c:manualLayout>
                  <c:x val="-8.8723743860197619E-3"/>
                  <c:y val="2.325758985137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34-4543-A322-B5D45E421F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GASTOS!$J$205:$O$205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GASTOS!$J$206:$O$206</c:f>
              <c:numCache>
                <c:formatCode>0.0%</c:formatCode>
                <c:ptCount val="6"/>
                <c:pt idx="0">
                  <c:v>0.46940765353499847</c:v>
                </c:pt>
                <c:pt idx="1">
                  <c:v>4.3337530104928366</c:v>
                </c:pt>
                <c:pt idx="2">
                  <c:v>-0.43472501767349014</c:v>
                </c:pt>
                <c:pt idx="3">
                  <c:v>0.57744263526359751</c:v>
                </c:pt>
                <c:pt idx="4">
                  <c:v>-0.24451055488318707</c:v>
                </c:pt>
                <c:pt idx="5">
                  <c:v>0.10648564046457287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7E34-4543-A322-B5D45E421FCC}"/>
            </c:ext>
          </c:extLst>
        </c:ser>
        <c:ser>
          <c:idx val="1"/>
          <c:order val="1"/>
          <c:tx>
            <c:strRef>
              <c:f>GASTOS!$I$207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3.3693249067643316E-2"/>
                  <c:y val="-2.1920755314655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34-4543-A322-B5D45E421F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GASTOS!$J$205:$O$205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GASTOS!$J$207:$O$207</c:f>
              <c:numCache>
                <c:formatCode>0.0%</c:formatCode>
                <c:ptCount val="6"/>
                <c:pt idx="0">
                  <c:v>0.2487586302259972</c:v>
                </c:pt>
                <c:pt idx="1">
                  <c:v>4.9248516992399098</c:v>
                </c:pt>
                <c:pt idx="2">
                  <c:v>-0.36964241907718332</c:v>
                </c:pt>
                <c:pt idx="3">
                  <c:v>0.91884962113144142</c:v>
                </c:pt>
                <c:pt idx="4">
                  <c:v>-0.43122204427422139</c:v>
                </c:pt>
                <c:pt idx="5">
                  <c:v>-0.10691902780134166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E34-4543-A322-B5D45E421FC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3366144"/>
        <c:axId val="223552640"/>
      </c:lineChart>
      <c:catAx>
        <c:axId val="22336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552640"/>
        <c:crosses val="autoZero"/>
        <c:auto val="1"/>
        <c:lblAlgn val="ctr"/>
        <c:lblOffset val="100"/>
        <c:noMultiLvlLbl val="0"/>
      </c:catAx>
      <c:valAx>
        <c:axId val="22355264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36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104283006627403"/>
          <c:y val="6.1282659667541546E-2"/>
          <c:w val="0.89075659413472241"/>
          <c:h val="0.636710798961764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'Inversión acum'!$J$7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462035541195477E-3"/>
                  <c:y val="-1.1080332409972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D3-4C4F-8E71-E8DA8BF18287}"/>
                </c:ext>
              </c:extLst>
            </c:dLbl>
            <c:dLbl>
              <c:idx val="1"/>
              <c:layout>
                <c:manualLayout>
                  <c:x val="-4.3080236941303177E-3"/>
                  <c:y val="-1.8467220683287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D3-4C4F-8E71-E8DA8BF18287}"/>
                </c:ext>
              </c:extLst>
            </c:dLbl>
            <c:dLbl>
              <c:idx val="3"/>
              <c:layout>
                <c:manualLayout>
                  <c:x val="-2.1541814542972112E-3"/>
                  <c:y val="-7.3868882733148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D3-4C4F-8E71-E8DA8BF18287}"/>
                </c:ext>
              </c:extLst>
            </c:dLbl>
            <c:dLbl>
              <c:idx val="4"/>
              <c:layout>
                <c:manualLayout>
                  <c:x val="-9.3239879748472469E-3"/>
                  <c:y val="-1.1080332409972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D3-4C4F-8E71-E8DA8BF182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'Inversión acum'!$I$8:$I$12</c:f>
              <c:strCache>
                <c:ptCount val="5"/>
                <c:pt idx="0">
                  <c:v>MAQ, EQUIPO Y MOB</c:v>
                </c:pt>
                <c:pt idx="1">
                  <c:v>CONST, ADIC YMEJORAS</c:v>
                </c:pt>
                <c:pt idx="2">
                  <c:v>TERRENOS</c:v>
                </c:pt>
                <c:pt idx="3">
                  <c:v>BIENES DURADEROS DIV.</c:v>
                </c:pt>
                <c:pt idx="4">
                  <c:v>INVERSION PROG. MOPT</c:v>
                </c:pt>
              </c:strCache>
            </c:strRef>
          </c:cat>
          <c:val>
            <c:numRef>
              <c:f>'Inversión acum'!$J$8:$J$12</c:f>
              <c:numCache>
                <c:formatCode>#\ ##0.0</c:formatCode>
                <c:ptCount val="5"/>
                <c:pt idx="0">
                  <c:v>933.97895972000003</c:v>
                </c:pt>
                <c:pt idx="1">
                  <c:v>15593.232922790001</c:v>
                </c:pt>
                <c:pt idx="2">
                  <c:v>285.65095839999998</c:v>
                </c:pt>
                <c:pt idx="3">
                  <c:v>684.73882915000002</c:v>
                </c:pt>
                <c:pt idx="4">
                  <c:v>14927.891141300002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D3-4C4F-8E71-E8DA8BF18287}"/>
            </c:ext>
          </c:extLst>
        </c:ser>
        <c:ser>
          <c:idx val="1"/>
          <c:order val="1"/>
          <c:tx>
            <c:strRef>
              <c:f>'Inversión acum'!$K$7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98598196227087E-2"/>
                  <c:y val="-1.1080332409972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D3-4C4F-8E71-E8DA8BF18287}"/>
                </c:ext>
              </c:extLst>
            </c:dLbl>
            <c:dLbl>
              <c:idx val="1"/>
              <c:layout>
                <c:manualLayout>
                  <c:x val="1.1655069772175085E-2"/>
                  <c:y val="-1.8467511505660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3D3-4C4F-8E71-E8DA8BF18287}"/>
                </c:ext>
              </c:extLst>
            </c:dLbl>
            <c:dLbl>
              <c:idx val="3"/>
              <c:layout>
                <c:manualLayout>
                  <c:x val="1.86480152252969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D3-4C4F-8E71-E8DA8BF18287}"/>
                </c:ext>
              </c:extLst>
            </c:dLbl>
            <c:dLbl>
              <c:idx val="4"/>
              <c:layout>
                <c:manualLayout>
                  <c:x val="2.7971963924541741E-2"/>
                  <c:y val="-1.1080332409972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D3-4C4F-8E71-E8DA8BF182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'Inversión acum'!$I$8:$I$12</c:f>
              <c:strCache>
                <c:ptCount val="5"/>
                <c:pt idx="0">
                  <c:v>MAQ, EQUIPO Y MOB</c:v>
                </c:pt>
                <c:pt idx="1">
                  <c:v>CONST, ADIC YMEJORAS</c:v>
                </c:pt>
                <c:pt idx="2">
                  <c:v>TERRENOS</c:v>
                </c:pt>
                <c:pt idx="3">
                  <c:v>BIENES DURADEROS DIV.</c:v>
                </c:pt>
                <c:pt idx="4">
                  <c:v>INVERSION PROG. MOPT</c:v>
                </c:pt>
              </c:strCache>
            </c:strRef>
          </c:cat>
          <c:val>
            <c:numRef>
              <c:f>'Inversión acum'!$K$8:$K$12</c:f>
              <c:numCache>
                <c:formatCode>#\ ##0.0</c:formatCode>
                <c:ptCount val="5"/>
                <c:pt idx="0">
                  <c:v>2195.8595845299997</c:v>
                </c:pt>
                <c:pt idx="1">
                  <c:v>12035.494016539998</c:v>
                </c:pt>
                <c:pt idx="2">
                  <c:v>298.66697147000002</c:v>
                </c:pt>
                <c:pt idx="3">
                  <c:v>1039.39395012</c:v>
                </c:pt>
                <c:pt idx="4">
                  <c:v>13389.176121329998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3D3-4C4F-8E71-E8DA8BF182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6971648"/>
        <c:axId val="222065152"/>
      </c:barChart>
      <c:catAx>
        <c:axId val="226971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2065152"/>
        <c:crosses val="autoZero"/>
        <c:auto val="1"/>
        <c:lblAlgn val="ctr"/>
        <c:lblOffset val="100"/>
        <c:noMultiLvlLbl val="0"/>
      </c:catAx>
      <c:valAx>
        <c:axId val="222065152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697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662903546187655E-2"/>
          <c:y val="6.7597192333219369E-2"/>
          <c:w val="0.90476163301892876"/>
          <c:h val="0.82597122795639921"/>
        </c:manualLayout>
      </c:layout>
      <c:lineChart>
        <c:grouping val="standard"/>
        <c:varyColors val="0"/>
        <c:ser>
          <c:idx val="0"/>
          <c:order val="0"/>
          <c:tx>
            <c:strRef>
              <c:f>GASTOS!$I$233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7.4659429434169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CDC-4EE4-A18E-6921EF808779}"/>
                </c:ext>
              </c:extLst>
            </c:dLbl>
            <c:dLbl>
              <c:idx val="1"/>
              <c:layout>
                <c:manualLayout>
                  <c:x val="2.3027386245733439E-3"/>
                  <c:y val="3.3693526619722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DC-4EE4-A18E-6921EF808779}"/>
                </c:ext>
              </c:extLst>
            </c:dLbl>
            <c:dLbl>
              <c:idx val="2"/>
              <c:layout>
                <c:manualLayout>
                  <c:x val="2.2038563668716313E-3"/>
                  <c:y val="-6.7700977281080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CDC-4EE4-A18E-6921EF808779}"/>
                </c:ext>
              </c:extLst>
            </c:dLbl>
            <c:dLbl>
              <c:idx val="4"/>
              <c:layout>
                <c:manualLayout>
                  <c:x val="2.2038563668716313E-3"/>
                  <c:y val="-4.5133984854053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DC-4EE4-A18E-6921EF8087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GASTOS!$J$232:$O$232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GASTOS!$J$233:$O$233</c:f>
              <c:numCache>
                <c:formatCode>0.0%</c:formatCode>
                <c:ptCount val="6"/>
                <c:pt idx="0">
                  <c:v>0.30705334937126527</c:v>
                </c:pt>
                <c:pt idx="1">
                  <c:v>-0.23469407241797868</c:v>
                </c:pt>
                <c:pt idx="2">
                  <c:v>-0.34116034717911858</c:v>
                </c:pt>
                <c:pt idx="3">
                  <c:v>-7.2134474957525341E-2</c:v>
                </c:pt>
                <c:pt idx="4">
                  <c:v>-0.13144900305559659</c:v>
                </c:pt>
                <c:pt idx="5">
                  <c:v>0.36718096510966336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ACDC-4EE4-A18E-6921EF808779}"/>
            </c:ext>
          </c:extLst>
        </c:ser>
        <c:ser>
          <c:idx val="1"/>
          <c:order val="1"/>
          <c:tx>
            <c:strRef>
              <c:f>GASTOS!$I$234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GASTOS!$J$232:$O$232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GASTOS!$J$234:$O$234</c:f>
              <c:numCache>
                <c:formatCode>0.0%</c:formatCode>
                <c:ptCount val="6"/>
                <c:pt idx="0">
                  <c:v>-0.44995623088469061</c:v>
                </c:pt>
                <c:pt idx="1">
                  <c:v>-2.2424277211675503E-2</c:v>
                </c:pt>
                <c:pt idx="2">
                  <c:v>5.8146039560521112E-2</c:v>
                </c:pt>
                <c:pt idx="3">
                  <c:v>-0.3069471763746866</c:v>
                </c:pt>
                <c:pt idx="4">
                  <c:v>0.34492837223366068</c:v>
                </c:pt>
                <c:pt idx="5">
                  <c:v>6.8288330297366251E-2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CDC-4EE4-A18E-6921EF8087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7168"/>
        <c:axId val="223554368"/>
      </c:lineChart>
      <c:catAx>
        <c:axId val="22176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554368"/>
        <c:crosses val="autoZero"/>
        <c:auto val="1"/>
        <c:lblAlgn val="ctr"/>
        <c:lblOffset val="100"/>
        <c:noMultiLvlLbl val="0"/>
      </c:catAx>
      <c:valAx>
        <c:axId val="22355436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026985255561727E-2"/>
          <c:y val="3.015615051480857E-2"/>
          <c:w val="0.88768643772520062"/>
          <c:h val="0.81066449026777232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INGRESOS!$I$5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1.2554925326863033E-2"/>
                  <c:y val="2.596197286462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F2-45EA-B93C-6E28F72A7E2B}"/>
                </c:ext>
              </c:extLst>
            </c:dLbl>
            <c:dLbl>
              <c:idx val="2"/>
              <c:layout>
                <c:manualLayout>
                  <c:x val="-4.8573154038475293E-3"/>
                  <c:y val="4.4074877082940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F2-45EA-B93C-6E28F72A7E2B}"/>
                </c:ext>
              </c:extLst>
            </c:dLbl>
            <c:dLbl>
              <c:idx val="3"/>
              <c:layout>
                <c:manualLayout>
                  <c:x val="-9.2068388815111474E-17"/>
                  <c:y val="7.41770653275078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F2-45EA-B93C-6E28F72A7E2B}"/>
                </c:ext>
              </c:extLst>
            </c:dLbl>
            <c:dLbl>
              <c:idx val="5"/>
              <c:layout>
                <c:manualLayout>
                  <c:x val="0"/>
                  <c:y val="-2.2253119598252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F2-45EA-B93C-6E28F72A7E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INGRESOS!$J$5:$O$5</c:f>
              <c:numCache>
                <c:formatCode>0.0%</c:formatCode>
                <c:ptCount val="6"/>
                <c:pt idx="0">
                  <c:v>-3.5960686389165275E-2</c:v>
                </c:pt>
                <c:pt idx="1">
                  <c:v>0.53174125679570028</c:v>
                </c:pt>
                <c:pt idx="2">
                  <c:v>1.1086975726100512E-2</c:v>
                </c:pt>
                <c:pt idx="3">
                  <c:v>3.0492376438788105E-2</c:v>
                </c:pt>
                <c:pt idx="4">
                  <c:v>-0.13536172413525738</c:v>
                </c:pt>
                <c:pt idx="5">
                  <c:v>0.11568001804999573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E4F2-45EA-B93C-6E28F72A7E2B}"/>
            </c:ext>
          </c:extLst>
        </c:ser>
        <c:ser>
          <c:idx val="1"/>
          <c:order val="1"/>
          <c:tx>
            <c:strRef>
              <c:f>INGRESOS!$I$6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INGRESOS!$J$6:$O$6</c:f>
              <c:numCache>
                <c:formatCode>0.0%</c:formatCode>
                <c:ptCount val="6"/>
                <c:pt idx="0">
                  <c:v>7.0224421796645231E-3</c:v>
                </c:pt>
                <c:pt idx="1">
                  <c:v>0.27198443510538972</c:v>
                </c:pt>
                <c:pt idx="2">
                  <c:v>0.1144790050036486</c:v>
                </c:pt>
                <c:pt idx="3">
                  <c:v>3.9665381255136856E-2</c:v>
                </c:pt>
                <c:pt idx="4">
                  <c:v>-3.6101959895876612E-2</c:v>
                </c:pt>
                <c:pt idx="5">
                  <c:v>4.5656288678914914E-2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4F2-45EA-B93C-6E28F72A7E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5436288"/>
        <c:axId val="217312640"/>
      </c:lineChart>
      <c:catAx>
        <c:axId val="21543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2640"/>
        <c:crosses val="autoZero"/>
        <c:auto val="1"/>
        <c:lblAlgn val="ctr"/>
        <c:lblOffset val="100"/>
        <c:noMultiLvlLbl val="0"/>
      </c:catAx>
      <c:valAx>
        <c:axId val="21731264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543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317789291882558E-2"/>
          <c:y val="0.86754265942766784"/>
          <c:w val="0.9"/>
          <c:h val="0.125047188664218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072545594180149"/>
          <c:y val="3.5208459519483142E-2"/>
          <c:w val="0.87927454405819849"/>
          <c:h val="0.82125984251968509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INGRESOS!$I$34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0194377876678483E-2"/>
                  <c:y val="0.10785876427608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C8-4010-909B-60890FEA9613}"/>
                </c:ext>
              </c:extLst>
            </c:dLbl>
            <c:dLbl>
              <c:idx val="1"/>
              <c:layout>
                <c:manualLayout>
                  <c:x val="0"/>
                  <c:y val="-1.3513513513513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C8-4010-909B-60890FEA9613}"/>
                </c:ext>
              </c:extLst>
            </c:dLbl>
            <c:dLbl>
              <c:idx val="2"/>
              <c:layout>
                <c:manualLayout>
                  <c:x val="0"/>
                  <c:y val="-2.7027027027027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C8-4010-909B-60890FEA9613}"/>
                </c:ext>
              </c:extLst>
            </c:dLbl>
            <c:dLbl>
              <c:idx val="3"/>
              <c:layout>
                <c:manualLayout>
                  <c:x val="0"/>
                  <c:y val="2.7027027027027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C8-4010-909B-60890FEA9613}"/>
                </c:ext>
              </c:extLst>
            </c:dLbl>
            <c:dLbl>
              <c:idx val="4"/>
              <c:layout>
                <c:manualLayout>
                  <c:x val="0"/>
                  <c:y val="2.7210884353741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C8-4010-909B-60890FEA9613}"/>
                </c:ext>
              </c:extLst>
            </c:dLbl>
            <c:dLbl>
              <c:idx val="5"/>
              <c:layout>
                <c:manualLayout>
                  <c:x val="-4.830917874396135E-3"/>
                  <c:y val="-6.1722352273533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C8-4010-909B-60890FEA96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INGRESOS!$J$33:$O$33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INGRESOS!$J$34:$O$34</c:f>
              <c:numCache>
                <c:formatCode>0.0%</c:formatCode>
                <c:ptCount val="6"/>
                <c:pt idx="0">
                  <c:v>4.6075405765137134E-2</c:v>
                </c:pt>
                <c:pt idx="1">
                  <c:v>0.33572057777836961</c:v>
                </c:pt>
                <c:pt idx="2">
                  <c:v>0.1426109164480589</c:v>
                </c:pt>
                <c:pt idx="3">
                  <c:v>4.663875151964425E-2</c:v>
                </c:pt>
                <c:pt idx="4">
                  <c:v>-0.16312464828683426</c:v>
                </c:pt>
                <c:pt idx="5">
                  <c:v>0.12766372817977367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6-E6C8-4010-909B-60890FEA9613}"/>
            </c:ext>
          </c:extLst>
        </c:ser>
        <c:ser>
          <c:idx val="1"/>
          <c:order val="1"/>
          <c:tx>
            <c:strRef>
              <c:f>INGRESOS!$I$35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INGRESOS!$J$33:$O$33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INGRESOS!$J$35:$O$35</c:f>
              <c:numCache>
                <c:formatCode>0.0%</c:formatCode>
                <c:ptCount val="6"/>
                <c:pt idx="0">
                  <c:v>4.7182306096665183E-2</c:v>
                </c:pt>
                <c:pt idx="1">
                  <c:v>0.13238459421279081</c:v>
                </c:pt>
                <c:pt idx="2">
                  <c:v>0.18756033557123475</c:v>
                </c:pt>
                <c:pt idx="3">
                  <c:v>4.471099693269398E-2</c:v>
                </c:pt>
                <c:pt idx="4">
                  <c:v>-5.1074814147175074E-2</c:v>
                </c:pt>
                <c:pt idx="5">
                  <c:v>4.7146874444721876E-2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6C8-4010-909B-60890FEA96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499904"/>
        <c:axId val="217314368"/>
      </c:lineChart>
      <c:catAx>
        <c:axId val="22149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4368"/>
        <c:crosses val="autoZero"/>
        <c:auto val="1"/>
        <c:lblAlgn val="ctr"/>
        <c:lblOffset val="100"/>
        <c:noMultiLvlLbl val="0"/>
      </c:catAx>
      <c:valAx>
        <c:axId val="21731436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49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8439459537E-2"/>
          <c:y val="0.89182616596002418"/>
          <c:w val="0.89999983121080929"/>
          <c:h val="0.108173834039975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INGRESOS!$A$57</c:f>
              <c:strCache>
                <c:ptCount val="1"/>
                <c:pt idx="0">
                  <c:v>Ingresos y utilidades</c:v>
                </c:pt>
              </c:strCache>
            </c:strRef>
          </c:tx>
          <c:spPr>
            <a:solidFill>
              <a:schemeClr val="accent1">
                <a:shade val="5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INGRESOS!$J$57:$L$57</c:f>
              <c:numCache>
                <c:formatCode>0.0%</c:formatCode>
                <c:ptCount val="3"/>
                <c:pt idx="0">
                  <c:v>0.42014273935490165</c:v>
                </c:pt>
                <c:pt idx="1">
                  <c:v>0.38577413822895501</c:v>
                </c:pt>
                <c:pt idx="2">
                  <c:v>0.3751330799512636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EB-4FBE-A2B4-80066E315325}"/>
            </c:ext>
          </c:extLst>
        </c:ser>
        <c:ser>
          <c:idx val="1"/>
          <c:order val="1"/>
          <c:tx>
            <c:strRef>
              <c:f>INGRESOS!$A$58</c:f>
              <c:strCache>
                <c:ptCount val="1"/>
                <c:pt idx="0">
                  <c:v>IVA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INGRESOS!$J$58:$L$58</c:f>
              <c:numCache>
                <c:formatCode>0.0%</c:formatCode>
                <c:ptCount val="3"/>
                <c:pt idx="0">
                  <c:v>0.33395691032851643</c:v>
                </c:pt>
                <c:pt idx="1">
                  <c:v>0.34671464645189437</c:v>
                </c:pt>
                <c:pt idx="2">
                  <c:v>0.35751736200071316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EB-4FBE-A2B4-80066E315325}"/>
            </c:ext>
          </c:extLst>
        </c:ser>
        <c:ser>
          <c:idx val="2"/>
          <c:order val="2"/>
          <c:tx>
            <c:strRef>
              <c:f>INGRESOS!$A$59</c:f>
              <c:strCache>
                <c:ptCount val="1"/>
                <c:pt idx="0">
                  <c:v>Consumo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INGRESOS!$J$59:$L$59</c:f>
              <c:numCache>
                <c:formatCode>0.0%</c:formatCode>
                <c:ptCount val="3"/>
                <c:pt idx="0">
                  <c:v>3.8738882918567259E-2</c:v>
                </c:pt>
                <c:pt idx="1">
                  <c:v>4.2545665277557328E-2</c:v>
                </c:pt>
                <c:pt idx="2">
                  <c:v>4.1442808445605446E-2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EB-4FBE-A2B4-80066E315325}"/>
            </c:ext>
          </c:extLst>
        </c:ser>
        <c:ser>
          <c:idx val="3"/>
          <c:order val="3"/>
          <c:tx>
            <c:strRef>
              <c:f>INGRESOS!$A$60</c:f>
              <c:strCache>
                <c:ptCount val="1"/>
                <c:pt idx="0">
                  <c:v>Combustibles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INGRESOS!$J$60:$L$60</c:f>
              <c:numCache>
                <c:formatCode>0.0%</c:formatCode>
                <c:ptCount val="3"/>
                <c:pt idx="0">
                  <c:v>7.2461598155134949E-2</c:v>
                </c:pt>
                <c:pt idx="1">
                  <c:v>0.10108702801185479</c:v>
                </c:pt>
                <c:pt idx="2">
                  <c:v>9.2538750907061429E-2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AEB-4FBE-A2B4-80066E315325}"/>
            </c:ext>
          </c:extLst>
        </c:ser>
        <c:ser>
          <c:idx val="4"/>
          <c:order val="4"/>
          <c:tx>
            <c:strRef>
              <c:f>INGRESOS!$A$61</c:f>
              <c:strCache>
                <c:ptCount val="1"/>
                <c:pt idx="0">
                  <c:v>Otros tributarios</c:v>
                </c:pt>
              </c:strCache>
            </c:strRef>
          </c:tx>
          <c:spPr>
            <a:solidFill>
              <a:schemeClr val="accent1">
                <a:tint val="5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INGRESOS!$J$61:$L$61</c:f>
              <c:numCache>
                <c:formatCode>0.0%</c:formatCode>
                <c:ptCount val="3"/>
                <c:pt idx="0">
                  <c:v>0.13469986924287977</c:v>
                </c:pt>
                <c:pt idx="1">
                  <c:v>0.12387852202973838</c:v>
                </c:pt>
                <c:pt idx="2">
                  <c:v>0.1333679986953564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EB-4FBE-A2B4-80066E31532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21501440"/>
        <c:axId val="217316096"/>
      </c:barChart>
      <c:catAx>
        <c:axId val="22150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6096"/>
        <c:crosses val="autoZero"/>
        <c:auto val="1"/>
        <c:lblAlgn val="ctr"/>
        <c:lblOffset val="100"/>
        <c:noMultiLvlLbl val="0"/>
      </c:catAx>
      <c:valAx>
        <c:axId val="21731609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1745881764779404"/>
          <c:w val="0.94690489270236566"/>
          <c:h val="0.157144356955380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9608801706676298E-2"/>
          <c:y val="3.4302613519914225E-2"/>
          <c:w val="0.88887712294668186"/>
          <c:h val="0.81248211024523576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INGRESOS!$I$90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1.7927167705124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2A0-4DFD-8BB2-9BD2EF44C25E}"/>
                </c:ext>
              </c:extLst>
            </c:dLbl>
            <c:dLbl>
              <c:idx val="3"/>
              <c:layout>
                <c:manualLayout>
                  <c:x val="0"/>
                  <c:y val="-1.7927167705124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A0-4DFD-8BB2-9BD2EF44C25E}"/>
                </c:ext>
              </c:extLst>
            </c:dLbl>
            <c:dLbl>
              <c:idx val="4"/>
              <c:layout>
                <c:manualLayout>
                  <c:x val="-1.6887155530966563E-16"/>
                  <c:y val="8.5333290330730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A0-4DFD-8BB2-9BD2EF44C2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INGRESOS!$J$89:$O$89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INGRESOS!$J$90:$O$90</c:f>
              <c:numCache>
                <c:formatCode>0.0%</c:formatCode>
                <c:ptCount val="6"/>
                <c:pt idx="0">
                  <c:v>-2.6874069731513295E-2</c:v>
                </c:pt>
                <c:pt idx="1">
                  <c:v>0.54486362302167546</c:v>
                </c:pt>
                <c:pt idx="2">
                  <c:v>0.16754880521918425</c:v>
                </c:pt>
                <c:pt idx="3">
                  <c:v>1.9923165337762505E-2</c:v>
                </c:pt>
                <c:pt idx="4">
                  <c:v>-0.21936431035247084</c:v>
                </c:pt>
                <c:pt idx="5">
                  <c:v>6.062198606127267E-2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22A0-4DFD-8BB2-9BD2EF44C25E}"/>
            </c:ext>
          </c:extLst>
        </c:ser>
        <c:ser>
          <c:idx val="1"/>
          <c:order val="1"/>
          <c:tx>
            <c:strRef>
              <c:f>INGRESOS!$I$91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INGRESOS!$J$89:$O$89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INGRESOS!$J$91:$O$91</c:f>
              <c:numCache>
                <c:formatCode>0.0%</c:formatCode>
                <c:ptCount val="6"/>
                <c:pt idx="0">
                  <c:v>-7.8952873955320357E-2</c:v>
                </c:pt>
                <c:pt idx="1">
                  <c:v>0.30445531172912377</c:v>
                </c:pt>
                <c:pt idx="2">
                  <c:v>0.17142381068625867</c:v>
                </c:pt>
                <c:pt idx="3">
                  <c:v>4.1115747541272452E-2</c:v>
                </c:pt>
                <c:pt idx="4">
                  <c:v>-0.12869898364018051</c:v>
                </c:pt>
                <c:pt idx="5">
                  <c:v>1.8262743000805548E-2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2A0-4DFD-8BB2-9BD2EF44C2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1501952"/>
        <c:axId val="221856896"/>
      </c:lineChart>
      <c:catAx>
        <c:axId val="22150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856896"/>
        <c:crosses val="autoZero"/>
        <c:auto val="1"/>
        <c:lblAlgn val="ctr"/>
        <c:lblOffset val="100"/>
        <c:noMultiLvlLbl val="0"/>
      </c:catAx>
      <c:valAx>
        <c:axId val="22185689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6345526404798293E-2"/>
          <c:y val="6.4556138424626902E-2"/>
          <c:w val="0.87957128124996764"/>
          <c:h val="0.78175293963082182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INGRESOS!$I$113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0"/>
                  <c:y val="1.3984556576358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63-4FE9-A1BE-47D963903650}"/>
                </c:ext>
              </c:extLst>
            </c:dLbl>
            <c:dLbl>
              <c:idx val="4"/>
              <c:layout>
                <c:manualLayout>
                  <c:x val="-1.6055276091569893E-16"/>
                  <c:y val="-2.0776832049248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63-4FE9-A1BE-47D963903650}"/>
                </c:ext>
              </c:extLst>
            </c:dLbl>
            <c:dLbl>
              <c:idx val="5"/>
              <c:layout>
                <c:manualLayout>
                  <c:x val="2.3767714592966465E-3"/>
                  <c:y val="4.0354429231457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63-4FE9-A1BE-47D9639036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INGRESOS!$J$112:$O$112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INGRESOS!$J$113:$O$113</c:f>
              <c:numCache>
                <c:formatCode>0.0%</c:formatCode>
                <c:ptCount val="6"/>
                <c:pt idx="0">
                  <c:v>0.18700734868204938</c:v>
                </c:pt>
                <c:pt idx="1">
                  <c:v>0.10061488819905007</c:v>
                </c:pt>
                <c:pt idx="2">
                  <c:v>0.25929658880573236</c:v>
                </c:pt>
                <c:pt idx="3">
                  <c:v>-3.375337826280822E-2</c:v>
                </c:pt>
                <c:pt idx="4">
                  <c:v>-0.11370005143910178</c:v>
                </c:pt>
                <c:pt idx="5">
                  <c:v>0.19721980589818289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E263-4FE9-A1BE-47D963903650}"/>
            </c:ext>
          </c:extLst>
        </c:ser>
        <c:ser>
          <c:idx val="1"/>
          <c:order val="1"/>
          <c:tx>
            <c:strRef>
              <c:f>INGRESOS!$I$114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INGRESOS!$J$112:$O$112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INGRESOS!$J$114:$O$114</c:f>
              <c:numCache>
                <c:formatCode>0.0%</c:formatCode>
                <c:ptCount val="6"/>
                <c:pt idx="0">
                  <c:v>0.21406227509629927</c:v>
                </c:pt>
                <c:pt idx="1">
                  <c:v>2.6084460129452758E-2</c:v>
                </c:pt>
                <c:pt idx="2">
                  <c:v>0.23020320064228605</c:v>
                </c:pt>
                <c:pt idx="3">
                  <c:v>9.3499455569450163E-3</c:v>
                </c:pt>
                <c:pt idx="4">
                  <c:v>-1.4824217895015424E-2</c:v>
                </c:pt>
                <c:pt idx="5">
                  <c:v>7.9773214111138246E-2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263-4FE9-A1BE-47D9639036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1502464"/>
        <c:axId val="221858624"/>
      </c:lineChart>
      <c:catAx>
        <c:axId val="22150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858624"/>
        <c:crosses val="autoZero"/>
        <c:auto val="1"/>
        <c:lblAlgn val="ctr"/>
        <c:lblOffset val="100"/>
        <c:noMultiLvlLbl val="0"/>
      </c:catAx>
      <c:valAx>
        <c:axId val="221858624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112443755017271E-2"/>
          <c:y val="4.1758412942199771E-2"/>
          <c:w val="0.87694033131093796"/>
          <c:h val="0.82590335344915156"/>
        </c:manualLayout>
      </c:layout>
      <c:lineChart>
        <c:grouping val="standard"/>
        <c:varyColors val="0"/>
        <c:ser>
          <c:idx val="0"/>
          <c:order val="0"/>
          <c:tx>
            <c:strRef>
              <c:f>GASTOS!$I$5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49-43D2-A9D7-6047EB7790B2}"/>
                </c:ext>
              </c:extLst>
            </c:dLbl>
            <c:dLbl>
              <c:idx val="1"/>
              <c:layout>
                <c:manualLayout>
                  <c:x val="2.3028209556706968E-3"/>
                  <c:y val="4.1215861421239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49-43D2-A9D7-6047EB7790B2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49-43D2-A9D7-6047EB7790B2}"/>
                </c:ext>
              </c:extLst>
            </c:dLbl>
            <c:dLbl>
              <c:idx val="4"/>
              <c:layout>
                <c:manualLayout>
                  <c:x val="3.7166077789184742E-3"/>
                  <c:y val="-3.922147753510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49-43D2-A9D7-6047EB7790B2}"/>
                </c:ext>
              </c:extLst>
            </c:dLbl>
            <c:dLbl>
              <c:idx val="5"/>
              <c:layout>
                <c:manualLayout>
                  <c:x val="-1.3627404431096045E-16"/>
                  <c:y val="-3.209029980145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D49-43D2-A9D7-6047EB7790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GASTOS!$J$5:$O$5</c:f>
              <c:numCache>
                <c:formatCode>0.0%</c:formatCode>
                <c:ptCount val="6"/>
                <c:pt idx="0">
                  <c:v>-3.0641158477018315E-3</c:v>
                </c:pt>
                <c:pt idx="1">
                  <c:v>4.6502071260882349E-2</c:v>
                </c:pt>
                <c:pt idx="2">
                  <c:v>-4.6955578765757511E-2</c:v>
                </c:pt>
                <c:pt idx="3">
                  <c:v>4.3290648952341027E-2</c:v>
                </c:pt>
                <c:pt idx="4">
                  <c:v>-8.2984823068073976E-2</c:v>
                </c:pt>
                <c:pt idx="5">
                  <c:v>0.12800901126649666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5D49-43D2-A9D7-6047EB7790B2}"/>
            </c:ext>
          </c:extLst>
        </c:ser>
        <c:ser>
          <c:idx val="1"/>
          <c:order val="1"/>
          <c:tx>
            <c:strRef>
              <c:f>GASTOS!$I$6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GASTOS!$J$6:$O$6</c:f>
              <c:numCache>
                <c:formatCode>0.0%</c:formatCode>
                <c:ptCount val="6"/>
                <c:pt idx="0">
                  <c:v>9.4269481376318964E-4</c:v>
                </c:pt>
                <c:pt idx="1">
                  <c:v>0.10854474129700886</c:v>
                </c:pt>
                <c:pt idx="2">
                  <c:v>6.3065694757234336E-2</c:v>
                </c:pt>
                <c:pt idx="3">
                  <c:v>-1.0062435932225444E-3</c:v>
                </c:pt>
                <c:pt idx="4">
                  <c:v>1.0344552318210187E-2</c:v>
                </c:pt>
                <c:pt idx="5">
                  <c:v>4.2630267813205114E-2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D49-43D2-A9D7-6047EB7790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365120"/>
        <c:axId val="221626944"/>
      </c:lineChart>
      <c:catAx>
        <c:axId val="22336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26944"/>
        <c:crosses val="autoZero"/>
        <c:auto val="1"/>
        <c:lblAlgn val="ctr"/>
        <c:lblOffset val="100"/>
        <c:noMultiLvlLbl val="0"/>
      </c:catAx>
      <c:valAx>
        <c:axId val="221626944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36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568405511811022"/>
          <c:y val="6.1624649859943981E-2"/>
          <c:w val="0.78764927821522313"/>
          <c:h val="0.5976241205143474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GASTOS!$A$34</c:f>
              <c:strCache>
                <c:ptCount val="1"/>
                <c:pt idx="0">
                  <c:v>Remuneraciones</c:v>
                </c:pt>
              </c:strCache>
            </c:strRef>
          </c:tx>
          <c:spPr>
            <a:solidFill>
              <a:schemeClr val="accent1">
                <a:shade val="47000"/>
              </a:schemeClr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GASTOS!$J$34:$L$34</c:f>
              <c:numCache>
                <c:formatCode>0.0%</c:formatCode>
                <c:ptCount val="3"/>
                <c:pt idx="0">
                  <c:v>0.31957254918387679</c:v>
                </c:pt>
                <c:pt idx="1">
                  <c:v>0.34012127653441376</c:v>
                </c:pt>
                <c:pt idx="2">
                  <c:v>0.33871020392529944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B3-4411-A52C-89A89A03196E}"/>
            </c:ext>
          </c:extLst>
        </c:ser>
        <c:ser>
          <c:idx val="1"/>
          <c:order val="1"/>
          <c:tx>
            <c:strRef>
              <c:f>GASTOS!$A$35</c:f>
              <c:strCache>
                <c:ptCount val="1"/>
                <c:pt idx="0">
                  <c:v>Bienes y Servicios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GASTOS!$J$35:$L$35</c:f>
              <c:numCache>
                <c:formatCode>0.0%</c:formatCode>
                <c:ptCount val="3"/>
                <c:pt idx="0">
                  <c:v>2.2347021789727622E-2</c:v>
                </c:pt>
                <c:pt idx="1">
                  <c:v>1.9790103582228939E-2</c:v>
                </c:pt>
                <c:pt idx="2">
                  <c:v>2.2811742387381338E-2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B3-4411-A52C-89A89A03196E}"/>
            </c:ext>
          </c:extLst>
        </c:ser>
        <c:ser>
          <c:idx val="2"/>
          <c:order val="2"/>
          <c:tx>
            <c:strRef>
              <c:f>GASTOS!$A$36</c:f>
              <c:strCache>
                <c:ptCount val="1"/>
                <c:pt idx="0">
                  <c:v>Intereses    </c:v>
                </c:pt>
              </c:strCache>
            </c:strRef>
          </c:tx>
          <c:spPr>
            <a:solidFill>
              <a:schemeClr val="accent1">
                <a:shade val="8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GASTOS!$J$36:$L$36</c:f>
              <c:numCache>
                <c:formatCode>0.0%</c:formatCode>
                <c:ptCount val="3"/>
                <c:pt idx="0">
                  <c:v>0.31705909882431876</c:v>
                </c:pt>
                <c:pt idx="1">
                  <c:v>0.30573662926631934</c:v>
                </c:pt>
                <c:pt idx="2">
                  <c:v>0.28754901145268663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B3-4411-A52C-89A89A03196E}"/>
            </c:ext>
          </c:extLst>
        </c:ser>
        <c:ser>
          <c:idx val="3"/>
          <c:order val="3"/>
          <c:tx>
            <c:strRef>
              <c:f>GASTOS!$A$37</c:f>
              <c:strCache>
                <c:ptCount val="1"/>
                <c:pt idx="0">
                  <c:v>Transferencias corrientes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GASTOS!$J$37:$L$37</c:f>
              <c:numCache>
                <c:formatCode>0.0%</c:formatCode>
                <c:ptCount val="3"/>
                <c:pt idx="0">
                  <c:v>0.29034333440979238</c:v>
                </c:pt>
                <c:pt idx="1">
                  <c:v>0.28750760726163077</c:v>
                </c:pt>
                <c:pt idx="2">
                  <c:v>0.30542826849067467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B3-4411-A52C-89A89A03196E}"/>
            </c:ext>
          </c:extLst>
        </c:ser>
        <c:ser>
          <c:idx val="4"/>
          <c:order val="4"/>
          <c:tx>
            <c:strRef>
              <c:f>GASTOS!$A$38</c:f>
              <c:strCache>
                <c:ptCount val="1"/>
                <c:pt idx="0">
                  <c:v>Inversion </c:v>
                </c:pt>
              </c:strCache>
            </c:strRef>
          </c:tx>
          <c:spPr>
            <a:solidFill>
              <a:schemeClr val="accent1">
                <a:tint val="8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GASTOS!$J$38:$L$38</c:f>
              <c:numCache>
                <c:formatCode>0.0%</c:formatCode>
                <c:ptCount val="3"/>
                <c:pt idx="0">
                  <c:v>2.5157622736599987E-2</c:v>
                </c:pt>
                <c:pt idx="1">
                  <c:v>1.4162595520717991E-2</c:v>
                </c:pt>
                <c:pt idx="2">
                  <c:v>1.2131188751145322E-2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B3-4411-A52C-89A89A03196E}"/>
            </c:ext>
          </c:extLst>
        </c:ser>
        <c:ser>
          <c:idx val="5"/>
          <c:order val="5"/>
          <c:tx>
            <c:strRef>
              <c:f>GASTOS!$A$39</c:f>
              <c:strCache>
                <c:ptCount val="1"/>
                <c:pt idx="0">
                  <c:v>Transferencias capital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GASTOS!$J$39:$L$39</c:f>
              <c:numCache>
                <c:formatCode>0.0%</c:formatCode>
                <c:ptCount val="3"/>
                <c:pt idx="0">
                  <c:v>2.3468544221382875E-2</c:v>
                </c:pt>
                <c:pt idx="1">
                  <c:v>3.1240343609451316E-2</c:v>
                </c:pt>
                <c:pt idx="2">
                  <c:v>3.2009136452996093E-2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AB3-4411-A52C-89A89A03196E}"/>
            </c:ext>
          </c:extLst>
        </c:ser>
        <c:ser>
          <c:idx val="6"/>
          <c:order val="6"/>
          <c:tx>
            <c:strRef>
              <c:f>GASTOS!$A$40</c:f>
              <c:strCache>
                <c:ptCount val="1"/>
                <c:pt idx="0">
                  <c:v>Concesión Neta de Préstamos</c:v>
                </c:pt>
              </c:strCache>
            </c:strRef>
          </c:tx>
          <c:spPr>
            <a:solidFill>
              <a:schemeClr val="accent1">
                <a:tint val="48000"/>
              </a:schemeClr>
            </a:solidFill>
            <a:ln>
              <a:noFill/>
            </a:ln>
            <a:effectLst/>
          </c:spPr>
          <c:invertIfNegative val="0"/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GASTOS!$J$40:$L$40</c:f>
              <c:numCache>
                <c:formatCode>0.0%</c:formatCode>
                <c:ptCount val="3"/>
                <c:pt idx="0">
                  <c:v>2.0518288343016758E-3</c:v>
                </c:pt>
                <c:pt idx="1">
                  <c:v>1.4414442252379249E-3</c:v>
                </c:pt>
                <c:pt idx="2">
                  <c:v>1.36044853981629E-3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AB3-4411-A52C-89A89A0319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1500416"/>
        <c:axId val="221862080"/>
      </c:barChart>
      <c:catAx>
        <c:axId val="22150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862080"/>
        <c:crosses val="autoZero"/>
        <c:auto val="1"/>
        <c:lblAlgn val="ctr"/>
        <c:lblOffset val="100"/>
        <c:noMultiLvlLbl val="0"/>
      </c:catAx>
      <c:valAx>
        <c:axId val="22186208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6765620715321037"/>
          <c:w val="1"/>
          <c:h val="0.160702001802013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069285579095971E-2"/>
          <c:y val="3.5340744489951913E-2"/>
          <c:w val="0.89776376408564629"/>
          <c:h val="0.77953820506832083"/>
        </c:manualLayout>
      </c:layout>
      <c:lineChart>
        <c:grouping val="standard"/>
        <c:varyColors val="0"/>
        <c:ser>
          <c:idx val="0"/>
          <c:order val="0"/>
          <c:tx>
            <c:strRef>
              <c:f>GASTOS!$I$65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25-4317-AE82-3E972FB61E94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25-4317-AE82-3E972FB61E94}"/>
                </c:ext>
              </c:extLst>
            </c:dLbl>
            <c:dLbl>
              <c:idx val="2"/>
              <c:layout>
                <c:manualLayout>
                  <c:x val="5.0417532597713741E-3"/>
                  <c:y val="-3.9338109004112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25-4317-AE82-3E972FB61E94}"/>
                </c:ext>
              </c:extLst>
            </c:dLbl>
            <c:dLbl>
              <c:idx val="3"/>
              <c:layout>
                <c:manualLayout>
                  <c:x val="-9.2431075324138936E-17"/>
                  <c:y val="-3.5404019331895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25-4317-AE82-3E972FB61E94}"/>
                </c:ext>
              </c:extLst>
            </c:dLbl>
            <c:dLbl>
              <c:idx val="4"/>
              <c:layout>
                <c:manualLayout>
                  <c:x val="4.0875915306485006E-3"/>
                  <c:y val="-8.550767598167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25-4317-AE82-3E972FB61E94}"/>
                </c:ext>
              </c:extLst>
            </c:dLbl>
            <c:dLbl>
              <c:idx val="5"/>
              <c:layout>
                <c:manualLayout>
                  <c:x val="-1.8486215064827787E-16"/>
                  <c:y val="3.933779925766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25-4317-AE82-3E972FB61E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GASTOS!$J$64:$O$64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GASTOS!$J$65:$O$65</c:f>
              <c:numCache>
                <c:formatCode>0.0%</c:formatCode>
                <c:ptCount val="6"/>
                <c:pt idx="0">
                  <c:v>1.8119288347024476E-2</c:v>
                </c:pt>
                <c:pt idx="1">
                  <c:v>4.9291135327096169E-2</c:v>
                </c:pt>
                <c:pt idx="2">
                  <c:v>-1.4081769420196122E-2</c:v>
                </c:pt>
                <c:pt idx="3">
                  <c:v>-7.3197403365765634E-4</c:v>
                </c:pt>
                <c:pt idx="4">
                  <c:v>0.2214234928106833</c:v>
                </c:pt>
                <c:pt idx="5">
                  <c:v>-8.2988384228896983E-2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6-9325-4317-AE82-3E972FB61E94}"/>
            </c:ext>
          </c:extLst>
        </c:ser>
        <c:ser>
          <c:idx val="1"/>
          <c:order val="1"/>
          <c:tx>
            <c:strRef>
              <c:f>GASTOS!$I$66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GASTOS!$J$64:$O$64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GASTOS!$J$66:$O$66</c:f>
              <c:numCache>
                <c:formatCode>0.0%</c:formatCode>
                <c:ptCount val="6"/>
                <c:pt idx="0">
                  <c:v>2.2920174066478172E-2</c:v>
                </c:pt>
                <c:pt idx="1">
                  <c:v>5.5519986804154042E-2</c:v>
                </c:pt>
                <c:pt idx="2">
                  <c:v>2.1142730706392054E-2</c:v>
                </c:pt>
                <c:pt idx="3">
                  <c:v>-2.9151887560631362E-2</c:v>
                </c:pt>
                <c:pt idx="4">
                  <c:v>7.5310378665646383E-2</c:v>
                </c:pt>
                <c:pt idx="5">
                  <c:v>3.8304672462818656E-2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325-4317-AE82-3E972FB61E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365632"/>
        <c:axId val="221628672"/>
      </c:lineChart>
      <c:catAx>
        <c:axId val="22336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28672"/>
        <c:crosses val="autoZero"/>
        <c:auto val="1"/>
        <c:lblAlgn val="ctr"/>
        <c:lblOffset val="100"/>
        <c:noMultiLvlLbl val="0"/>
      </c:catAx>
      <c:valAx>
        <c:axId val="221628672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36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8d9ad-d8d6-4138-9f3e-bbfc7e84e762">
      <Terms xmlns="http://schemas.microsoft.com/office/infopath/2007/PartnerControls"/>
    </lcf76f155ced4ddcb4097134ff3c332f>
    <TaxCatchAll xmlns="8f7f62a7-2cfd-44f2-bfa8-5090edd2ce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04A67B5499E14787401D8D5CC90E62" ma:contentTypeVersion="14" ma:contentTypeDescription="Crear nuevo documento." ma:contentTypeScope="" ma:versionID="ea8ff3801f800073392f89270bce21b4">
  <xsd:schema xmlns:xsd="http://www.w3.org/2001/XMLSchema" xmlns:xs="http://www.w3.org/2001/XMLSchema" xmlns:p="http://schemas.microsoft.com/office/2006/metadata/properties" xmlns:ns2="bfa8d9ad-d8d6-4138-9f3e-bbfc7e84e762" xmlns:ns3="8f7f62a7-2cfd-44f2-bfa8-5090edd2ce5d" xmlns:ns4="9fc00ab8-26fd-4610-8c83-f668fc072a64" targetNamespace="http://schemas.microsoft.com/office/2006/metadata/properties" ma:root="true" ma:fieldsID="6552d3b29bc8abd45b2a657539d32e56" ns2:_="" ns3:_="" ns4:_="">
    <xsd:import namespace="bfa8d9ad-d8d6-4138-9f3e-bbfc7e84e762"/>
    <xsd:import namespace="8f7f62a7-2cfd-44f2-bfa8-5090edd2ce5d"/>
    <xsd:import namespace="9fc00ab8-26fd-4610-8c83-f668fc072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8d9ad-d8d6-4138-9f3e-bbfc7e84e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37301049-b90b-4ad5-8634-b2f39309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62a7-2cfd-44f2-bfa8-5090edd2ce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186a89-7ce7-4ce9-9f81-e05a56f9bdbd}" ma:internalName="TaxCatchAll" ma:showField="CatchAllData" ma:web="8f7f62a7-2cfd-44f2-bfa8-5090edd2c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00ab8-26fd-4610-8c83-f668fc072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856FA-D7A2-4D1E-A0F9-73D0DCF9F132}">
  <ds:schemaRefs>
    <ds:schemaRef ds:uri="http://schemas.microsoft.com/office/2006/metadata/properties"/>
    <ds:schemaRef ds:uri="http://schemas.microsoft.com/office/infopath/2007/PartnerControls"/>
    <ds:schemaRef ds:uri="bfa8d9ad-d8d6-4138-9f3e-bbfc7e84e762"/>
    <ds:schemaRef ds:uri="8f7f62a7-2cfd-44f2-bfa8-5090edd2ce5d"/>
  </ds:schemaRefs>
</ds:datastoreItem>
</file>

<file path=customXml/itemProps2.xml><?xml version="1.0" encoding="utf-8"?>
<ds:datastoreItem xmlns:ds="http://schemas.openxmlformats.org/officeDocument/2006/customXml" ds:itemID="{04AB182B-BB7E-44DD-8B02-8E83854D35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08B4E8-1803-4F69-AC5D-88931ADBD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8d9ad-d8d6-4138-9f3e-bbfc7e84e762"/>
    <ds:schemaRef ds:uri="8f7f62a7-2cfd-44f2-bfa8-5090edd2ce5d"/>
    <ds:schemaRef ds:uri="9fc00ab8-26fd-4610-8c83-f668fc072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ADF30-126C-4B0A-A88B-548AFEE21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10</Pages>
  <Words>2222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STAP: Cifras Fiscales</vt:lpstr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STAP: Cifras Fiscales</dc:title>
  <dc:subject>Gobierno Central Agosto 2014</dc:subject>
  <dc:creator>Ana Miriam Araya Porras</dc:creator>
  <cp:lastModifiedBy>Alejandra Gen Chan</cp:lastModifiedBy>
  <cp:revision>284</cp:revision>
  <cp:lastPrinted>2025-03-13T18:57:00Z</cp:lastPrinted>
  <dcterms:created xsi:type="dcterms:W3CDTF">2025-02-19T17:51:00Z</dcterms:created>
  <dcterms:modified xsi:type="dcterms:W3CDTF">2025-04-10T19:35:00Z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0x010100EB04A67B5499E14787401D8D5CC90E62</vt:lpwstr>
  </property>
  <property fmtid="{D5CDD505-2E9C-101B-9397-08002B2CF9AE}" pid="3" name="MediaServiceImageTags">
    <vt:lpwstr/>
  </property>
</Properties>
</file>