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sdt>
      <w:sdtPr>
        <w:rPr>
          <w:rFonts w:ascii="Arial" w:hAnsi="Arial" w:cs="Arial"/>
          <w:sz w:val="24"/>
          <w:szCs w:val="24"/>
        </w:rPr>
        <w:id w:val="481740124"/>
        <w:docPartObj>
          <w:docPartGallery w:val="Cover Pages"/>
          <w:docPartUnique/>
        </w:docPartObj>
      </w:sdtPr>
      <w:sdtEndPr/>
      <w:sdtContent>
        <w:bookmarkStart w:id="1" w:name="_Toc402340236" w:displacedByCustomXml="prev"/>
        <w:bookmarkEnd w:id="1" w:displacedByCustomXml="prev"/>
        <w:bookmarkStart w:id="2" w:name="_Toc402340235" w:displacedByCustomXml="prev"/>
        <w:bookmarkEnd w:id="2" w:displacedByCustomXml="prev"/>
        <w:bookmarkStart w:id="3" w:name="_Toc511035212" w:displacedByCustomXml="prev"/>
        <w:p w14:paraId="0970DF98" w14:textId="77777777" w:rsidR="0055222A" w:rsidRPr="0043627B" w:rsidRDefault="003F2345" w:rsidP="007C0E36">
          <w:pPr>
            <w:spacing w:after="0" w:line="240" w:lineRule="auto"/>
            <w:contextualSpacing/>
            <w:rPr>
              <w:rFonts w:ascii="Arial" w:hAnsi="Arial" w:cs="Arial"/>
              <w:b/>
              <w:noProof/>
              <w:sz w:val="24"/>
              <w:szCs w:val="24"/>
            </w:rPr>
          </w:pPr>
          <w:r w:rsidRPr="0043627B">
            <w:rPr>
              <w:rFonts w:ascii="Arial" w:eastAsiaTheme="minorEastAsia" w:hAnsi="Arial" w:cs="Arial"/>
              <w:noProof/>
              <w:sz w:val="24"/>
              <w:szCs w:val="24"/>
              <w:lang w:val="es-ES_tradnl" w:eastAsia="es-ES"/>
            </w:rPr>
            <mc:AlternateContent>
              <mc:Choice Requires="wps">
                <w:drawing>
                  <wp:anchor distT="0" distB="0" distL="114300" distR="114300" simplePos="0" relativeHeight="251658241" behindDoc="0" locked="0" layoutInCell="1" allowOverlap="1" wp14:anchorId="19571AE2" wp14:editId="0643C6E9">
                    <wp:simplePos x="0" y="0"/>
                    <wp:positionH relativeFrom="column">
                      <wp:posOffset>-614520</wp:posOffset>
                    </wp:positionH>
                    <wp:positionV relativeFrom="paragraph">
                      <wp:posOffset>2571029</wp:posOffset>
                    </wp:positionV>
                    <wp:extent cx="7053876" cy="4246070"/>
                    <wp:effectExtent l="0" t="0" r="0" b="2540"/>
                    <wp:wrapNone/>
                    <wp:docPr id="4" name="Cuadro de texto 4"/>
                    <wp:cNvGraphicFramePr/>
                    <a:graphic xmlns:a="http://schemas.openxmlformats.org/drawingml/2006/main">
                      <a:graphicData uri="http://schemas.microsoft.com/office/word/2010/wordprocessingShape">
                        <wps:wsp>
                          <wps:cNvSpPr txBox="1"/>
                          <wps:spPr>
                            <a:xfrm>
                              <a:off x="0" y="0"/>
                              <a:ext cx="7053876" cy="4246070"/>
                            </a:xfrm>
                            <a:prstGeom prst="rect">
                              <a:avLst/>
                            </a:prstGeom>
                            <a:noFill/>
                            <a:ln w="6350">
                              <a:noFill/>
                            </a:ln>
                          </wps:spPr>
                          <wps:txbx>
                            <w:txbxContent>
                              <w:p w14:paraId="3E5273E0" w14:textId="2B51E77C" w:rsidR="00D54DBB" w:rsidRPr="00CC29F4" w:rsidRDefault="00D54DBB" w:rsidP="00CC29F4">
                                <w:pPr>
                                  <w:pStyle w:val="Encabezado"/>
                                  <w:jc w:val="right"/>
                                </w:pPr>
                                <w:r w:rsidRPr="003C7BE7">
                                  <w:rPr>
                                    <w:rFonts w:ascii="Arial" w:hAnsi="Arial" w:cs="Arial"/>
                                    <w:color w:val="FFFFFF" w:themeColor="background1"/>
                                    <w:sz w:val="80"/>
                                    <w:szCs w:val="80"/>
                                  </w:rPr>
                                  <w:t xml:space="preserve">N.º: </w:t>
                                </w:r>
                                <w:sdt>
                                  <w:sdtPr>
                                    <w:rPr>
                                      <w:rFonts w:ascii="Arial" w:hAnsi="Arial" w:cs="Arial"/>
                                      <w:color w:val="FFFFFF" w:themeColor="background1"/>
                                      <w:sz w:val="80"/>
                                      <w:szCs w:val="80"/>
                                    </w:rPr>
                                    <w:alias w:val="Título"/>
                                    <w:tag w:val=""/>
                                    <w:id w:val="1509565366"/>
                                    <w:placeholder>
                                      <w:docPart w:val="490965493F3143A18A08655575F4EB09"/>
                                    </w:placeholder>
                                    <w:dataBinding w:prefixMappings="xmlns:ns0='http://purl.org/dc/elements/1.1/' xmlns:ns1='http://schemas.openxmlformats.org/package/2006/metadata/core-properties' " w:xpath="/ns1:coreProperties[1]/ns0:title[1]" w:storeItemID="{6C3C8BC8-F283-45AE-878A-BAB7291924A1}"/>
                                    <w:text/>
                                  </w:sdtPr>
                                  <w:sdtEndPr/>
                                  <w:sdtContent>
                                    <w:r w:rsidRPr="00CC29F4">
                                      <w:rPr>
                                        <w:rFonts w:ascii="Arial" w:hAnsi="Arial" w:cs="Arial"/>
                                        <w:color w:val="FFFFFF" w:themeColor="background1"/>
                                        <w:sz w:val="80"/>
                                        <w:szCs w:val="80"/>
                                      </w:rPr>
                                      <w:t>AI-INF-CI-</w:t>
                                    </w:r>
                                    <w:r w:rsidR="009F332B">
                                      <w:rPr>
                                        <w:rFonts w:ascii="Arial" w:hAnsi="Arial" w:cs="Arial"/>
                                        <w:color w:val="FFFFFF" w:themeColor="background1"/>
                                        <w:sz w:val="80"/>
                                        <w:szCs w:val="80"/>
                                      </w:rPr>
                                      <w:t>006</w:t>
                                    </w:r>
                                    <w:r w:rsidRPr="00CC29F4">
                                      <w:rPr>
                                        <w:rFonts w:ascii="Arial" w:hAnsi="Arial" w:cs="Arial"/>
                                        <w:color w:val="FFFFFF" w:themeColor="background1"/>
                                        <w:sz w:val="80"/>
                                        <w:szCs w:val="80"/>
                                      </w:rPr>
                                      <w:t>-2022</w:t>
                                    </w:r>
                                  </w:sdtContent>
                                </w:sdt>
                              </w:p>
                              <w:p w14:paraId="7C342493" w14:textId="77777777" w:rsidR="00D54DBB" w:rsidRPr="003C7BE7" w:rsidRDefault="00D54DBB" w:rsidP="00AD7C6B">
                                <w:pPr>
                                  <w:jc w:val="right"/>
                                  <w:rPr>
                                    <w:rFonts w:ascii="Arial" w:hAnsi="Arial" w:cs="Arial"/>
                                    <w:color w:val="FFFFFF" w:themeColor="background1"/>
                                    <w:sz w:val="80"/>
                                    <w:szCs w:val="80"/>
                                  </w:rPr>
                                </w:pPr>
                              </w:p>
                              <w:p w14:paraId="776C1130" w14:textId="4864B0DA" w:rsidR="00D54DBB" w:rsidRPr="003C7BE7" w:rsidRDefault="00D54DBB" w:rsidP="003F2345">
                                <w:pPr>
                                  <w:jc w:val="center"/>
                                  <w:rPr>
                                    <w:rFonts w:ascii="Arial" w:hAnsi="Arial" w:cs="Arial"/>
                                    <w:color w:val="FFFFFF" w:themeColor="background1"/>
                                    <w:sz w:val="72"/>
                                    <w:szCs w:val="72"/>
                                  </w:rPr>
                                </w:pPr>
                                <w:r w:rsidRPr="003F2345">
                                  <w:rPr>
                                    <w:rFonts w:ascii="Arial" w:hAnsi="Arial" w:cs="Arial"/>
                                    <w:color w:val="FFFFFF" w:themeColor="background1"/>
                                    <w:sz w:val="72"/>
                                    <w:szCs w:val="72"/>
                                  </w:rPr>
                                  <w:t>Informe sobre el avance del Proyecto de Hacienda Digital</w:t>
                                </w:r>
                                <w:r w:rsidR="006E2412">
                                  <w:rPr>
                                    <w:rFonts w:ascii="Arial" w:hAnsi="Arial" w:cs="Arial"/>
                                    <w:color w:val="FFFFFF" w:themeColor="background1"/>
                                    <w:sz w:val="72"/>
                                    <w:szCs w:val="72"/>
                                  </w:rPr>
                                  <w:t xml:space="preserve"> para el Bicentenario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571AE2" id="_x0000_t202" coordsize="21600,21600" o:spt="202" path="m,l,21600r21600,l21600,xe">
                    <v:stroke joinstyle="miter"/>
                    <v:path gradientshapeok="t" o:connecttype="rect"/>
                  </v:shapetype>
                  <v:shape id="Cuadro de texto 4" o:spid="_x0000_s1026" type="#_x0000_t202" style="position:absolute;margin-left:-48.4pt;margin-top:202.45pt;width:555.4pt;height:334.3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" filled="f" stroked="f" strokeweight=".5pt">
                    <v:textbox>
                      <w:txbxContent>
                        <w:p w14:paraId="3E5273E0" w14:textId="2B51E77C" w:rsidR="00D54DBB" w:rsidRPr="00CC29F4" w:rsidRDefault="00D54DBB" w:rsidP="00CC29F4">
                          <w:pPr>
                            <w:pStyle w:val="Encabezado"/>
                            <w:jc w:val="right"/>
                          </w:pPr>
                          <w:r w:rsidRPr="003C7BE7">
                            <w:rPr>
                              <w:rFonts w:ascii="Arial" w:hAnsi="Arial" w:cs="Arial"/>
                              <w:color w:val="FFFFFF" w:themeColor="background1"/>
                              <w:sz w:val="80"/>
                              <w:szCs w:val="80"/>
                            </w:rPr>
                            <w:t xml:space="preserve">N.º: </w:t>
                          </w:r>
                          <w:sdt>
                            <w:sdtPr>
                              <w:rPr>
                                <w:rFonts w:ascii="Arial" w:hAnsi="Arial" w:cs="Arial"/>
                                <w:color w:val="FFFFFF" w:themeColor="background1"/>
                                <w:sz w:val="80"/>
                                <w:szCs w:val="80"/>
                              </w:rPr>
                              <w:alias w:val="Título"/>
                              <w:tag w:val=""/>
                              <w:id w:val="1509565366"/>
                              <w:placeholder>
                                <w:docPart w:val="490965493F3143A18A08655575F4EB09"/>
                              </w:placeholder>
                              <w:dataBinding w:prefixMappings="xmlns:ns0='http://purl.org/dc/elements/1.1/' xmlns:ns1='http://schemas.openxmlformats.org/package/2006/metadata/core-properties' " w:xpath="/ns1:coreProperties[1]/ns0:title[1]" w:storeItemID="{6C3C8BC8-F283-45AE-878A-BAB7291924A1}"/>
                              <w:text/>
                            </w:sdtPr>
                            <w:sdtEndPr/>
                            <w:sdtContent>
                              <w:r w:rsidRPr="00CC29F4">
                                <w:rPr>
                                  <w:rFonts w:ascii="Arial" w:hAnsi="Arial" w:cs="Arial"/>
                                  <w:color w:val="FFFFFF" w:themeColor="background1"/>
                                  <w:sz w:val="80"/>
                                  <w:szCs w:val="80"/>
                                </w:rPr>
                                <w:t>AI-INF-CI-</w:t>
                              </w:r>
                              <w:r w:rsidR="009F332B">
                                <w:rPr>
                                  <w:rFonts w:ascii="Arial" w:hAnsi="Arial" w:cs="Arial"/>
                                  <w:color w:val="FFFFFF" w:themeColor="background1"/>
                                  <w:sz w:val="80"/>
                                  <w:szCs w:val="80"/>
                                </w:rPr>
                                <w:t>006</w:t>
                              </w:r>
                              <w:r w:rsidRPr="00CC29F4">
                                <w:rPr>
                                  <w:rFonts w:ascii="Arial" w:hAnsi="Arial" w:cs="Arial"/>
                                  <w:color w:val="FFFFFF" w:themeColor="background1"/>
                                  <w:sz w:val="80"/>
                                  <w:szCs w:val="80"/>
                                </w:rPr>
                                <w:t>-2022</w:t>
                              </w:r>
                            </w:sdtContent>
                          </w:sdt>
                        </w:p>
                        <w:p w14:paraId="7C342493" w14:textId="77777777" w:rsidR="00D54DBB" w:rsidRPr="003C7BE7" w:rsidRDefault="00D54DBB" w:rsidP="00AD7C6B">
                          <w:pPr>
                            <w:jc w:val="right"/>
                            <w:rPr>
                              <w:rFonts w:ascii="Arial" w:hAnsi="Arial" w:cs="Arial"/>
                              <w:color w:val="FFFFFF" w:themeColor="background1"/>
                              <w:sz w:val="80"/>
                              <w:szCs w:val="80"/>
                            </w:rPr>
                          </w:pPr>
                        </w:p>
                        <w:p w14:paraId="776C1130" w14:textId="4864B0DA" w:rsidR="00D54DBB" w:rsidRPr="003C7BE7" w:rsidRDefault="00D54DBB" w:rsidP="003F2345">
                          <w:pPr>
                            <w:jc w:val="center"/>
                            <w:rPr>
                              <w:rFonts w:ascii="Arial" w:hAnsi="Arial" w:cs="Arial"/>
                              <w:color w:val="FFFFFF" w:themeColor="background1"/>
                              <w:sz w:val="72"/>
                              <w:szCs w:val="72"/>
                            </w:rPr>
                          </w:pPr>
                          <w:r w:rsidRPr="003F2345">
                            <w:rPr>
                              <w:rFonts w:ascii="Arial" w:hAnsi="Arial" w:cs="Arial"/>
                              <w:color w:val="FFFFFF" w:themeColor="background1"/>
                              <w:sz w:val="72"/>
                              <w:szCs w:val="72"/>
                            </w:rPr>
                            <w:t>Informe sobre el avance del Proyecto de Hacienda Digital</w:t>
                          </w:r>
                          <w:r w:rsidR="006E2412">
                            <w:rPr>
                              <w:rFonts w:ascii="Arial" w:hAnsi="Arial" w:cs="Arial"/>
                              <w:color w:val="FFFFFF" w:themeColor="background1"/>
                              <w:sz w:val="72"/>
                              <w:szCs w:val="72"/>
                            </w:rPr>
                            <w:t xml:space="preserve"> para el Bicentenario</w:t>
                          </w:r>
                        </w:p>
                      </w:txbxContent>
                    </v:textbox>
                  </v:shape>
                </w:pict>
              </mc:Fallback>
            </mc:AlternateContent>
          </w:r>
          <w:r w:rsidR="00677896" w:rsidRPr="0043627B">
            <w:rPr>
              <w:rFonts w:ascii="Arial" w:hAnsi="Arial" w:cs="Arial"/>
              <w:noProof/>
              <w:sz w:val="24"/>
              <w:szCs w:val="24"/>
              <w:lang w:eastAsia="es-CR"/>
            </w:rPr>
            <mc:AlternateContent>
              <mc:Choice Requires="wps">
                <w:drawing>
                  <wp:anchor distT="0" distB="0" distL="114300" distR="114300" simplePos="0" relativeHeight="251658242" behindDoc="0" locked="0" layoutInCell="1" allowOverlap="1" wp14:anchorId="7F488980" wp14:editId="1CCFFD25">
                    <wp:simplePos x="0" y="0"/>
                    <wp:positionH relativeFrom="margin">
                      <wp:posOffset>-607695</wp:posOffset>
                    </wp:positionH>
                    <wp:positionV relativeFrom="paragraph">
                      <wp:posOffset>7031990</wp:posOffset>
                    </wp:positionV>
                    <wp:extent cx="6629400" cy="670560"/>
                    <wp:effectExtent l="0" t="0" r="0" b="0"/>
                    <wp:wrapSquare wrapText="bothSides"/>
                    <wp:docPr id="7" name="Text Box 5"/>
                    <wp:cNvGraphicFramePr/>
                    <a:graphic xmlns:a="http://schemas.openxmlformats.org/drawingml/2006/main">
                      <a:graphicData uri="http://schemas.microsoft.com/office/word/2010/wordprocessingShape">
                        <wps:wsp>
                          <wps:cNvSpPr txBox="1"/>
                          <wps:spPr>
                            <a:xfrm>
                              <a:off x="0" y="0"/>
                              <a:ext cx="6629400" cy="67056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B2F3150" w14:textId="77777777" w:rsidR="00D54DBB" w:rsidRDefault="00D54DBB" w:rsidP="00AD7C6B">
                                <w:pPr>
                                  <w:spacing w:after="0" w:line="240" w:lineRule="auto"/>
                                  <w:jc w:val="center"/>
                                  <w:rPr>
                                    <w:rFonts w:ascii="Arial" w:hAnsi="Arial" w:cs="Arial"/>
                                    <w:color w:val="D9D9D9" w:themeColor="background1" w:themeShade="D9"/>
                                    <w:sz w:val="36"/>
                                    <w:lang w:val="es-ES"/>
                                  </w:rPr>
                                </w:pPr>
                                <w:r>
                                  <w:rPr>
                                    <w:rFonts w:ascii="Arial" w:hAnsi="Arial" w:cs="Arial"/>
                                    <w:color w:val="D9D9D9" w:themeColor="background1" w:themeShade="D9"/>
                                    <w:sz w:val="36"/>
                                    <w:lang w:val="es-ES"/>
                                  </w:rPr>
                                  <w:t>Auditoría Interna</w:t>
                                </w:r>
                              </w:p>
                              <w:p w14:paraId="3C83AED7" w14:textId="77777777" w:rsidR="00D54DBB" w:rsidRPr="00AD7C6B" w:rsidRDefault="00D54DBB" w:rsidP="00AD7C6B">
                                <w:pPr>
                                  <w:spacing w:after="0" w:line="240" w:lineRule="auto"/>
                                  <w:jc w:val="center"/>
                                  <w:rPr>
                                    <w:rFonts w:ascii="Arial" w:hAnsi="Arial" w:cs="Arial"/>
                                    <w:color w:val="D9D9D9" w:themeColor="background1" w:themeShade="D9"/>
                                    <w:sz w:val="36"/>
                                    <w:lang w:val="es-ES"/>
                                  </w:rPr>
                                </w:pPr>
                                <w:r>
                                  <w:rPr>
                                    <w:rFonts w:ascii="Arial" w:hAnsi="Arial" w:cs="Arial"/>
                                    <w:color w:val="D9D9D9" w:themeColor="background1" w:themeShade="D9"/>
                                    <w:sz w:val="36"/>
                                    <w:lang w:val="es-ES"/>
                                  </w:rPr>
                                  <w:t>2022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488980" id="Text Box 5" o:spid="_x0000_s1027" type="#_x0000_t202" style="position:absolute;margin-left:-47.85pt;margin-top:553.7pt;width:522pt;height:52.8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" filled="f" stroked="f">
                    <v:textbox>
                      <w:txbxContent>
                        <w:p w14:paraId="5B2F3150" w14:textId="77777777" w:rsidR="00D54DBB" w:rsidRDefault="00D54DBB" w:rsidP="00AD7C6B">
                          <w:pPr>
                            <w:spacing w:after="0" w:line="240" w:lineRule="auto"/>
                            <w:jc w:val="center"/>
                            <w:rPr>
                              <w:rFonts w:ascii="Arial" w:hAnsi="Arial" w:cs="Arial"/>
                              <w:color w:val="D9D9D9" w:themeColor="background1" w:themeShade="D9"/>
                              <w:sz w:val="36"/>
                              <w:lang w:val="es-ES"/>
                            </w:rPr>
                          </w:pPr>
                          <w:r>
                            <w:rPr>
                              <w:rFonts w:ascii="Arial" w:hAnsi="Arial" w:cs="Arial"/>
                              <w:color w:val="D9D9D9" w:themeColor="background1" w:themeShade="D9"/>
                              <w:sz w:val="36"/>
                              <w:lang w:val="es-ES"/>
                            </w:rPr>
                            <w:t>Auditoría Interna</w:t>
                          </w:r>
                        </w:p>
                        <w:p w14:paraId="3C83AED7" w14:textId="77777777" w:rsidR="00D54DBB" w:rsidRPr="00AD7C6B" w:rsidRDefault="00D54DBB" w:rsidP="00AD7C6B">
                          <w:pPr>
                            <w:spacing w:after="0" w:line="240" w:lineRule="auto"/>
                            <w:jc w:val="center"/>
                            <w:rPr>
                              <w:rFonts w:ascii="Arial" w:hAnsi="Arial" w:cs="Arial"/>
                              <w:color w:val="D9D9D9" w:themeColor="background1" w:themeShade="D9"/>
                              <w:sz w:val="36"/>
                              <w:lang w:val="es-ES"/>
                            </w:rPr>
                          </w:pPr>
                          <w:r>
                            <w:rPr>
                              <w:rFonts w:ascii="Arial" w:hAnsi="Arial" w:cs="Arial"/>
                              <w:color w:val="D9D9D9" w:themeColor="background1" w:themeShade="D9"/>
                              <w:sz w:val="36"/>
                              <w:lang w:val="es-ES"/>
                            </w:rPr>
                            <w:t>2022</w:t>
                          </w:r>
                        </w:p>
                      </w:txbxContent>
                    </v:textbox>
                    <w10:wrap type="square" anchorx="margin"/>
                  </v:shape>
                </w:pict>
              </mc:Fallback>
            </mc:AlternateContent>
          </w:r>
          <w:r w:rsidR="00AD7C6B" w:rsidRPr="0043627B">
            <w:rPr>
              <w:rFonts w:ascii="Arial" w:hAnsi="Arial" w:cs="Arial"/>
              <w:b/>
              <w:noProof/>
              <w:sz w:val="24"/>
              <w:szCs w:val="24"/>
            </w:rPr>
            <w:drawing>
              <wp:anchor distT="0" distB="0" distL="114300" distR="114300" simplePos="0" relativeHeight="251658240" behindDoc="1" locked="0" layoutInCell="1" allowOverlap="1" wp14:anchorId="722F41D7" wp14:editId="19FDC74D">
                <wp:simplePos x="0" y="0"/>
                <wp:positionH relativeFrom="page">
                  <wp:align>left</wp:align>
                </wp:positionH>
                <wp:positionV relativeFrom="page">
                  <wp:align>top</wp:align>
                </wp:positionV>
                <wp:extent cx="7961630" cy="10050780"/>
                <wp:effectExtent l="0" t="0" r="1270" b="7620"/>
                <wp:wrapSquare wrapText="bothSides"/>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ortadas para informes.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961630" cy="10050780"/>
                        </a:xfrm>
                        <a:prstGeom prst="rect">
                          <a:avLst/>
                        </a:prstGeom>
                      </pic:spPr>
                    </pic:pic>
                  </a:graphicData>
                </a:graphic>
                <wp14:sizeRelV relativeFrom="margin">
                  <wp14:pctHeight>0</wp14:pctHeight>
                </wp14:sizeRelV>
              </wp:anchor>
            </w:drawing>
          </w:r>
        </w:p>
      </w:sdtContent>
    </w:sdt>
    <w:bookmarkEnd w:id="3" w:displacedByCustomXml="prev"/>
    <w:bookmarkStart w:id="4" w:name="_Toc363725340" w:displacedByCustomXml="next"/>
    <w:bookmarkStart w:id="5" w:name="_Toc390783321" w:displacedByCustomXml="next"/>
    <w:sdt>
      <w:sdtPr>
        <w:rPr>
          <w:rFonts w:asciiTheme="minorHAnsi" w:eastAsiaTheme="minorHAnsi" w:hAnsiTheme="minorHAnsi" w:cstheme="minorBidi"/>
          <w:color w:val="auto"/>
          <w:sz w:val="22"/>
          <w:szCs w:val="22"/>
          <w:lang w:val="es-ES"/>
        </w:rPr>
        <w:id w:val="630363118"/>
        <w:docPartObj>
          <w:docPartGallery w:val="Table of Contents"/>
          <w:docPartUnique/>
        </w:docPartObj>
      </w:sdtPr>
      <w:sdtEndPr>
        <w:rPr>
          <w:b/>
          <w:bCs/>
        </w:rPr>
      </w:sdtEndPr>
      <w:sdtContent>
        <w:p w14:paraId="22D753B6" w14:textId="77777777" w:rsidR="008328B8" w:rsidRDefault="008328B8" w:rsidP="005D562E">
          <w:pPr>
            <w:pStyle w:val="TtuloTDC"/>
            <w:spacing w:before="0" w:after="0"/>
            <w:contextualSpacing/>
            <w:rPr>
              <w:rFonts w:ascii="Arial" w:hAnsi="Arial" w:cs="Arial"/>
              <w:lang w:val="es-ES"/>
            </w:rPr>
          </w:pPr>
          <w:r w:rsidRPr="008328B8">
            <w:rPr>
              <w:rFonts w:ascii="Arial" w:hAnsi="Arial" w:cs="Arial"/>
              <w:lang w:val="es-ES"/>
            </w:rPr>
            <w:t>Contenido</w:t>
          </w:r>
        </w:p>
        <w:p w14:paraId="39B32C48" w14:textId="77777777" w:rsidR="008328B8" w:rsidRPr="00E6007A" w:rsidRDefault="008328B8" w:rsidP="005D562E">
          <w:pPr>
            <w:spacing w:after="0" w:line="240" w:lineRule="auto"/>
            <w:contextualSpacing/>
            <w:rPr>
              <w:lang w:val="es-ES"/>
            </w:rPr>
          </w:pPr>
        </w:p>
        <w:p w14:paraId="7D3DBD89" w14:textId="43E0386B" w:rsidR="006E2412" w:rsidRDefault="008328B8">
          <w:pPr>
            <w:pStyle w:val="TDC1"/>
            <w:rPr>
              <w:rFonts w:eastAsiaTheme="minorEastAsia"/>
              <w:noProof/>
              <w:lang w:eastAsia="es-CR"/>
            </w:rPr>
          </w:pPr>
          <w:r w:rsidRPr="00E6007A">
            <w:fldChar w:fldCharType="begin"/>
          </w:r>
          <w:r w:rsidRPr="00E6007A">
            <w:instrText xml:space="preserve"> TOC \o "1-3" \h \z \u </w:instrText>
          </w:r>
          <w:r w:rsidRPr="00E6007A">
            <w:fldChar w:fldCharType="separate"/>
          </w:r>
          <w:hyperlink w:anchor="_Toc108439302" w:history="1">
            <w:r w:rsidR="006E2412" w:rsidRPr="004B1597">
              <w:rPr>
                <w:rStyle w:val="Hipervnculo"/>
                <w:rFonts w:ascii="Arial" w:hAnsi="Arial" w:cs="Arial"/>
                <w:b/>
                <w:noProof/>
              </w:rPr>
              <w:t>1.</w:t>
            </w:r>
            <w:r w:rsidR="006E2412">
              <w:rPr>
                <w:rFonts w:eastAsiaTheme="minorEastAsia"/>
                <w:noProof/>
                <w:lang w:eastAsia="es-CR"/>
              </w:rPr>
              <w:tab/>
            </w:r>
            <w:r w:rsidR="006E2412" w:rsidRPr="004B1597">
              <w:rPr>
                <w:rStyle w:val="Hipervnculo"/>
                <w:rFonts w:ascii="Arial" w:hAnsi="Arial" w:cs="Arial"/>
                <w:b/>
                <w:noProof/>
              </w:rPr>
              <w:t>INTRODUCCIÓN</w:t>
            </w:r>
            <w:r w:rsidR="006E2412">
              <w:rPr>
                <w:noProof/>
                <w:webHidden/>
              </w:rPr>
              <w:tab/>
            </w:r>
            <w:r w:rsidR="006E2412">
              <w:rPr>
                <w:noProof/>
                <w:webHidden/>
              </w:rPr>
              <w:fldChar w:fldCharType="begin"/>
            </w:r>
            <w:r w:rsidR="006E2412">
              <w:rPr>
                <w:noProof/>
                <w:webHidden/>
              </w:rPr>
              <w:instrText xml:space="preserve"> PAGEREF _Toc108439302 \h </w:instrText>
            </w:r>
            <w:r w:rsidR="006E2412">
              <w:rPr>
                <w:noProof/>
                <w:webHidden/>
              </w:rPr>
            </w:r>
            <w:r w:rsidR="006E2412">
              <w:rPr>
                <w:noProof/>
                <w:webHidden/>
              </w:rPr>
              <w:fldChar w:fldCharType="separate"/>
            </w:r>
            <w:r w:rsidR="008356D3">
              <w:rPr>
                <w:noProof/>
                <w:webHidden/>
              </w:rPr>
              <w:t>4</w:t>
            </w:r>
            <w:r w:rsidR="006E2412">
              <w:rPr>
                <w:noProof/>
                <w:webHidden/>
              </w:rPr>
              <w:fldChar w:fldCharType="end"/>
            </w:r>
          </w:hyperlink>
        </w:p>
        <w:p w14:paraId="449D2E93" w14:textId="5862C323" w:rsidR="006E2412" w:rsidRDefault="008356D3">
          <w:pPr>
            <w:pStyle w:val="TDC1"/>
            <w:rPr>
              <w:rFonts w:eastAsiaTheme="minorEastAsia"/>
              <w:noProof/>
              <w:lang w:eastAsia="es-CR"/>
            </w:rPr>
          </w:pPr>
          <w:hyperlink w:anchor="_Toc108439303" w:history="1">
            <w:r w:rsidR="006E2412" w:rsidRPr="004B1597">
              <w:rPr>
                <w:rStyle w:val="Hipervnculo"/>
                <w:rFonts w:ascii="Arial" w:hAnsi="Arial" w:cs="Arial"/>
                <w:b/>
                <w:noProof/>
              </w:rPr>
              <w:t>1.1</w:t>
            </w:r>
            <w:r w:rsidR="006E2412">
              <w:rPr>
                <w:rFonts w:eastAsiaTheme="minorEastAsia"/>
                <w:noProof/>
                <w:lang w:eastAsia="es-CR"/>
              </w:rPr>
              <w:tab/>
            </w:r>
            <w:r w:rsidR="006E2412" w:rsidRPr="004B1597">
              <w:rPr>
                <w:rStyle w:val="Hipervnculo"/>
                <w:rFonts w:ascii="Arial" w:hAnsi="Arial" w:cs="Arial"/>
                <w:b/>
                <w:noProof/>
              </w:rPr>
              <w:t>Origen</w:t>
            </w:r>
            <w:r w:rsidR="006E2412">
              <w:rPr>
                <w:noProof/>
                <w:webHidden/>
              </w:rPr>
              <w:tab/>
            </w:r>
            <w:r w:rsidR="006E2412">
              <w:rPr>
                <w:noProof/>
                <w:webHidden/>
              </w:rPr>
              <w:fldChar w:fldCharType="begin"/>
            </w:r>
            <w:r w:rsidR="006E2412">
              <w:rPr>
                <w:noProof/>
                <w:webHidden/>
              </w:rPr>
              <w:instrText xml:space="preserve"> PAGEREF _Toc108439303 \h </w:instrText>
            </w:r>
            <w:r w:rsidR="006E2412">
              <w:rPr>
                <w:noProof/>
                <w:webHidden/>
              </w:rPr>
            </w:r>
            <w:r w:rsidR="006E2412">
              <w:rPr>
                <w:noProof/>
                <w:webHidden/>
              </w:rPr>
              <w:fldChar w:fldCharType="separate"/>
            </w:r>
            <w:r>
              <w:rPr>
                <w:noProof/>
                <w:webHidden/>
              </w:rPr>
              <w:t>4</w:t>
            </w:r>
            <w:r w:rsidR="006E2412">
              <w:rPr>
                <w:noProof/>
                <w:webHidden/>
              </w:rPr>
              <w:fldChar w:fldCharType="end"/>
            </w:r>
          </w:hyperlink>
        </w:p>
        <w:p w14:paraId="5D109657" w14:textId="6D062969" w:rsidR="006E2412" w:rsidRDefault="008356D3">
          <w:pPr>
            <w:pStyle w:val="TDC1"/>
            <w:rPr>
              <w:rFonts w:eastAsiaTheme="minorEastAsia"/>
              <w:noProof/>
              <w:lang w:eastAsia="es-CR"/>
            </w:rPr>
          </w:pPr>
          <w:hyperlink w:anchor="_Toc108439304" w:history="1">
            <w:r w:rsidR="006E2412" w:rsidRPr="004B1597">
              <w:rPr>
                <w:rStyle w:val="Hipervnculo"/>
                <w:rFonts w:ascii="Arial" w:hAnsi="Arial" w:cs="Arial"/>
                <w:b/>
                <w:noProof/>
              </w:rPr>
              <w:t>1.2</w:t>
            </w:r>
            <w:r w:rsidR="006E2412">
              <w:rPr>
                <w:rFonts w:eastAsiaTheme="minorEastAsia"/>
                <w:noProof/>
                <w:lang w:eastAsia="es-CR"/>
              </w:rPr>
              <w:tab/>
            </w:r>
            <w:r w:rsidR="006E2412" w:rsidRPr="004B1597">
              <w:rPr>
                <w:rStyle w:val="Hipervnculo"/>
                <w:rFonts w:ascii="Arial" w:hAnsi="Arial" w:cs="Arial"/>
                <w:b/>
                <w:noProof/>
              </w:rPr>
              <w:t>Objetivo del estudio</w:t>
            </w:r>
            <w:r w:rsidR="006E2412">
              <w:rPr>
                <w:noProof/>
                <w:webHidden/>
              </w:rPr>
              <w:tab/>
            </w:r>
            <w:r w:rsidR="006E2412">
              <w:rPr>
                <w:noProof/>
                <w:webHidden/>
              </w:rPr>
              <w:fldChar w:fldCharType="begin"/>
            </w:r>
            <w:r w:rsidR="006E2412">
              <w:rPr>
                <w:noProof/>
                <w:webHidden/>
              </w:rPr>
              <w:instrText xml:space="preserve"> PAGEREF _Toc108439304 \h </w:instrText>
            </w:r>
            <w:r w:rsidR="006E2412">
              <w:rPr>
                <w:noProof/>
                <w:webHidden/>
              </w:rPr>
            </w:r>
            <w:r w:rsidR="006E2412">
              <w:rPr>
                <w:noProof/>
                <w:webHidden/>
              </w:rPr>
              <w:fldChar w:fldCharType="separate"/>
            </w:r>
            <w:r>
              <w:rPr>
                <w:noProof/>
                <w:webHidden/>
              </w:rPr>
              <w:t>4</w:t>
            </w:r>
            <w:r w:rsidR="006E2412">
              <w:rPr>
                <w:noProof/>
                <w:webHidden/>
              </w:rPr>
              <w:fldChar w:fldCharType="end"/>
            </w:r>
          </w:hyperlink>
        </w:p>
        <w:p w14:paraId="606478BF" w14:textId="7365BDE8" w:rsidR="006E2412" w:rsidRDefault="008356D3">
          <w:pPr>
            <w:pStyle w:val="TDC1"/>
            <w:rPr>
              <w:rFonts w:eastAsiaTheme="minorEastAsia"/>
              <w:noProof/>
              <w:lang w:eastAsia="es-CR"/>
            </w:rPr>
          </w:pPr>
          <w:hyperlink w:anchor="_Toc108439305" w:history="1">
            <w:r w:rsidR="006E2412" w:rsidRPr="004B1597">
              <w:rPr>
                <w:rStyle w:val="Hipervnculo"/>
                <w:rFonts w:ascii="Arial" w:hAnsi="Arial" w:cs="Arial"/>
                <w:b/>
                <w:noProof/>
              </w:rPr>
              <w:t>1.3</w:t>
            </w:r>
            <w:r w:rsidR="006E2412">
              <w:rPr>
                <w:rFonts w:eastAsiaTheme="minorEastAsia"/>
                <w:noProof/>
                <w:lang w:eastAsia="es-CR"/>
              </w:rPr>
              <w:tab/>
            </w:r>
            <w:r w:rsidR="006E2412" w:rsidRPr="004B1597">
              <w:rPr>
                <w:rStyle w:val="Hipervnculo"/>
                <w:rFonts w:ascii="Arial" w:hAnsi="Arial" w:cs="Arial"/>
                <w:b/>
                <w:noProof/>
              </w:rPr>
              <w:t>Alcance</w:t>
            </w:r>
            <w:r w:rsidR="006E2412">
              <w:rPr>
                <w:noProof/>
                <w:webHidden/>
              </w:rPr>
              <w:tab/>
            </w:r>
            <w:r w:rsidR="006E2412">
              <w:rPr>
                <w:noProof/>
                <w:webHidden/>
              </w:rPr>
              <w:fldChar w:fldCharType="begin"/>
            </w:r>
            <w:r w:rsidR="006E2412">
              <w:rPr>
                <w:noProof/>
                <w:webHidden/>
              </w:rPr>
              <w:instrText xml:space="preserve"> PAGEREF _Toc108439305 \h </w:instrText>
            </w:r>
            <w:r w:rsidR="006E2412">
              <w:rPr>
                <w:noProof/>
                <w:webHidden/>
              </w:rPr>
            </w:r>
            <w:r w:rsidR="006E2412">
              <w:rPr>
                <w:noProof/>
                <w:webHidden/>
              </w:rPr>
              <w:fldChar w:fldCharType="separate"/>
            </w:r>
            <w:r>
              <w:rPr>
                <w:noProof/>
                <w:webHidden/>
              </w:rPr>
              <w:t>4</w:t>
            </w:r>
            <w:r w:rsidR="006E2412">
              <w:rPr>
                <w:noProof/>
                <w:webHidden/>
              </w:rPr>
              <w:fldChar w:fldCharType="end"/>
            </w:r>
          </w:hyperlink>
        </w:p>
        <w:p w14:paraId="09791BDF" w14:textId="4BCE2D73" w:rsidR="006E2412" w:rsidRDefault="008356D3">
          <w:pPr>
            <w:pStyle w:val="TDC1"/>
            <w:rPr>
              <w:rFonts w:eastAsiaTheme="minorEastAsia"/>
              <w:noProof/>
              <w:lang w:eastAsia="es-CR"/>
            </w:rPr>
          </w:pPr>
          <w:hyperlink w:anchor="_Toc108439306" w:history="1">
            <w:r w:rsidR="006E2412" w:rsidRPr="004B1597">
              <w:rPr>
                <w:rStyle w:val="Hipervnculo"/>
                <w:rFonts w:ascii="Arial" w:hAnsi="Arial" w:cs="Arial"/>
                <w:b/>
                <w:noProof/>
              </w:rPr>
              <w:t>1.4</w:t>
            </w:r>
            <w:r w:rsidR="006E2412">
              <w:rPr>
                <w:rFonts w:eastAsiaTheme="minorEastAsia"/>
                <w:noProof/>
                <w:lang w:eastAsia="es-CR"/>
              </w:rPr>
              <w:tab/>
            </w:r>
            <w:r w:rsidR="006E2412" w:rsidRPr="004B1597">
              <w:rPr>
                <w:rStyle w:val="Hipervnculo"/>
                <w:rFonts w:ascii="Arial" w:hAnsi="Arial" w:cs="Arial"/>
                <w:b/>
                <w:noProof/>
              </w:rPr>
              <w:t>Criterios de evaluación</w:t>
            </w:r>
            <w:r w:rsidR="006E2412">
              <w:rPr>
                <w:noProof/>
                <w:webHidden/>
              </w:rPr>
              <w:tab/>
            </w:r>
            <w:r w:rsidR="006E2412">
              <w:rPr>
                <w:noProof/>
                <w:webHidden/>
              </w:rPr>
              <w:fldChar w:fldCharType="begin"/>
            </w:r>
            <w:r w:rsidR="006E2412">
              <w:rPr>
                <w:noProof/>
                <w:webHidden/>
              </w:rPr>
              <w:instrText xml:space="preserve"> PAGEREF _Toc108439306 \h </w:instrText>
            </w:r>
            <w:r w:rsidR="006E2412">
              <w:rPr>
                <w:noProof/>
                <w:webHidden/>
              </w:rPr>
            </w:r>
            <w:r w:rsidR="006E2412">
              <w:rPr>
                <w:noProof/>
                <w:webHidden/>
              </w:rPr>
              <w:fldChar w:fldCharType="separate"/>
            </w:r>
            <w:r>
              <w:rPr>
                <w:noProof/>
                <w:webHidden/>
              </w:rPr>
              <w:t>4</w:t>
            </w:r>
            <w:r w:rsidR="006E2412">
              <w:rPr>
                <w:noProof/>
                <w:webHidden/>
              </w:rPr>
              <w:fldChar w:fldCharType="end"/>
            </w:r>
          </w:hyperlink>
        </w:p>
        <w:p w14:paraId="062EDD62" w14:textId="392B2D83" w:rsidR="006E2412" w:rsidRDefault="008356D3">
          <w:pPr>
            <w:pStyle w:val="TDC1"/>
            <w:rPr>
              <w:rFonts w:eastAsiaTheme="minorEastAsia"/>
              <w:noProof/>
              <w:lang w:eastAsia="es-CR"/>
            </w:rPr>
          </w:pPr>
          <w:hyperlink w:anchor="_Toc108439307" w:history="1">
            <w:r w:rsidR="006E2412" w:rsidRPr="004B1597">
              <w:rPr>
                <w:rStyle w:val="Hipervnculo"/>
                <w:rFonts w:ascii="Arial" w:hAnsi="Arial" w:cs="Arial"/>
                <w:b/>
                <w:noProof/>
              </w:rPr>
              <w:t>1.5</w:t>
            </w:r>
            <w:r w:rsidR="006E2412">
              <w:rPr>
                <w:rFonts w:eastAsiaTheme="minorEastAsia"/>
                <w:noProof/>
                <w:lang w:eastAsia="es-CR"/>
              </w:rPr>
              <w:tab/>
            </w:r>
            <w:r w:rsidR="006E2412" w:rsidRPr="004B1597">
              <w:rPr>
                <w:rStyle w:val="Hipervnculo"/>
                <w:rFonts w:ascii="Arial" w:hAnsi="Arial" w:cs="Arial"/>
                <w:b/>
                <w:noProof/>
              </w:rPr>
              <w:t>Metodología aplicada</w:t>
            </w:r>
            <w:r w:rsidR="006E2412">
              <w:rPr>
                <w:noProof/>
                <w:webHidden/>
              </w:rPr>
              <w:tab/>
            </w:r>
            <w:r w:rsidR="006E2412">
              <w:rPr>
                <w:noProof/>
                <w:webHidden/>
              </w:rPr>
              <w:fldChar w:fldCharType="begin"/>
            </w:r>
            <w:r w:rsidR="006E2412">
              <w:rPr>
                <w:noProof/>
                <w:webHidden/>
              </w:rPr>
              <w:instrText xml:space="preserve"> PAGEREF _Toc108439307 \h </w:instrText>
            </w:r>
            <w:r w:rsidR="006E2412">
              <w:rPr>
                <w:noProof/>
                <w:webHidden/>
              </w:rPr>
            </w:r>
            <w:r w:rsidR="006E2412">
              <w:rPr>
                <w:noProof/>
                <w:webHidden/>
              </w:rPr>
              <w:fldChar w:fldCharType="separate"/>
            </w:r>
            <w:r>
              <w:rPr>
                <w:noProof/>
                <w:webHidden/>
              </w:rPr>
              <w:t>5</w:t>
            </w:r>
            <w:r w:rsidR="006E2412">
              <w:rPr>
                <w:noProof/>
                <w:webHidden/>
              </w:rPr>
              <w:fldChar w:fldCharType="end"/>
            </w:r>
          </w:hyperlink>
        </w:p>
        <w:p w14:paraId="4EEFA1E3" w14:textId="1FF79E5E" w:rsidR="006E2412" w:rsidRDefault="008356D3">
          <w:pPr>
            <w:pStyle w:val="TDC1"/>
            <w:rPr>
              <w:rFonts w:eastAsiaTheme="minorEastAsia"/>
              <w:noProof/>
              <w:lang w:eastAsia="es-CR"/>
            </w:rPr>
          </w:pPr>
          <w:hyperlink w:anchor="_Toc108439308" w:history="1">
            <w:r w:rsidR="006E2412" w:rsidRPr="004B1597">
              <w:rPr>
                <w:rStyle w:val="Hipervnculo"/>
                <w:rFonts w:ascii="Arial" w:hAnsi="Arial" w:cs="Arial"/>
                <w:b/>
                <w:noProof/>
              </w:rPr>
              <w:t>1.6</w:t>
            </w:r>
            <w:r w:rsidR="006E2412">
              <w:rPr>
                <w:rFonts w:eastAsiaTheme="minorEastAsia"/>
                <w:noProof/>
                <w:lang w:eastAsia="es-CR"/>
              </w:rPr>
              <w:tab/>
            </w:r>
            <w:r w:rsidR="006E2412" w:rsidRPr="004B1597">
              <w:rPr>
                <w:rStyle w:val="Hipervnculo"/>
                <w:rFonts w:ascii="Arial" w:hAnsi="Arial" w:cs="Arial"/>
                <w:b/>
                <w:noProof/>
              </w:rPr>
              <w:t>Comunicación de resultados</w:t>
            </w:r>
            <w:r w:rsidR="006E2412">
              <w:rPr>
                <w:noProof/>
                <w:webHidden/>
              </w:rPr>
              <w:tab/>
            </w:r>
            <w:r w:rsidR="006E2412">
              <w:rPr>
                <w:noProof/>
                <w:webHidden/>
              </w:rPr>
              <w:fldChar w:fldCharType="begin"/>
            </w:r>
            <w:r w:rsidR="006E2412">
              <w:rPr>
                <w:noProof/>
                <w:webHidden/>
              </w:rPr>
              <w:instrText xml:space="preserve"> PAGEREF _Toc108439308 \h </w:instrText>
            </w:r>
            <w:r w:rsidR="006E2412">
              <w:rPr>
                <w:noProof/>
                <w:webHidden/>
              </w:rPr>
            </w:r>
            <w:r w:rsidR="006E2412">
              <w:rPr>
                <w:noProof/>
                <w:webHidden/>
              </w:rPr>
              <w:fldChar w:fldCharType="separate"/>
            </w:r>
            <w:r>
              <w:rPr>
                <w:noProof/>
                <w:webHidden/>
              </w:rPr>
              <w:t>5</w:t>
            </w:r>
            <w:r w:rsidR="006E2412">
              <w:rPr>
                <w:noProof/>
                <w:webHidden/>
              </w:rPr>
              <w:fldChar w:fldCharType="end"/>
            </w:r>
          </w:hyperlink>
        </w:p>
        <w:p w14:paraId="5A225E86" w14:textId="38ACFFF6" w:rsidR="006E2412" w:rsidRDefault="008356D3">
          <w:pPr>
            <w:pStyle w:val="TDC1"/>
            <w:rPr>
              <w:rFonts w:eastAsiaTheme="minorEastAsia"/>
              <w:noProof/>
              <w:lang w:eastAsia="es-CR"/>
            </w:rPr>
          </w:pPr>
          <w:hyperlink w:anchor="_Toc108439309" w:history="1">
            <w:r w:rsidR="006E2412" w:rsidRPr="004B1597">
              <w:rPr>
                <w:rStyle w:val="Hipervnculo"/>
                <w:rFonts w:ascii="Arial" w:hAnsi="Arial" w:cs="Arial"/>
                <w:b/>
                <w:noProof/>
              </w:rPr>
              <w:t>1.7</w:t>
            </w:r>
            <w:r w:rsidR="006E2412">
              <w:rPr>
                <w:rFonts w:eastAsiaTheme="minorEastAsia"/>
                <w:noProof/>
                <w:lang w:eastAsia="es-CR"/>
              </w:rPr>
              <w:tab/>
            </w:r>
            <w:r w:rsidR="006E2412" w:rsidRPr="004B1597">
              <w:rPr>
                <w:rStyle w:val="Hipervnculo"/>
                <w:rFonts w:ascii="Arial" w:hAnsi="Arial" w:cs="Arial"/>
                <w:b/>
                <w:noProof/>
              </w:rPr>
              <w:t>Normativa relacionada con el control interno</w:t>
            </w:r>
            <w:r w:rsidR="006E2412">
              <w:rPr>
                <w:noProof/>
                <w:webHidden/>
              </w:rPr>
              <w:tab/>
            </w:r>
            <w:r w:rsidR="006E2412">
              <w:rPr>
                <w:noProof/>
                <w:webHidden/>
              </w:rPr>
              <w:fldChar w:fldCharType="begin"/>
            </w:r>
            <w:r w:rsidR="006E2412">
              <w:rPr>
                <w:noProof/>
                <w:webHidden/>
              </w:rPr>
              <w:instrText xml:space="preserve"> PAGEREF _Toc108439309 \h </w:instrText>
            </w:r>
            <w:r w:rsidR="006E2412">
              <w:rPr>
                <w:noProof/>
                <w:webHidden/>
              </w:rPr>
            </w:r>
            <w:r w:rsidR="006E2412">
              <w:rPr>
                <w:noProof/>
                <w:webHidden/>
              </w:rPr>
              <w:fldChar w:fldCharType="separate"/>
            </w:r>
            <w:r>
              <w:rPr>
                <w:noProof/>
                <w:webHidden/>
              </w:rPr>
              <w:t>5</w:t>
            </w:r>
            <w:r w:rsidR="006E2412">
              <w:rPr>
                <w:noProof/>
                <w:webHidden/>
              </w:rPr>
              <w:fldChar w:fldCharType="end"/>
            </w:r>
          </w:hyperlink>
        </w:p>
        <w:p w14:paraId="73912B72" w14:textId="562637C5" w:rsidR="006E2412" w:rsidRDefault="008356D3">
          <w:pPr>
            <w:pStyle w:val="TDC1"/>
            <w:rPr>
              <w:rFonts w:eastAsiaTheme="minorEastAsia"/>
              <w:noProof/>
              <w:lang w:eastAsia="es-CR"/>
            </w:rPr>
          </w:pPr>
          <w:hyperlink w:anchor="_Toc108439310" w:history="1">
            <w:r w:rsidR="006E2412" w:rsidRPr="004B1597">
              <w:rPr>
                <w:rStyle w:val="Hipervnculo"/>
                <w:rFonts w:ascii="Arial" w:hAnsi="Arial" w:cs="Arial"/>
                <w:b/>
                <w:noProof/>
              </w:rPr>
              <w:t>1.8</w:t>
            </w:r>
            <w:r w:rsidR="006E2412">
              <w:rPr>
                <w:rFonts w:eastAsiaTheme="minorEastAsia"/>
                <w:noProof/>
                <w:lang w:eastAsia="es-CR"/>
              </w:rPr>
              <w:tab/>
            </w:r>
            <w:r w:rsidR="006E2412" w:rsidRPr="004B1597">
              <w:rPr>
                <w:rStyle w:val="Hipervnculo"/>
                <w:rFonts w:ascii="Arial" w:hAnsi="Arial" w:cs="Arial"/>
                <w:b/>
                <w:noProof/>
              </w:rPr>
              <w:t>Generalidades</w:t>
            </w:r>
            <w:r w:rsidR="006E2412">
              <w:rPr>
                <w:noProof/>
                <w:webHidden/>
              </w:rPr>
              <w:tab/>
            </w:r>
            <w:r w:rsidR="006E2412">
              <w:rPr>
                <w:noProof/>
                <w:webHidden/>
              </w:rPr>
              <w:fldChar w:fldCharType="begin"/>
            </w:r>
            <w:r w:rsidR="006E2412">
              <w:rPr>
                <w:noProof/>
                <w:webHidden/>
              </w:rPr>
              <w:instrText xml:space="preserve"> PAGEREF _Toc108439310 \h </w:instrText>
            </w:r>
            <w:r w:rsidR="006E2412">
              <w:rPr>
                <w:noProof/>
                <w:webHidden/>
              </w:rPr>
            </w:r>
            <w:r w:rsidR="006E2412">
              <w:rPr>
                <w:noProof/>
                <w:webHidden/>
              </w:rPr>
              <w:fldChar w:fldCharType="separate"/>
            </w:r>
            <w:r>
              <w:rPr>
                <w:noProof/>
                <w:webHidden/>
              </w:rPr>
              <w:t>5</w:t>
            </w:r>
            <w:r w:rsidR="006E2412">
              <w:rPr>
                <w:noProof/>
                <w:webHidden/>
              </w:rPr>
              <w:fldChar w:fldCharType="end"/>
            </w:r>
          </w:hyperlink>
        </w:p>
        <w:p w14:paraId="233C9C6B" w14:textId="293C822D" w:rsidR="006E2412" w:rsidRDefault="008356D3">
          <w:pPr>
            <w:pStyle w:val="TDC1"/>
            <w:rPr>
              <w:rFonts w:eastAsiaTheme="minorEastAsia"/>
              <w:noProof/>
              <w:lang w:eastAsia="es-CR"/>
            </w:rPr>
          </w:pPr>
          <w:hyperlink w:anchor="_Toc108439311" w:history="1">
            <w:r w:rsidR="006E2412" w:rsidRPr="004B1597">
              <w:rPr>
                <w:rStyle w:val="Hipervnculo"/>
                <w:rFonts w:ascii="Arial" w:hAnsi="Arial" w:cs="Arial"/>
                <w:b/>
                <w:noProof/>
              </w:rPr>
              <w:t>1.9</w:t>
            </w:r>
            <w:r w:rsidR="006E2412">
              <w:rPr>
                <w:rFonts w:eastAsiaTheme="minorEastAsia"/>
                <w:noProof/>
                <w:lang w:eastAsia="es-CR"/>
              </w:rPr>
              <w:tab/>
            </w:r>
            <w:r w:rsidR="006E2412" w:rsidRPr="004B1597">
              <w:rPr>
                <w:rStyle w:val="Hipervnculo"/>
                <w:rFonts w:ascii="Arial" w:hAnsi="Arial" w:cs="Arial"/>
                <w:b/>
                <w:noProof/>
              </w:rPr>
              <w:t>Informes parciales emitidos</w:t>
            </w:r>
            <w:r w:rsidR="006E2412">
              <w:rPr>
                <w:noProof/>
                <w:webHidden/>
              </w:rPr>
              <w:tab/>
            </w:r>
            <w:r w:rsidR="006E2412">
              <w:rPr>
                <w:noProof/>
                <w:webHidden/>
              </w:rPr>
              <w:fldChar w:fldCharType="begin"/>
            </w:r>
            <w:r w:rsidR="006E2412">
              <w:rPr>
                <w:noProof/>
                <w:webHidden/>
              </w:rPr>
              <w:instrText xml:space="preserve"> PAGEREF _Toc108439311 \h </w:instrText>
            </w:r>
            <w:r w:rsidR="006E2412">
              <w:rPr>
                <w:noProof/>
                <w:webHidden/>
              </w:rPr>
            </w:r>
            <w:r w:rsidR="006E2412">
              <w:rPr>
                <w:noProof/>
                <w:webHidden/>
              </w:rPr>
              <w:fldChar w:fldCharType="separate"/>
            </w:r>
            <w:r>
              <w:rPr>
                <w:noProof/>
                <w:webHidden/>
              </w:rPr>
              <w:t>6</w:t>
            </w:r>
            <w:r w:rsidR="006E2412">
              <w:rPr>
                <w:noProof/>
                <w:webHidden/>
              </w:rPr>
              <w:fldChar w:fldCharType="end"/>
            </w:r>
          </w:hyperlink>
        </w:p>
        <w:p w14:paraId="67496CD7" w14:textId="623EA421" w:rsidR="006E2412" w:rsidRDefault="008356D3">
          <w:pPr>
            <w:pStyle w:val="TDC1"/>
            <w:rPr>
              <w:rFonts w:eastAsiaTheme="minorEastAsia"/>
              <w:noProof/>
              <w:lang w:eastAsia="es-CR"/>
            </w:rPr>
          </w:pPr>
          <w:hyperlink w:anchor="_Toc108439312" w:history="1">
            <w:r w:rsidR="006E2412" w:rsidRPr="004B1597">
              <w:rPr>
                <w:rStyle w:val="Hipervnculo"/>
                <w:rFonts w:ascii="Arial" w:hAnsi="Arial" w:cs="Arial"/>
                <w:b/>
                <w:bCs/>
                <w:noProof/>
                <w:kern w:val="28"/>
                <w:lang w:eastAsia="es-ES"/>
              </w:rPr>
              <w:t>2.</w:t>
            </w:r>
            <w:r w:rsidR="006E2412">
              <w:rPr>
                <w:rFonts w:eastAsiaTheme="minorEastAsia"/>
                <w:noProof/>
                <w:lang w:eastAsia="es-CR"/>
              </w:rPr>
              <w:tab/>
            </w:r>
            <w:r w:rsidR="006E2412" w:rsidRPr="004B1597">
              <w:rPr>
                <w:rStyle w:val="Hipervnculo"/>
                <w:rFonts w:ascii="Arial" w:hAnsi="Arial" w:cs="Arial"/>
                <w:b/>
                <w:bCs/>
                <w:noProof/>
                <w:kern w:val="28"/>
                <w:lang w:eastAsia="es-ES"/>
              </w:rPr>
              <w:t>RESULTADOS</w:t>
            </w:r>
            <w:r w:rsidR="006E2412">
              <w:rPr>
                <w:noProof/>
                <w:webHidden/>
              </w:rPr>
              <w:tab/>
            </w:r>
            <w:r w:rsidR="006E2412">
              <w:rPr>
                <w:noProof/>
                <w:webHidden/>
              </w:rPr>
              <w:fldChar w:fldCharType="begin"/>
            </w:r>
            <w:r w:rsidR="006E2412">
              <w:rPr>
                <w:noProof/>
                <w:webHidden/>
              </w:rPr>
              <w:instrText xml:space="preserve"> PAGEREF _Toc108439312 \h </w:instrText>
            </w:r>
            <w:r w:rsidR="006E2412">
              <w:rPr>
                <w:noProof/>
                <w:webHidden/>
              </w:rPr>
            </w:r>
            <w:r w:rsidR="006E2412">
              <w:rPr>
                <w:noProof/>
                <w:webHidden/>
              </w:rPr>
              <w:fldChar w:fldCharType="separate"/>
            </w:r>
            <w:r>
              <w:rPr>
                <w:noProof/>
                <w:webHidden/>
              </w:rPr>
              <w:t>7</w:t>
            </w:r>
            <w:r w:rsidR="006E2412">
              <w:rPr>
                <w:noProof/>
                <w:webHidden/>
              </w:rPr>
              <w:fldChar w:fldCharType="end"/>
            </w:r>
          </w:hyperlink>
        </w:p>
        <w:p w14:paraId="06E16840" w14:textId="53A91272" w:rsidR="006E2412" w:rsidRDefault="008356D3">
          <w:pPr>
            <w:pStyle w:val="TDC1"/>
            <w:rPr>
              <w:rFonts w:eastAsiaTheme="minorEastAsia"/>
              <w:noProof/>
              <w:lang w:eastAsia="es-CR"/>
            </w:rPr>
          </w:pPr>
          <w:hyperlink w:anchor="_Toc108439313" w:history="1">
            <w:r w:rsidR="006E2412" w:rsidRPr="004B1597">
              <w:rPr>
                <w:rStyle w:val="Hipervnculo"/>
                <w:rFonts w:ascii="Arial" w:hAnsi="Arial" w:cs="Arial"/>
                <w:b/>
                <w:noProof/>
              </w:rPr>
              <w:t>2.1</w:t>
            </w:r>
            <w:r w:rsidR="006E2412">
              <w:rPr>
                <w:rFonts w:eastAsiaTheme="minorEastAsia"/>
                <w:noProof/>
                <w:lang w:eastAsia="es-CR"/>
              </w:rPr>
              <w:tab/>
            </w:r>
            <w:r w:rsidR="006E2412" w:rsidRPr="004B1597">
              <w:rPr>
                <w:rStyle w:val="Hipervnculo"/>
                <w:rFonts w:ascii="Arial" w:hAnsi="Arial" w:cs="Arial"/>
                <w:b/>
                <w:noProof/>
                <w:lang w:val="es-ES_tradnl" w:eastAsia="es-ES"/>
              </w:rPr>
              <w:t>Sobre el Cronograma Integral del Proyecto.</w:t>
            </w:r>
            <w:r w:rsidR="006E2412">
              <w:rPr>
                <w:noProof/>
                <w:webHidden/>
              </w:rPr>
              <w:tab/>
            </w:r>
            <w:r w:rsidR="006E2412">
              <w:rPr>
                <w:noProof/>
                <w:webHidden/>
              </w:rPr>
              <w:fldChar w:fldCharType="begin"/>
            </w:r>
            <w:r w:rsidR="006E2412">
              <w:rPr>
                <w:noProof/>
                <w:webHidden/>
              </w:rPr>
              <w:instrText xml:space="preserve"> PAGEREF _Toc108439313 \h </w:instrText>
            </w:r>
            <w:r w:rsidR="006E2412">
              <w:rPr>
                <w:noProof/>
                <w:webHidden/>
              </w:rPr>
            </w:r>
            <w:r w:rsidR="006E2412">
              <w:rPr>
                <w:noProof/>
                <w:webHidden/>
              </w:rPr>
              <w:fldChar w:fldCharType="separate"/>
            </w:r>
            <w:r>
              <w:rPr>
                <w:noProof/>
                <w:webHidden/>
              </w:rPr>
              <w:t>7</w:t>
            </w:r>
            <w:r w:rsidR="006E2412">
              <w:rPr>
                <w:noProof/>
                <w:webHidden/>
              </w:rPr>
              <w:fldChar w:fldCharType="end"/>
            </w:r>
          </w:hyperlink>
        </w:p>
        <w:p w14:paraId="10690132" w14:textId="56514618" w:rsidR="006E2412" w:rsidRDefault="008356D3">
          <w:pPr>
            <w:pStyle w:val="TDC1"/>
            <w:rPr>
              <w:rFonts w:eastAsiaTheme="minorEastAsia"/>
              <w:noProof/>
              <w:lang w:eastAsia="es-CR"/>
            </w:rPr>
          </w:pPr>
          <w:hyperlink w:anchor="_Toc108439314" w:history="1">
            <w:r w:rsidR="006E2412" w:rsidRPr="004B1597">
              <w:rPr>
                <w:rStyle w:val="Hipervnculo"/>
                <w:rFonts w:ascii="Arial" w:hAnsi="Arial" w:cs="Arial"/>
                <w:b/>
                <w:noProof/>
              </w:rPr>
              <w:t>2.2</w:t>
            </w:r>
            <w:r w:rsidR="006E2412">
              <w:rPr>
                <w:rFonts w:eastAsiaTheme="minorEastAsia"/>
                <w:noProof/>
                <w:lang w:eastAsia="es-CR"/>
              </w:rPr>
              <w:tab/>
            </w:r>
            <w:r w:rsidR="006E2412" w:rsidRPr="004B1597">
              <w:rPr>
                <w:rStyle w:val="Hipervnculo"/>
                <w:rFonts w:ascii="Arial" w:hAnsi="Arial" w:cs="Arial"/>
                <w:b/>
                <w:noProof/>
                <w:lang w:val="es-ES_tradnl" w:eastAsia="es-ES"/>
              </w:rPr>
              <w:t>Sobre la medición del avance y el seguimiento del proyecto</w:t>
            </w:r>
            <w:r w:rsidR="006E2412">
              <w:rPr>
                <w:noProof/>
                <w:webHidden/>
              </w:rPr>
              <w:tab/>
            </w:r>
            <w:r w:rsidR="006E2412">
              <w:rPr>
                <w:noProof/>
                <w:webHidden/>
              </w:rPr>
              <w:fldChar w:fldCharType="begin"/>
            </w:r>
            <w:r w:rsidR="006E2412">
              <w:rPr>
                <w:noProof/>
                <w:webHidden/>
              </w:rPr>
              <w:instrText xml:space="preserve"> PAGEREF _Toc108439314 \h </w:instrText>
            </w:r>
            <w:r w:rsidR="006E2412">
              <w:rPr>
                <w:noProof/>
                <w:webHidden/>
              </w:rPr>
            </w:r>
            <w:r w:rsidR="006E2412">
              <w:rPr>
                <w:noProof/>
                <w:webHidden/>
              </w:rPr>
              <w:fldChar w:fldCharType="separate"/>
            </w:r>
            <w:r>
              <w:rPr>
                <w:noProof/>
                <w:webHidden/>
              </w:rPr>
              <w:t>8</w:t>
            </w:r>
            <w:r w:rsidR="006E2412">
              <w:rPr>
                <w:noProof/>
                <w:webHidden/>
              </w:rPr>
              <w:fldChar w:fldCharType="end"/>
            </w:r>
          </w:hyperlink>
        </w:p>
        <w:p w14:paraId="275F9982" w14:textId="6459FF07" w:rsidR="006E2412" w:rsidRDefault="008356D3">
          <w:pPr>
            <w:pStyle w:val="TDC1"/>
            <w:rPr>
              <w:rFonts w:eastAsiaTheme="minorEastAsia"/>
              <w:noProof/>
              <w:lang w:eastAsia="es-CR"/>
            </w:rPr>
          </w:pPr>
          <w:hyperlink w:anchor="_Toc108439315" w:history="1">
            <w:r w:rsidR="006E2412" w:rsidRPr="004B1597">
              <w:rPr>
                <w:rStyle w:val="Hipervnculo"/>
                <w:rFonts w:ascii="Arial" w:hAnsi="Arial" w:cs="Arial"/>
                <w:b/>
                <w:noProof/>
                <w:lang w:val="es-ES_tradnl" w:eastAsia="es-ES"/>
              </w:rPr>
              <w:t>2.3</w:t>
            </w:r>
            <w:r w:rsidR="006E2412">
              <w:rPr>
                <w:rFonts w:eastAsiaTheme="minorEastAsia"/>
                <w:noProof/>
                <w:lang w:eastAsia="es-CR"/>
              </w:rPr>
              <w:tab/>
            </w:r>
            <w:r w:rsidR="006E2412" w:rsidRPr="004B1597">
              <w:rPr>
                <w:rStyle w:val="Hipervnculo"/>
                <w:rFonts w:ascii="Arial" w:hAnsi="Arial" w:cs="Arial"/>
                <w:b/>
                <w:noProof/>
                <w:lang w:val="es-ES_tradnl" w:eastAsia="es-ES"/>
              </w:rPr>
              <w:t>Sobre el Centro de Proyectos de Hacienda Digital.</w:t>
            </w:r>
            <w:r w:rsidR="006E2412">
              <w:rPr>
                <w:noProof/>
                <w:webHidden/>
              </w:rPr>
              <w:tab/>
            </w:r>
            <w:r w:rsidR="006E2412">
              <w:rPr>
                <w:noProof/>
                <w:webHidden/>
              </w:rPr>
              <w:fldChar w:fldCharType="begin"/>
            </w:r>
            <w:r w:rsidR="006E2412">
              <w:rPr>
                <w:noProof/>
                <w:webHidden/>
              </w:rPr>
              <w:instrText xml:space="preserve"> PAGEREF _Toc108439315 \h </w:instrText>
            </w:r>
            <w:r w:rsidR="006E2412">
              <w:rPr>
                <w:noProof/>
                <w:webHidden/>
              </w:rPr>
            </w:r>
            <w:r w:rsidR="006E2412">
              <w:rPr>
                <w:noProof/>
                <w:webHidden/>
              </w:rPr>
              <w:fldChar w:fldCharType="separate"/>
            </w:r>
            <w:r>
              <w:rPr>
                <w:noProof/>
                <w:webHidden/>
              </w:rPr>
              <w:t>9</w:t>
            </w:r>
            <w:r w:rsidR="006E2412">
              <w:rPr>
                <w:noProof/>
                <w:webHidden/>
              </w:rPr>
              <w:fldChar w:fldCharType="end"/>
            </w:r>
          </w:hyperlink>
        </w:p>
        <w:p w14:paraId="1990C880" w14:textId="017F497F" w:rsidR="006E2412" w:rsidRDefault="008356D3">
          <w:pPr>
            <w:pStyle w:val="TDC1"/>
            <w:rPr>
              <w:rFonts w:eastAsiaTheme="minorEastAsia"/>
              <w:noProof/>
              <w:lang w:eastAsia="es-CR"/>
            </w:rPr>
          </w:pPr>
          <w:hyperlink w:anchor="_Toc108439316" w:history="1">
            <w:r w:rsidR="006E2412" w:rsidRPr="004B1597">
              <w:rPr>
                <w:rStyle w:val="Hipervnculo"/>
                <w:rFonts w:ascii="Arial" w:hAnsi="Arial" w:cs="Arial"/>
                <w:b/>
                <w:bCs/>
                <w:noProof/>
                <w:kern w:val="28"/>
                <w:lang w:eastAsia="es-ES"/>
              </w:rPr>
              <w:t>3.</w:t>
            </w:r>
            <w:r w:rsidR="006E2412">
              <w:rPr>
                <w:rFonts w:eastAsiaTheme="minorEastAsia"/>
                <w:noProof/>
                <w:lang w:eastAsia="es-CR"/>
              </w:rPr>
              <w:tab/>
            </w:r>
            <w:r w:rsidR="006E2412" w:rsidRPr="004B1597">
              <w:rPr>
                <w:rStyle w:val="Hipervnculo"/>
                <w:rFonts w:ascii="Arial" w:hAnsi="Arial" w:cs="Arial"/>
                <w:b/>
                <w:bCs/>
                <w:noProof/>
                <w:kern w:val="28"/>
                <w:lang w:eastAsia="es-ES"/>
              </w:rPr>
              <w:t>CONCLUSIÓN</w:t>
            </w:r>
            <w:r w:rsidR="006E2412">
              <w:rPr>
                <w:noProof/>
                <w:webHidden/>
              </w:rPr>
              <w:tab/>
            </w:r>
            <w:r w:rsidR="006E2412">
              <w:rPr>
                <w:noProof/>
                <w:webHidden/>
              </w:rPr>
              <w:fldChar w:fldCharType="begin"/>
            </w:r>
            <w:r w:rsidR="006E2412">
              <w:rPr>
                <w:noProof/>
                <w:webHidden/>
              </w:rPr>
              <w:instrText xml:space="preserve"> PAGEREF _Toc108439316 \h </w:instrText>
            </w:r>
            <w:r w:rsidR="006E2412">
              <w:rPr>
                <w:noProof/>
                <w:webHidden/>
              </w:rPr>
            </w:r>
            <w:r w:rsidR="006E2412">
              <w:rPr>
                <w:noProof/>
                <w:webHidden/>
              </w:rPr>
              <w:fldChar w:fldCharType="separate"/>
            </w:r>
            <w:r>
              <w:rPr>
                <w:noProof/>
                <w:webHidden/>
              </w:rPr>
              <w:t>9</w:t>
            </w:r>
            <w:r w:rsidR="006E2412">
              <w:rPr>
                <w:noProof/>
                <w:webHidden/>
              </w:rPr>
              <w:fldChar w:fldCharType="end"/>
            </w:r>
          </w:hyperlink>
        </w:p>
        <w:p w14:paraId="626899C9" w14:textId="4562B9D1" w:rsidR="006E2412" w:rsidRDefault="008356D3">
          <w:pPr>
            <w:pStyle w:val="TDC1"/>
            <w:rPr>
              <w:rFonts w:eastAsiaTheme="minorEastAsia"/>
              <w:noProof/>
              <w:lang w:eastAsia="es-CR"/>
            </w:rPr>
          </w:pPr>
          <w:hyperlink w:anchor="_Toc108439317" w:history="1">
            <w:r w:rsidR="006E2412" w:rsidRPr="004B1597">
              <w:rPr>
                <w:rStyle w:val="Hipervnculo"/>
                <w:rFonts w:ascii="Arial" w:hAnsi="Arial" w:cs="Arial"/>
                <w:b/>
                <w:bCs/>
                <w:noProof/>
                <w:kern w:val="28"/>
                <w:lang w:eastAsia="es-ES"/>
              </w:rPr>
              <w:t>4.</w:t>
            </w:r>
            <w:r w:rsidR="006E2412">
              <w:rPr>
                <w:rFonts w:eastAsiaTheme="minorEastAsia"/>
                <w:noProof/>
                <w:lang w:eastAsia="es-CR"/>
              </w:rPr>
              <w:tab/>
            </w:r>
            <w:r w:rsidR="006E2412" w:rsidRPr="004B1597">
              <w:rPr>
                <w:rStyle w:val="Hipervnculo"/>
                <w:rFonts w:ascii="Arial" w:hAnsi="Arial" w:cs="Arial"/>
                <w:b/>
                <w:bCs/>
                <w:noProof/>
                <w:kern w:val="28"/>
                <w:lang w:eastAsia="es-ES"/>
              </w:rPr>
              <w:t>RECOMENDACIONES</w:t>
            </w:r>
            <w:r w:rsidR="006E2412">
              <w:rPr>
                <w:noProof/>
                <w:webHidden/>
              </w:rPr>
              <w:tab/>
            </w:r>
            <w:r w:rsidR="006E2412">
              <w:rPr>
                <w:noProof/>
                <w:webHidden/>
              </w:rPr>
              <w:fldChar w:fldCharType="begin"/>
            </w:r>
            <w:r w:rsidR="006E2412">
              <w:rPr>
                <w:noProof/>
                <w:webHidden/>
              </w:rPr>
              <w:instrText xml:space="preserve"> PAGEREF _Toc108439317 \h </w:instrText>
            </w:r>
            <w:r w:rsidR="006E2412">
              <w:rPr>
                <w:noProof/>
                <w:webHidden/>
              </w:rPr>
            </w:r>
            <w:r w:rsidR="006E2412">
              <w:rPr>
                <w:noProof/>
                <w:webHidden/>
              </w:rPr>
              <w:fldChar w:fldCharType="separate"/>
            </w:r>
            <w:r>
              <w:rPr>
                <w:noProof/>
                <w:webHidden/>
              </w:rPr>
              <w:t>9</w:t>
            </w:r>
            <w:r w:rsidR="006E2412">
              <w:rPr>
                <w:noProof/>
                <w:webHidden/>
              </w:rPr>
              <w:fldChar w:fldCharType="end"/>
            </w:r>
          </w:hyperlink>
        </w:p>
        <w:p w14:paraId="5808DE8C" w14:textId="6A4BE930" w:rsidR="008328B8" w:rsidRDefault="008328B8" w:rsidP="005D562E">
          <w:pPr>
            <w:spacing w:after="0" w:line="240" w:lineRule="auto"/>
            <w:contextualSpacing/>
          </w:pPr>
          <w:r w:rsidRPr="00E6007A">
            <w:rPr>
              <w:bCs/>
              <w:lang w:val="es-ES"/>
            </w:rPr>
            <w:fldChar w:fldCharType="end"/>
          </w:r>
        </w:p>
      </w:sdtContent>
    </w:sdt>
    <w:p w14:paraId="674E736E" w14:textId="77777777" w:rsidR="008328B8" w:rsidRDefault="008328B8" w:rsidP="005D562E">
      <w:pPr>
        <w:spacing w:after="0" w:line="240" w:lineRule="auto"/>
        <w:contextualSpacing/>
        <w:rPr>
          <w:rFonts w:ascii="Arial" w:hAnsi="Arial" w:cs="Arial"/>
          <w:b/>
          <w:color w:val="44546A" w:themeColor="text2"/>
          <w:sz w:val="24"/>
          <w:szCs w:val="24"/>
        </w:rPr>
      </w:pPr>
      <w:r>
        <w:rPr>
          <w:rFonts w:ascii="Arial" w:hAnsi="Arial" w:cs="Arial"/>
          <w:b/>
          <w:color w:val="44546A" w:themeColor="text2"/>
          <w:sz w:val="24"/>
          <w:szCs w:val="24"/>
        </w:rPr>
        <w:br w:type="page"/>
      </w:r>
    </w:p>
    <w:p w14:paraId="47AF233E" w14:textId="77777777" w:rsidR="0055222A" w:rsidRPr="008328B8" w:rsidRDefault="0055222A">
      <w:pPr>
        <w:spacing w:after="0" w:line="240" w:lineRule="auto"/>
        <w:contextualSpacing/>
        <w:rPr>
          <w:rFonts w:ascii="Arial" w:hAnsi="Arial" w:cs="Arial"/>
          <w:b/>
          <w:color w:val="44546A" w:themeColor="text2"/>
        </w:rPr>
      </w:pPr>
      <w:r w:rsidRPr="008328B8">
        <w:rPr>
          <w:rFonts w:ascii="Arial" w:hAnsi="Arial" w:cs="Arial"/>
          <w:b/>
          <w:color w:val="44546A" w:themeColor="text2"/>
        </w:rPr>
        <w:lastRenderedPageBreak/>
        <w:t>RESUMEN EJECUTIVO</w:t>
      </w:r>
      <w:bookmarkEnd w:id="5"/>
      <w:bookmarkEnd w:id="4"/>
    </w:p>
    <w:p w14:paraId="24E7EB06" w14:textId="77777777" w:rsidR="00884B9E" w:rsidRPr="008328B8" w:rsidRDefault="00884B9E">
      <w:pPr>
        <w:spacing w:after="0" w:line="240" w:lineRule="auto"/>
        <w:contextualSpacing/>
        <w:rPr>
          <w:rFonts w:ascii="Arial" w:hAnsi="Arial" w:cs="Arial"/>
        </w:rPr>
      </w:pPr>
    </w:p>
    <w:p w14:paraId="7030156D" w14:textId="77777777" w:rsidR="0055222A" w:rsidRPr="008328B8" w:rsidRDefault="0055222A">
      <w:pPr>
        <w:spacing w:after="0" w:line="240" w:lineRule="auto"/>
        <w:contextualSpacing/>
        <w:rPr>
          <w:rFonts w:ascii="Arial" w:hAnsi="Arial" w:cs="Arial"/>
          <w:b/>
          <w:color w:val="44546A" w:themeColor="text2"/>
        </w:rPr>
      </w:pPr>
      <w:r w:rsidRPr="008328B8">
        <w:rPr>
          <w:rFonts w:ascii="Arial" w:hAnsi="Arial" w:cs="Arial"/>
          <w:b/>
          <w:color w:val="44546A" w:themeColor="text2"/>
        </w:rPr>
        <w:t>¿QUÉ EXAMINAMOS?</w:t>
      </w:r>
    </w:p>
    <w:p w14:paraId="7FB2E50A" w14:textId="77777777" w:rsidR="0055222A" w:rsidRPr="0043627B" w:rsidRDefault="0055222A">
      <w:pPr>
        <w:spacing w:after="0" w:line="240" w:lineRule="auto"/>
        <w:contextualSpacing/>
        <w:rPr>
          <w:rFonts w:ascii="Arial" w:hAnsi="Arial" w:cs="Arial"/>
          <w:sz w:val="24"/>
          <w:szCs w:val="24"/>
        </w:rPr>
      </w:pPr>
    </w:p>
    <w:p w14:paraId="0D09A6F3" w14:textId="77777777" w:rsidR="003E6E27" w:rsidRDefault="000E4E48">
      <w:pPr>
        <w:spacing w:after="0" w:line="240" w:lineRule="auto"/>
        <w:contextualSpacing/>
        <w:jc w:val="both"/>
        <w:rPr>
          <w:rFonts w:ascii="Arial" w:hAnsi="Arial" w:cs="Arial"/>
        </w:rPr>
      </w:pPr>
      <w:r>
        <w:rPr>
          <w:rFonts w:ascii="Arial" w:hAnsi="Arial" w:cs="Arial"/>
        </w:rPr>
        <w:t>El estudio de</w:t>
      </w:r>
      <w:r w:rsidR="003E6E27" w:rsidRPr="0057432A">
        <w:rPr>
          <w:rFonts w:ascii="Arial" w:hAnsi="Arial" w:cs="Arial"/>
        </w:rPr>
        <w:t xml:space="preserve"> auditoría tuvo como</w:t>
      </w:r>
      <w:r w:rsidR="00916506">
        <w:rPr>
          <w:rFonts w:ascii="Arial" w:hAnsi="Arial" w:cs="Arial"/>
        </w:rPr>
        <w:t xml:space="preserve"> propósito </w:t>
      </w:r>
      <w:r w:rsidR="009E6EEE">
        <w:rPr>
          <w:rFonts w:ascii="Arial" w:hAnsi="Arial" w:cs="Arial"/>
        </w:rPr>
        <w:t>v</w:t>
      </w:r>
      <w:r w:rsidR="009E6EEE" w:rsidRPr="009E6EEE">
        <w:rPr>
          <w:rFonts w:ascii="Arial" w:hAnsi="Arial" w:cs="Arial"/>
        </w:rPr>
        <w:t xml:space="preserve">erificar si el avance del Proyecto de Hacienda Digital cumple lo planificado con lo ejecutado, en concordancia con la documentación del proyecto en materia de sistemas de información y sus controles, </w:t>
      </w:r>
      <w:r w:rsidR="003E65F1">
        <w:rPr>
          <w:rFonts w:ascii="Arial" w:hAnsi="Arial" w:cs="Arial"/>
        </w:rPr>
        <w:t>con el</w:t>
      </w:r>
      <w:r w:rsidR="009E6EEE" w:rsidRPr="009E6EEE">
        <w:rPr>
          <w:rFonts w:ascii="Arial" w:hAnsi="Arial" w:cs="Arial"/>
        </w:rPr>
        <w:t xml:space="preserve"> fin de alcanzar los objetivos estratégicos de la institución.</w:t>
      </w:r>
    </w:p>
    <w:p w14:paraId="4656648F" w14:textId="77777777" w:rsidR="00916506" w:rsidRPr="008328B8" w:rsidRDefault="00916506">
      <w:pPr>
        <w:spacing w:after="0" w:line="240" w:lineRule="auto"/>
        <w:contextualSpacing/>
        <w:jc w:val="both"/>
        <w:rPr>
          <w:rFonts w:ascii="Arial" w:hAnsi="Arial" w:cs="Arial"/>
          <w:color w:val="40546A"/>
        </w:rPr>
      </w:pPr>
    </w:p>
    <w:p w14:paraId="7B5CA932" w14:textId="77777777" w:rsidR="0055222A" w:rsidRPr="008328B8" w:rsidRDefault="0055222A">
      <w:pPr>
        <w:spacing w:after="0" w:line="240" w:lineRule="auto"/>
        <w:contextualSpacing/>
        <w:rPr>
          <w:rFonts w:ascii="Arial" w:eastAsiaTheme="minorEastAsia" w:hAnsi="Arial" w:cs="Arial"/>
          <w:b/>
          <w:color w:val="44546A" w:themeColor="text2"/>
          <w:lang w:val="es-ES_tradnl" w:eastAsia="es-ES"/>
        </w:rPr>
      </w:pPr>
      <w:r w:rsidRPr="008328B8">
        <w:rPr>
          <w:rFonts w:ascii="Arial" w:eastAsiaTheme="minorEastAsia" w:hAnsi="Arial" w:cs="Arial"/>
          <w:b/>
          <w:color w:val="44546A" w:themeColor="text2"/>
          <w:lang w:val="es-ES_tradnl" w:eastAsia="es-ES"/>
        </w:rPr>
        <w:t>¿POR QUÉ ES IMPORTANTE?</w:t>
      </w:r>
    </w:p>
    <w:p w14:paraId="2CD3EEE8" w14:textId="77777777" w:rsidR="0043627B" w:rsidRDefault="0043627B">
      <w:pPr>
        <w:spacing w:after="0" w:line="240" w:lineRule="auto"/>
        <w:contextualSpacing/>
        <w:rPr>
          <w:rFonts w:ascii="Arial" w:hAnsi="Arial" w:cs="Arial"/>
          <w:sz w:val="24"/>
          <w:szCs w:val="24"/>
        </w:rPr>
      </w:pPr>
    </w:p>
    <w:p w14:paraId="59810AFA" w14:textId="77777777" w:rsidR="003F2345" w:rsidRPr="003F2345" w:rsidRDefault="003F2345">
      <w:pPr>
        <w:spacing w:after="0" w:line="240" w:lineRule="auto"/>
        <w:contextualSpacing/>
        <w:jc w:val="both"/>
        <w:rPr>
          <w:rFonts w:ascii="Arial" w:hAnsi="Arial" w:cs="Arial"/>
          <w:lang w:eastAsia="es-CR"/>
        </w:rPr>
      </w:pPr>
      <w:r>
        <w:rPr>
          <w:rFonts w:ascii="Arial" w:hAnsi="Arial" w:cs="Arial"/>
          <w:lang w:eastAsia="es-CR"/>
        </w:rPr>
        <w:t xml:space="preserve">El </w:t>
      </w:r>
      <w:sdt>
        <w:sdtPr>
          <w:rPr>
            <w:rFonts w:ascii="Arial" w:hAnsi="Arial" w:cs="Arial"/>
            <w:lang w:eastAsia="es-CR"/>
          </w:rPr>
          <w:alias w:val="Compañía"/>
          <w:tag w:val=""/>
          <w:id w:val="-856505503"/>
          <w:placeholder>
            <w:docPart w:val="077DC5A2543E4331BC99CD5186266718"/>
          </w:placeholder>
          <w:dataBinding w:prefixMappings="xmlns:ns0='http://schemas.openxmlformats.org/officeDocument/2006/extended-properties' " w:xpath="/ns0:Properties[1]/ns0:Company[1]" w:storeItemID="{6668398D-A668-4E3E-A5EB-62B293D839F1}"/>
          <w:text/>
        </w:sdtPr>
        <w:sdtEndPr/>
        <w:sdtContent>
          <w:r w:rsidR="006F2B64">
            <w:rPr>
              <w:rFonts w:ascii="Arial" w:hAnsi="Arial" w:cs="Arial"/>
              <w:lang w:eastAsia="es-CR"/>
            </w:rPr>
            <w:t>Proyecto de Hacienda Digital para el Bicentenario</w:t>
          </w:r>
        </w:sdtContent>
      </w:sdt>
      <w:r>
        <w:rPr>
          <w:rFonts w:ascii="Arial" w:hAnsi="Arial" w:cs="Arial"/>
          <w:lang w:eastAsia="es-CR"/>
        </w:rPr>
        <w:t xml:space="preserve"> tiene</w:t>
      </w:r>
      <w:r w:rsidRPr="003F2345">
        <w:rPr>
          <w:rFonts w:ascii="Arial" w:hAnsi="Arial" w:cs="Arial"/>
          <w:lang w:eastAsia="es-CR"/>
        </w:rPr>
        <w:t xml:space="preserve"> el objetivo </w:t>
      </w:r>
      <w:r w:rsidR="002B3AB2">
        <w:rPr>
          <w:rFonts w:ascii="Arial" w:hAnsi="Arial" w:cs="Arial"/>
          <w:lang w:eastAsia="es-CR"/>
        </w:rPr>
        <w:t>d</w:t>
      </w:r>
      <w:r w:rsidRPr="003F2345">
        <w:rPr>
          <w:rFonts w:ascii="Arial" w:hAnsi="Arial" w:cs="Arial"/>
          <w:lang w:eastAsia="es-CR"/>
        </w:rPr>
        <w:t>e modernizar y digitalizar los sistemas del Ministerio de Hacienda, con el propósito de facilitar el pago de impuestos, reducir la evasión fiscal, mejorar la eficiencia del gasto y facilitar la gestión de la deuda y convertir la cultura institucional para que se trate a los ciudadanos como un cliente.</w:t>
      </w:r>
    </w:p>
    <w:p w14:paraId="468F0AB6" w14:textId="77777777" w:rsidR="003F2345" w:rsidRPr="003F2345" w:rsidRDefault="003F2345">
      <w:pPr>
        <w:spacing w:after="0" w:line="240" w:lineRule="auto"/>
        <w:contextualSpacing/>
        <w:jc w:val="both"/>
        <w:rPr>
          <w:rFonts w:ascii="Arial" w:hAnsi="Arial" w:cs="Arial"/>
          <w:lang w:eastAsia="es-CR"/>
        </w:rPr>
      </w:pPr>
    </w:p>
    <w:p w14:paraId="789AC58D" w14:textId="77777777" w:rsidR="00DA2FCC" w:rsidRDefault="008D4151">
      <w:pPr>
        <w:spacing w:after="0" w:line="240" w:lineRule="auto"/>
        <w:contextualSpacing/>
        <w:jc w:val="both"/>
        <w:rPr>
          <w:rFonts w:ascii="Arial" w:hAnsi="Arial" w:cs="Arial"/>
        </w:rPr>
      </w:pPr>
      <w:r>
        <w:rPr>
          <w:rFonts w:ascii="Arial" w:hAnsi="Arial" w:cs="Arial"/>
        </w:rPr>
        <w:t xml:space="preserve">Es por lo anterior, que </w:t>
      </w:r>
      <w:r w:rsidR="003F2345">
        <w:rPr>
          <w:rFonts w:ascii="Arial" w:hAnsi="Arial" w:cs="Arial"/>
        </w:rPr>
        <w:t xml:space="preserve">es de interés brindar seguimiento al avance del proyecto </w:t>
      </w:r>
      <w:r w:rsidR="00972D70">
        <w:rPr>
          <w:rFonts w:ascii="Arial" w:hAnsi="Arial" w:cs="Arial"/>
        </w:rPr>
        <w:t>para el logro de los objetivos estratégicos del Ministerio, con el fortalecimiento de la gestión del gasto público y del entorno tecnológico, además de mejorar los servicios aduaneros y tributarios.</w:t>
      </w:r>
    </w:p>
    <w:p w14:paraId="64999F77" w14:textId="77777777" w:rsidR="00B65C9F" w:rsidRPr="00B65C9F" w:rsidRDefault="00B65C9F">
      <w:pPr>
        <w:spacing w:after="0" w:line="240" w:lineRule="auto"/>
        <w:contextualSpacing/>
        <w:jc w:val="both"/>
        <w:rPr>
          <w:rFonts w:ascii="Arial" w:hAnsi="Arial" w:cs="Arial"/>
        </w:rPr>
      </w:pPr>
    </w:p>
    <w:p w14:paraId="74879223" w14:textId="77777777" w:rsidR="0055222A" w:rsidRPr="008328B8" w:rsidRDefault="0055222A">
      <w:pPr>
        <w:spacing w:after="0" w:line="240" w:lineRule="auto"/>
        <w:contextualSpacing/>
        <w:rPr>
          <w:rFonts w:ascii="Arial" w:hAnsi="Arial" w:cs="Arial"/>
          <w:b/>
          <w:color w:val="40546A"/>
        </w:rPr>
      </w:pPr>
      <w:r w:rsidRPr="008328B8">
        <w:rPr>
          <w:rFonts w:ascii="Arial" w:hAnsi="Arial" w:cs="Arial"/>
          <w:b/>
          <w:color w:val="40546A"/>
        </w:rPr>
        <w:t>¿QUÉ ENCONTRAMOS?</w:t>
      </w:r>
    </w:p>
    <w:p w14:paraId="0FFE36DD" w14:textId="77777777" w:rsidR="00836FBE" w:rsidRDefault="00836FBE">
      <w:pPr>
        <w:spacing w:after="0" w:line="240" w:lineRule="auto"/>
        <w:contextualSpacing/>
        <w:rPr>
          <w:rFonts w:ascii="Arial" w:hAnsi="Arial" w:cs="Arial"/>
          <w:b/>
          <w:color w:val="44546A" w:themeColor="text2"/>
          <w:sz w:val="24"/>
          <w:szCs w:val="24"/>
        </w:rPr>
      </w:pPr>
    </w:p>
    <w:p w14:paraId="268B705D" w14:textId="77777777" w:rsidR="00B65C9F" w:rsidRDefault="00836FBE">
      <w:pPr>
        <w:spacing w:after="0" w:line="240" w:lineRule="auto"/>
        <w:contextualSpacing/>
        <w:jc w:val="both"/>
        <w:rPr>
          <w:rFonts w:ascii="Arial" w:hAnsi="Arial" w:cs="Arial"/>
        </w:rPr>
      </w:pPr>
      <w:r w:rsidRPr="00583405">
        <w:rPr>
          <w:rFonts w:ascii="Arial" w:hAnsi="Arial" w:cs="Arial"/>
        </w:rPr>
        <w:t xml:space="preserve">Producto de la revisión realizada, se determinó </w:t>
      </w:r>
      <w:r w:rsidR="00B15BC4" w:rsidRPr="00583405">
        <w:rPr>
          <w:rFonts w:ascii="Arial" w:hAnsi="Arial" w:cs="Arial"/>
        </w:rPr>
        <w:t xml:space="preserve">una serie de debilidades </w:t>
      </w:r>
      <w:r w:rsidR="00CC37D2" w:rsidRPr="00583405">
        <w:rPr>
          <w:rFonts w:ascii="Arial" w:hAnsi="Arial" w:cs="Arial"/>
        </w:rPr>
        <w:t>relacionadas</w:t>
      </w:r>
      <w:r w:rsidR="00B15BC4" w:rsidRPr="00583405">
        <w:rPr>
          <w:rFonts w:ascii="Arial" w:hAnsi="Arial" w:cs="Arial"/>
        </w:rPr>
        <w:t xml:space="preserve"> </w:t>
      </w:r>
      <w:r w:rsidR="0044483B" w:rsidRPr="00583405">
        <w:rPr>
          <w:rFonts w:ascii="Arial" w:hAnsi="Arial" w:cs="Arial"/>
        </w:rPr>
        <w:t xml:space="preserve">con la </w:t>
      </w:r>
      <w:r w:rsidR="0044483B" w:rsidRPr="00583405">
        <w:rPr>
          <w:rFonts w:ascii="Arial" w:hAnsi="Arial" w:cs="Arial"/>
          <w:lang w:val="es-ES"/>
        </w:rPr>
        <w:t xml:space="preserve">medición del avance y el seguimiento del proyecto de lo que se tiene planeado versus las actividades que se </w:t>
      </w:r>
      <w:r w:rsidR="00583405" w:rsidRPr="00583405">
        <w:rPr>
          <w:rFonts w:ascii="Arial" w:hAnsi="Arial" w:cs="Arial"/>
          <w:lang w:val="es-ES"/>
        </w:rPr>
        <w:t>están</w:t>
      </w:r>
      <w:r w:rsidR="0044483B" w:rsidRPr="00583405">
        <w:rPr>
          <w:rFonts w:ascii="Arial" w:hAnsi="Arial" w:cs="Arial"/>
          <w:lang w:val="es-ES"/>
        </w:rPr>
        <w:t xml:space="preserve"> ejecutando.</w:t>
      </w:r>
    </w:p>
    <w:p w14:paraId="4E625C7A" w14:textId="77777777" w:rsidR="00B65C9F" w:rsidRPr="008328B8" w:rsidRDefault="00B65C9F">
      <w:pPr>
        <w:spacing w:after="0" w:line="240" w:lineRule="auto"/>
        <w:contextualSpacing/>
        <w:jc w:val="both"/>
        <w:rPr>
          <w:rFonts w:ascii="Arial" w:hAnsi="Arial" w:cs="Arial"/>
          <w:b/>
          <w:color w:val="40546A"/>
        </w:rPr>
      </w:pPr>
    </w:p>
    <w:p w14:paraId="2E82931B" w14:textId="77777777" w:rsidR="0055222A" w:rsidRPr="008328B8" w:rsidRDefault="0055222A">
      <w:pPr>
        <w:spacing w:after="0" w:line="240" w:lineRule="auto"/>
        <w:contextualSpacing/>
        <w:jc w:val="both"/>
        <w:rPr>
          <w:rFonts w:ascii="Arial" w:hAnsi="Arial" w:cs="Arial"/>
          <w:b/>
          <w:color w:val="40546A"/>
        </w:rPr>
      </w:pPr>
      <w:r w:rsidRPr="008328B8">
        <w:rPr>
          <w:rFonts w:ascii="Arial" w:hAnsi="Arial" w:cs="Arial"/>
          <w:b/>
          <w:color w:val="40546A"/>
        </w:rPr>
        <w:t>¿QUÉ SIGUE?</w:t>
      </w:r>
    </w:p>
    <w:p w14:paraId="62524407" w14:textId="77777777" w:rsidR="0055222A" w:rsidRPr="0043627B" w:rsidRDefault="0055222A">
      <w:pPr>
        <w:spacing w:after="0" w:line="240" w:lineRule="auto"/>
        <w:contextualSpacing/>
        <w:jc w:val="both"/>
        <w:rPr>
          <w:rFonts w:ascii="Arial" w:hAnsi="Arial" w:cs="Arial"/>
          <w:sz w:val="24"/>
          <w:szCs w:val="24"/>
        </w:rPr>
      </w:pPr>
    </w:p>
    <w:p w14:paraId="0908BCDA" w14:textId="77777777" w:rsidR="00100217" w:rsidRPr="0057432A" w:rsidRDefault="00836FBE">
      <w:pPr>
        <w:spacing w:after="0" w:line="240" w:lineRule="auto"/>
        <w:contextualSpacing/>
        <w:jc w:val="both"/>
        <w:rPr>
          <w:rFonts w:ascii="Arial" w:hAnsi="Arial" w:cs="Arial"/>
        </w:rPr>
      </w:pPr>
      <w:r w:rsidRPr="00583405">
        <w:rPr>
          <w:rFonts w:ascii="Arial" w:hAnsi="Arial" w:cs="Arial"/>
        </w:rPr>
        <w:t>En el informe s</w:t>
      </w:r>
      <w:r w:rsidR="0055222A" w:rsidRPr="00583405">
        <w:rPr>
          <w:rFonts w:ascii="Arial" w:hAnsi="Arial" w:cs="Arial"/>
        </w:rPr>
        <w:t xml:space="preserve">e </w:t>
      </w:r>
      <w:r w:rsidR="000E4E48" w:rsidRPr="00583405">
        <w:rPr>
          <w:rFonts w:ascii="Arial" w:hAnsi="Arial" w:cs="Arial"/>
        </w:rPr>
        <w:t>presenta un apartado que contiene</w:t>
      </w:r>
      <w:r w:rsidR="0055222A" w:rsidRPr="00583405">
        <w:rPr>
          <w:rFonts w:ascii="Arial" w:hAnsi="Arial" w:cs="Arial"/>
        </w:rPr>
        <w:t xml:space="preserve"> recomendaciones</w:t>
      </w:r>
      <w:r w:rsidRPr="00583405">
        <w:rPr>
          <w:rFonts w:ascii="Arial" w:hAnsi="Arial" w:cs="Arial"/>
        </w:rPr>
        <w:t xml:space="preserve">, para colaborar con la Administración </w:t>
      </w:r>
      <w:r w:rsidR="00583405" w:rsidRPr="00583405">
        <w:rPr>
          <w:rFonts w:ascii="Arial" w:hAnsi="Arial" w:cs="Arial"/>
        </w:rPr>
        <w:t xml:space="preserve">Activa </w:t>
      </w:r>
      <w:r w:rsidRPr="00583405">
        <w:rPr>
          <w:rFonts w:ascii="Arial" w:hAnsi="Arial" w:cs="Arial"/>
        </w:rPr>
        <w:t>en el fortalecimiento del control interno,</w:t>
      </w:r>
      <w:r w:rsidR="00583405" w:rsidRPr="00583405">
        <w:rPr>
          <w:rFonts w:ascii="Arial" w:hAnsi="Arial" w:cs="Arial"/>
        </w:rPr>
        <w:t xml:space="preserve"> configurar la herramienta tecnológica para la gestión de proyectos de forma tal que permita medir el avance integral del proyecto, </w:t>
      </w:r>
      <w:r w:rsidR="0044642B" w:rsidRPr="00583405">
        <w:rPr>
          <w:rFonts w:ascii="Arial" w:hAnsi="Arial" w:cs="Arial"/>
        </w:rPr>
        <w:t>y establecer</w:t>
      </w:r>
      <w:r w:rsidR="00583405" w:rsidRPr="00583405">
        <w:rPr>
          <w:rFonts w:ascii="Arial" w:hAnsi="Arial" w:cs="Arial"/>
        </w:rPr>
        <w:t xml:space="preserve"> controles y actividades de supervisión para que las tareas de los proyectos sean actualizadas de forma oportuna y periódica en el Centro de Proyectos.</w:t>
      </w:r>
    </w:p>
    <w:p w14:paraId="2F41B7C9" w14:textId="77777777" w:rsidR="00B15BC4" w:rsidRDefault="00B15BC4">
      <w:pPr>
        <w:spacing w:after="0" w:line="240" w:lineRule="auto"/>
        <w:contextualSpacing/>
        <w:jc w:val="both"/>
        <w:rPr>
          <w:rFonts w:ascii="Arial" w:hAnsi="Arial" w:cs="Arial"/>
          <w:sz w:val="24"/>
          <w:szCs w:val="24"/>
        </w:rPr>
      </w:pPr>
      <w:r>
        <w:rPr>
          <w:rFonts w:ascii="Arial" w:hAnsi="Arial" w:cs="Arial"/>
          <w:sz w:val="24"/>
          <w:szCs w:val="24"/>
        </w:rPr>
        <w:br w:type="page"/>
      </w:r>
    </w:p>
    <w:p w14:paraId="07346387" w14:textId="77777777" w:rsidR="0024124B" w:rsidRPr="00876CEB" w:rsidRDefault="0055222A">
      <w:pPr>
        <w:pStyle w:val="Ttulo1"/>
        <w:keepNext w:val="0"/>
        <w:keepLines w:val="0"/>
        <w:numPr>
          <w:ilvl w:val="0"/>
          <w:numId w:val="16"/>
        </w:numPr>
        <w:spacing w:before="0" w:after="0"/>
        <w:ind w:left="426" w:hanging="426"/>
        <w:contextualSpacing/>
        <w:rPr>
          <w:rFonts w:ascii="Arial" w:hAnsi="Arial" w:cs="Arial"/>
          <w:b/>
          <w:color w:val="17365D"/>
          <w:sz w:val="22"/>
          <w:szCs w:val="22"/>
        </w:rPr>
      </w:pPr>
      <w:bookmarkStart w:id="6" w:name="_Toc390783322"/>
      <w:bookmarkStart w:id="7" w:name="_Toc108439302"/>
      <w:r w:rsidRPr="00876CEB">
        <w:rPr>
          <w:rFonts w:ascii="Arial" w:hAnsi="Arial" w:cs="Arial"/>
          <w:b/>
          <w:color w:val="17365D"/>
          <w:sz w:val="22"/>
          <w:szCs w:val="22"/>
        </w:rPr>
        <w:lastRenderedPageBreak/>
        <w:t>INTRODUCCIÓN</w:t>
      </w:r>
      <w:bookmarkStart w:id="8" w:name="_Toc118276500"/>
      <w:bookmarkStart w:id="9" w:name="_Toc140566595"/>
      <w:bookmarkStart w:id="10" w:name="_Toc141671991"/>
      <w:bookmarkStart w:id="11" w:name="_Toc156811332"/>
      <w:bookmarkStart w:id="12" w:name="_Toc197941708"/>
      <w:bookmarkStart w:id="13" w:name="_Toc263196289"/>
      <w:bookmarkStart w:id="14" w:name="_Toc289069746"/>
      <w:bookmarkStart w:id="15" w:name="_Toc362603796"/>
      <w:bookmarkStart w:id="16" w:name="_Toc363725342"/>
      <w:bookmarkStart w:id="17" w:name="_Toc390783323"/>
      <w:bookmarkStart w:id="18" w:name="_Toc106783017"/>
      <w:bookmarkStart w:id="19" w:name="_Toc106783168"/>
      <w:bookmarkStart w:id="20" w:name="_Toc107808089"/>
      <w:bookmarkStart w:id="21" w:name="_Toc263196290"/>
      <w:bookmarkStart w:id="22" w:name="_Toc118276501"/>
      <w:bookmarkStart w:id="23" w:name="_Toc140566596"/>
      <w:bookmarkStart w:id="24" w:name="_Toc141671992"/>
      <w:bookmarkStart w:id="25" w:name="_Toc156811333"/>
      <w:bookmarkStart w:id="26" w:name="_Toc197941709"/>
      <w:bookmarkStart w:id="27" w:name="_Toc289069747"/>
      <w:bookmarkStart w:id="28" w:name="_Toc362603797"/>
      <w:bookmarkStart w:id="29" w:name="_Toc363725343"/>
      <w:bookmarkStart w:id="30" w:name="_Toc106697946"/>
      <w:bookmarkStart w:id="31" w:name="_Toc106698027"/>
      <w:bookmarkStart w:id="32" w:name="_Toc106783018"/>
      <w:bookmarkStart w:id="33" w:name="_Toc106783169"/>
      <w:bookmarkStart w:id="34" w:name="_Toc107808090"/>
      <w:bookmarkStart w:id="35" w:name="_Toc118276503"/>
      <w:bookmarkStart w:id="36" w:name="_Toc140566597"/>
      <w:bookmarkStart w:id="37" w:name="_Toc141671993"/>
      <w:bookmarkStart w:id="38" w:name="_Toc156811334"/>
      <w:bookmarkStart w:id="39" w:name="_Toc197941710"/>
      <w:bookmarkStart w:id="40" w:name="_Toc263196291"/>
      <w:bookmarkStart w:id="41" w:name="_Toc289069748"/>
      <w:bookmarkStart w:id="42" w:name="_Toc362603798"/>
      <w:bookmarkStart w:id="43" w:name="_Toc363725344"/>
      <w:bookmarkStart w:id="44" w:name="_Toc289069749"/>
      <w:bookmarkStart w:id="45" w:name="_Toc362603799"/>
      <w:bookmarkStart w:id="46" w:name="_Toc363725345"/>
      <w:bookmarkStart w:id="47" w:name="_Toc362603800"/>
      <w:bookmarkStart w:id="48" w:name="_Toc363725346"/>
      <w:bookmarkStart w:id="49" w:name="_Toc289069750"/>
      <w:bookmarkStart w:id="50" w:name="_Toc362603801"/>
      <w:bookmarkStart w:id="51" w:name="_Toc363725347"/>
      <w:bookmarkStart w:id="52" w:name="_Toc362603802"/>
      <w:bookmarkStart w:id="53" w:name="_Toc363725348"/>
      <w:bookmarkEnd w:id="6"/>
      <w:bookmarkEnd w:id="7"/>
    </w:p>
    <w:p w14:paraId="7FDAECC8" w14:textId="77777777" w:rsidR="0024124B" w:rsidRPr="00876CEB" w:rsidRDefault="0024124B">
      <w:pPr>
        <w:spacing w:after="0" w:line="240" w:lineRule="auto"/>
        <w:contextualSpacing/>
        <w:rPr>
          <w:rFonts w:ascii="Arial" w:hAnsi="Arial" w:cs="Arial"/>
          <w:lang w:eastAsia="es-ES"/>
        </w:rPr>
      </w:pPr>
    </w:p>
    <w:p w14:paraId="0CBAC472" w14:textId="77777777" w:rsidR="0055222A" w:rsidRPr="00876CEB" w:rsidRDefault="0055222A">
      <w:pPr>
        <w:pStyle w:val="Ttulo1"/>
        <w:keepNext w:val="0"/>
        <w:keepLines w:val="0"/>
        <w:numPr>
          <w:ilvl w:val="1"/>
          <w:numId w:val="19"/>
        </w:numPr>
        <w:spacing w:before="0" w:after="0"/>
        <w:ind w:left="567" w:hanging="567"/>
        <w:contextualSpacing/>
        <w:rPr>
          <w:rFonts w:ascii="Arial" w:hAnsi="Arial" w:cs="Arial"/>
          <w:b/>
          <w:color w:val="17365D"/>
          <w:sz w:val="22"/>
          <w:szCs w:val="22"/>
        </w:rPr>
      </w:pPr>
      <w:bookmarkStart w:id="54" w:name="_Toc108439303"/>
      <w:r w:rsidRPr="00876CEB">
        <w:rPr>
          <w:rFonts w:ascii="Arial" w:hAnsi="Arial" w:cs="Arial"/>
          <w:b/>
          <w:color w:val="17365D"/>
          <w:sz w:val="22"/>
          <w:szCs w:val="22"/>
        </w:rPr>
        <w:t>Origen</w:t>
      </w:r>
      <w:bookmarkEnd w:id="8"/>
      <w:bookmarkEnd w:id="9"/>
      <w:bookmarkEnd w:id="10"/>
      <w:bookmarkEnd w:id="11"/>
      <w:bookmarkEnd w:id="12"/>
      <w:bookmarkEnd w:id="13"/>
      <w:bookmarkEnd w:id="14"/>
      <w:bookmarkEnd w:id="15"/>
      <w:bookmarkEnd w:id="16"/>
      <w:bookmarkEnd w:id="17"/>
      <w:bookmarkEnd w:id="54"/>
    </w:p>
    <w:p w14:paraId="740F12C4" w14:textId="77777777" w:rsidR="00E30B95" w:rsidRPr="00876CEB" w:rsidRDefault="00E30B95">
      <w:pPr>
        <w:spacing w:after="0" w:line="240" w:lineRule="auto"/>
        <w:contextualSpacing/>
        <w:jc w:val="both"/>
        <w:rPr>
          <w:rFonts w:ascii="Arial" w:hAnsi="Arial" w:cs="Arial"/>
        </w:rPr>
      </w:pPr>
    </w:p>
    <w:p w14:paraId="014FE2BE" w14:textId="77777777" w:rsidR="0055222A" w:rsidRPr="00876CEB" w:rsidRDefault="0055222A">
      <w:pPr>
        <w:spacing w:after="0" w:line="240" w:lineRule="auto"/>
        <w:contextualSpacing/>
        <w:jc w:val="both"/>
        <w:rPr>
          <w:rFonts w:ascii="Arial" w:hAnsi="Arial" w:cs="Arial"/>
        </w:rPr>
      </w:pPr>
      <w:r w:rsidRPr="00876CEB">
        <w:rPr>
          <w:rFonts w:ascii="Arial" w:hAnsi="Arial" w:cs="Arial"/>
        </w:rPr>
        <w:t>El presente estudio se realizó de conformidad con el</w:t>
      </w:r>
      <w:r w:rsidR="005210DF" w:rsidRPr="00876CEB">
        <w:rPr>
          <w:rFonts w:ascii="Arial" w:hAnsi="Arial" w:cs="Arial"/>
        </w:rPr>
        <w:t xml:space="preserve"> </w:t>
      </w:r>
      <w:r w:rsidRPr="00876CEB">
        <w:rPr>
          <w:rFonts w:ascii="Arial" w:hAnsi="Arial" w:cs="Arial"/>
        </w:rPr>
        <w:t xml:space="preserve">Plan de Trabajo Anual </w:t>
      </w:r>
      <w:r w:rsidR="00650DE4" w:rsidRPr="00876CEB">
        <w:rPr>
          <w:rFonts w:ascii="Arial" w:hAnsi="Arial" w:cs="Arial"/>
        </w:rPr>
        <w:t>202</w:t>
      </w:r>
      <w:r w:rsidR="00650DE4">
        <w:rPr>
          <w:rFonts w:ascii="Arial" w:hAnsi="Arial" w:cs="Arial"/>
        </w:rPr>
        <w:t>2</w:t>
      </w:r>
      <w:r w:rsidR="009316A2" w:rsidRPr="00876CEB">
        <w:rPr>
          <w:rFonts w:ascii="Arial" w:hAnsi="Arial" w:cs="Arial"/>
        </w:rPr>
        <w:t xml:space="preserve">, </w:t>
      </w:r>
      <w:r w:rsidRPr="00876CEB">
        <w:rPr>
          <w:rFonts w:ascii="Arial" w:hAnsi="Arial" w:cs="Arial"/>
        </w:rPr>
        <w:t>de la Auditoría Interna del Ministerio de Hacienda.</w:t>
      </w:r>
    </w:p>
    <w:p w14:paraId="70BA381C" w14:textId="77777777" w:rsidR="0055222A" w:rsidRPr="00876CEB" w:rsidRDefault="0055222A">
      <w:pPr>
        <w:spacing w:after="0" w:line="240" w:lineRule="auto"/>
        <w:contextualSpacing/>
        <w:rPr>
          <w:rFonts w:ascii="Arial" w:hAnsi="Arial" w:cs="Arial"/>
        </w:rPr>
      </w:pPr>
    </w:p>
    <w:p w14:paraId="33078701" w14:textId="77777777" w:rsidR="0055222A" w:rsidRPr="00876CEB" w:rsidRDefault="0055222A">
      <w:pPr>
        <w:pStyle w:val="Ttulo1"/>
        <w:keepNext w:val="0"/>
        <w:keepLines w:val="0"/>
        <w:numPr>
          <w:ilvl w:val="1"/>
          <w:numId w:val="19"/>
        </w:numPr>
        <w:spacing w:before="0" w:after="0"/>
        <w:ind w:left="567" w:hanging="567"/>
        <w:contextualSpacing/>
        <w:rPr>
          <w:rFonts w:ascii="Arial" w:hAnsi="Arial" w:cs="Arial"/>
          <w:b/>
          <w:color w:val="17365D"/>
          <w:sz w:val="22"/>
          <w:szCs w:val="22"/>
        </w:rPr>
      </w:pPr>
      <w:bookmarkStart w:id="55" w:name="_Toc390783324"/>
      <w:bookmarkStart w:id="56" w:name="_Toc108439304"/>
      <w:r w:rsidRPr="00876CEB">
        <w:rPr>
          <w:rFonts w:ascii="Arial" w:hAnsi="Arial" w:cs="Arial"/>
          <w:b/>
          <w:color w:val="17365D"/>
          <w:sz w:val="22"/>
          <w:szCs w:val="22"/>
        </w:rPr>
        <w:t>Objetiv</w:t>
      </w:r>
      <w:bookmarkEnd w:id="18"/>
      <w:bookmarkEnd w:id="19"/>
      <w:bookmarkEnd w:id="20"/>
      <w:bookmarkEnd w:id="21"/>
      <w:bookmarkEnd w:id="22"/>
      <w:bookmarkEnd w:id="23"/>
      <w:bookmarkEnd w:id="24"/>
      <w:bookmarkEnd w:id="25"/>
      <w:bookmarkEnd w:id="26"/>
      <w:r w:rsidRPr="00876CEB">
        <w:rPr>
          <w:rFonts w:ascii="Arial" w:hAnsi="Arial" w:cs="Arial"/>
          <w:b/>
          <w:color w:val="17365D"/>
          <w:sz w:val="22"/>
          <w:szCs w:val="22"/>
        </w:rPr>
        <w:t>o del estudio</w:t>
      </w:r>
      <w:bookmarkEnd w:id="27"/>
      <w:bookmarkEnd w:id="28"/>
      <w:bookmarkEnd w:id="29"/>
      <w:bookmarkEnd w:id="55"/>
      <w:bookmarkEnd w:id="56"/>
    </w:p>
    <w:p w14:paraId="42D307E8" w14:textId="77777777" w:rsidR="0055222A" w:rsidRPr="00876CEB" w:rsidRDefault="0055222A">
      <w:pPr>
        <w:spacing w:after="0" w:line="240" w:lineRule="auto"/>
        <w:contextualSpacing/>
        <w:jc w:val="both"/>
        <w:rPr>
          <w:rFonts w:ascii="Arial" w:hAnsi="Arial" w:cs="Arial"/>
        </w:rPr>
      </w:pPr>
      <w:bookmarkStart w:id="57" w:name="_Toc390783325"/>
    </w:p>
    <w:p w14:paraId="34E32141" w14:textId="77777777" w:rsidR="005210DF" w:rsidRPr="00876CEB" w:rsidRDefault="00AA4A08">
      <w:pPr>
        <w:spacing w:after="0" w:line="240" w:lineRule="auto"/>
        <w:contextualSpacing/>
        <w:jc w:val="both"/>
        <w:rPr>
          <w:rFonts w:ascii="Arial" w:hAnsi="Arial" w:cs="Arial"/>
        </w:rPr>
      </w:pPr>
      <w:bookmarkStart w:id="58" w:name="_Hlk104808058"/>
      <w:r w:rsidRPr="00876CEB">
        <w:rPr>
          <w:rFonts w:ascii="Arial" w:hAnsi="Arial" w:cs="Arial"/>
        </w:rPr>
        <w:t>Verificar si el avance del Proyecto de Hacienda Digital cumple lo planificado con lo ejecutado, en concordancia con la documentación del proyecto en materia de sistemas de información y sus controles, a fin de alcanzar los objetivos estratégicos de la institución.</w:t>
      </w:r>
    </w:p>
    <w:bookmarkEnd w:id="58"/>
    <w:p w14:paraId="087F8984" w14:textId="77777777" w:rsidR="00AA4A08" w:rsidRPr="00876CEB" w:rsidRDefault="00AA4A08">
      <w:pPr>
        <w:spacing w:after="0" w:line="240" w:lineRule="auto"/>
        <w:contextualSpacing/>
        <w:jc w:val="both"/>
        <w:rPr>
          <w:rFonts w:ascii="Arial" w:hAnsi="Arial" w:cs="Arial"/>
          <w:color w:val="40546A"/>
        </w:rPr>
      </w:pPr>
    </w:p>
    <w:p w14:paraId="1FCB4AB2" w14:textId="77777777" w:rsidR="005210DF" w:rsidRPr="00876CEB" w:rsidRDefault="0055222A">
      <w:pPr>
        <w:pStyle w:val="Ttulo1"/>
        <w:keepNext w:val="0"/>
        <w:keepLines w:val="0"/>
        <w:numPr>
          <w:ilvl w:val="1"/>
          <w:numId w:val="19"/>
        </w:numPr>
        <w:spacing w:before="0" w:after="0"/>
        <w:ind w:left="567" w:hanging="567"/>
        <w:contextualSpacing/>
        <w:rPr>
          <w:rFonts w:ascii="Arial" w:hAnsi="Arial" w:cs="Arial"/>
          <w:b/>
          <w:color w:val="17365D"/>
          <w:sz w:val="22"/>
          <w:szCs w:val="22"/>
        </w:rPr>
      </w:pPr>
      <w:bookmarkStart w:id="59" w:name="_Toc108439305"/>
      <w:r w:rsidRPr="00876CEB">
        <w:rPr>
          <w:rFonts w:ascii="Arial" w:hAnsi="Arial" w:cs="Arial"/>
          <w:b/>
          <w:color w:val="17365D"/>
          <w:sz w:val="22"/>
          <w:szCs w:val="22"/>
        </w:rPr>
        <w:t>Alcance</w:t>
      </w:r>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57"/>
      <w:bookmarkEnd w:id="59"/>
    </w:p>
    <w:p w14:paraId="54FD5BEA" w14:textId="77777777" w:rsidR="00AA4A08" w:rsidRPr="00876CEB" w:rsidRDefault="00AA4A08">
      <w:pPr>
        <w:spacing w:after="0" w:line="240" w:lineRule="auto"/>
        <w:contextualSpacing/>
        <w:jc w:val="both"/>
        <w:rPr>
          <w:rFonts w:ascii="Arial" w:hAnsi="Arial" w:cs="Arial"/>
        </w:rPr>
      </w:pPr>
      <w:bookmarkStart w:id="60" w:name="_Toc390783326"/>
    </w:p>
    <w:p w14:paraId="16BC0444" w14:textId="77777777" w:rsidR="005210DF" w:rsidRPr="00876CEB" w:rsidRDefault="00AA4A08">
      <w:pPr>
        <w:spacing w:after="0" w:line="240" w:lineRule="auto"/>
        <w:contextualSpacing/>
        <w:jc w:val="both"/>
        <w:rPr>
          <w:rFonts w:ascii="Arial" w:hAnsi="Arial" w:cs="Arial"/>
        </w:rPr>
      </w:pPr>
      <w:r w:rsidRPr="00876CEB">
        <w:rPr>
          <w:rFonts w:ascii="Arial" w:hAnsi="Arial" w:cs="Arial"/>
        </w:rPr>
        <w:t xml:space="preserve">Comprende la revisión de los controles para la planificación, cumplimiento y el seguimiento del </w:t>
      </w:r>
      <w:sdt>
        <w:sdtPr>
          <w:rPr>
            <w:rFonts w:ascii="Arial" w:hAnsi="Arial" w:cs="Arial"/>
            <w:lang w:eastAsia="es-CR"/>
          </w:rPr>
          <w:alias w:val="Compañía"/>
          <w:tag w:val=""/>
          <w:id w:val="-1484840778"/>
          <w:placeholder>
            <w:docPart w:val="33C40D6EDE334F45AF1510F0911D6D36"/>
          </w:placeholder>
          <w:dataBinding w:prefixMappings="xmlns:ns0='http://schemas.openxmlformats.org/officeDocument/2006/extended-properties' " w:xpath="/ns0:Properties[1]/ns0:Company[1]" w:storeItemID="{6668398D-A668-4E3E-A5EB-62B293D839F1}"/>
          <w:text/>
        </w:sdtPr>
        <w:sdtEndPr/>
        <w:sdtContent>
          <w:r w:rsidR="006F2B64">
            <w:rPr>
              <w:rFonts w:ascii="Arial" w:hAnsi="Arial" w:cs="Arial"/>
              <w:lang w:eastAsia="es-CR"/>
            </w:rPr>
            <w:t>Proyecto de Hacienda Digital para el Bicentenario</w:t>
          </w:r>
        </w:sdtContent>
      </w:sdt>
      <w:r w:rsidRPr="00876CEB">
        <w:rPr>
          <w:rFonts w:ascii="Arial" w:hAnsi="Arial" w:cs="Arial"/>
        </w:rPr>
        <w:t>.</w:t>
      </w:r>
    </w:p>
    <w:p w14:paraId="45FC5987" w14:textId="77777777" w:rsidR="00AA4A08" w:rsidRPr="00876CEB" w:rsidRDefault="00AA4A08">
      <w:pPr>
        <w:spacing w:after="0" w:line="240" w:lineRule="auto"/>
        <w:contextualSpacing/>
        <w:jc w:val="both"/>
        <w:rPr>
          <w:rFonts w:ascii="Arial" w:hAnsi="Arial" w:cs="Arial"/>
        </w:rPr>
      </w:pPr>
    </w:p>
    <w:p w14:paraId="7D036C0D" w14:textId="77777777" w:rsidR="00AA4A08" w:rsidRPr="00876CEB" w:rsidRDefault="00AA4A08">
      <w:pPr>
        <w:spacing w:after="0" w:line="240" w:lineRule="auto"/>
        <w:contextualSpacing/>
        <w:jc w:val="both"/>
        <w:rPr>
          <w:rFonts w:ascii="Arial" w:hAnsi="Arial" w:cs="Arial"/>
        </w:rPr>
      </w:pPr>
      <w:r w:rsidRPr="00876CEB">
        <w:rPr>
          <w:rFonts w:ascii="Arial" w:hAnsi="Arial" w:cs="Arial"/>
        </w:rPr>
        <w:t>En el periodo comprendido del</w:t>
      </w:r>
      <w:r w:rsidR="0028398D">
        <w:rPr>
          <w:rFonts w:ascii="Arial" w:hAnsi="Arial" w:cs="Arial"/>
        </w:rPr>
        <w:t xml:space="preserve"> </w:t>
      </w:r>
      <w:sdt>
        <w:sdtPr>
          <w:rPr>
            <w:rFonts w:ascii="Arial" w:hAnsi="Arial" w:cs="Arial"/>
          </w:rPr>
          <w:alias w:val="Fax de la compañía"/>
          <w:tag w:val=""/>
          <w:id w:val="-1932271574"/>
          <w:placeholder>
            <w:docPart w:val="7BB17C90EE5043189E5037B1D37FF8C3"/>
          </w:placeholder>
          <w:dataBinding w:prefixMappings="xmlns:ns0='http://schemas.microsoft.com/office/2006/coverPageProps' " w:xpath="/ns0:CoverPageProperties[1]/ns0:CompanyFax[1]" w:storeItemID="{55AF091B-3C7A-41E3-B477-F2FDAA23CFDA}"/>
          <w:text/>
        </w:sdtPr>
        <w:sdtEndPr/>
        <w:sdtContent>
          <w:r w:rsidR="0028398D">
            <w:rPr>
              <w:rFonts w:ascii="Arial" w:hAnsi="Arial" w:cs="Arial"/>
            </w:rPr>
            <w:t>01 de diciembre 2020 al 31 de diciembre 2021</w:t>
          </w:r>
        </w:sdtContent>
      </w:sdt>
      <w:r w:rsidRPr="0028398D">
        <w:rPr>
          <w:rFonts w:ascii="Arial" w:hAnsi="Arial" w:cs="Arial"/>
        </w:rPr>
        <w:t>,</w:t>
      </w:r>
      <w:r w:rsidRPr="00876CEB">
        <w:rPr>
          <w:rFonts w:ascii="Arial" w:hAnsi="Arial" w:cs="Arial"/>
        </w:rPr>
        <w:t xml:space="preserve"> ampliándose cuando se considere necesario.</w:t>
      </w:r>
    </w:p>
    <w:p w14:paraId="07553107" w14:textId="77777777" w:rsidR="005210DF" w:rsidRPr="00876CEB" w:rsidRDefault="005210DF">
      <w:pPr>
        <w:spacing w:after="0" w:line="240" w:lineRule="auto"/>
        <w:contextualSpacing/>
        <w:jc w:val="both"/>
        <w:rPr>
          <w:rFonts w:ascii="Arial" w:hAnsi="Arial" w:cs="Arial"/>
          <w:color w:val="40546A"/>
        </w:rPr>
      </w:pPr>
    </w:p>
    <w:p w14:paraId="6A468839" w14:textId="77777777" w:rsidR="0055222A" w:rsidRPr="00876CEB" w:rsidRDefault="0055222A">
      <w:pPr>
        <w:pStyle w:val="Ttulo1"/>
        <w:keepNext w:val="0"/>
        <w:keepLines w:val="0"/>
        <w:numPr>
          <w:ilvl w:val="1"/>
          <w:numId w:val="19"/>
        </w:numPr>
        <w:spacing w:before="0" w:after="0"/>
        <w:ind w:left="567" w:hanging="567"/>
        <w:contextualSpacing/>
        <w:rPr>
          <w:rFonts w:ascii="Arial" w:hAnsi="Arial" w:cs="Arial"/>
          <w:b/>
          <w:color w:val="17365D"/>
          <w:sz w:val="22"/>
          <w:szCs w:val="22"/>
        </w:rPr>
      </w:pPr>
      <w:bookmarkStart w:id="61" w:name="_Toc108439306"/>
      <w:r w:rsidRPr="00876CEB">
        <w:rPr>
          <w:rFonts w:ascii="Arial" w:hAnsi="Arial" w:cs="Arial"/>
          <w:b/>
          <w:color w:val="17365D"/>
          <w:sz w:val="22"/>
          <w:szCs w:val="22"/>
        </w:rPr>
        <w:t>Criterios de evaluación</w:t>
      </w:r>
      <w:bookmarkEnd w:id="61"/>
    </w:p>
    <w:p w14:paraId="2EE4D2C4" w14:textId="77777777" w:rsidR="00100217" w:rsidRPr="00876CEB" w:rsidRDefault="00100217">
      <w:pPr>
        <w:autoSpaceDE w:val="0"/>
        <w:autoSpaceDN w:val="0"/>
        <w:adjustRightInd w:val="0"/>
        <w:spacing w:after="0" w:line="240" w:lineRule="auto"/>
        <w:contextualSpacing/>
        <w:jc w:val="both"/>
        <w:rPr>
          <w:rFonts w:ascii="Arial" w:eastAsia="Times New Roman" w:hAnsi="Arial" w:cs="Arial"/>
          <w:color w:val="000000"/>
        </w:rPr>
      </w:pPr>
    </w:p>
    <w:p w14:paraId="1B767DCD" w14:textId="77777777" w:rsidR="009431D8" w:rsidRPr="00876CEB" w:rsidRDefault="009431D8">
      <w:pPr>
        <w:autoSpaceDE w:val="0"/>
        <w:autoSpaceDN w:val="0"/>
        <w:adjustRightInd w:val="0"/>
        <w:spacing w:after="0" w:line="240" w:lineRule="auto"/>
        <w:contextualSpacing/>
        <w:jc w:val="both"/>
        <w:rPr>
          <w:rFonts w:ascii="Arial" w:hAnsi="Arial" w:cs="Arial"/>
        </w:rPr>
      </w:pPr>
      <w:r w:rsidRPr="00876CEB">
        <w:rPr>
          <w:rFonts w:ascii="Arial" w:eastAsia="Times New Roman" w:hAnsi="Arial" w:cs="Arial"/>
          <w:color w:val="000000"/>
        </w:rPr>
        <w:t xml:space="preserve">Los criterios de evaluación </w:t>
      </w:r>
      <w:r w:rsidRPr="00876CEB">
        <w:rPr>
          <w:rFonts w:ascii="Arial" w:hAnsi="Arial" w:cs="Arial"/>
        </w:rPr>
        <w:t xml:space="preserve">fueron comunicados </w:t>
      </w:r>
      <w:r w:rsidRPr="00876CEB">
        <w:rPr>
          <w:rFonts w:ascii="Arial" w:eastAsia="Times New Roman" w:hAnsi="Arial" w:cs="Arial"/>
          <w:color w:val="000000"/>
        </w:rPr>
        <w:t xml:space="preserve">mediante </w:t>
      </w:r>
      <w:r w:rsidRPr="00876CEB">
        <w:rPr>
          <w:rFonts w:ascii="Arial" w:hAnsi="Arial" w:cs="Arial"/>
        </w:rPr>
        <w:t>oficio AI-109-2022 el 04 de febrero del 2022, a la Sra. Alicia</w:t>
      </w:r>
      <w:r w:rsidR="00191D87">
        <w:rPr>
          <w:rFonts w:ascii="Arial" w:hAnsi="Arial" w:cs="Arial"/>
        </w:rPr>
        <w:t xml:space="preserve"> </w:t>
      </w:r>
      <w:r w:rsidR="00191D87" w:rsidRPr="00191D87">
        <w:rPr>
          <w:rFonts w:ascii="Arial" w:hAnsi="Arial" w:cs="Arial"/>
        </w:rPr>
        <w:t>Avendaño Rivera</w:t>
      </w:r>
      <w:r w:rsidR="00191D87">
        <w:rPr>
          <w:rFonts w:ascii="Arial" w:hAnsi="Arial" w:cs="Arial"/>
        </w:rPr>
        <w:t>,</w:t>
      </w:r>
      <w:r w:rsidR="00191D87" w:rsidRPr="00191D87">
        <w:rPr>
          <w:rFonts w:ascii="Arial" w:hAnsi="Arial" w:cs="Arial"/>
        </w:rPr>
        <w:t xml:space="preserve"> </w:t>
      </w:r>
      <w:r w:rsidRPr="00876CEB">
        <w:rPr>
          <w:rFonts w:ascii="Arial" w:hAnsi="Arial" w:cs="Arial"/>
        </w:rPr>
        <w:t xml:space="preserve">Directora a.i. </w:t>
      </w:r>
      <w:sdt>
        <w:sdtPr>
          <w:rPr>
            <w:rFonts w:ascii="Arial" w:hAnsi="Arial" w:cs="Arial"/>
          </w:rPr>
          <w:alias w:val="Compañía"/>
          <w:tag w:val=""/>
          <w:id w:val="-671031749"/>
          <w:placeholder>
            <w:docPart w:val="CD113DBAAD7F416A9EF81AFBE4E2163F"/>
          </w:placeholder>
          <w:dataBinding w:prefixMappings="xmlns:ns0='http://schemas.openxmlformats.org/officeDocument/2006/extended-properties' " w:xpath="/ns0:Properties[1]/ns0:Company[1]" w:storeItemID="{6668398D-A668-4E3E-A5EB-62B293D839F1}"/>
          <w:text/>
        </w:sdtPr>
        <w:sdtEndPr/>
        <w:sdtContent>
          <w:r w:rsidR="00FA1729" w:rsidRPr="00FA1729">
            <w:rPr>
              <w:rFonts w:ascii="Arial" w:hAnsi="Arial" w:cs="Arial"/>
            </w:rPr>
            <w:t>Proyecto de Hacienda Digital para el Bicentenario</w:t>
          </w:r>
        </w:sdtContent>
      </w:sdt>
      <w:r w:rsidRPr="00876CEB">
        <w:rPr>
          <w:rFonts w:ascii="Arial" w:hAnsi="Arial" w:cs="Arial"/>
        </w:rPr>
        <w:t>.</w:t>
      </w:r>
    </w:p>
    <w:p w14:paraId="2BC4D7B9" w14:textId="77777777" w:rsidR="009431D8" w:rsidRPr="00876CEB" w:rsidRDefault="009431D8">
      <w:pPr>
        <w:autoSpaceDE w:val="0"/>
        <w:autoSpaceDN w:val="0"/>
        <w:adjustRightInd w:val="0"/>
        <w:spacing w:after="0" w:line="240" w:lineRule="auto"/>
        <w:contextualSpacing/>
        <w:jc w:val="both"/>
        <w:rPr>
          <w:rFonts w:ascii="Arial" w:hAnsi="Arial" w:cs="Arial"/>
        </w:rPr>
      </w:pPr>
    </w:p>
    <w:p w14:paraId="39949B2A" w14:textId="77777777" w:rsidR="00EC1C05" w:rsidRPr="00876CEB" w:rsidRDefault="009431D8">
      <w:pPr>
        <w:autoSpaceDE w:val="0"/>
        <w:autoSpaceDN w:val="0"/>
        <w:adjustRightInd w:val="0"/>
        <w:spacing w:after="0" w:line="240" w:lineRule="auto"/>
        <w:contextualSpacing/>
        <w:jc w:val="both"/>
        <w:rPr>
          <w:rFonts w:ascii="Arial" w:hAnsi="Arial" w:cs="Arial"/>
        </w:rPr>
      </w:pPr>
      <w:r w:rsidRPr="00876CEB">
        <w:rPr>
          <w:rFonts w:ascii="Arial" w:hAnsi="Arial" w:cs="Arial"/>
        </w:rPr>
        <w:t xml:space="preserve">También </w:t>
      </w:r>
      <w:r w:rsidR="0055222A" w:rsidRPr="00876CEB">
        <w:rPr>
          <w:rFonts w:ascii="Arial" w:hAnsi="Arial" w:cs="Arial"/>
        </w:rPr>
        <w:t xml:space="preserve">fueron comunicados </w:t>
      </w:r>
      <w:r w:rsidRPr="00876CEB">
        <w:rPr>
          <w:rFonts w:ascii="Arial" w:hAnsi="Arial" w:cs="Arial"/>
        </w:rPr>
        <w:t xml:space="preserve">verbalmente </w:t>
      </w:r>
      <w:r w:rsidR="0055222A" w:rsidRPr="00876CEB">
        <w:rPr>
          <w:rFonts w:ascii="Arial" w:hAnsi="Arial" w:cs="Arial"/>
        </w:rPr>
        <w:t xml:space="preserve">el </w:t>
      </w:r>
      <w:r w:rsidRPr="00876CEB">
        <w:rPr>
          <w:rFonts w:ascii="Arial" w:hAnsi="Arial" w:cs="Arial"/>
        </w:rPr>
        <w:t>11 de febrero del 20</w:t>
      </w:r>
      <w:r w:rsidR="00AA4A08" w:rsidRPr="00876CEB">
        <w:rPr>
          <w:rFonts w:ascii="Arial" w:hAnsi="Arial" w:cs="Arial"/>
        </w:rPr>
        <w:t>22</w:t>
      </w:r>
      <w:r w:rsidR="0055222A" w:rsidRPr="00876CEB">
        <w:rPr>
          <w:rFonts w:ascii="Arial" w:hAnsi="Arial" w:cs="Arial"/>
        </w:rPr>
        <w:t xml:space="preserve"> a</w:t>
      </w:r>
      <w:r w:rsidRPr="00876CEB">
        <w:rPr>
          <w:rFonts w:ascii="Arial" w:hAnsi="Arial" w:cs="Arial"/>
        </w:rPr>
        <w:t>l Sr. Elian Villegas Valverde, Ministro</w:t>
      </w:r>
      <w:r w:rsidR="009558D0" w:rsidRPr="00876CEB">
        <w:rPr>
          <w:rFonts w:ascii="Arial" w:hAnsi="Arial" w:cs="Arial"/>
        </w:rPr>
        <w:t xml:space="preserve"> de Hacienda</w:t>
      </w:r>
      <w:r w:rsidRPr="00876CEB">
        <w:rPr>
          <w:rFonts w:ascii="Arial" w:hAnsi="Arial" w:cs="Arial"/>
        </w:rPr>
        <w:t>,</w:t>
      </w:r>
      <w:r w:rsidR="00EC1C05" w:rsidRPr="00876CEB">
        <w:rPr>
          <w:rFonts w:ascii="Arial" w:hAnsi="Arial" w:cs="Arial"/>
        </w:rPr>
        <w:t xml:space="preserve"> Sra. Alicia Avendaño Rivera, </w:t>
      </w:r>
      <w:r w:rsidRPr="00876CEB">
        <w:rPr>
          <w:rFonts w:ascii="Arial" w:hAnsi="Arial" w:cs="Arial"/>
        </w:rPr>
        <w:t xml:space="preserve">Directora a.i. </w:t>
      </w:r>
      <w:sdt>
        <w:sdtPr>
          <w:rPr>
            <w:rFonts w:ascii="Arial" w:hAnsi="Arial" w:cs="Arial"/>
          </w:rPr>
          <w:alias w:val="Compañía"/>
          <w:tag w:val=""/>
          <w:id w:val="-1547669913"/>
          <w:placeholder>
            <w:docPart w:val="2E0D029A9E7740BE811034F195C04657"/>
          </w:placeholder>
          <w:dataBinding w:prefixMappings="xmlns:ns0='http://schemas.openxmlformats.org/officeDocument/2006/extended-properties' " w:xpath="/ns0:Properties[1]/ns0:Company[1]" w:storeItemID="{6668398D-A668-4E3E-A5EB-62B293D839F1}"/>
          <w:text/>
        </w:sdtPr>
        <w:sdtEndPr/>
        <w:sdtContent>
          <w:r w:rsidR="00FA1729">
            <w:rPr>
              <w:rFonts w:ascii="Arial" w:hAnsi="Arial" w:cs="Arial"/>
            </w:rPr>
            <w:t>Proyecto de Hacienda Digital para el Bicentenario</w:t>
          </w:r>
        </w:sdtContent>
      </w:sdt>
      <w:r w:rsidR="008C51A6" w:rsidRPr="00876CEB">
        <w:rPr>
          <w:rFonts w:ascii="Arial" w:hAnsi="Arial" w:cs="Arial"/>
        </w:rPr>
        <w:t xml:space="preserve">, Sra. </w:t>
      </w:r>
      <w:r w:rsidRPr="00876CEB">
        <w:rPr>
          <w:rFonts w:ascii="Arial" w:hAnsi="Arial" w:cs="Arial"/>
        </w:rPr>
        <w:t>Elizabeth Guerrero Barrantes</w:t>
      </w:r>
      <w:r w:rsidR="008C51A6" w:rsidRPr="00876CEB">
        <w:rPr>
          <w:rFonts w:ascii="Arial" w:hAnsi="Arial" w:cs="Arial"/>
        </w:rPr>
        <w:t xml:space="preserve">, </w:t>
      </w:r>
      <w:r w:rsidRPr="00876CEB">
        <w:rPr>
          <w:rFonts w:ascii="Arial" w:hAnsi="Arial" w:cs="Arial"/>
        </w:rPr>
        <w:t xml:space="preserve">Viceministra Ingresos </w:t>
      </w:r>
      <w:r w:rsidR="008C51A6" w:rsidRPr="00876CEB">
        <w:rPr>
          <w:rFonts w:ascii="Arial" w:hAnsi="Arial" w:cs="Arial"/>
        </w:rPr>
        <w:t>y Sr</w:t>
      </w:r>
      <w:r w:rsidRPr="00876CEB">
        <w:rPr>
          <w:rFonts w:ascii="Arial" w:hAnsi="Arial" w:cs="Arial"/>
        </w:rPr>
        <w:t>a</w:t>
      </w:r>
      <w:r w:rsidR="008C51A6" w:rsidRPr="00876CEB">
        <w:rPr>
          <w:rFonts w:ascii="Arial" w:hAnsi="Arial" w:cs="Arial"/>
        </w:rPr>
        <w:t xml:space="preserve">. </w:t>
      </w:r>
      <w:r w:rsidRPr="00876CEB">
        <w:rPr>
          <w:rFonts w:ascii="Arial" w:hAnsi="Arial" w:cs="Arial"/>
        </w:rPr>
        <w:t>Hellen Morales Serrano, Directora Administrativa y Financiera</w:t>
      </w:r>
      <w:r w:rsidR="008C51A6" w:rsidRPr="00876CEB">
        <w:rPr>
          <w:rFonts w:ascii="Arial" w:hAnsi="Arial" w:cs="Arial"/>
        </w:rPr>
        <w:t>.</w:t>
      </w:r>
    </w:p>
    <w:p w14:paraId="151174A0" w14:textId="77777777" w:rsidR="008C51A6" w:rsidRPr="00876CEB" w:rsidRDefault="008C51A6">
      <w:pPr>
        <w:autoSpaceDE w:val="0"/>
        <w:autoSpaceDN w:val="0"/>
        <w:adjustRightInd w:val="0"/>
        <w:spacing w:after="0" w:line="240" w:lineRule="auto"/>
        <w:contextualSpacing/>
        <w:jc w:val="both"/>
        <w:rPr>
          <w:rFonts w:ascii="Arial" w:hAnsi="Arial" w:cs="Arial"/>
        </w:rPr>
      </w:pPr>
    </w:p>
    <w:p w14:paraId="59B3D3D9" w14:textId="77777777" w:rsidR="00A136E4" w:rsidRPr="00876CEB" w:rsidRDefault="003C0297">
      <w:pPr>
        <w:autoSpaceDE w:val="0"/>
        <w:autoSpaceDN w:val="0"/>
        <w:adjustRightInd w:val="0"/>
        <w:spacing w:after="0" w:line="240" w:lineRule="auto"/>
        <w:contextualSpacing/>
        <w:jc w:val="both"/>
        <w:rPr>
          <w:rFonts w:ascii="Arial" w:hAnsi="Arial" w:cs="Arial"/>
        </w:rPr>
      </w:pPr>
      <w:r w:rsidRPr="00876CEB">
        <w:rPr>
          <w:rFonts w:ascii="Arial" w:hAnsi="Arial" w:cs="Arial"/>
        </w:rPr>
        <w:t xml:space="preserve">Entre los criterios </w:t>
      </w:r>
      <w:r w:rsidR="00780F9F" w:rsidRPr="00876CEB">
        <w:rPr>
          <w:rFonts w:ascii="Arial" w:hAnsi="Arial" w:cs="Arial"/>
        </w:rPr>
        <w:t>señalados</w:t>
      </w:r>
      <w:r w:rsidRPr="00876CEB">
        <w:rPr>
          <w:rFonts w:ascii="Arial" w:hAnsi="Arial" w:cs="Arial"/>
        </w:rPr>
        <w:t xml:space="preserve"> se encuentran los siguientes: </w:t>
      </w:r>
    </w:p>
    <w:p w14:paraId="62D30EBC" w14:textId="77777777" w:rsidR="009431D8" w:rsidRPr="00876CEB" w:rsidRDefault="009431D8" w:rsidP="003E65F1">
      <w:pPr>
        <w:autoSpaceDE w:val="0"/>
        <w:autoSpaceDN w:val="0"/>
        <w:adjustRightInd w:val="0"/>
        <w:spacing w:after="0" w:line="240" w:lineRule="auto"/>
        <w:contextualSpacing/>
        <w:jc w:val="both"/>
        <w:rPr>
          <w:rFonts w:ascii="Arial" w:hAnsi="Arial" w:cs="Arial"/>
        </w:rPr>
      </w:pPr>
    </w:p>
    <w:p w14:paraId="55E93982" w14:textId="77777777" w:rsidR="009431D8" w:rsidRDefault="009431D8" w:rsidP="003E65F1">
      <w:pPr>
        <w:pStyle w:val="Prrafodelista"/>
        <w:numPr>
          <w:ilvl w:val="0"/>
          <w:numId w:val="25"/>
        </w:numPr>
        <w:autoSpaceDE w:val="0"/>
        <w:autoSpaceDN w:val="0"/>
        <w:adjustRightInd w:val="0"/>
        <w:spacing w:after="0" w:line="240" w:lineRule="auto"/>
        <w:jc w:val="both"/>
        <w:rPr>
          <w:rFonts w:ascii="Arial" w:hAnsi="Arial" w:cs="Arial"/>
        </w:rPr>
      </w:pPr>
      <w:r w:rsidRPr="00876CEB">
        <w:rPr>
          <w:rFonts w:ascii="Arial" w:hAnsi="Arial" w:cs="Arial"/>
        </w:rPr>
        <w:t>Normas de Control Interno para el Sector Público (N-2-2009-CO-DFOE) (Normas 4.5.2).</w:t>
      </w:r>
    </w:p>
    <w:p w14:paraId="6F5009B0" w14:textId="77777777" w:rsidR="003E65F1" w:rsidRPr="003E65F1" w:rsidRDefault="003E65F1" w:rsidP="003E65F1">
      <w:pPr>
        <w:autoSpaceDE w:val="0"/>
        <w:autoSpaceDN w:val="0"/>
        <w:adjustRightInd w:val="0"/>
        <w:spacing w:after="0" w:line="240" w:lineRule="auto"/>
        <w:jc w:val="both"/>
        <w:rPr>
          <w:rFonts w:ascii="Arial" w:hAnsi="Arial" w:cs="Arial"/>
        </w:rPr>
      </w:pPr>
    </w:p>
    <w:p w14:paraId="6C90A07E" w14:textId="77777777" w:rsidR="009431D8" w:rsidRDefault="009431D8" w:rsidP="003E65F1">
      <w:pPr>
        <w:pStyle w:val="Prrafodelista"/>
        <w:numPr>
          <w:ilvl w:val="0"/>
          <w:numId w:val="25"/>
        </w:numPr>
        <w:autoSpaceDE w:val="0"/>
        <w:autoSpaceDN w:val="0"/>
        <w:adjustRightInd w:val="0"/>
        <w:spacing w:after="0" w:line="240" w:lineRule="auto"/>
        <w:jc w:val="both"/>
        <w:rPr>
          <w:rFonts w:ascii="Arial" w:hAnsi="Arial" w:cs="Arial"/>
        </w:rPr>
      </w:pPr>
      <w:r w:rsidRPr="00876CEB">
        <w:rPr>
          <w:rFonts w:ascii="Arial" w:hAnsi="Arial" w:cs="Arial"/>
        </w:rPr>
        <w:t>Ley N° 9922, Aprobación del contrato de préstamo N° 9075-CR para financiar el proyecto “Fiscal Management Improvement Project” Modernizar y digitalizar los sistemas tecnológicos del Ministerio de Hacienda conocido como “Hacienda Digital para el Bicentenario, entre el gobierno de Costa Rica y el Banco Internacional de Reconstrucción y Fomento (ARTÍCULO V Ejecución del Proyecto).</w:t>
      </w:r>
    </w:p>
    <w:p w14:paraId="0369EFD9" w14:textId="77777777" w:rsidR="003E65F1" w:rsidRPr="003E65F1" w:rsidRDefault="003E65F1" w:rsidP="003E65F1">
      <w:pPr>
        <w:pStyle w:val="Prrafodelista"/>
        <w:rPr>
          <w:rFonts w:ascii="Arial" w:hAnsi="Arial" w:cs="Arial"/>
        </w:rPr>
      </w:pPr>
    </w:p>
    <w:p w14:paraId="122304DE" w14:textId="77777777" w:rsidR="009431D8" w:rsidRDefault="009431D8" w:rsidP="003E65F1">
      <w:pPr>
        <w:pStyle w:val="Prrafodelista"/>
        <w:numPr>
          <w:ilvl w:val="0"/>
          <w:numId w:val="25"/>
        </w:numPr>
        <w:autoSpaceDE w:val="0"/>
        <w:autoSpaceDN w:val="0"/>
        <w:adjustRightInd w:val="0"/>
        <w:spacing w:after="0" w:line="240" w:lineRule="auto"/>
        <w:jc w:val="both"/>
        <w:rPr>
          <w:rFonts w:ascii="Arial" w:hAnsi="Arial" w:cs="Arial"/>
        </w:rPr>
      </w:pPr>
      <w:r w:rsidRPr="00876CEB">
        <w:rPr>
          <w:rFonts w:ascii="Arial" w:hAnsi="Arial" w:cs="Arial"/>
        </w:rPr>
        <w:t>Marco de Gestión del Portafolio del Proyecto de Hacienda Digital.</w:t>
      </w:r>
    </w:p>
    <w:p w14:paraId="647E727E" w14:textId="77777777" w:rsidR="003E65F1" w:rsidRPr="003E65F1" w:rsidRDefault="003E65F1" w:rsidP="003E65F1">
      <w:pPr>
        <w:pStyle w:val="Prrafodelista"/>
        <w:rPr>
          <w:rFonts w:ascii="Arial" w:hAnsi="Arial" w:cs="Arial"/>
        </w:rPr>
      </w:pPr>
    </w:p>
    <w:p w14:paraId="61FB2E4D" w14:textId="77777777" w:rsidR="003E65F1" w:rsidRPr="00876CEB" w:rsidRDefault="003E65F1" w:rsidP="003E65F1">
      <w:pPr>
        <w:pStyle w:val="Prrafodelista"/>
        <w:autoSpaceDE w:val="0"/>
        <w:autoSpaceDN w:val="0"/>
        <w:adjustRightInd w:val="0"/>
        <w:spacing w:after="0" w:line="240" w:lineRule="auto"/>
        <w:jc w:val="both"/>
        <w:rPr>
          <w:rFonts w:ascii="Arial" w:hAnsi="Arial" w:cs="Arial"/>
        </w:rPr>
      </w:pPr>
    </w:p>
    <w:p w14:paraId="7C2C3AB4" w14:textId="77777777" w:rsidR="008C51A6" w:rsidRPr="00840BC5" w:rsidRDefault="009431D8" w:rsidP="003E65F1">
      <w:pPr>
        <w:pStyle w:val="Prrafodelista"/>
        <w:numPr>
          <w:ilvl w:val="0"/>
          <w:numId w:val="25"/>
        </w:numPr>
        <w:autoSpaceDE w:val="0"/>
        <w:autoSpaceDN w:val="0"/>
        <w:adjustRightInd w:val="0"/>
        <w:spacing w:after="0" w:line="240" w:lineRule="auto"/>
        <w:jc w:val="both"/>
        <w:rPr>
          <w:rFonts w:ascii="Arial" w:hAnsi="Arial" w:cs="Arial"/>
        </w:rPr>
      </w:pPr>
      <w:r w:rsidRPr="00840BC5">
        <w:rPr>
          <w:rFonts w:ascii="Arial" w:hAnsi="Arial" w:cs="Arial"/>
        </w:rPr>
        <w:lastRenderedPageBreak/>
        <w:t>INTE/ISO 21502:2021 Gestión de proyectos, programas y portafolios. Guía sobre la gestión de proyectos.</w:t>
      </w:r>
    </w:p>
    <w:p w14:paraId="47D4F976" w14:textId="77777777" w:rsidR="009431D8" w:rsidRDefault="009431D8" w:rsidP="003E65F1">
      <w:pPr>
        <w:pStyle w:val="Prrafodelista"/>
        <w:autoSpaceDE w:val="0"/>
        <w:autoSpaceDN w:val="0"/>
        <w:adjustRightInd w:val="0"/>
        <w:spacing w:after="0" w:line="240" w:lineRule="auto"/>
        <w:jc w:val="both"/>
        <w:rPr>
          <w:rFonts w:ascii="Arial" w:hAnsi="Arial" w:cs="Arial"/>
        </w:rPr>
      </w:pPr>
    </w:p>
    <w:p w14:paraId="5072F743" w14:textId="77777777" w:rsidR="0055222A" w:rsidRPr="00876CEB" w:rsidRDefault="0055222A">
      <w:pPr>
        <w:pStyle w:val="Ttulo1"/>
        <w:keepNext w:val="0"/>
        <w:keepLines w:val="0"/>
        <w:numPr>
          <w:ilvl w:val="1"/>
          <w:numId w:val="19"/>
        </w:numPr>
        <w:spacing w:before="0" w:after="0"/>
        <w:ind w:left="567" w:hanging="567"/>
        <w:contextualSpacing/>
        <w:rPr>
          <w:rFonts w:ascii="Arial" w:hAnsi="Arial" w:cs="Arial"/>
          <w:b/>
          <w:color w:val="17365D"/>
          <w:sz w:val="22"/>
          <w:szCs w:val="22"/>
        </w:rPr>
      </w:pPr>
      <w:bookmarkStart w:id="62" w:name="_Toc108439307"/>
      <w:r w:rsidRPr="00876CEB">
        <w:rPr>
          <w:rFonts w:ascii="Arial" w:hAnsi="Arial" w:cs="Arial"/>
          <w:b/>
          <w:color w:val="17365D"/>
          <w:sz w:val="22"/>
          <w:szCs w:val="22"/>
        </w:rPr>
        <w:t>Metodología aplicada</w:t>
      </w:r>
      <w:bookmarkEnd w:id="62"/>
    </w:p>
    <w:p w14:paraId="6584A58C" w14:textId="77777777" w:rsidR="00FE7E57" w:rsidRPr="00876CEB" w:rsidRDefault="00FE7E57">
      <w:pPr>
        <w:autoSpaceDE w:val="0"/>
        <w:autoSpaceDN w:val="0"/>
        <w:adjustRightInd w:val="0"/>
        <w:spacing w:after="0" w:line="240" w:lineRule="auto"/>
        <w:contextualSpacing/>
        <w:jc w:val="both"/>
        <w:rPr>
          <w:rFonts w:ascii="Arial" w:eastAsia="Times New Roman" w:hAnsi="Arial" w:cs="Arial"/>
          <w:color w:val="000000"/>
        </w:rPr>
      </w:pPr>
    </w:p>
    <w:p w14:paraId="2CCFCE64" w14:textId="77777777" w:rsidR="0026707F" w:rsidRPr="00876CEB" w:rsidRDefault="0026707F">
      <w:pPr>
        <w:autoSpaceDE w:val="0"/>
        <w:autoSpaceDN w:val="0"/>
        <w:adjustRightInd w:val="0"/>
        <w:spacing w:after="0" w:line="240" w:lineRule="auto"/>
        <w:contextualSpacing/>
        <w:jc w:val="both"/>
        <w:rPr>
          <w:rFonts w:ascii="Arial" w:hAnsi="Arial" w:cs="Arial"/>
        </w:rPr>
      </w:pPr>
      <w:r w:rsidRPr="00876CEB">
        <w:rPr>
          <w:rFonts w:ascii="Arial" w:eastAsia="Times New Roman" w:hAnsi="Arial" w:cs="Arial"/>
          <w:color w:val="000000"/>
          <w:lang w:val="es-ES"/>
        </w:rPr>
        <w:t>La auditoría se realizó de conformidad con las Normas Generales de Auditoría para el Sector Público</w:t>
      </w:r>
      <w:r w:rsidR="003E65F1">
        <w:rPr>
          <w:rFonts w:ascii="Arial" w:eastAsia="Times New Roman" w:hAnsi="Arial" w:cs="Arial"/>
          <w:color w:val="000000"/>
          <w:lang w:val="es-ES"/>
        </w:rPr>
        <w:t>, Procedimiento General de Auditoría</w:t>
      </w:r>
      <w:r w:rsidRPr="00876CEB">
        <w:rPr>
          <w:rFonts w:ascii="Arial" w:eastAsia="Times New Roman" w:hAnsi="Arial" w:cs="Arial"/>
          <w:color w:val="000000"/>
          <w:lang w:val="es-ES"/>
        </w:rPr>
        <w:t xml:space="preserve"> y demás normativa aplicable</w:t>
      </w:r>
      <w:r w:rsidRPr="00876CEB">
        <w:rPr>
          <w:rFonts w:ascii="Arial" w:hAnsi="Arial" w:cs="Arial"/>
        </w:rPr>
        <w:t>.</w:t>
      </w:r>
    </w:p>
    <w:p w14:paraId="3B2DA6B3" w14:textId="77777777" w:rsidR="00CC37D2" w:rsidRPr="00876CEB" w:rsidRDefault="00CC37D2">
      <w:pPr>
        <w:autoSpaceDE w:val="0"/>
        <w:autoSpaceDN w:val="0"/>
        <w:adjustRightInd w:val="0"/>
        <w:spacing w:after="0" w:line="240" w:lineRule="auto"/>
        <w:contextualSpacing/>
        <w:jc w:val="both"/>
        <w:rPr>
          <w:rFonts w:ascii="Arial" w:hAnsi="Arial" w:cs="Arial"/>
        </w:rPr>
      </w:pPr>
    </w:p>
    <w:p w14:paraId="6160E8BB" w14:textId="77777777" w:rsidR="0055222A" w:rsidRPr="00876CEB" w:rsidRDefault="0055222A">
      <w:pPr>
        <w:pStyle w:val="Ttulo1"/>
        <w:keepNext w:val="0"/>
        <w:keepLines w:val="0"/>
        <w:numPr>
          <w:ilvl w:val="1"/>
          <w:numId w:val="19"/>
        </w:numPr>
        <w:spacing w:before="0" w:after="0"/>
        <w:ind w:left="567" w:hanging="567"/>
        <w:contextualSpacing/>
        <w:rPr>
          <w:rFonts w:ascii="Arial" w:hAnsi="Arial" w:cs="Arial"/>
          <w:b/>
          <w:color w:val="17365D"/>
          <w:sz w:val="22"/>
          <w:szCs w:val="22"/>
        </w:rPr>
      </w:pPr>
      <w:bookmarkStart w:id="63" w:name="_Toc108439308"/>
      <w:r w:rsidRPr="00876CEB">
        <w:rPr>
          <w:rFonts w:ascii="Arial" w:hAnsi="Arial" w:cs="Arial"/>
          <w:b/>
          <w:color w:val="17365D"/>
          <w:sz w:val="22"/>
          <w:szCs w:val="22"/>
        </w:rPr>
        <w:t>Comunicación de resultados</w:t>
      </w:r>
      <w:bookmarkEnd w:id="44"/>
      <w:bookmarkEnd w:id="45"/>
      <w:bookmarkEnd w:id="46"/>
      <w:bookmarkEnd w:id="60"/>
      <w:bookmarkEnd w:id="63"/>
    </w:p>
    <w:p w14:paraId="5DCD479E" w14:textId="77777777" w:rsidR="00FE7E57" w:rsidRPr="00876CEB" w:rsidRDefault="00FE7E57">
      <w:pPr>
        <w:autoSpaceDE w:val="0"/>
        <w:autoSpaceDN w:val="0"/>
        <w:adjustRightInd w:val="0"/>
        <w:spacing w:after="0" w:line="240" w:lineRule="auto"/>
        <w:contextualSpacing/>
        <w:jc w:val="both"/>
        <w:rPr>
          <w:rFonts w:ascii="Arial" w:eastAsia="Times New Roman" w:hAnsi="Arial" w:cs="Arial"/>
          <w:color w:val="000000"/>
          <w:highlight w:val="yellow"/>
        </w:rPr>
      </w:pPr>
    </w:p>
    <w:p w14:paraId="592ED90C" w14:textId="14C8DB26" w:rsidR="00D54DBB" w:rsidRPr="00D54DBB" w:rsidRDefault="00D54DBB" w:rsidP="00D54DBB">
      <w:pPr>
        <w:autoSpaceDE w:val="0"/>
        <w:autoSpaceDN w:val="0"/>
        <w:adjustRightInd w:val="0"/>
        <w:spacing w:after="0" w:line="240" w:lineRule="auto"/>
        <w:contextualSpacing/>
        <w:jc w:val="both"/>
        <w:rPr>
          <w:rFonts w:ascii="Arial" w:hAnsi="Arial" w:cs="Arial"/>
        </w:rPr>
      </w:pPr>
      <w:bookmarkStart w:id="64" w:name="_Toc390783327"/>
      <w:bookmarkEnd w:id="47"/>
      <w:bookmarkEnd w:id="48"/>
      <w:r w:rsidRPr="00D54DBB">
        <w:rPr>
          <w:rFonts w:ascii="Arial" w:eastAsia="Times New Roman" w:hAnsi="Arial" w:cs="Arial"/>
          <w:color w:val="000000"/>
        </w:rPr>
        <w:t xml:space="preserve">La comunicación preliminar de los resultados, conclusiones y recomendaciones producto de la auditoría se efectuó el </w:t>
      </w:r>
      <w:r>
        <w:rPr>
          <w:rFonts w:ascii="Arial" w:eastAsia="Times New Roman" w:hAnsi="Arial" w:cs="Arial"/>
          <w:color w:val="000000"/>
        </w:rPr>
        <w:t>08</w:t>
      </w:r>
      <w:r w:rsidRPr="00D54DBB">
        <w:rPr>
          <w:rFonts w:ascii="Arial" w:hAnsi="Arial" w:cs="Arial"/>
        </w:rPr>
        <w:t xml:space="preserve"> de </w:t>
      </w:r>
      <w:r>
        <w:rPr>
          <w:rFonts w:ascii="Arial" w:hAnsi="Arial" w:cs="Arial"/>
        </w:rPr>
        <w:t>julio</w:t>
      </w:r>
      <w:r w:rsidRPr="00D54DBB">
        <w:rPr>
          <w:rFonts w:ascii="Arial" w:hAnsi="Arial" w:cs="Arial"/>
        </w:rPr>
        <w:t xml:space="preserve"> del 2022, al</w:t>
      </w:r>
      <w:r>
        <w:rPr>
          <w:rFonts w:ascii="Arial" w:hAnsi="Arial" w:cs="Arial"/>
        </w:rPr>
        <w:t xml:space="preserve"> </w:t>
      </w:r>
      <w:r w:rsidRPr="00D54DBB">
        <w:rPr>
          <w:rFonts w:ascii="Arial" w:hAnsi="Arial" w:cs="Arial"/>
        </w:rPr>
        <w:t xml:space="preserve">Sr. </w:t>
      </w:r>
      <w:proofErr w:type="spellStart"/>
      <w:r w:rsidRPr="00D54DBB">
        <w:rPr>
          <w:rFonts w:ascii="Arial" w:hAnsi="Arial" w:cs="Arial"/>
        </w:rPr>
        <w:t>Nogui</w:t>
      </w:r>
      <w:proofErr w:type="spellEnd"/>
      <w:r w:rsidRPr="00D54DBB">
        <w:rPr>
          <w:rFonts w:ascii="Arial" w:hAnsi="Arial" w:cs="Arial"/>
        </w:rPr>
        <w:t xml:space="preserve"> Acosta Jaén</w:t>
      </w:r>
      <w:r>
        <w:rPr>
          <w:rFonts w:ascii="Arial" w:hAnsi="Arial" w:cs="Arial"/>
        </w:rPr>
        <w:t xml:space="preserve">, </w:t>
      </w:r>
      <w:r w:rsidRPr="00D54DBB">
        <w:rPr>
          <w:rFonts w:ascii="Arial" w:hAnsi="Arial" w:cs="Arial"/>
        </w:rPr>
        <w:t>Ministro</w:t>
      </w:r>
      <w:r>
        <w:rPr>
          <w:rFonts w:ascii="Arial" w:hAnsi="Arial" w:cs="Arial"/>
        </w:rPr>
        <w:t xml:space="preserve"> </w:t>
      </w:r>
      <w:r w:rsidRPr="00D54DBB">
        <w:rPr>
          <w:rFonts w:ascii="Arial" w:hAnsi="Arial" w:cs="Arial"/>
        </w:rPr>
        <w:t>de Hacienda</w:t>
      </w:r>
      <w:r>
        <w:rPr>
          <w:rFonts w:ascii="Arial" w:hAnsi="Arial" w:cs="Arial"/>
        </w:rPr>
        <w:t xml:space="preserve">, Sra. </w:t>
      </w:r>
      <w:r w:rsidRPr="00D54DBB">
        <w:rPr>
          <w:rFonts w:ascii="Arial" w:hAnsi="Arial" w:cs="Arial"/>
        </w:rPr>
        <w:t>Priscilla Zamora Rojas</w:t>
      </w:r>
      <w:r>
        <w:rPr>
          <w:rFonts w:ascii="Arial" w:hAnsi="Arial" w:cs="Arial"/>
        </w:rPr>
        <w:t xml:space="preserve">, </w:t>
      </w:r>
      <w:r w:rsidRPr="00D54DBB">
        <w:rPr>
          <w:rFonts w:ascii="Arial" w:hAnsi="Arial" w:cs="Arial"/>
        </w:rPr>
        <w:t>Viceministra</w:t>
      </w:r>
      <w:r>
        <w:rPr>
          <w:rFonts w:ascii="Arial" w:hAnsi="Arial" w:cs="Arial"/>
        </w:rPr>
        <w:t xml:space="preserve"> de Ingresos y </w:t>
      </w:r>
      <w:r w:rsidRPr="00D54DBB">
        <w:rPr>
          <w:rFonts w:ascii="Arial" w:hAnsi="Arial" w:cs="Arial"/>
        </w:rPr>
        <w:t xml:space="preserve">Directora </w:t>
      </w:r>
      <w:proofErr w:type="spellStart"/>
      <w:r w:rsidRPr="00D54DBB">
        <w:rPr>
          <w:rFonts w:ascii="Arial" w:hAnsi="Arial" w:cs="Arial"/>
        </w:rPr>
        <w:t>a.i.</w:t>
      </w:r>
      <w:proofErr w:type="spellEnd"/>
      <w:r>
        <w:rPr>
          <w:rFonts w:ascii="Arial" w:hAnsi="Arial" w:cs="Arial"/>
        </w:rPr>
        <w:t xml:space="preserve"> del </w:t>
      </w:r>
      <w:r w:rsidRPr="00D54DBB">
        <w:rPr>
          <w:rFonts w:ascii="Arial" w:hAnsi="Arial" w:cs="Arial"/>
        </w:rPr>
        <w:t>Proyecto Hacienda Digital</w:t>
      </w:r>
      <w:r>
        <w:rPr>
          <w:rFonts w:ascii="Arial" w:hAnsi="Arial" w:cs="Arial"/>
        </w:rPr>
        <w:t xml:space="preserve">, Sr. </w:t>
      </w:r>
      <w:r w:rsidRPr="00D54DBB">
        <w:rPr>
          <w:rFonts w:ascii="Arial" w:hAnsi="Arial" w:cs="Arial"/>
        </w:rPr>
        <w:t>José Willy Cortés Carrera</w:t>
      </w:r>
      <w:r>
        <w:rPr>
          <w:rFonts w:ascii="Arial" w:hAnsi="Arial" w:cs="Arial"/>
        </w:rPr>
        <w:t xml:space="preserve">, </w:t>
      </w:r>
      <w:r w:rsidRPr="00D54DBB">
        <w:rPr>
          <w:rFonts w:ascii="Arial" w:hAnsi="Arial" w:cs="Arial"/>
        </w:rPr>
        <w:t>Director</w:t>
      </w:r>
      <w:r>
        <w:rPr>
          <w:rFonts w:ascii="Arial" w:hAnsi="Arial" w:cs="Arial"/>
        </w:rPr>
        <w:t xml:space="preserve"> </w:t>
      </w:r>
      <w:r w:rsidRPr="00D54DBB">
        <w:rPr>
          <w:rFonts w:ascii="Arial" w:hAnsi="Arial" w:cs="Arial"/>
        </w:rPr>
        <w:t>de Tecnología de Información y Comunicación</w:t>
      </w:r>
      <w:r>
        <w:rPr>
          <w:rFonts w:ascii="Arial" w:hAnsi="Arial" w:cs="Arial"/>
        </w:rPr>
        <w:t xml:space="preserve">, Sr. </w:t>
      </w:r>
      <w:r w:rsidRPr="00D54DBB">
        <w:rPr>
          <w:rFonts w:ascii="Arial" w:hAnsi="Arial" w:cs="Arial"/>
        </w:rPr>
        <w:t>Vladimir Villalobos González</w:t>
      </w:r>
      <w:r>
        <w:rPr>
          <w:rFonts w:ascii="Arial" w:hAnsi="Arial" w:cs="Arial"/>
        </w:rPr>
        <w:t xml:space="preserve">, </w:t>
      </w:r>
      <w:r w:rsidRPr="00D54DBB">
        <w:rPr>
          <w:rFonts w:ascii="Arial" w:hAnsi="Arial" w:cs="Arial"/>
        </w:rPr>
        <w:t>Coordinador</w:t>
      </w:r>
      <w:r>
        <w:rPr>
          <w:rFonts w:ascii="Arial" w:hAnsi="Arial" w:cs="Arial"/>
        </w:rPr>
        <w:t xml:space="preserve"> del </w:t>
      </w:r>
      <w:r w:rsidRPr="00D54DBB">
        <w:rPr>
          <w:rFonts w:ascii="Arial" w:hAnsi="Arial" w:cs="Arial"/>
        </w:rPr>
        <w:t>Despacho del Ministro</w:t>
      </w:r>
      <w:r>
        <w:rPr>
          <w:rFonts w:ascii="Arial" w:hAnsi="Arial" w:cs="Arial"/>
        </w:rPr>
        <w:t xml:space="preserve"> y la Sra. </w:t>
      </w:r>
      <w:r w:rsidRPr="00D54DBB">
        <w:rPr>
          <w:rFonts w:ascii="Arial" w:hAnsi="Arial" w:cs="Arial"/>
        </w:rPr>
        <w:t>Margarita Guido Gómez</w:t>
      </w:r>
      <w:r>
        <w:rPr>
          <w:rFonts w:ascii="Arial" w:hAnsi="Arial" w:cs="Arial"/>
        </w:rPr>
        <w:t xml:space="preserve">, </w:t>
      </w:r>
      <w:r w:rsidRPr="00D54DBB">
        <w:rPr>
          <w:rFonts w:ascii="Arial" w:hAnsi="Arial" w:cs="Arial"/>
        </w:rPr>
        <w:t>Colaboradora en el Proyecto de Hacienda Digital</w:t>
      </w:r>
      <w:r>
        <w:rPr>
          <w:rFonts w:ascii="Arial" w:hAnsi="Arial" w:cs="Arial"/>
        </w:rPr>
        <w:t xml:space="preserve"> del </w:t>
      </w:r>
      <w:r w:rsidRPr="00D54DBB">
        <w:rPr>
          <w:rFonts w:ascii="Arial" w:hAnsi="Arial" w:cs="Arial"/>
        </w:rPr>
        <w:t xml:space="preserve">Despacho del Ministro. </w:t>
      </w:r>
      <w:r w:rsidRPr="00D54DBB">
        <w:rPr>
          <w:rFonts w:ascii="Arial" w:eastAsia="Times New Roman" w:hAnsi="Arial" w:cs="Arial"/>
        </w:rPr>
        <w:t>Las observaciones realizada</w:t>
      </w:r>
      <w:r w:rsidRPr="00D54DBB">
        <w:rPr>
          <w:rFonts w:ascii="Arial" w:eastAsia="Times New Roman" w:hAnsi="Arial" w:cs="Arial"/>
          <w:color w:val="000000"/>
        </w:rPr>
        <w:t>s por los participantes fueron consignadas en el informe en lo que resultaron procedentes.</w:t>
      </w:r>
      <w:r w:rsidRPr="00D54DBB">
        <w:rPr>
          <w:rFonts w:ascii="Arial" w:hAnsi="Arial" w:cs="Arial"/>
          <w:color w:val="000000"/>
        </w:rPr>
        <w:t xml:space="preserve"> (Ver Anexo 1)</w:t>
      </w:r>
    </w:p>
    <w:p w14:paraId="7549998B" w14:textId="77777777" w:rsidR="00D54DBB" w:rsidRPr="00D54DBB" w:rsidRDefault="00D54DBB" w:rsidP="00D54DBB">
      <w:pPr>
        <w:autoSpaceDE w:val="0"/>
        <w:autoSpaceDN w:val="0"/>
        <w:adjustRightInd w:val="0"/>
        <w:spacing w:after="0" w:line="240" w:lineRule="auto"/>
        <w:contextualSpacing/>
        <w:jc w:val="both"/>
        <w:rPr>
          <w:rFonts w:ascii="Arial" w:hAnsi="Arial" w:cs="Arial"/>
          <w:color w:val="000000"/>
        </w:rPr>
      </w:pPr>
    </w:p>
    <w:p w14:paraId="239450D3" w14:textId="70510C24" w:rsidR="00D54DBB" w:rsidRPr="00D54DBB" w:rsidRDefault="00D54DBB" w:rsidP="00D54DBB">
      <w:pPr>
        <w:autoSpaceDE w:val="0"/>
        <w:autoSpaceDN w:val="0"/>
        <w:adjustRightInd w:val="0"/>
        <w:spacing w:after="0" w:line="240" w:lineRule="auto"/>
        <w:contextualSpacing/>
        <w:jc w:val="both"/>
        <w:rPr>
          <w:rFonts w:ascii="Arial" w:hAnsi="Arial" w:cs="Arial"/>
          <w:color w:val="000000"/>
        </w:rPr>
      </w:pPr>
      <w:r w:rsidRPr="00D54DBB">
        <w:rPr>
          <w:rFonts w:ascii="Arial" w:hAnsi="Arial" w:cs="Arial"/>
          <w:color w:val="000000"/>
        </w:rPr>
        <w:t xml:space="preserve">Mediante el oficio </w:t>
      </w:r>
      <w:proofErr w:type="spellStart"/>
      <w:r w:rsidRPr="00D54DBB">
        <w:rPr>
          <w:rFonts w:ascii="Arial" w:hAnsi="Arial" w:cs="Arial"/>
          <w:color w:val="000000"/>
        </w:rPr>
        <w:t>N°</w:t>
      </w:r>
      <w:proofErr w:type="spellEnd"/>
      <w:r w:rsidRPr="00D54DBB">
        <w:rPr>
          <w:rFonts w:ascii="Arial" w:hAnsi="Arial" w:cs="Arial"/>
          <w:color w:val="000000"/>
        </w:rPr>
        <w:t xml:space="preserve"> AI-</w:t>
      </w:r>
      <w:r w:rsidR="00556D37">
        <w:rPr>
          <w:rFonts w:ascii="Arial" w:hAnsi="Arial" w:cs="Arial"/>
          <w:color w:val="000000"/>
        </w:rPr>
        <w:t>441</w:t>
      </w:r>
      <w:r w:rsidRPr="00D54DBB">
        <w:rPr>
          <w:rFonts w:ascii="Arial" w:hAnsi="Arial" w:cs="Arial"/>
          <w:color w:val="000000"/>
        </w:rPr>
        <w:t xml:space="preserve">-2022, de fecha </w:t>
      </w:r>
      <w:r w:rsidR="00556D37">
        <w:rPr>
          <w:rFonts w:ascii="Arial" w:hAnsi="Arial" w:cs="Arial"/>
          <w:color w:val="000000"/>
        </w:rPr>
        <w:t>17</w:t>
      </w:r>
      <w:r w:rsidRPr="00D54DBB">
        <w:rPr>
          <w:rFonts w:ascii="Arial" w:hAnsi="Arial" w:cs="Arial"/>
          <w:color w:val="000000"/>
        </w:rPr>
        <w:t xml:space="preserve"> de </w:t>
      </w:r>
      <w:r w:rsidR="00556D37">
        <w:rPr>
          <w:rFonts w:ascii="Arial" w:hAnsi="Arial" w:cs="Arial"/>
          <w:color w:val="000000"/>
        </w:rPr>
        <w:t>junio</w:t>
      </w:r>
      <w:r w:rsidRPr="00D54DBB">
        <w:rPr>
          <w:rFonts w:ascii="Arial" w:hAnsi="Arial" w:cs="Arial"/>
          <w:color w:val="000000"/>
        </w:rPr>
        <w:t xml:space="preserve"> de 2022 se convocó a la Administración Activa a la exposición verbal de resultados y se remitió el borrador del informe para su conocimiento y envío de observaciones en caso de considerarlo pertinente. </w:t>
      </w:r>
    </w:p>
    <w:p w14:paraId="0FE5C0DF" w14:textId="77777777" w:rsidR="0055222A" w:rsidRPr="00876CEB" w:rsidRDefault="0055222A">
      <w:pPr>
        <w:autoSpaceDE w:val="0"/>
        <w:autoSpaceDN w:val="0"/>
        <w:adjustRightInd w:val="0"/>
        <w:spacing w:after="0" w:line="240" w:lineRule="auto"/>
        <w:contextualSpacing/>
        <w:jc w:val="both"/>
        <w:rPr>
          <w:rFonts w:ascii="Arial" w:hAnsi="Arial" w:cs="Arial"/>
          <w:color w:val="000000"/>
        </w:rPr>
      </w:pPr>
    </w:p>
    <w:p w14:paraId="7C24D8A4" w14:textId="77777777" w:rsidR="0055222A" w:rsidRPr="00876CEB" w:rsidRDefault="0055222A">
      <w:pPr>
        <w:pStyle w:val="Ttulo1"/>
        <w:keepNext w:val="0"/>
        <w:keepLines w:val="0"/>
        <w:numPr>
          <w:ilvl w:val="1"/>
          <w:numId w:val="19"/>
        </w:numPr>
        <w:spacing w:before="0" w:after="0"/>
        <w:ind w:left="567" w:hanging="567"/>
        <w:contextualSpacing/>
        <w:rPr>
          <w:rFonts w:ascii="Arial" w:hAnsi="Arial" w:cs="Arial"/>
          <w:b/>
          <w:color w:val="17365D"/>
          <w:sz w:val="22"/>
          <w:szCs w:val="22"/>
        </w:rPr>
      </w:pPr>
      <w:bookmarkStart w:id="65" w:name="_Toc108439309"/>
      <w:r w:rsidRPr="00876CEB">
        <w:rPr>
          <w:rFonts w:ascii="Arial" w:hAnsi="Arial" w:cs="Arial"/>
          <w:b/>
          <w:color w:val="17365D"/>
          <w:sz w:val="22"/>
          <w:szCs w:val="22"/>
        </w:rPr>
        <w:t>Normativa relacionada con el control interno</w:t>
      </w:r>
      <w:bookmarkEnd w:id="65"/>
    </w:p>
    <w:p w14:paraId="2C97FD2C" w14:textId="77777777" w:rsidR="00C015B2" w:rsidRPr="00876CEB" w:rsidRDefault="00C015B2">
      <w:pPr>
        <w:autoSpaceDE w:val="0"/>
        <w:autoSpaceDN w:val="0"/>
        <w:adjustRightInd w:val="0"/>
        <w:spacing w:after="0" w:line="240" w:lineRule="auto"/>
        <w:contextualSpacing/>
        <w:jc w:val="both"/>
        <w:rPr>
          <w:rFonts w:ascii="Arial" w:eastAsia="Times New Roman" w:hAnsi="Arial" w:cs="Arial"/>
          <w:color w:val="000000"/>
        </w:rPr>
      </w:pPr>
    </w:p>
    <w:bookmarkEnd w:id="49"/>
    <w:bookmarkEnd w:id="50"/>
    <w:bookmarkEnd w:id="51"/>
    <w:bookmarkEnd w:id="64"/>
    <w:p w14:paraId="5DD8428C" w14:textId="77777777" w:rsidR="00780F9F" w:rsidRPr="00876CEB" w:rsidRDefault="00780F9F">
      <w:pPr>
        <w:autoSpaceDE w:val="0"/>
        <w:autoSpaceDN w:val="0"/>
        <w:adjustRightInd w:val="0"/>
        <w:spacing w:after="0" w:line="240" w:lineRule="auto"/>
        <w:contextualSpacing/>
        <w:jc w:val="both"/>
        <w:rPr>
          <w:rFonts w:ascii="Arial" w:hAnsi="Arial" w:cs="Arial"/>
          <w:color w:val="000000"/>
        </w:rPr>
      </w:pPr>
      <w:r w:rsidRPr="00876CEB">
        <w:rPr>
          <w:rFonts w:ascii="Arial" w:hAnsi="Arial" w:cs="Arial"/>
          <w:color w:val="000000"/>
        </w:rPr>
        <w:t>Este informe debe tramitarse de acuerdo con los alcances establecidos en la Ley General de Control Interno (Ley N°8292) y el Manual para la Atención de los Informes de la Contraloría General de la República y de la Dirección General de Auditoría Interna en el Ministerio de Hacienda (Decreto N°34323-H).</w:t>
      </w:r>
    </w:p>
    <w:p w14:paraId="4C7DCC3A" w14:textId="77777777" w:rsidR="004644EB" w:rsidRPr="00876CEB" w:rsidRDefault="004644EB">
      <w:pPr>
        <w:autoSpaceDE w:val="0"/>
        <w:autoSpaceDN w:val="0"/>
        <w:adjustRightInd w:val="0"/>
        <w:spacing w:after="0" w:line="240" w:lineRule="auto"/>
        <w:contextualSpacing/>
        <w:jc w:val="both"/>
        <w:rPr>
          <w:rFonts w:ascii="Arial" w:eastAsia="Times New Roman" w:hAnsi="Arial" w:cs="Arial"/>
          <w:color w:val="000000"/>
        </w:rPr>
      </w:pPr>
    </w:p>
    <w:p w14:paraId="11109EF8" w14:textId="77777777" w:rsidR="0055222A" w:rsidRPr="00876CEB" w:rsidRDefault="0055222A">
      <w:pPr>
        <w:pStyle w:val="Ttulo1"/>
        <w:keepNext w:val="0"/>
        <w:keepLines w:val="0"/>
        <w:numPr>
          <w:ilvl w:val="1"/>
          <w:numId w:val="19"/>
        </w:numPr>
        <w:spacing w:before="0" w:after="0"/>
        <w:ind w:left="567" w:hanging="567"/>
        <w:contextualSpacing/>
        <w:rPr>
          <w:rFonts w:ascii="Arial" w:hAnsi="Arial" w:cs="Arial"/>
          <w:b/>
          <w:color w:val="17365D"/>
          <w:sz w:val="22"/>
          <w:szCs w:val="22"/>
        </w:rPr>
      </w:pPr>
      <w:bookmarkStart w:id="66" w:name="_Toc390783328"/>
      <w:bookmarkStart w:id="67" w:name="_Toc108439310"/>
      <w:r w:rsidRPr="00876CEB">
        <w:rPr>
          <w:rFonts w:ascii="Arial" w:hAnsi="Arial" w:cs="Arial"/>
          <w:b/>
          <w:color w:val="17365D"/>
          <w:sz w:val="22"/>
          <w:szCs w:val="22"/>
        </w:rPr>
        <w:t>Generalidades</w:t>
      </w:r>
      <w:bookmarkEnd w:id="52"/>
      <w:bookmarkEnd w:id="53"/>
      <w:bookmarkEnd w:id="66"/>
      <w:bookmarkEnd w:id="67"/>
    </w:p>
    <w:p w14:paraId="45AF5806" w14:textId="77777777" w:rsidR="00BF189C" w:rsidRPr="00876CEB" w:rsidRDefault="00BF189C">
      <w:pPr>
        <w:autoSpaceDE w:val="0"/>
        <w:autoSpaceDN w:val="0"/>
        <w:adjustRightInd w:val="0"/>
        <w:spacing w:after="0" w:line="240" w:lineRule="auto"/>
        <w:contextualSpacing/>
        <w:jc w:val="both"/>
        <w:rPr>
          <w:rFonts w:ascii="Arial" w:hAnsi="Arial" w:cs="Arial"/>
          <w:lang w:eastAsia="es-CR"/>
        </w:rPr>
      </w:pPr>
    </w:p>
    <w:p w14:paraId="72D0C667" w14:textId="77777777" w:rsidR="00EF6A31" w:rsidRPr="00876CEB" w:rsidRDefault="00EF6A31">
      <w:pPr>
        <w:autoSpaceDE w:val="0"/>
        <w:autoSpaceDN w:val="0"/>
        <w:adjustRightInd w:val="0"/>
        <w:spacing w:after="0" w:line="240" w:lineRule="auto"/>
        <w:contextualSpacing/>
        <w:jc w:val="both"/>
        <w:rPr>
          <w:rFonts w:ascii="Arial" w:hAnsi="Arial" w:cs="Arial"/>
          <w:lang w:eastAsia="es-CR"/>
        </w:rPr>
      </w:pPr>
      <w:r w:rsidRPr="00876CEB">
        <w:rPr>
          <w:rFonts w:ascii="Arial" w:hAnsi="Arial" w:cs="Arial"/>
          <w:lang w:eastAsia="es-CR"/>
        </w:rPr>
        <w:t xml:space="preserve">En el Plan Estratégico Institucional 2019-2023 se </w:t>
      </w:r>
      <w:r w:rsidR="004E3C0F">
        <w:rPr>
          <w:rFonts w:ascii="Arial" w:hAnsi="Arial" w:cs="Arial"/>
          <w:lang w:eastAsia="es-CR"/>
        </w:rPr>
        <w:t xml:space="preserve">establece </w:t>
      </w:r>
      <w:r w:rsidRPr="00876CEB">
        <w:rPr>
          <w:rFonts w:ascii="Arial" w:hAnsi="Arial" w:cs="Arial"/>
          <w:lang w:eastAsia="es-CR"/>
        </w:rPr>
        <w:t>la importancia de mejorar la gestión tecnológica mediante el uso de tecnologías innovadoras</w:t>
      </w:r>
      <w:r w:rsidR="004E3C0F">
        <w:rPr>
          <w:rFonts w:ascii="Arial" w:hAnsi="Arial" w:cs="Arial"/>
          <w:lang w:eastAsia="es-CR"/>
        </w:rPr>
        <w:t>,</w:t>
      </w:r>
      <w:r w:rsidRPr="00876CEB">
        <w:rPr>
          <w:rFonts w:ascii="Arial" w:hAnsi="Arial" w:cs="Arial"/>
          <w:lang w:eastAsia="es-CR"/>
        </w:rPr>
        <w:t xml:space="preserve"> que permitan la integración y seguridad de la información para la toma de decisiones, orientando el Ministerio a la transformación digital por medio de modernización de los servicios tecnológicos.</w:t>
      </w:r>
    </w:p>
    <w:p w14:paraId="4E5850A8" w14:textId="77777777" w:rsidR="00EF6A31" w:rsidRPr="00876CEB" w:rsidRDefault="00EF6A31">
      <w:pPr>
        <w:autoSpaceDE w:val="0"/>
        <w:autoSpaceDN w:val="0"/>
        <w:adjustRightInd w:val="0"/>
        <w:spacing w:after="0" w:line="240" w:lineRule="auto"/>
        <w:contextualSpacing/>
        <w:jc w:val="both"/>
        <w:rPr>
          <w:rFonts w:ascii="Arial" w:hAnsi="Arial" w:cs="Arial"/>
          <w:lang w:eastAsia="es-CR"/>
        </w:rPr>
      </w:pPr>
    </w:p>
    <w:p w14:paraId="2D1B24F5" w14:textId="77777777" w:rsidR="00EF6A31" w:rsidRPr="00876CEB" w:rsidRDefault="00F53DB8">
      <w:pPr>
        <w:autoSpaceDE w:val="0"/>
        <w:autoSpaceDN w:val="0"/>
        <w:adjustRightInd w:val="0"/>
        <w:spacing w:after="0" w:line="240" w:lineRule="auto"/>
        <w:contextualSpacing/>
        <w:jc w:val="both"/>
        <w:rPr>
          <w:rFonts w:ascii="Arial" w:hAnsi="Arial" w:cs="Arial"/>
          <w:lang w:eastAsia="es-CR"/>
        </w:rPr>
      </w:pPr>
      <w:r>
        <w:rPr>
          <w:rFonts w:ascii="Arial" w:hAnsi="Arial" w:cs="Arial"/>
          <w:lang w:eastAsia="es-CR"/>
        </w:rPr>
        <w:t>En</w:t>
      </w:r>
      <w:r w:rsidR="002F6000">
        <w:rPr>
          <w:rFonts w:ascii="Arial" w:hAnsi="Arial" w:cs="Arial"/>
          <w:lang w:eastAsia="es-CR"/>
        </w:rPr>
        <w:t xml:space="preserve"> línea con lo anterior, </w:t>
      </w:r>
      <w:r w:rsidR="00EF6A31" w:rsidRPr="00876CEB">
        <w:rPr>
          <w:rFonts w:ascii="Arial" w:hAnsi="Arial" w:cs="Arial"/>
          <w:lang w:eastAsia="es-CR"/>
        </w:rPr>
        <w:t xml:space="preserve">la Asamblea Legislativa aprobó la Ley </w:t>
      </w:r>
      <w:r w:rsidR="003E65F1">
        <w:rPr>
          <w:rFonts w:ascii="Arial" w:hAnsi="Arial" w:cs="Arial"/>
          <w:lang w:eastAsia="es-CR"/>
        </w:rPr>
        <w:t>N°</w:t>
      </w:r>
      <w:r w:rsidR="00EF6A31" w:rsidRPr="00876CEB">
        <w:rPr>
          <w:rFonts w:ascii="Arial" w:hAnsi="Arial" w:cs="Arial"/>
          <w:lang w:eastAsia="es-CR"/>
        </w:rPr>
        <w:t>9922 sobre el contrato de préstamo N° 9075-CR para financiar el proyecto “Fiscal Management Improvement Project” Modernizar y digitalizar los sistemas tecnológicos del Ministerio de Hacienda conocido como “Hacienda Digital para el Bicentenario</w:t>
      </w:r>
      <w:r w:rsidR="002F6000">
        <w:rPr>
          <w:rFonts w:ascii="Arial" w:hAnsi="Arial" w:cs="Arial"/>
          <w:lang w:eastAsia="es-CR"/>
        </w:rPr>
        <w:t>”</w:t>
      </w:r>
      <w:r w:rsidR="00EF6A31" w:rsidRPr="00876CEB">
        <w:rPr>
          <w:rFonts w:ascii="Arial" w:hAnsi="Arial" w:cs="Arial"/>
          <w:lang w:eastAsia="es-CR"/>
        </w:rPr>
        <w:t>, entre el gobierno de Costa Rica y el Banco Internacional de Reconstrucción y Fomento</w:t>
      </w:r>
      <w:r w:rsidR="003E65F1">
        <w:rPr>
          <w:rFonts w:ascii="Arial" w:hAnsi="Arial" w:cs="Arial"/>
          <w:lang w:eastAsia="es-CR"/>
        </w:rPr>
        <w:t>.</w:t>
      </w:r>
      <w:r w:rsidR="003E65F1">
        <w:rPr>
          <w:rStyle w:val="Refdenotaalpie"/>
          <w:rFonts w:ascii="Arial" w:hAnsi="Arial" w:cs="Arial"/>
          <w:lang w:eastAsia="es-CR"/>
        </w:rPr>
        <w:footnoteReference w:id="2"/>
      </w:r>
      <w:r w:rsidR="00EF6A31" w:rsidRPr="00876CEB">
        <w:rPr>
          <w:rFonts w:ascii="Arial" w:hAnsi="Arial" w:cs="Arial"/>
          <w:lang w:eastAsia="es-CR"/>
        </w:rPr>
        <w:t xml:space="preserve"> </w:t>
      </w:r>
    </w:p>
    <w:p w14:paraId="1B6ACC14" w14:textId="77777777" w:rsidR="00EF6A31" w:rsidRPr="00876CEB" w:rsidRDefault="00EF6A31">
      <w:pPr>
        <w:autoSpaceDE w:val="0"/>
        <w:autoSpaceDN w:val="0"/>
        <w:adjustRightInd w:val="0"/>
        <w:spacing w:after="0" w:line="240" w:lineRule="auto"/>
        <w:contextualSpacing/>
        <w:jc w:val="both"/>
        <w:rPr>
          <w:rFonts w:ascii="Arial" w:hAnsi="Arial" w:cs="Arial"/>
          <w:lang w:eastAsia="es-CR"/>
        </w:rPr>
      </w:pPr>
    </w:p>
    <w:p w14:paraId="6B23DD20" w14:textId="77777777" w:rsidR="00EF6A31" w:rsidRPr="00876CEB" w:rsidRDefault="00EF6A31">
      <w:pPr>
        <w:autoSpaceDE w:val="0"/>
        <w:autoSpaceDN w:val="0"/>
        <w:adjustRightInd w:val="0"/>
        <w:spacing w:after="0" w:line="240" w:lineRule="auto"/>
        <w:contextualSpacing/>
        <w:jc w:val="both"/>
        <w:rPr>
          <w:rFonts w:ascii="Arial" w:hAnsi="Arial" w:cs="Arial"/>
          <w:lang w:eastAsia="es-CR"/>
        </w:rPr>
      </w:pPr>
      <w:r w:rsidRPr="00876CEB">
        <w:rPr>
          <w:rFonts w:ascii="Arial" w:hAnsi="Arial" w:cs="Arial"/>
          <w:lang w:eastAsia="es-CR"/>
        </w:rPr>
        <w:lastRenderedPageBreak/>
        <w:t xml:space="preserve">En </w:t>
      </w:r>
      <w:r w:rsidR="00A2092B">
        <w:rPr>
          <w:rFonts w:ascii="Arial" w:hAnsi="Arial" w:cs="Arial"/>
          <w:lang w:eastAsia="es-CR"/>
        </w:rPr>
        <w:t>la</w:t>
      </w:r>
      <w:r w:rsidR="00FA1729">
        <w:rPr>
          <w:rFonts w:ascii="Arial" w:hAnsi="Arial" w:cs="Arial"/>
          <w:lang w:eastAsia="es-CR"/>
        </w:rPr>
        <w:t xml:space="preserve"> ley </w:t>
      </w:r>
      <w:r w:rsidR="00A2092B">
        <w:rPr>
          <w:rFonts w:ascii="Arial" w:hAnsi="Arial" w:cs="Arial"/>
          <w:lang w:eastAsia="es-CR"/>
        </w:rPr>
        <w:t xml:space="preserve">antes citada se menciona que </w:t>
      </w:r>
      <w:r w:rsidRPr="00876CEB">
        <w:rPr>
          <w:rFonts w:ascii="Arial" w:hAnsi="Arial" w:cs="Arial"/>
          <w:lang w:eastAsia="es-CR"/>
        </w:rPr>
        <w:t>el objetivo es modernizar y digitalizar los sistemas del Ministerio de Hacienda, con el propósito de facilitar el pago de impuestos, reducir la evasión fiscal, mejorar la eficiencia del gasto y facilitar la gestión de la deuda y convertir la cultura institucional para que se trate a los ciudadanos como un cliente.</w:t>
      </w:r>
    </w:p>
    <w:p w14:paraId="59E707DD" w14:textId="77777777" w:rsidR="00EF6A31" w:rsidRPr="00876CEB" w:rsidRDefault="00EF6A31">
      <w:pPr>
        <w:autoSpaceDE w:val="0"/>
        <w:autoSpaceDN w:val="0"/>
        <w:adjustRightInd w:val="0"/>
        <w:spacing w:after="0" w:line="240" w:lineRule="auto"/>
        <w:contextualSpacing/>
        <w:jc w:val="both"/>
        <w:rPr>
          <w:rFonts w:ascii="Arial" w:hAnsi="Arial" w:cs="Arial"/>
          <w:lang w:eastAsia="es-CR"/>
        </w:rPr>
      </w:pPr>
    </w:p>
    <w:p w14:paraId="0F259137" w14:textId="77777777" w:rsidR="00EF6A31" w:rsidRPr="00876CEB" w:rsidRDefault="00A2092B">
      <w:pPr>
        <w:autoSpaceDE w:val="0"/>
        <w:autoSpaceDN w:val="0"/>
        <w:adjustRightInd w:val="0"/>
        <w:spacing w:after="0" w:line="240" w:lineRule="auto"/>
        <w:contextualSpacing/>
        <w:jc w:val="both"/>
        <w:rPr>
          <w:rFonts w:ascii="Arial" w:hAnsi="Arial" w:cs="Arial"/>
          <w:lang w:eastAsia="es-CR"/>
        </w:rPr>
      </w:pPr>
      <w:r>
        <w:rPr>
          <w:rFonts w:ascii="Arial" w:hAnsi="Arial" w:cs="Arial"/>
          <w:lang w:eastAsia="es-CR"/>
        </w:rPr>
        <w:t>Según la ley, e</w:t>
      </w:r>
      <w:r w:rsidR="00EF6A31" w:rsidRPr="00876CEB">
        <w:rPr>
          <w:rFonts w:ascii="Arial" w:hAnsi="Arial" w:cs="Arial"/>
          <w:lang w:eastAsia="es-CR"/>
        </w:rPr>
        <w:t xml:space="preserve">ste proyecto está integrado por cinco componentes, </w:t>
      </w:r>
      <w:r w:rsidR="003E65F1">
        <w:rPr>
          <w:rFonts w:ascii="Arial" w:hAnsi="Arial" w:cs="Arial"/>
          <w:lang w:eastAsia="es-CR"/>
        </w:rPr>
        <w:t xml:space="preserve">los cuales se indican a </w:t>
      </w:r>
      <w:r w:rsidR="00EF6A31" w:rsidRPr="00876CEB">
        <w:rPr>
          <w:rFonts w:ascii="Arial" w:hAnsi="Arial" w:cs="Arial"/>
          <w:lang w:eastAsia="es-CR"/>
        </w:rPr>
        <w:t>continuación:</w:t>
      </w:r>
    </w:p>
    <w:p w14:paraId="2F409BFC" w14:textId="77777777" w:rsidR="00EF6A31" w:rsidRPr="00876CEB" w:rsidRDefault="00EF6A31" w:rsidP="003E65F1">
      <w:pPr>
        <w:autoSpaceDE w:val="0"/>
        <w:autoSpaceDN w:val="0"/>
        <w:adjustRightInd w:val="0"/>
        <w:spacing w:after="0" w:line="240" w:lineRule="auto"/>
        <w:contextualSpacing/>
        <w:jc w:val="both"/>
        <w:rPr>
          <w:rFonts w:ascii="Arial" w:hAnsi="Arial" w:cs="Arial"/>
          <w:lang w:eastAsia="es-CR"/>
        </w:rPr>
      </w:pPr>
    </w:p>
    <w:p w14:paraId="5CACE471" w14:textId="77777777" w:rsidR="00EF6A31" w:rsidRDefault="00EF6A31" w:rsidP="003E65F1">
      <w:pPr>
        <w:pStyle w:val="Prrafodelista"/>
        <w:numPr>
          <w:ilvl w:val="0"/>
          <w:numId w:val="26"/>
        </w:numPr>
        <w:autoSpaceDE w:val="0"/>
        <w:autoSpaceDN w:val="0"/>
        <w:adjustRightInd w:val="0"/>
        <w:spacing w:after="0" w:line="240" w:lineRule="auto"/>
        <w:jc w:val="both"/>
        <w:rPr>
          <w:rFonts w:ascii="Arial" w:hAnsi="Arial" w:cs="Arial"/>
          <w:lang w:eastAsia="es-CR"/>
        </w:rPr>
      </w:pPr>
      <w:r w:rsidRPr="00876CEB">
        <w:rPr>
          <w:rFonts w:ascii="Arial" w:hAnsi="Arial" w:cs="Arial"/>
          <w:lang w:eastAsia="es-CR"/>
        </w:rPr>
        <w:t>Fortalecimiento de la gestión del gasto público.</w:t>
      </w:r>
    </w:p>
    <w:p w14:paraId="6FC4B158" w14:textId="77777777" w:rsidR="003E65F1" w:rsidRPr="00876CEB" w:rsidRDefault="003E65F1" w:rsidP="003E65F1">
      <w:pPr>
        <w:pStyle w:val="Prrafodelista"/>
        <w:autoSpaceDE w:val="0"/>
        <w:autoSpaceDN w:val="0"/>
        <w:adjustRightInd w:val="0"/>
        <w:spacing w:after="0" w:line="240" w:lineRule="auto"/>
        <w:jc w:val="both"/>
        <w:rPr>
          <w:rFonts w:ascii="Arial" w:hAnsi="Arial" w:cs="Arial"/>
          <w:lang w:eastAsia="es-CR"/>
        </w:rPr>
      </w:pPr>
    </w:p>
    <w:p w14:paraId="67D46531" w14:textId="77777777" w:rsidR="00EF6A31" w:rsidRDefault="00EF6A31" w:rsidP="003E65F1">
      <w:pPr>
        <w:pStyle w:val="Prrafodelista"/>
        <w:numPr>
          <w:ilvl w:val="0"/>
          <w:numId w:val="26"/>
        </w:numPr>
        <w:autoSpaceDE w:val="0"/>
        <w:autoSpaceDN w:val="0"/>
        <w:adjustRightInd w:val="0"/>
        <w:spacing w:after="0" w:line="240" w:lineRule="auto"/>
        <w:jc w:val="both"/>
        <w:rPr>
          <w:rFonts w:ascii="Arial" w:hAnsi="Arial" w:cs="Arial"/>
          <w:lang w:eastAsia="es-CR"/>
        </w:rPr>
      </w:pPr>
      <w:r w:rsidRPr="00876CEB">
        <w:rPr>
          <w:rFonts w:ascii="Arial" w:hAnsi="Arial" w:cs="Arial"/>
          <w:lang w:eastAsia="es-CR"/>
        </w:rPr>
        <w:t>Mejorar la eficiencia y la orientación al cliente de la administración tributaria.</w:t>
      </w:r>
    </w:p>
    <w:p w14:paraId="5A3AFC1D" w14:textId="77777777" w:rsidR="003E65F1" w:rsidRPr="003E65F1" w:rsidRDefault="003E65F1" w:rsidP="003E65F1">
      <w:pPr>
        <w:pStyle w:val="Prrafodelista"/>
        <w:rPr>
          <w:rFonts w:ascii="Arial" w:hAnsi="Arial" w:cs="Arial"/>
          <w:lang w:eastAsia="es-CR"/>
        </w:rPr>
      </w:pPr>
    </w:p>
    <w:p w14:paraId="23E6D348" w14:textId="77777777" w:rsidR="00EF6A31" w:rsidRDefault="00EF6A31" w:rsidP="003E65F1">
      <w:pPr>
        <w:pStyle w:val="Prrafodelista"/>
        <w:numPr>
          <w:ilvl w:val="0"/>
          <w:numId w:val="26"/>
        </w:numPr>
        <w:autoSpaceDE w:val="0"/>
        <w:autoSpaceDN w:val="0"/>
        <w:adjustRightInd w:val="0"/>
        <w:spacing w:after="0" w:line="240" w:lineRule="auto"/>
        <w:jc w:val="both"/>
        <w:rPr>
          <w:rFonts w:ascii="Arial" w:hAnsi="Arial" w:cs="Arial"/>
          <w:lang w:eastAsia="es-CR"/>
        </w:rPr>
      </w:pPr>
      <w:r w:rsidRPr="00876CEB">
        <w:rPr>
          <w:rFonts w:ascii="Arial" w:hAnsi="Arial" w:cs="Arial"/>
          <w:lang w:eastAsia="es-CR"/>
        </w:rPr>
        <w:t>Mejoramiento de los controles y servicios aduaneros.</w:t>
      </w:r>
    </w:p>
    <w:p w14:paraId="69443676" w14:textId="77777777" w:rsidR="003E65F1" w:rsidRPr="003E65F1" w:rsidRDefault="003E65F1" w:rsidP="003E65F1">
      <w:pPr>
        <w:pStyle w:val="Prrafodelista"/>
        <w:rPr>
          <w:rFonts w:ascii="Arial" w:hAnsi="Arial" w:cs="Arial"/>
          <w:lang w:eastAsia="es-CR"/>
        </w:rPr>
      </w:pPr>
    </w:p>
    <w:p w14:paraId="78EA4DBE" w14:textId="77777777" w:rsidR="00EF6A31" w:rsidRDefault="00EF6A31" w:rsidP="003E65F1">
      <w:pPr>
        <w:pStyle w:val="Prrafodelista"/>
        <w:numPr>
          <w:ilvl w:val="0"/>
          <w:numId w:val="26"/>
        </w:numPr>
        <w:autoSpaceDE w:val="0"/>
        <w:autoSpaceDN w:val="0"/>
        <w:adjustRightInd w:val="0"/>
        <w:spacing w:after="0" w:line="240" w:lineRule="auto"/>
        <w:jc w:val="both"/>
        <w:rPr>
          <w:rFonts w:ascii="Arial" w:hAnsi="Arial" w:cs="Arial"/>
          <w:lang w:eastAsia="es-CR"/>
        </w:rPr>
      </w:pPr>
      <w:r w:rsidRPr="00876CEB">
        <w:rPr>
          <w:rFonts w:ascii="Arial" w:hAnsi="Arial" w:cs="Arial"/>
          <w:lang w:eastAsia="es-CR"/>
        </w:rPr>
        <w:t>Fortalecimiento del entorno tecnológico, institucional y operativo.</w:t>
      </w:r>
    </w:p>
    <w:p w14:paraId="4FB55C0C" w14:textId="77777777" w:rsidR="003E65F1" w:rsidRPr="003E65F1" w:rsidRDefault="003E65F1" w:rsidP="003E65F1">
      <w:pPr>
        <w:pStyle w:val="Prrafodelista"/>
        <w:rPr>
          <w:rFonts w:ascii="Arial" w:hAnsi="Arial" w:cs="Arial"/>
          <w:lang w:eastAsia="es-CR"/>
        </w:rPr>
      </w:pPr>
    </w:p>
    <w:p w14:paraId="7B991318" w14:textId="77777777" w:rsidR="00EF6A31" w:rsidRPr="00876CEB" w:rsidRDefault="00EF6A31">
      <w:pPr>
        <w:pStyle w:val="Prrafodelista"/>
        <w:numPr>
          <w:ilvl w:val="0"/>
          <w:numId w:val="26"/>
        </w:numPr>
        <w:autoSpaceDE w:val="0"/>
        <w:autoSpaceDN w:val="0"/>
        <w:adjustRightInd w:val="0"/>
        <w:spacing w:after="0" w:line="240" w:lineRule="auto"/>
        <w:jc w:val="both"/>
        <w:rPr>
          <w:rFonts w:ascii="Arial" w:hAnsi="Arial" w:cs="Arial"/>
          <w:lang w:eastAsia="es-CR"/>
        </w:rPr>
      </w:pPr>
      <w:r w:rsidRPr="00876CEB">
        <w:rPr>
          <w:rFonts w:ascii="Arial" w:hAnsi="Arial" w:cs="Arial"/>
          <w:lang w:eastAsia="es-CR"/>
        </w:rPr>
        <w:t>Gestión de proyectos y creación de capacidades.</w:t>
      </w:r>
    </w:p>
    <w:p w14:paraId="3A7E7EA6" w14:textId="77777777" w:rsidR="00EF6A31" w:rsidRPr="00876CEB" w:rsidRDefault="00EF6A31">
      <w:pPr>
        <w:autoSpaceDE w:val="0"/>
        <w:autoSpaceDN w:val="0"/>
        <w:adjustRightInd w:val="0"/>
        <w:spacing w:after="0" w:line="240" w:lineRule="auto"/>
        <w:contextualSpacing/>
        <w:jc w:val="both"/>
        <w:rPr>
          <w:rFonts w:ascii="Arial" w:hAnsi="Arial" w:cs="Arial"/>
          <w:lang w:eastAsia="es-CR"/>
        </w:rPr>
      </w:pPr>
    </w:p>
    <w:p w14:paraId="21CD74C2" w14:textId="77777777" w:rsidR="00EF6A31" w:rsidRPr="00876CEB" w:rsidRDefault="00EF6A31" w:rsidP="006F2B64">
      <w:pPr>
        <w:autoSpaceDE w:val="0"/>
        <w:autoSpaceDN w:val="0"/>
        <w:adjustRightInd w:val="0"/>
        <w:spacing w:after="0" w:line="240" w:lineRule="auto"/>
        <w:contextualSpacing/>
        <w:jc w:val="both"/>
        <w:rPr>
          <w:rFonts w:ascii="Arial" w:hAnsi="Arial" w:cs="Arial"/>
          <w:lang w:eastAsia="es-CR"/>
        </w:rPr>
      </w:pPr>
      <w:r w:rsidRPr="00876CEB">
        <w:rPr>
          <w:rFonts w:ascii="Arial" w:hAnsi="Arial" w:cs="Arial"/>
          <w:lang w:eastAsia="es-CR"/>
        </w:rPr>
        <w:t>Como parte de las actividades iniciales del proyecto</w:t>
      </w:r>
      <w:r w:rsidR="002F6000">
        <w:rPr>
          <w:rFonts w:ascii="Arial" w:hAnsi="Arial" w:cs="Arial"/>
          <w:lang w:eastAsia="es-CR"/>
        </w:rPr>
        <w:t>,</w:t>
      </w:r>
      <w:r w:rsidRPr="00876CEB">
        <w:rPr>
          <w:rFonts w:ascii="Arial" w:hAnsi="Arial" w:cs="Arial"/>
          <w:lang w:eastAsia="es-CR"/>
        </w:rPr>
        <w:t xml:space="preserve"> se nombró</w:t>
      </w:r>
      <w:r w:rsidR="00A2092B">
        <w:rPr>
          <w:rFonts w:ascii="Arial" w:hAnsi="Arial" w:cs="Arial"/>
          <w:lang w:eastAsia="es-CR"/>
        </w:rPr>
        <w:t xml:space="preserve"> </w:t>
      </w:r>
      <w:r w:rsidRPr="00876CEB">
        <w:rPr>
          <w:rFonts w:ascii="Arial" w:hAnsi="Arial" w:cs="Arial"/>
          <w:lang w:eastAsia="es-CR"/>
        </w:rPr>
        <w:t>una Unidad Coordinadora del Proyecto</w:t>
      </w:r>
      <w:r w:rsidR="00E347A9">
        <w:rPr>
          <w:rFonts w:ascii="Arial" w:hAnsi="Arial" w:cs="Arial"/>
          <w:lang w:eastAsia="es-CR"/>
        </w:rPr>
        <w:t xml:space="preserve"> de forma temporal</w:t>
      </w:r>
      <w:r w:rsidRPr="00876CEB">
        <w:rPr>
          <w:rFonts w:ascii="Arial" w:hAnsi="Arial" w:cs="Arial"/>
          <w:lang w:eastAsia="es-CR"/>
        </w:rPr>
        <w:t xml:space="preserve">, </w:t>
      </w:r>
      <w:r w:rsidR="006D2742">
        <w:rPr>
          <w:rFonts w:ascii="Arial" w:hAnsi="Arial" w:cs="Arial"/>
          <w:lang w:eastAsia="es-CR"/>
        </w:rPr>
        <w:t xml:space="preserve">en acuerdo </w:t>
      </w:r>
      <w:r w:rsidR="0012376C">
        <w:rPr>
          <w:rFonts w:ascii="Arial" w:hAnsi="Arial" w:cs="Arial"/>
          <w:lang w:eastAsia="es-CR"/>
        </w:rPr>
        <w:t>DM-072-2020 d</w:t>
      </w:r>
      <w:r w:rsidRPr="00876CEB">
        <w:rPr>
          <w:rFonts w:ascii="Arial" w:hAnsi="Arial" w:cs="Arial"/>
          <w:lang w:eastAsia="es-CR"/>
        </w:rPr>
        <w:t xml:space="preserve">el </w:t>
      </w:r>
      <w:r w:rsidR="0012376C" w:rsidRPr="005D562E">
        <w:rPr>
          <w:rFonts w:ascii="Arial" w:hAnsi="Arial" w:cs="Arial"/>
          <w:lang w:eastAsia="es-CR"/>
        </w:rPr>
        <w:t>16 de diciembre de 2020</w:t>
      </w:r>
      <w:r w:rsidRPr="00876CEB">
        <w:rPr>
          <w:rFonts w:ascii="Arial" w:hAnsi="Arial" w:cs="Arial"/>
          <w:lang w:eastAsia="es-CR"/>
        </w:rPr>
        <w:t xml:space="preserve">, </w:t>
      </w:r>
      <w:r w:rsidR="00422BB4" w:rsidRPr="00876CEB">
        <w:rPr>
          <w:rFonts w:ascii="Arial" w:hAnsi="Arial" w:cs="Arial"/>
          <w:lang w:eastAsia="es-CR"/>
        </w:rPr>
        <w:t>que,</w:t>
      </w:r>
      <w:r w:rsidRPr="00876CEB">
        <w:rPr>
          <w:rFonts w:ascii="Arial" w:hAnsi="Arial" w:cs="Arial"/>
          <w:lang w:eastAsia="es-CR"/>
        </w:rPr>
        <w:t xml:space="preserve"> entre otras cosas, realizó el proceso de contratación de los consultores.</w:t>
      </w:r>
    </w:p>
    <w:p w14:paraId="6204F0C5" w14:textId="77777777" w:rsidR="00EF6A31" w:rsidRPr="00876CEB" w:rsidRDefault="00EF6A31">
      <w:pPr>
        <w:autoSpaceDE w:val="0"/>
        <w:autoSpaceDN w:val="0"/>
        <w:adjustRightInd w:val="0"/>
        <w:spacing w:after="0" w:line="240" w:lineRule="auto"/>
        <w:contextualSpacing/>
        <w:jc w:val="both"/>
        <w:rPr>
          <w:rFonts w:ascii="Arial" w:hAnsi="Arial" w:cs="Arial"/>
          <w:lang w:eastAsia="es-CR"/>
        </w:rPr>
      </w:pPr>
    </w:p>
    <w:p w14:paraId="72959B8B" w14:textId="77777777" w:rsidR="00EF6A31" w:rsidRPr="00876CEB" w:rsidRDefault="003E65F1">
      <w:pPr>
        <w:autoSpaceDE w:val="0"/>
        <w:autoSpaceDN w:val="0"/>
        <w:adjustRightInd w:val="0"/>
        <w:spacing w:after="0" w:line="240" w:lineRule="auto"/>
        <w:contextualSpacing/>
        <w:jc w:val="both"/>
        <w:rPr>
          <w:rFonts w:ascii="Arial" w:hAnsi="Arial" w:cs="Arial"/>
          <w:lang w:eastAsia="es-CR"/>
        </w:rPr>
      </w:pPr>
      <w:r>
        <w:rPr>
          <w:rFonts w:ascii="Arial" w:hAnsi="Arial" w:cs="Arial"/>
          <w:lang w:eastAsia="es-CR"/>
        </w:rPr>
        <w:t>E</w:t>
      </w:r>
      <w:r w:rsidR="00EF6A31" w:rsidRPr="00876CEB">
        <w:rPr>
          <w:rFonts w:ascii="Arial" w:hAnsi="Arial" w:cs="Arial"/>
          <w:lang w:eastAsia="es-CR"/>
        </w:rPr>
        <w:t xml:space="preserve">l Despacho del Ministro elabora el acuerdo DM-0042-2021, </w:t>
      </w:r>
      <w:r>
        <w:rPr>
          <w:rFonts w:ascii="Arial" w:hAnsi="Arial" w:cs="Arial"/>
          <w:lang w:eastAsia="es-CR"/>
        </w:rPr>
        <w:t xml:space="preserve">del 09 de setiembre del 2021, </w:t>
      </w:r>
      <w:r w:rsidR="00EF6A31" w:rsidRPr="00876CEB">
        <w:rPr>
          <w:rFonts w:ascii="Arial" w:hAnsi="Arial" w:cs="Arial"/>
          <w:lang w:eastAsia="es-CR"/>
        </w:rPr>
        <w:t>donde</w:t>
      </w:r>
      <w:r>
        <w:rPr>
          <w:rFonts w:ascii="Arial" w:hAnsi="Arial" w:cs="Arial"/>
          <w:lang w:eastAsia="es-CR"/>
        </w:rPr>
        <w:t xml:space="preserve"> se</w:t>
      </w:r>
      <w:r w:rsidR="00EF6A31" w:rsidRPr="00876CEB">
        <w:rPr>
          <w:rFonts w:ascii="Arial" w:hAnsi="Arial" w:cs="Arial"/>
          <w:lang w:eastAsia="es-CR"/>
        </w:rPr>
        <w:t xml:space="preserve"> realiza la conformación de la Unidad </w:t>
      </w:r>
      <w:r w:rsidR="00422BB4" w:rsidRPr="00876CEB">
        <w:rPr>
          <w:rFonts w:ascii="Arial" w:hAnsi="Arial" w:cs="Arial"/>
          <w:lang w:eastAsia="es-CR"/>
        </w:rPr>
        <w:t>Coordinadora</w:t>
      </w:r>
      <w:r w:rsidR="00EF6A31" w:rsidRPr="00876CEB">
        <w:rPr>
          <w:rFonts w:ascii="Arial" w:hAnsi="Arial" w:cs="Arial"/>
          <w:lang w:eastAsia="es-CR"/>
        </w:rPr>
        <w:t xml:space="preserve"> del Proyecto de forma permanente, con los consultores seleccionados y prorrogando el nombramiento de la Directora a.i. del Proyecto.</w:t>
      </w:r>
    </w:p>
    <w:p w14:paraId="707D0580" w14:textId="77777777" w:rsidR="00422BB4" w:rsidRPr="00876CEB" w:rsidRDefault="00422BB4">
      <w:pPr>
        <w:autoSpaceDE w:val="0"/>
        <w:autoSpaceDN w:val="0"/>
        <w:adjustRightInd w:val="0"/>
        <w:spacing w:after="0" w:line="240" w:lineRule="auto"/>
        <w:contextualSpacing/>
        <w:jc w:val="both"/>
        <w:rPr>
          <w:rFonts w:ascii="Arial" w:hAnsi="Arial" w:cs="Arial"/>
          <w:lang w:eastAsia="es-CR"/>
        </w:rPr>
      </w:pPr>
    </w:p>
    <w:p w14:paraId="0748EFD2" w14:textId="77777777" w:rsidR="00422BB4" w:rsidRPr="00876CEB" w:rsidRDefault="00422BB4">
      <w:pPr>
        <w:autoSpaceDE w:val="0"/>
        <w:autoSpaceDN w:val="0"/>
        <w:adjustRightInd w:val="0"/>
        <w:spacing w:after="0" w:line="240" w:lineRule="auto"/>
        <w:contextualSpacing/>
        <w:jc w:val="both"/>
        <w:rPr>
          <w:rFonts w:ascii="Arial" w:hAnsi="Arial" w:cs="Arial"/>
          <w:lang w:eastAsia="es-CR"/>
        </w:rPr>
      </w:pPr>
      <w:r w:rsidRPr="00876CEB">
        <w:rPr>
          <w:rFonts w:ascii="Arial" w:hAnsi="Arial" w:cs="Arial"/>
          <w:lang w:eastAsia="es-CR"/>
        </w:rPr>
        <w:t xml:space="preserve">Posteriormente, </w:t>
      </w:r>
      <w:r w:rsidR="00BF6266" w:rsidRPr="00876CEB">
        <w:rPr>
          <w:rFonts w:ascii="Arial" w:hAnsi="Arial" w:cs="Arial"/>
          <w:lang w:eastAsia="es-CR"/>
        </w:rPr>
        <w:t xml:space="preserve">se han desarrollado actividades </w:t>
      </w:r>
      <w:r w:rsidR="00545D71" w:rsidRPr="00876CEB">
        <w:rPr>
          <w:rFonts w:ascii="Arial" w:hAnsi="Arial" w:cs="Arial"/>
          <w:lang w:eastAsia="es-CR"/>
        </w:rPr>
        <w:t xml:space="preserve">relacionadas </w:t>
      </w:r>
      <w:r w:rsidR="003E65F1">
        <w:rPr>
          <w:rFonts w:ascii="Arial" w:hAnsi="Arial" w:cs="Arial"/>
          <w:lang w:eastAsia="es-CR"/>
        </w:rPr>
        <w:t>con</w:t>
      </w:r>
      <w:r w:rsidR="00545D71" w:rsidRPr="00876CEB">
        <w:rPr>
          <w:rFonts w:ascii="Arial" w:hAnsi="Arial" w:cs="Arial"/>
          <w:lang w:eastAsia="es-CR"/>
        </w:rPr>
        <w:t xml:space="preserve"> la conformación de integrantes en los equipos, formación de la metodología de trabajo y tareas iniciales del proyecto</w:t>
      </w:r>
      <w:r w:rsidR="000328FB" w:rsidRPr="00876CEB">
        <w:rPr>
          <w:rFonts w:ascii="Arial" w:hAnsi="Arial" w:cs="Arial"/>
          <w:lang w:eastAsia="es-CR"/>
        </w:rPr>
        <w:t>.</w:t>
      </w:r>
    </w:p>
    <w:p w14:paraId="1425098F" w14:textId="77777777" w:rsidR="00EF6A31" w:rsidRPr="00876CEB" w:rsidRDefault="00EF6A31">
      <w:pPr>
        <w:autoSpaceDE w:val="0"/>
        <w:autoSpaceDN w:val="0"/>
        <w:adjustRightInd w:val="0"/>
        <w:spacing w:after="0" w:line="240" w:lineRule="auto"/>
        <w:contextualSpacing/>
        <w:jc w:val="both"/>
        <w:rPr>
          <w:rFonts w:ascii="Arial" w:hAnsi="Arial" w:cs="Arial"/>
          <w:lang w:eastAsia="es-CR"/>
        </w:rPr>
      </w:pPr>
    </w:p>
    <w:p w14:paraId="6BEC6440" w14:textId="77777777" w:rsidR="00E37301" w:rsidRPr="000727A8" w:rsidRDefault="00E37301">
      <w:pPr>
        <w:pStyle w:val="Ttulo1"/>
        <w:keepNext w:val="0"/>
        <w:keepLines w:val="0"/>
        <w:numPr>
          <w:ilvl w:val="1"/>
          <w:numId w:val="19"/>
        </w:numPr>
        <w:spacing w:before="0" w:after="0"/>
        <w:ind w:left="567" w:hanging="567"/>
        <w:contextualSpacing/>
        <w:rPr>
          <w:rFonts w:ascii="Arial" w:hAnsi="Arial" w:cs="Arial"/>
          <w:b/>
          <w:color w:val="17365D"/>
          <w:sz w:val="22"/>
          <w:szCs w:val="22"/>
        </w:rPr>
      </w:pPr>
      <w:bookmarkStart w:id="68" w:name="_Toc87366347"/>
      <w:bookmarkStart w:id="69" w:name="_Toc108439311"/>
      <w:r w:rsidRPr="000727A8">
        <w:rPr>
          <w:rFonts w:ascii="Arial" w:hAnsi="Arial" w:cs="Arial"/>
          <w:b/>
          <w:color w:val="17365D"/>
          <w:sz w:val="22"/>
          <w:szCs w:val="22"/>
        </w:rPr>
        <w:t>Informes parciales emitidos</w:t>
      </w:r>
      <w:bookmarkEnd w:id="68"/>
      <w:bookmarkEnd w:id="69"/>
    </w:p>
    <w:p w14:paraId="66CED905" w14:textId="77777777" w:rsidR="00E37301" w:rsidRDefault="00E37301">
      <w:pPr>
        <w:autoSpaceDE w:val="0"/>
        <w:autoSpaceDN w:val="0"/>
        <w:adjustRightInd w:val="0"/>
        <w:spacing w:after="0" w:line="240" w:lineRule="auto"/>
        <w:contextualSpacing/>
        <w:jc w:val="both"/>
        <w:rPr>
          <w:rFonts w:ascii="Arial" w:hAnsi="Arial" w:cs="Arial"/>
          <w:lang w:eastAsia="es-CR"/>
        </w:rPr>
      </w:pPr>
    </w:p>
    <w:p w14:paraId="286872B4" w14:textId="77777777" w:rsidR="00B27BA2" w:rsidRPr="009C0A79" w:rsidRDefault="004E3C0F">
      <w:pPr>
        <w:autoSpaceDE w:val="0"/>
        <w:autoSpaceDN w:val="0"/>
        <w:adjustRightInd w:val="0"/>
        <w:spacing w:after="0" w:line="240" w:lineRule="auto"/>
        <w:contextualSpacing/>
        <w:jc w:val="both"/>
        <w:rPr>
          <w:rFonts w:ascii="Arial" w:hAnsi="Arial" w:cs="Arial"/>
        </w:rPr>
      </w:pPr>
      <w:r>
        <w:rPr>
          <w:rFonts w:ascii="Arial" w:hAnsi="Arial" w:cs="Arial"/>
          <w:lang w:eastAsia="es-CR"/>
        </w:rPr>
        <w:t xml:space="preserve">Durante el proceso de evaluación </w:t>
      </w:r>
      <w:r w:rsidR="00E94C40" w:rsidRPr="009C0A79">
        <w:rPr>
          <w:rFonts w:ascii="Arial" w:hAnsi="Arial" w:cs="Arial"/>
          <w:lang w:eastAsia="es-CR"/>
        </w:rPr>
        <w:t>se</w:t>
      </w:r>
      <w:r w:rsidR="00B27BA2" w:rsidRPr="009C0A79">
        <w:rPr>
          <w:rFonts w:ascii="Arial" w:hAnsi="Arial" w:cs="Arial"/>
        </w:rPr>
        <w:t xml:space="preserve"> emitió el informe parcial N°AI-INF-CI-0</w:t>
      </w:r>
      <w:r w:rsidR="00E94C40" w:rsidRPr="009C0A79">
        <w:rPr>
          <w:rFonts w:ascii="Arial" w:hAnsi="Arial" w:cs="Arial"/>
        </w:rPr>
        <w:t>22</w:t>
      </w:r>
      <w:r w:rsidR="00B27BA2" w:rsidRPr="009C0A79">
        <w:rPr>
          <w:rFonts w:ascii="Arial" w:hAnsi="Arial" w:cs="Arial"/>
        </w:rPr>
        <w:t>-</w:t>
      </w:r>
      <w:r w:rsidR="0010433C" w:rsidRPr="009C0A79">
        <w:rPr>
          <w:rFonts w:ascii="Arial" w:hAnsi="Arial" w:cs="Arial"/>
        </w:rPr>
        <w:t>2021, dirigido</w:t>
      </w:r>
      <w:r w:rsidR="00E94C40" w:rsidRPr="009C0A79">
        <w:rPr>
          <w:rFonts w:ascii="Arial" w:hAnsi="Arial" w:cs="Arial"/>
        </w:rPr>
        <w:t xml:space="preserve"> </w:t>
      </w:r>
      <w:r w:rsidR="00B27BA2" w:rsidRPr="009C0A79">
        <w:rPr>
          <w:rFonts w:ascii="Arial" w:hAnsi="Arial" w:cs="Arial"/>
        </w:rPr>
        <w:t xml:space="preserve">al señor </w:t>
      </w:r>
      <w:r w:rsidR="00E94C40" w:rsidRPr="009C0A79">
        <w:rPr>
          <w:rFonts w:ascii="Arial" w:hAnsi="Arial" w:cs="Arial"/>
        </w:rPr>
        <w:t>Elian Villegas Valverde</w:t>
      </w:r>
      <w:r w:rsidR="00B27BA2" w:rsidRPr="009C0A79">
        <w:rPr>
          <w:rFonts w:ascii="Arial" w:hAnsi="Arial" w:cs="Arial"/>
        </w:rPr>
        <w:t xml:space="preserve">, </w:t>
      </w:r>
      <w:r w:rsidR="00E94C40" w:rsidRPr="009C0A79">
        <w:rPr>
          <w:rFonts w:ascii="Arial" w:hAnsi="Arial" w:cs="Arial"/>
        </w:rPr>
        <w:t>Ministro</w:t>
      </w:r>
      <w:r w:rsidR="00B27BA2" w:rsidRPr="009C0A79">
        <w:rPr>
          <w:rFonts w:ascii="Arial" w:hAnsi="Arial" w:cs="Arial"/>
        </w:rPr>
        <w:t xml:space="preserve"> de </w:t>
      </w:r>
      <w:r w:rsidR="00E94C40" w:rsidRPr="009C0A79">
        <w:rPr>
          <w:rFonts w:ascii="Arial" w:hAnsi="Arial" w:cs="Arial"/>
        </w:rPr>
        <w:t>Hacienda</w:t>
      </w:r>
      <w:r>
        <w:rPr>
          <w:rFonts w:ascii="Arial" w:hAnsi="Arial" w:cs="Arial"/>
        </w:rPr>
        <w:t xml:space="preserve">, mediante </w:t>
      </w:r>
      <w:r w:rsidR="00B27BA2" w:rsidRPr="009C0A79">
        <w:rPr>
          <w:rFonts w:ascii="Arial" w:hAnsi="Arial" w:cs="Arial"/>
        </w:rPr>
        <w:t>oficio AI-</w:t>
      </w:r>
      <w:r w:rsidR="00E94C40" w:rsidRPr="009C0A79">
        <w:rPr>
          <w:rFonts w:ascii="Arial" w:hAnsi="Arial" w:cs="Arial"/>
        </w:rPr>
        <w:t>042</w:t>
      </w:r>
      <w:r w:rsidR="00B27BA2" w:rsidRPr="009C0A79">
        <w:rPr>
          <w:rFonts w:ascii="Arial" w:hAnsi="Arial" w:cs="Arial"/>
        </w:rPr>
        <w:t>-202</w:t>
      </w:r>
      <w:r w:rsidR="00E94C40" w:rsidRPr="009C0A79">
        <w:rPr>
          <w:rFonts w:ascii="Arial" w:hAnsi="Arial" w:cs="Arial"/>
        </w:rPr>
        <w:t>2</w:t>
      </w:r>
      <w:r w:rsidR="00B27BA2" w:rsidRPr="009C0A79">
        <w:rPr>
          <w:rFonts w:ascii="Arial" w:hAnsi="Arial" w:cs="Arial"/>
        </w:rPr>
        <w:t xml:space="preserve"> del 1</w:t>
      </w:r>
      <w:r w:rsidR="00E94C40" w:rsidRPr="009C0A79">
        <w:rPr>
          <w:rFonts w:ascii="Arial" w:hAnsi="Arial" w:cs="Arial"/>
        </w:rPr>
        <w:t>2</w:t>
      </w:r>
      <w:r w:rsidR="00B27BA2" w:rsidRPr="009C0A79">
        <w:rPr>
          <w:rFonts w:ascii="Arial" w:hAnsi="Arial" w:cs="Arial"/>
        </w:rPr>
        <w:t xml:space="preserve"> de </w:t>
      </w:r>
      <w:r w:rsidR="00E94C40" w:rsidRPr="009C0A79">
        <w:rPr>
          <w:rFonts w:ascii="Arial" w:hAnsi="Arial" w:cs="Arial"/>
        </w:rPr>
        <w:t>enero</w:t>
      </w:r>
      <w:r w:rsidR="00B27BA2" w:rsidRPr="009C0A79">
        <w:rPr>
          <w:rFonts w:ascii="Arial" w:hAnsi="Arial" w:cs="Arial"/>
        </w:rPr>
        <w:t xml:space="preserve"> de 202</w:t>
      </w:r>
      <w:r w:rsidR="00E94C40" w:rsidRPr="009C0A79">
        <w:rPr>
          <w:rFonts w:ascii="Arial" w:hAnsi="Arial" w:cs="Arial"/>
        </w:rPr>
        <w:t>2,</w:t>
      </w:r>
      <w:r w:rsidR="009C0A79" w:rsidRPr="009C0A79">
        <w:rPr>
          <w:rFonts w:ascii="Arial" w:hAnsi="Arial" w:cs="Arial"/>
        </w:rPr>
        <w:t xml:space="preserve"> en el cual se emiten las siguientes recomendaciones</w:t>
      </w:r>
      <w:r w:rsidR="00A31024">
        <w:rPr>
          <w:rStyle w:val="Refdenotaalpie"/>
          <w:rFonts w:ascii="Arial" w:hAnsi="Arial" w:cs="Arial"/>
        </w:rPr>
        <w:footnoteReference w:id="3"/>
      </w:r>
      <w:r w:rsidR="009C0A79" w:rsidRPr="009C0A79">
        <w:rPr>
          <w:rFonts w:ascii="Arial" w:hAnsi="Arial" w:cs="Arial"/>
        </w:rPr>
        <w:t>:</w:t>
      </w:r>
    </w:p>
    <w:p w14:paraId="43B7CCE0" w14:textId="77777777" w:rsidR="00B27BA2" w:rsidRPr="00923BDD" w:rsidRDefault="00B27BA2" w:rsidP="006F2B64">
      <w:pPr>
        <w:pStyle w:val="Default"/>
        <w:contextualSpacing/>
        <w:jc w:val="both"/>
        <w:rPr>
          <w:rFonts w:ascii="Arial" w:hAnsi="Arial" w:cs="Arial"/>
          <w:sz w:val="22"/>
        </w:rPr>
      </w:pPr>
    </w:p>
    <w:p w14:paraId="7D3B8FD4" w14:textId="2F1E98C2" w:rsidR="00923BDD" w:rsidRDefault="00524E56" w:rsidP="00923BDD">
      <w:pPr>
        <w:pStyle w:val="Default"/>
        <w:numPr>
          <w:ilvl w:val="0"/>
          <w:numId w:val="27"/>
        </w:numPr>
        <w:contextualSpacing/>
        <w:jc w:val="both"/>
        <w:rPr>
          <w:rFonts w:ascii="Arial" w:hAnsi="Arial" w:cs="Arial"/>
          <w:sz w:val="22"/>
        </w:rPr>
      </w:pPr>
      <w:r w:rsidRPr="00524E56">
        <w:rPr>
          <w:rFonts w:ascii="Arial" w:hAnsi="Arial" w:cs="Arial"/>
          <w:sz w:val="22"/>
        </w:rPr>
        <w:t xml:space="preserve">Elaborar, oficializar y divulgar un procedimiento interno para la revisión y, aprobación, que incluya sus respectivos controles internos, del proceso relacionado con las contrataciones internacionales suscritas por el Ministerio, amparadas a la Ley N°9922 Aprobación del Contrato de Préstamos N°9075-CR para financiar el proyecto “Fiscal Management </w:t>
      </w:r>
      <w:proofErr w:type="spellStart"/>
      <w:r w:rsidRPr="00524E56">
        <w:rPr>
          <w:rFonts w:ascii="Arial" w:hAnsi="Arial" w:cs="Arial"/>
          <w:sz w:val="22"/>
        </w:rPr>
        <w:t>Improvement</w:t>
      </w:r>
      <w:proofErr w:type="spellEnd"/>
      <w:r w:rsidRPr="00524E56">
        <w:rPr>
          <w:rFonts w:ascii="Arial" w:hAnsi="Arial" w:cs="Arial"/>
          <w:sz w:val="22"/>
        </w:rPr>
        <w:t xml:space="preserve"> Project”. Ver apartado 2.1. del presente informe.</w:t>
      </w:r>
    </w:p>
    <w:p w14:paraId="7109ABC7" w14:textId="77777777" w:rsidR="00F24E1E" w:rsidRDefault="00F24E1E" w:rsidP="00F24E1E">
      <w:pPr>
        <w:pStyle w:val="Default"/>
        <w:contextualSpacing/>
        <w:jc w:val="both"/>
        <w:rPr>
          <w:rFonts w:ascii="Arial" w:hAnsi="Arial" w:cs="Arial"/>
          <w:sz w:val="22"/>
        </w:rPr>
      </w:pPr>
    </w:p>
    <w:p w14:paraId="1B0FE390" w14:textId="00A33DBD" w:rsidR="00F24E1E" w:rsidRDefault="00524E56" w:rsidP="00923BDD">
      <w:pPr>
        <w:pStyle w:val="Default"/>
        <w:numPr>
          <w:ilvl w:val="0"/>
          <w:numId w:val="27"/>
        </w:numPr>
        <w:contextualSpacing/>
        <w:jc w:val="both"/>
        <w:rPr>
          <w:rFonts w:ascii="Arial" w:hAnsi="Arial" w:cs="Arial"/>
          <w:sz w:val="22"/>
        </w:rPr>
      </w:pPr>
      <w:r w:rsidRPr="00524E56">
        <w:rPr>
          <w:rFonts w:ascii="Arial" w:hAnsi="Arial" w:cs="Arial"/>
          <w:sz w:val="22"/>
        </w:rPr>
        <w:t>Solicitar a la DIPI que emita un criterio sobre la aplicabilidad al Proyecto de Hacienda Digital de la Política para la Documentación de Procesos del Ministerio de Hacienda.</w:t>
      </w:r>
    </w:p>
    <w:p w14:paraId="4B99BEF0" w14:textId="77777777" w:rsidR="00F24E1E" w:rsidRDefault="00F24E1E" w:rsidP="00F24E1E">
      <w:pPr>
        <w:pStyle w:val="Prrafodelista"/>
        <w:spacing w:after="0"/>
        <w:rPr>
          <w:rFonts w:ascii="Arial" w:hAnsi="Arial" w:cs="Arial"/>
        </w:rPr>
      </w:pPr>
    </w:p>
    <w:p w14:paraId="643EDCCB" w14:textId="6CAC50E9" w:rsidR="00F24E1E" w:rsidRDefault="00524E56" w:rsidP="00923BDD">
      <w:pPr>
        <w:pStyle w:val="Default"/>
        <w:numPr>
          <w:ilvl w:val="0"/>
          <w:numId w:val="27"/>
        </w:numPr>
        <w:contextualSpacing/>
        <w:jc w:val="both"/>
        <w:rPr>
          <w:rFonts w:ascii="Arial" w:hAnsi="Arial" w:cs="Arial"/>
          <w:sz w:val="22"/>
        </w:rPr>
      </w:pPr>
      <w:r w:rsidRPr="00524E56">
        <w:rPr>
          <w:rFonts w:ascii="Arial" w:hAnsi="Arial" w:cs="Arial"/>
          <w:sz w:val="22"/>
        </w:rPr>
        <w:lastRenderedPageBreak/>
        <w:t>Implementar las medidas de control respectivas para que las actas de los órganos colegiados del proyecto, se firmen a más tardar en la siguiente sesión, de acuerdo con la Ley General de la Administración Pública y a lo indicado por la Procuraduría General de la República en su Dictamen C-386-2014.</w:t>
      </w:r>
    </w:p>
    <w:p w14:paraId="5AA94F41" w14:textId="77777777" w:rsidR="00F24E1E" w:rsidRDefault="00F24E1E" w:rsidP="00F24E1E">
      <w:pPr>
        <w:pStyle w:val="Prrafodelista"/>
        <w:spacing w:after="0"/>
        <w:rPr>
          <w:rFonts w:ascii="Arial" w:hAnsi="Arial" w:cs="Arial"/>
        </w:rPr>
      </w:pPr>
    </w:p>
    <w:p w14:paraId="2C5265F4" w14:textId="261B02E7" w:rsidR="00F24E1E" w:rsidRDefault="00524E56" w:rsidP="00923BDD">
      <w:pPr>
        <w:pStyle w:val="Default"/>
        <w:numPr>
          <w:ilvl w:val="0"/>
          <w:numId w:val="27"/>
        </w:numPr>
        <w:contextualSpacing/>
        <w:jc w:val="both"/>
        <w:rPr>
          <w:rFonts w:ascii="Arial" w:hAnsi="Arial" w:cs="Arial"/>
          <w:sz w:val="22"/>
        </w:rPr>
      </w:pPr>
      <w:r w:rsidRPr="00524E56">
        <w:rPr>
          <w:rFonts w:ascii="Arial" w:hAnsi="Arial" w:cs="Arial"/>
          <w:sz w:val="22"/>
        </w:rPr>
        <w:t>Remitir las actas 011-2021, 012-2021, 013-2021, 014-2021 y 015-2021 con las firmas correspondientes a la sesión, según la normativa vigente. Ver apartado 2.3 del presente informe.</w:t>
      </w:r>
    </w:p>
    <w:p w14:paraId="701E0659" w14:textId="77777777" w:rsidR="002B4027" w:rsidRDefault="002B4027" w:rsidP="002B4027">
      <w:pPr>
        <w:pStyle w:val="Prrafodelista"/>
        <w:spacing w:after="0"/>
        <w:rPr>
          <w:rFonts w:ascii="Arial" w:hAnsi="Arial" w:cs="Arial"/>
        </w:rPr>
      </w:pPr>
    </w:p>
    <w:p w14:paraId="4AE673D3" w14:textId="0562809F" w:rsidR="002B4027" w:rsidRPr="00923BDD" w:rsidRDefault="00524E56" w:rsidP="00923BDD">
      <w:pPr>
        <w:pStyle w:val="Default"/>
        <w:numPr>
          <w:ilvl w:val="0"/>
          <w:numId w:val="27"/>
        </w:numPr>
        <w:contextualSpacing/>
        <w:jc w:val="both"/>
        <w:rPr>
          <w:rFonts w:ascii="Arial" w:hAnsi="Arial" w:cs="Arial"/>
          <w:sz w:val="22"/>
        </w:rPr>
      </w:pPr>
      <w:r w:rsidRPr="00524E56">
        <w:rPr>
          <w:rFonts w:ascii="Arial" w:hAnsi="Arial" w:cs="Arial"/>
          <w:sz w:val="22"/>
        </w:rPr>
        <w:t>Diseñar, implementar y aprobar los controles necesarios para la verificación y gestión de la documentación, considerando elementos como: validación de las firmas digitales y gestión de los oficios, con la finalidad de procurar la protección y conservación de la documentación del proyecto como activo institucional. Ver apartado 2.4 del presente informe.</w:t>
      </w:r>
    </w:p>
    <w:p w14:paraId="05F64A49" w14:textId="77777777" w:rsidR="009C0A79" w:rsidRDefault="009C0A79" w:rsidP="006F2B64">
      <w:pPr>
        <w:pStyle w:val="Default"/>
        <w:contextualSpacing/>
        <w:jc w:val="both"/>
        <w:rPr>
          <w:rFonts w:ascii="Arial" w:hAnsi="Arial" w:cs="Arial"/>
          <w:sz w:val="22"/>
        </w:rPr>
      </w:pPr>
    </w:p>
    <w:p w14:paraId="548C83D2" w14:textId="4FAE635B" w:rsidR="00923BDD" w:rsidRPr="009C0A79" w:rsidRDefault="002B4027" w:rsidP="006F2B64">
      <w:pPr>
        <w:pStyle w:val="Default"/>
        <w:contextualSpacing/>
        <w:jc w:val="both"/>
        <w:rPr>
          <w:rFonts w:ascii="Arial" w:hAnsi="Arial" w:cs="Arial"/>
          <w:color w:val="FF0000"/>
          <w:sz w:val="22"/>
        </w:rPr>
      </w:pPr>
      <w:r>
        <w:rPr>
          <w:rFonts w:ascii="Arial" w:hAnsi="Arial" w:cs="Arial"/>
          <w:sz w:val="22"/>
        </w:rPr>
        <w:t xml:space="preserve">Dichas recomendaciones tienen fecha </w:t>
      </w:r>
      <w:r w:rsidR="00093070">
        <w:rPr>
          <w:rFonts w:ascii="Arial" w:hAnsi="Arial" w:cs="Arial"/>
          <w:sz w:val="22"/>
        </w:rPr>
        <w:t>máxima para su</w:t>
      </w:r>
      <w:r>
        <w:rPr>
          <w:rFonts w:ascii="Arial" w:hAnsi="Arial" w:cs="Arial"/>
          <w:sz w:val="22"/>
        </w:rPr>
        <w:t xml:space="preserve"> cumplimiento el 31 de marzo del 2022; no obstante, con la </w:t>
      </w:r>
      <w:r w:rsidR="009C0A79">
        <w:rPr>
          <w:rFonts w:ascii="Arial" w:hAnsi="Arial" w:cs="Arial"/>
          <w:sz w:val="22"/>
        </w:rPr>
        <w:t>documentación</w:t>
      </w:r>
      <w:r>
        <w:rPr>
          <w:rFonts w:ascii="Arial" w:hAnsi="Arial" w:cs="Arial"/>
          <w:sz w:val="22"/>
        </w:rPr>
        <w:t xml:space="preserve"> suministrada por la Administración Activa no se </w:t>
      </w:r>
      <w:r w:rsidR="009C0A79">
        <w:rPr>
          <w:rFonts w:ascii="Arial" w:hAnsi="Arial" w:cs="Arial"/>
          <w:sz w:val="22"/>
        </w:rPr>
        <w:t xml:space="preserve">evidencia que se </w:t>
      </w:r>
      <w:r>
        <w:rPr>
          <w:rFonts w:ascii="Arial" w:hAnsi="Arial" w:cs="Arial"/>
          <w:sz w:val="22"/>
        </w:rPr>
        <w:t xml:space="preserve">solventan las debilidades reportadas, por lo que tiene un estado de </w:t>
      </w:r>
      <w:r w:rsidR="009C0A79">
        <w:rPr>
          <w:rFonts w:ascii="Arial" w:hAnsi="Arial" w:cs="Arial"/>
          <w:sz w:val="22"/>
        </w:rPr>
        <w:t xml:space="preserve">“No Cumplida”, situación que se notificó al Despacho del señor </w:t>
      </w:r>
      <w:proofErr w:type="gramStart"/>
      <w:r w:rsidR="009C0A79">
        <w:rPr>
          <w:rFonts w:ascii="Arial" w:hAnsi="Arial" w:cs="Arial"/>
          <w:sz w:val="22"/>
        </w:rPr>
        <w:t>Ministro</w:t>
      </w:r>
      <w:proofErr w:type="gramEnd"/>
      <w:r w:rsidR="009C0A79">
        <w:rPr>
          <w:rFonts w:ascii="Arial" w:hAnsi="Arial" w:cs="Arial"/>
          <w:sz w:val="22"/>
        </w:rPr>
        <w:t xml:space="preserve"> </w:t>
      </w:r>
      <w:r w:rsidR="009C0A79" w:rsidRPr="001E1371">
        <w:rPr>
          <w:rFonts w:ascii="Arial" w:hAnsi="Arial" w:cs="Arial"/>
          <w:color w:val="auto"/>
          <w:sz w:val="22"/>
        </w:rPr>
        <w:t xml:space="preserve">el </w:t>
      </w:r>
      <w:r w:rsidR="001E1371" w:rsidRPr="001E1371">
        <w:rPr>
          <w:rFonts w:ascii="Arial" w:hAnsi="Arial" w:cs="Arial"/>
          <w:color w:val="auto"/>
          <w:sz w:val="22"/>
        </w:rPr>
        <w:t>14 de junio del 2022</w:t>
      </w:r>
      <w:r w:rsidR="009C0A79" w:rsidRPr="001E1371">
        <w:rPr>
          <w:rFonts w:ascii="Arial" w:hAnsi="Arial" w:cs="Arial"/>
          <w:color w:val="auto"/>
          <w:sz w:val="22"/>
        </w:rPr>
        <w:t xml:space="preserve"> </w:t>
      </w:r>
      <w:r w:rsidR="009C0A79">
        <w:rPr>
          <w:rFonts w:ascii="Arial" w:hAnsi="Arial" w:cs="Arial"/>
          <w:sz w:val="22"/>
        </w:rPr>
        <w:t xml:space="preserve">mediante oficio </w:t>
      </w:r>
      <w:r w:rsidR="009C0A79" w:rsidRPr="007E7F17">
        <w:rPr>
          <w:rFonts w:ascii="Arial" w:hAnsi="Arial" w:cs="Arial"/>
          <w:sz w:val="22"/>
        </w:rPr>
        <w:t>AI-416-2022.</w:t>
      </w:r>
    </w:p>
    <w:p w14:paraId="2DA9FD0F" w14:textId="77777777" w:rsidR="00923BDD" w:rsidRPr="00FB2B56" w:rsidRDefault="00923BDD" w:rsidP="006F2B64">
      <w:pPr>
        <w:pStyle w:val="Default"/>
        <w:contextualSpacing/>
        <w:jc w:val="both"/>
        <w:rPr>
          <w:rFonts w:ascii="Arial" w:hAnsi="Arial" w:cs="Arial"/>
          <w:sz w:val="22"/>
          <w:highlight w:val="yellow"/>
        </w:rPr>
      </w:pPr>
    </w:p>
    <w:p w14:paraId="6D5E0642" w14:textId="77777777" w:rsidR="007A4F9E" w:rsidRDefault="0055222A">
      <w:pPr>
        <w:pStyle w:val="Ttulo1"/>
        <w:keepNext w:val="0"/>
        <w:keepLines w:val="0"/>
        <w:numPr>
          <w:ilvl w:val="0"/>
          <w:numId w:val="19"/>
        </w:numPr>
        <w:spacing w:before="0" w:after="0"/>
        <w:ind w:left="576" w:right="51" w:hanging="576"/>
        <w:contextualSpacing/>
        <w:jc w:val="both"/>
        <w:rPr>
          <w:rFonts w:ascii="Arial" w:hAnsi="Arial" w:cs="Arial"/>
          <w:b/>
          <w:bCs/>
          <w:color w:val="44546A" w:themeColor="text2"/>
          <w:kern w:val="28"/>
          <w:sz w:val="28"/>
          <w:szCs w:val="28"/>
          <w:lang w:eastAsia="es-ES"/>
        </w:rPr>
      </w:pPr>
      <w:bookmarkStart w:id="70" w:name="_Toc390783329"/>
      <w:bookmarkStart w:id="71" w:name="_Toc108439312"/>
      <w:r w:rsidRPr="00876CEB">
        <w:rPr>
          <w:rFonts w:ascii="Arial" w:hAnsi="Arial" w:cs="Arial"/>
          <w:b/>
          <w:bCs/>
          <w:color w:val="44546A" w:themeColor="text2"/>
          <w:kern w:val="28"/>
          <w:sz w:val="28"/>
          <w:szCs w:val="28"/>
          <w:lang w:eastAsia="es-ES"/>
        </w:rPr>
        <w:t>RESULTADOS</w:t>
      </w:r>
      <w:bookmarkStart w:id="72" w:name="_Hlk87436709"/>
      <w:bookmarkStart w:id="73" w:name="_Toc390783332"/>
      <w:bookmarkEnd w:id="70"/>
      <w:bookmarkEnd w:id="71"/>
    </w:p>
    <w:p w14:paraId="4B22FBB3" w14:textId="77777777" w:rsidR="007C0E36" w:rsidRPr="005D562E" w:rsidRDefault="007C0E36" w:rsidP="006F2B64">
      <w:pPr>
        <w:spacing w:after="0" w:line="240" w:lineRule="auto"/>
        <w:contextualSpacing/>
        <w:rPr>
          <w:lang w:eastAsia="es-ES"/>
        </w:rPr>
      </w:pPr>
    </w:p>
    <w:p w14:paraId="181EE742" w14:textId="77777777" w:rsidR="006650F2" w:rsidRPr="00876CEB" w:rsidRDefault="00A8025B">
      <w:pPr>
        <w:pStyle w:val="Ttulo1"/>
        <w:keepNext w:val="0"/>
        <w:keepLines w:val="0"/>
        <w:numPr>
          <w:ilvl w:val="1"/>
          <w:numId w:val="19"/>
        </w:numPr>
        <w:spacing w:before="0" w:after="0"/>
        <w:ind w:left="567" w:right="51" w:hanging="567"/>
        <w:contextualSpacing/>
        <w:jc w:val="both"/>
        <w:rPr>
          <w:rFonts w:ascii="Arial" w:hAnsi="Arial" w:cs="Arial"/>
          <w:i/>
          <w:sz w:val="22"/>
          <w:szCs w:val="22"/>
        </w:rPr>
      </w:pPr>
      <w:bookmarkStart w:id="74" w:name="_Hlk89871108"/>
      <w:bookmarkStart w:id="75" w:name="_Toc108439313"/>
      <w:bookmarkEnd w:id="72"/>
      <w:r w:rsidRPr="00876CEB">
        <w:rPr>
          <w:rFonts w:ascii="Arial" w:hAnsi="Arial" w:cs="Arial"/>
          <w:b/>
          <w:color w:val="44546A" w:themeColor="text2"/>
          <w:sz w:val="22"/>
          <w:szCs w:val="22"/>
          <w:lang w:val="es-ES_tradnl" w:eastAsia="es-ES"/>
        </w:rPr>
        <w:t xml:space="preserve">Sobre el </w:t>
      </w:r>
      <w:r w:rsidR="006C1383">
        <w:rPr>
          <w:rFonts w:ascii="Arial" w:hAnsi="Arial" w:cs="Arial"/>
          <w:b/>
          <w:color w:val="44546A" w:themeColor="text2"/>
          <w:sz w:val="22"/>
          <w:szCs w:val="22"/>
          <w:lang w:val="es-ES_tradnl" w:eastAsia="es-ES"/>
        </w:rPr>
        <w:t>C</w:t>
      </w:r>
      <w:r w:rsidRPr="00876CEB">
        <w:rPr>
          <w:rFonts w:ascii="Arial" w:hAnsi="Arial" w:cs="Arial"/>
          <w:b/>
          <w:color w:val="44546A" w:themeColor="text2"/>
          <w:sz w:val="22"/>
          <w:szCs w:val="22"/>
          <w:lang w:val="es-ES_tradnl" w:eastAsia="es-ES"/>
        </w:rPr>
        <w:t xml:space="preserve">ronograma </w:t>
      </w:r>
      <w:r w:rsidR="006C1383">
        <w:rPr>
          <w:rFonts w:ascii="Arial" w:hAnsi="Arial" w:cs="Arial"/>
          <w:b/>
          <w:color w:val="44546A" w:themeColor="text2"/>
          <w:sz w:val="22"/>
          <w:szCs w:val="22"/>
          <w:lang w:val="es-ES_tradnl" w:eastAsia="es-ES"/>
        </w:rPr>
        <w:t>I</w:t>
      </w:r>
      <w:r w:rsidRPr="00876CEB">
        <w:rPr>
          <w:rFonts w:ascii="Arial" w:hAnsi="Arial" w:cs="Arial"/>
          <w:b/>
          <w:color w:val="44546A" w:themeColor="text2"/>
          <w:sz w:val="22"/>
          <w:szCs w:val="22"/>
          <w:lang w:val="es-ES_tradnl" w:eastAsia="es-ES"/>
        </w:rPr>
        <w:t xml:space="preserve">ntegral del </w:t>
      </w:r>
      <w:r w:rsidR="006C1383">
        <w:rPr>
          <w:rFonts w:ascii="Arial" w:hAnsi="Arial" w:cs="Arial"/>
          <w:b/>
          <w:color w:val="44546A" w:themeColor="text2"/>
          <w:sz w:val="22"/>
          <w:szCs w:val="22"/>
          <w:lang w:val="es-ES_tradnl" w:eastAsia="es-ES"/>
        </w:rPr>
        <w:t>P</w:t>
      </w:r>
      <w:r w:rsidRPr="00876CEB">
        <w:rPr>
          <w:rFonts w:ascii="Arial" w:hAnsi="Arial" w:cs="Arial"/>
          <w:b/>
          <w:color w:val="44546A" w:themeColor="text2"/>
          <w:sz w:val="22"/>
          <w:szCs w:val="22"/>
          <w:lang w:val="es-ES_tradnl" w:eastAsia="es-ES"/>
        </w:rPr>
        <w:t>royecto.</w:t>
      </w:r>
      <w:bookmarkEnd w:id="74"/>
      <w:bookmarkEnd w:id="75"/>
    </w:p>
    <w:p w14:paraId="749A91A9" w14:textId="77777777" w:rsidR="00441974" w:rsidRPr="00876CEB" w:rsidRDefault="00441974">
      <w:pPr>
        <w:spacing w:after="0" w:line="240" w:lineRule="auto"/>
        <w:contextualSpacing/>
        <w:jc w:val="both"/>
        <w:rPr>
          <w:rFonts w:ascii="Arial" w:hAnsi="Arial" w:cs="Arial"/>
          <w:i/>
        </w:rPr>
      </w:pPr>
    </w:p>
    <w:p w14:paraId="68D2F38F" w14:textId="77777777" w:rsidR="00A8025B" w:rsidRPr="00876CEB" w:rsidRDefault="0031474D">
      <w:pPr>
        <w:spacing w:after="0" w:line="240" w:lineRule="auto"/>
        <w:contextualSpacing/>
        <w:jc w:val="both"/>
        <w:rPr>
          <w:rFonts w:ascii="Arial" w:hAnsi="Arial" w:cs="Arial"/>
          <w:i/>
        </w:rPr>
      </w:pPr>
      <w:r w:rsidRPr="00876CEB">
        <w:rPr>
          <w:rFonts w:ascii="Arial" w:hAnsi="Arial" w:cs="Arial"/>
        </w:rPr>
        <w:t>De conformidad con l</w:t>
      </w:r>
      <w:r w:rsidR="00A8025B" w:rsidRPr="00876CEB">
        <w:rPr>
          <w:rFonts w:ascii="Arial" w:hAnsi="Arial" w:cs="Arial"/>
        </w:rPr>
        <w:t xml:space="preserve">a norma INTE/ISO 21502:2021, </w:t>
      </w:r>
      <w:r w:rsidR="009219EF" w:rsidRPr="00876CEB">
        <w:rPr>
          <w:rFonts w:ascii="Arial" w:hAnsi="Arial" w:cs="Arial"/>
        </w:rPr>
        <w:t xml:space="preserve">para </w:t>
      </w:r>
      <w:r w:rsidR="00DF7856">
        <w:rPr>
          <w:rFonts w:ascii="Arial" w:hAnsi="Arial" w:cs="Arial"/>
        </w:rPr>
        <w:t>g</w:t>
      </w:r>
      <w:r w:rsidR="00A8025B" w:rsidRPr="00876CEB">
        <w:rPr>
          <w:rFonts w:ascii="Arial" w:hAnsi="Arial" w:cs="Arial"/>
        </w:rPr>
        <w:t>estión de proyectos, programas y portafolios</w:t>
      </w:r>
      <w:r w:rsidR="00DA08EB" w:rsidRPr="00876CEB">
        <w:rPr>
          <w:rFonts w:ascii="Arial" w:hAnsi="Arial" w:cs="Arial"/>
        </w:rPr>
        <w:t xml:space="preserve">, se indica en el punto </w:t>
      </w:r>
      <w:r w:rsidR="00A8025B" w:rsidRPr="00876CEB">
        <w:rPr>
          <w:rFonts w:ascii="Arial" w:hAnsi="Arial" w:cs="Arial"/>
        </w:rPr>
        <w:t>7.6 Gestión del Cronograma</w:t>
      </w:r>
      <w:r w:rsidR="00DA08EB" w:rsidRPr="00876CEB">
        <w:rPr>
          <w:rFonts w:ascii="Arial" w:hAnsi="Arial" w:cs="Arial"/>
        </w:rPr>
        <w:t>, lo siguiente;</w:t>
      </w:r>
    </w:p>
    <w:p w14:paraId="7FD695D4" w14:textId="77777777" w:rsidR="00A8025B" w:rsidRDefault="00A8025B">
      <w:pPr>
        <w:spacing w:after="0" w:line="240" w:lineRule="auto"/>
        <w:ind w:left="708"/>
        <w:contextualSpacing/>
        <w:jc w:val="both"/>
        <w:rPr>
          <w:rFonts w:ascii="Arial" w:hAnsi="Arial" w:cs="Arial"/>
          <w:i/>
        </w:rPr>
      </w:pPr>
    </w:p>
    <w:p w14:paraId="663EE0E5" w14:textId="77777777" w:rsidR="00EA643F" w:rsidRPr="00876CEB" w:rsidRDefault="00EA643F" w:rsidP="00EA643F">
      <w:pPr>
        <w:autoSpaceDE w:val="0"/>
        <w:autoSpaceDN w:val="0"/>
        <w:adjustRightInd w:val="0"/>
        <w:spacing w:after="0" w:line="276" w:lineRule="auto"/>
        <w:ind w:left="1134" w:right="900"/>
        <w:jc w:val="both"/>
        <w:rPr>
          <w:rFonts w:ascii="Arial" w:hAnsi="Arial" w:cs="Arial"/>
          <w:i/>
        </w:rPr>
      </w:pPr>
      <w:r w:rsidRPr="00876CEB">
        <w:rPr>
          <w:rFonts w:ascii="Arial" w:hAnsi="Arial" w:cs="Arial"/>
          <w:i/>
        </w:rPr>
        <w:t>“</w:t>
      </w:r>
      <w:r w:rsidRPr="00876CEB">
        <w:rPr>
          <w:rFonts w:ascii="Arial" w:hAnsi="Arial" w:cs="Arial"/>
          <w:b/>
          <w:i/>
        </w:rPr>
        <w:t>7.6.1 Visión general:</w:t>
      </w:r>
      <w:r w:rsidRPr="00876CEB">
        <w:rPr>
          <w:rFonts w:ascii="Arial" w:hAnsi="Arial" w:cs="Arial"/>
          <w:i/>
        </w:rPr>
        <w:t xml:space="preserve"> El propósito de la </w:t>
      </w:r>
      <w:r w:rsidRPr="00C073B0">
        <w:rPr>
          <w:rFonts w:ascii="Arial" w:hAnsi="Arial" w:cs="Arial"/>
          <w:i/>
          <w:u w:val="single"/>
        </w:rPr>
        <w:t>gestión del calendario es permitir que el trabajo se realice de manera oportuna y reducir los desfases a un nivel aceptable</w:t>
      </w:r>
      <w:r w:rsidRPr="00876CEB">
        <w:rPr>
          <w:rFonts w:ascii="Arial" w:hAnsi="Arial" w:cs="Arial"/>
          <w:i/>
        </w:rPr>
        <w:t xml:space="preserve">. El </w:t>
      </w:r>
      <w:r w:rsidRPr="00EA643F">
        <w:rPr>
          <w:rFonts w:ascii="Arial" w:eastAsia="Times New Roman" w:hAnsi="Arial" w:cs="Arial"/>
          <w:b/>
          <w:bCs/>
          <w:color w:val="000000"/>
          <w:lang w:val="es-ES_tradnl" w:eastAsia="es-CR"/>
        </w:rPr>
        <w:t>cronograma</w:t>
      </w:r>
      <w:r w:rsidRPr="00876CEB">
        <w:rPr>
          <w:rFonts w:ascii="Arial" w:hAnsi="Arial" w:cs="Arial"/>
          <w:i/>
        </w:rPr>
        <w:t xml:space="preserve"> debería ser una parte integrada del plan del proyecto y debería ser desarrollado bajo la dirección del administrador del proyecto (véase 7.2).</w:t>
      </w:r>
      <w:r>
        <w:rPr>
          <w:rFonts w:ascii="Arial" w:hAnsi="Arial" w:cs="Arial"/>
          <w:i/>
        </w:rPr>
        <w:t xml:space="preserve"> // </w:t>
      </w:r>
      <w:r w:rsidRPr="00C073B0">
        <w:rPr>
          <w:rFonts w:ascii="Arial" w:hAnsi="Arial" w:cs="Arial"/>
          <w:i/>
          <w:u w:val="single"/>
        </w:rPr>
        <w:t>La gestión del cronograma debería involucrar la secuencia de las actividades, la estimación de su duración y el desarrollo y control del cronograma, según el compromiso del equipo que realiza el trabajo o se ve afectado por él</w:t>
      </w:r>
      <w:r w:rsidRPr="00876CEB">
        <w:rPr>
          <w:rFonts w:ascii="Arial" w:hAnsi="Arial" w:cs="Arial"/>
          <w:i/>
        </w:rPr>
        <w:t xml:space="preserve">. </w:t>
      </w:r>
      <w:r w:rsidRPr="00C073B0">
        <w:rPr>
          <w:rFonts w:ascii="Arial" w:hAnsi="Arial" w:cs="Arial"/>
          <w:i/>
          <w:u w:val="single"/>
        </w:rPr>
        <w:t>Las actividades deberían secuenciarse lógicamente para apoyar la elaboración de un cronograma realista, alcanzable y controlable</w:t>
      </w:r>
      <w:r w:rsidRPr="00876CEB">
        <w:rPr>
          <w:rFonts w:ascii="Arial" w:hAnsi="Arial" w:cs="Arial"/>
          <w:i/>
        </w:rPr>
        <w:t>. Las actividades del proyecto deberían describirse con dependencias para determinar el camino crítico o identificar enfoques alternativos”.</w:t>
      </w:r>
      <w:r>
        <w:rPr>
          <w:rFonts w:ascii="Arial" w:hAnsi="Arial" w:cs="Arial"/>
          <w:i/>
        </w:rPr>
        <w:t xml:space="preserve"> Lo subrayado no es del original.</w:t>
      </w:r>
    </w:p>
    <w:p w14:paraId="1546AD33" w14:textId="77777777" w:rsidR="00EA643F" w:rsidRDefault="00EA643F">
      <w:pPr>
        <w:spacing w:after="0" w:line="240" w:lineRule="auto"/>
        <w:ind w:left="708"/>
        <w:contextualSpacing/>
        <w:jc w:val="both"/>
        <w:rPr>
          <w:rFonts w:ascii="Arial" w:hAnsi="Arial" w:cs="Arial"/>
          <w:i/>
        </w:rPr>
      </w:pPr>
    </w:p>
    <w:p w14:paraId="536F489B" w14:textId="02F37900" w:rsidR="00B70A29" w:rsidRDefault="004E3C0F">
      <w:pPr>
        <w:spacing w:after="0" w:line="240" w:lineRule="auto"/>
        <w:contextualSpacing/>
        <w:jc w:val="both"/>
        <w:rPr>
          <w:rFonts w:ascii="Arial" w:hAnsi="Arial" w:cs="Arial"/>
        </w:rPr>
      </w:pPr>
      <w:r>
        <w:rPr>
          <w:rFonts w:ascii="Arial" w:hAnsi="Arial" w:cs="Arial"/>
        </w:rPr>
        <w:t>L</w:t>
      </w:r>
      <w:r w:rsidR="00A8025B" w:rsidRPr="00876CEB">
        <w:rPr>
          <w:rFonts w:ascii="Arial" w:hAnsi="Arial" w:cs="Arial"/>
        </w:rPr>
        <w:t>a Unidad Coordinadora del Proyecto no tiene un cronograma integral con fechas, entregables y responsables, que abarque todos los proyectos que lo conforman y las actividades</w:t>
      </w:r>
      <w:r w:rsidR="009A40F4">
        <w:rPr>
          <w:rFonts w:ascii="Arial" w:hAnsi="Arial" w:cs="Arial"/>
        </w:rPr>
        <w:t>.</w:t>
      </w:r>
      <w:r w:rsidR="009A40F4" w:rsidRPr="00876CEB">
        <w:rPr>
          <w:rFonts w:ascii="Arial" w:hAnsi="Arial" w:cs="Arial"/>
        </w:rPr>
        <w:t xml:space="preserve"> </w:t>
      </w:r>
      <w:r w:rsidR="00A8025B" w:rsidRPr="00876CEB">
        <w:rPr>
          <w:rFonts w:ascii="Arial" w:hAnsi="Arial" w:cs="Arial"/>
        </w:rPr>
        <w:t xml:space="preserve">Actualmente se utilizan una serie de cronogramas específicos para cada proyecto, el cual es monitoreado a través </w:t>
      </w:r>
      <w:r w:rsidR="002554DB">
        <w:rPr>
          <w:rFonts w:ascii="Arial" w:hAnsi="Arial" w:cs="Arial"/>
        </w:rPr>
        <w:t>d</w:t>
      </w:r>
      <w:r w:rsidR="00A8025B" w:rsidRPr="00876CEB">
        <w:rPr>
          <w:rFonts w:ascii="Arial" w:hAnsi="Arial" w:cs="Arial"/>
        </w:rPr>
        <w:t>el Centro de Proyectos de</w:t>
      </w:r>
      <w:r w:rsidR="004C0B66">
        <w:rPr>
          <w:rFonts w:ascii="Arial" w:hAnsi="Arial" w:cs="Arial"/>
        </w:rPr>
        <w:t>l</w:t>
      </w:r>
      <w:r w:rsidR="00A8025B" w:rsidRPr="00876CEB">
        <w:rPr>
          <w:rFonts w:ascii="Arial" w:hAnsi="Arial" w:cs="Arial"/>
        </w:rPr>
        <w:t xml:space="preserve"> </w:t>
      </w:r>
      <w:sdt>
        <w:sdtPr>
          <w:rPr>
            <w:rFonts w:ascii="Arial" w:hAnsi="Arial" w:cs="Arial"/>
            <w:lang w:eastAsia="es-CR"/>
          </w:rPr>
          <w:alias w:val="Compañía"/>
          <w:tag w:val=""/>
          <w:id w:val="-1908295380"/>
          <w:placeholder>
            <w:docPart w:val="7A78724D5189420D85FBB3D626DFBA4D"/>
          </w:placeholder>
          <w:dataBinding w:prefixMappings="xmlns:ns0='http://schemas.openxmlformats.org/officeDocument/2006/extended-properties' " w:xpath="/ns0:Properties[1]/ns0:Company[1]" w:storeItemID="{6668398D-A668-4E3E-A5EB-62B293D839F1}"/>
          <w:text/>
        </w:sdtPr>
        <w:sdtEndPr/>
        <w:sdtContent>
          <w:r w:rsidR="004C0B66">
            <w:rPr>
              <w:rFonts w:ascii="Arial" w:hAnsi="Arial" w:cs="Arial"/>
              <w:lang w:eastAsia="es-CR"/>
            </w:rPr>
            <w:t>Proyecto de Hacienda Digital para el Bicentenario</w:t>
          </w:r>
        </w:sdtContent>
      </w:sdt>
      <w:r w:rsidR="006C1383">
        <w:rPr>
          <w:rFonts w:ascii="Arial" w:hAnsi="Arial" w:cs="Arial"/>
          <w:lang w:eastAsia="es-CR"/>
        </w:rPr>
        <w:t>.</w:t>
      </w:r>
      <w:r w:rsidR="00F60FDF">
        <w:rPr>
          <w:rFonts w:ascii="Arial" w:hAnsi="Arial" w:cs="Arial"/>
        </w:rPr>
        <w:t xml:space="preserve"> </w:t>
      </w:r>
    </w:p>
    <w:p w14:paraId="6F413C4B" w14:textId="77777777" w:rsidR="00B70A29" w:rsidRDefault="00B70A29">
      <w:pPr>
        <w:spacing w:after="0" w:line="240" w:lineRule="auto"/>
        <w:contextualSpacing/>
        <w:jc w:val="both"/>
        <w:rPr>
          <w:rFonts w:ascii="Arial" w:hAnsi="Arial" w:cs="Arial"/>
        </w:rPr>
      </w:pPr>
    </w:p>
    <w:p w14:paraId="34B30F38" w14:textId="77777777" w:rsidR="00A8025B" w:rsidRPr="00876CEB" w:rsidRDefault="00A8025B">
      <w:pPr>
        <w:spacing w:after="0" w:line="240" w:lineRule="auto"/>
        <w:contextualSpacing/>
        <w:jc w:val="both"/>
        <w:rPr>
          <w:rFonts w:ascii="Arial" w:hAnsi="Arial" w:cs="Arial"/>
        </w:rPr>
      </w:pPr>
      <w:r w:rsidRPr="00876CEB">
        <w:rPr>
          <w:rFonts w:ascii="Arial" w:hAnsi="Arial" w:cs="Arial"/>
        </w:rPr>
        <w:t>Entre los cronogramas que se incluyen en el Centro de Proyectos están</w:t>
      </w:r>
      <w:r w:rsidR="004E3C0F">
        <w:rPr>
          <w:rFonts w:ascii="Arial" w:hAnsi="Arial" w:cs="Arial"/>
        </w:rPr>
        <w:t xml:space="preserve"> los de</w:t>
      </w:r>
      <w:r w:rsidRPr="00876CEB">
        <w:rPr>
          <w:rFonts w:ascii="Arial" w:hAnsi="Arial" w:cs="Arial"/>
        </w:rPr>
        <w:t xml:space="preserve"> adquisiciones, comunicaciones, informes para cada uno de los componentes, de seguridad y arquitectura empresarial</w:t>
      </w:r>
      <w:r w:rsidR="00F60FDF">
        <w:rPr>
          <w:rFonts w:ascii="Arial" w:hAnsi="Arial" w:cs="Arial"/>
        </w:rPr>
        <w:t xml:space="preserve">. </w:t>
      </w:r>
      <w:r w:rsidR="00F60FDF" w:rsidRPr="00A81468">
        <w:rPr>
          <w:rFonts w:ascii="Arial" w:hAnsi="Arial" w:cs="Arial"/>
        </w:rPr>
        <w:t xml:space="preserve">Ver Anexo </w:t>
      </w:r>
      <w:r w:rsidR="00A81468">
        <w:rPr>
          <w:rFonts w:ascii="Arial" w:hAnsi="Arial" w:cs="Arial"/>
        </w:rPr>
        <w:t>N°2</w:t>
      </w:r>
      <w:r w:rsidR="00DA08EB" w:rsidRPr="00876CEB">
        <w:rPr>
          <w:rFonts w:ascii="Arial" w:hAnsi="Arial" w:cs="Arial"/>
        </w:rPr>
        <w:t xml:space="preserve"> </w:t>
      </w:r>
    </w:p>
    <w:p w14:paraId="545BA87D" w14:textId="77777777" w:rsidR="00A8025B" w:rsidRDefault="00A8025B">
      <w:pPr>
        <w:spacing w:after="0" w:line="240" w:lineRule="auto"/>
        <w:contextualSpacing/>
        <w:jc w:val="both"/>
        <w:rPr>
          <w:rFonts w:ascii="Arial" w:hAnsi="Arial" w:cs="Arial"/>
        </w:rPr>
      </w:pPr>
    </w:p>
    <w:p w14:paraId="1C172358" w14:textId="77777777" w:rsidR="000F0D7A" w:rsidRPr="00876CEB" w:rsidRDefault="00C41DCF">
      <w:pPr>
        <w:spacing w:after="0" w:line="240" w:lineRule="auto"/>
        <w:contextualSpacing/>
        <w:jc w:val="both"/>
        <w:rPr>
          <w:rFonts w:ascii="Arial" w:hAnsi="Arial" w:cs="Arial"/>
        </w:rPr>
      </w:pPr>
      <w:r w:rsidRPr="00876CEB">
        <w:rPr>
          <w:rFonts w:ascii="Arial" w:hAnsi="Arial" w:cs="Arial"/>
        </w:rPr>
        <w:t xml:space="preserve">Lo anterior </w:t>
      </w:r>
      <w:r w:rsidR="00516DC8" w:rsidRPr="00876CEB">
        <w:rPr>
          <w:rFonts w:ascii="Arial" w:hAnsi="Arial" w:cs="Arial"/>
        </w:rPr>
        <w:t xml:space="preserve">obedece a </w:t>
      </w:r>
      <w:r w:rsidR="00684407" w:rsidRPr="00876CEB">
        <w:rPr>
          <w:rFonts w:ascii="Arial" w:hAnsi="Arial" w:cs="Arial"/>
        </w:rPr>
        <w:t>que,</w:t>
      </w:r>
      <w:r w:rsidR="00516DC8" w:rsidRPr="00876CEB">
        <w:rPr>
          <w:rFonts w:ascii="Arial" w:hAnsi="Arial" w:cs="Arial"/>
        </w:rPr>
        <w:t xml:space="preserve"> </w:t>
      </w:r>
      <w:r w:rsidR="00A8025B" w:rsidRPr="00876CEB">
        <w:rPr>
          <w:rFonts w:ascii="Arial" w:hAnsi="Arial" w:cs="Arial"/>
        </w:rPr>
        <w:t>el Banco Mundial no solicita el cronograma integral del portafolio de proyectos en el Manual Operativo.</w:t>
      </w:r>
    </w:p>
    <w:p w14:paraId="3EB3A10A" w14:textId="77777777" w:rsidR="00A8025B" w:rsidRPr="00876CEB" w:rsidRDefault="00A8025B">
      <w:pPr>
        <w:spacing w:after="0" w:line="240" w:lineRule="auto"/>
        <w:contextualSpacing/>
        <w:jc w:val="both"/>
        <w:rPr>
          <w:rFonts w:ascii="Arial" w:hAnsi="Arial" w:cs="Arial"/>
        </w:rPr>
      </w:pPr>
    </w:p>
    <w:p w14:paraId="0C35CDB5" w14:textId="77777777" w:rsidR="004644EB" w:rsidRDefault="00C41DCF">
      <w:pPr>
        <w:spacing w:after="0" w:line="240" w:lineRule="auto"/>
        <w:contextualSpacing/>
        <w:jc w:val="both"/>
        <w:rPr>
          <w:rFonts w:ascii="Arial" w:hAnsi="Arial" w:cs="Arial"/>
        </w:rPr>
      </w:pPr>
      <w:r w:rsidRPr="00876CEB">
        <w:rPr>
          <w:rFonts w:ascii="Arial" w:hAnsi="Arial" w:cs="Arial"/>
        </w:rPr>
        <w:t>La situación descrita</w:t>
      </w:r>
      <w:r w:rsidR="00F60FDF">
        <w:rPr>
          <w:rFonts w:ascii="Arial" w:hAnsi="Arial" w:cs="Arial"/>
        </w:rPr>
        <w:t xml:space="preserve"> es una </w:t>
      </w:r>
      <w:r w:rsidR="00A8025B" w:rsidRPr="00876CEB">
        <w:rPr>
          <w:rFonts w:ascii="Arial" w:hAnsi="Arial" w:cs="Arial"/>
        </w:rPr>
        <w:t>limitación para el desarrollo, monitoreo y seguimiento del proyecto en forma integral</w:t>
      </w:r>
      <w:r w:rsidR="00CA120E">
        <w:rPr>
          <w:rFonts w:ascii="Arial" w:hAnsi="Arial" w:cs="Arial"/>
        </w:rPr>
        <w:t xml:space="preserve">, </w:t>
      </w:r>
      <w:r w:rsidR="00313374">
        <w:rPr>
          <w:rFonts w:ascii="Arial" w:hAnsi="Arial" w:cs="Arial"/>
        </w:rPr>
        <w:t xml:space="preserve">por ejemplo, no permite identificar la ruta crítica, </w:t>
      </w:r>
      <w:r w:rsidR="006C1383">
        <w:rPr>
          <w:rFonts w:ascii="Arial" w:hAnsi="Arial" w:cs="Arial"/>
        </w:rPr>
        <w:t xml:space="preserve">tiempos de holgura, interdependencias entre las tareas, entre otras, </w:t>
      </w:r>
      <w:r w:rsidR="00CA120E">
        <w:rPr>
          <w:rFonts w:ascii="Arial" w:hAnsi="Arial" w:cs="Arial"/>
        </w:rPr>
        <w:t>s</w:t>
      </w:r>
      <w:r w:rsidR="00A8025B" w:rsidRPr="00876CEB">
        <w:rPr>
          <w:rFonts w:ascii="Arial" w:hAnsi="Arial" w:cs="Arial"/>
        </w:rPr>
        <w:t xml:space="preserve">ituación </w:t>
      </w:r>
      <w:r w:rsidR="00CA120E">
        <w:rPr>
          <w:rFonts w:ascii="Arial" w:hAnsi="Arial" w:cs="Arial"/>
        </w:rPr>
        <w:t xml:space="preserve">que cobra </w:t>
      </w:r>
      <w:r w:rsidR="00A8025B" w:rsidRPr="00876CEB">
        <w:rPr>
          <w:rFonts w:ascii="Arial" w:hAnsi="Arial" w:cs="Arial"/>
        </w:rPr>
        <w:t>relevan</w:t>
      </w:r>
      <w:r w:rsidR="00CA120E">
        <w:rPr>
          <w:rFonts w:ascii="Arial" w:hAnsi="Arial" w:cs="Arial"/>
        </w:rPr>
        <w:t>cia</w:t>
      </w:r>
      <w:r w:rsidR="00A8025B" w:rsidRPr="00876CEB">
        <w:rPr>
          <w:rFonts w:ascii="Arial" w:hAnsi="Arial" w:cs="Arial"/>
        </w:rPr>
        <w:t xml:space="preserve"> si se considera que la inversión es de </w:t>
      </w:r>
      <w:r w:rsidR="00922F01" w:rsidRPr="00876CEB">
        <w:rPr>
          <w:rFonts w:ascii="Arial" w:hAnsi="Arial" w:cs="Arial"/>
        </w:rPr>
        <w:t>US$156.640.000</w:t>
      </w:r>
      <w:r w:rsidR="00A8025B" w:rsidRPr="00876CEB">
        <w:rPr>
          <w:rFonts w:ascii="Arial" w:hAnsi="Arial" w:cs="Arial"/>
        </w:rPr>
        <w:t>.</w:t>
      </w:r>
    </w:p>
    <w:p w14:paraId="072160C4" w14:textId="77777777" w:rsidR="00EE3B1C" w:rsidRDefault="00EE3B1C">
      <w:pPr>
        <w:spacing w:after="0" w:line="240" w:lineRule="auto"/>
        <w:contextualSpacing/>
        <w:jc w:val="both"/>
        <w:rPr>
          <w:rFonts w:ascii="Arial" w:hAnsi="Arial" w:cs="Arial"/>
        </w:rPr>
      </w:pPr>
    </w:p>
    <w:p w14:paraId="2689E1AC" w14:textId="77777777" w:rsidR="00505875" w:rsidRPr="00876CEB" w:rsidRDefault="009219EF">
      <w:pPr>
        <w:pStyle w:val="Ttulo1"/>
        <w:keepNext w:val="0"/>
        <w:keepLines w:val="0"/>
        <w:numPr>
          <w:ilvl w:val="1"/>
          <w:numId w:val="19"/>
        </w:numPr>
        <w:spacing w:before="0" w:after="0"/>
        <w:ind w:left="567" w:right="51" w:hanging="567"/>
        <w:contextualSpacing/>
        <w:jc w:val="both"/>
        <w:rPr>
          <w:rFonts w:ascii="Arial" w:hAnsi="Arial" w:cs="Arial"/>
          <w:sz w:val="22"/>
          <w:szCs w:val="22"/>
        </w:rPr>
      </w:pPr>
      <w:bookmarkStart w:id="76" w:name="_Toc104983171"/>
      <w:bookmarkStart w:id="77" w:name="_Toc108439314"/>
      <w:bookmarkStart w:id="78" w:name="_Toc390783338"/>
      <w:bookmarkEnd w:id="73"/>
      <w:bookmarkEnd w:id="76"/>
      <w:r w:rsidRPr="00876CEB">
        <w:rPr>
          <w:rFonts w:ascii="Arial" w:hAnsi="Arial" w:cs="Arial"/>
          <w:b/>
          <w:color w:val="44546A" w:themeColor="text2"/>
          <w:sz w:val="22"/>
          <w:szCs w:val="22"/>
          <w:lang w:val="es-ES_tradnl" w:eastAsia="es-ES"/>
        </w:rPr>
        <w:t>Sobre la medición del avance y el seguimiento del proyecto</w:t>
      </w:r>
      <w:bookmarkEnd w:id="77"/>
    </w:p>
    <w:p w14:paraId="12A34C3E" w14:textId="77777777" w:rsidR="009219EF" w:rsidRPr="00876CEB" w:rsidRDefault="009219EF">
      <w:pPr>
        <w:spacing w:after="0" w:line="240" w:lineRule="auto"/>
        <w:contextualSpacing/>
        <w:jc w:val="both"/>
        <w:rPr>
          <w:rFonts w:ascii="Arial" w:hAnsi="Arial" w:cs="Arial"/>
        </w:rPr>
      </w:pPr>
    </w:p>
    <w:p w14:paraId="1DB0A850" w14:textId="77777777" w:rsidR="009219EF" w:rsidRDefault="00D701B3">
      <w:pPr>
        <w:spacing w:after="0" w:line="240" w:lineRule="auto"/>
        <w:contextualSpacing/>
        <w:jc w:val="both"/>
        <w:rPr>
          <w:rFonts w:ascii="Arial" w:hAnsi="Arial" w:cs="Arial"/>
        </w:rPr>
      </w:pPr>
      <w:bookmarkStart w:id="79" w:name="_Hlk103679643"/>
      <w:r w:rsidRPr="00876CEB">
        <w:rPr>
          <w:rFonts w:ascii="Arial" w:hAnsi="Arial" w:cs="Arial"/>
        </w:rPr>
        <w:t>Las</w:t>
      </w:r>
      <w:r w:rsidR="002D4E75" w:rsidRPr="00876CEB">
        <w:rPr>
          <w:rFonts w:ascii="Arial" w:hAnsi="Arial" w:cs="Arial"/>
        </w:rPr>
        <w:t xml:space="preserve"> </w:t>
      </w:r>
      <w:r w:rsidRPr="00876CEB">
        <w:rPr>
          <w:rFonts w:ascii="Arial" w:hAnsi="Arial" w:cs="Arial"/>
        </w:rPr>
        <w:t xml:space="preserve">Normas de Control Interno del Sector Público </w:t>
      </w:r>
      <w:r w:rsidR="008718F3" w:rsidRPr="00876CEB">
        <w:rPr>
          <w:rFonts w:ascii="Arial" w:hAnsi="Arial" w:cs="Arial"/>
        </w:rPr>
        <w:t>(N-2-2009-CO-DFOE)</w:t>
      </w:r>
      <w:r w:rsidR="007D6032" w:rsidRPr="00876CEB">
        <w:rPr>
          <w:rFonts w:ascii="Arial" w:hAnsi="Arial" w:cs="Arial"/>
        </w:rPr>
        <w:t xml:space="preserve">, en el </w:t>
      </w:r>
      <w:bookmarkEnd w:id="79"/>
      <w:r w:rsidR="007D6032" w:rsidRPr="00876CEB">
        <w:rPr>
          <w:rFonts w:ascii="Arial" w:hAnsi="Arial" w:cs="Arial"/>
        </w:rPr>
        <w:t>ítem de</w:t>
      </w:r>
      <w:r w:rsidR="009219EF" w:rsidRPr="00876CEB">
        <w:rPr>
          <w:rFonts w:ascii="Arial" w:hAnsi="Arial" w:cs="Arial"/>
          <w:i/>
        </w:rPr>
        <w:t xml:space="preserve"> </w:t>
      </w:r>
      <w:r w:rsidR="009219EF" w:rsidRPr="00876CEB">
        <w:rPr>
          <w:rFonts w:ascii="Arial" w:hAnsi="Arial" w:cs="Arial"/>
        </w:rPr>
        <w:t>Garantía de eficiencia y eficacia de las operaciones</w:t>
      </w:r>
      <w:r w:rsidR="007D6032" w:rsidRPr="00876CEB">
        <w:rPr>
          <w:rFonts w:ascii="Arial" w:hAnsi="Arial" w:cs="Arial"/>
        </w:rPr>
        <w:t>, establece:</w:t>
      </w:r>
    </w:p>
    <w:p w14:paraId="1D35CAF9" w14:textId="77777777" w:rsidR="00F60FDF" w:rsidRDefault="00F60FDF">
      <w:pPr>
        <w:spacing w:after="0" w:line="240" w:lineRule="auto"/>
        <w:contextualSpacing/>
        <w:jc w:val="both"/>
        <w:rPr>
          <w:rFonts w:ascii="Arial" w:hAnsi="Arial" w:cs="Arial"/>
          <w:i/>
        </w:rPr>
      </w:pPr>
    </w:p>
    <w:p w14:paraId="33B877FE" w14:textId="77777777" w:rsidR="00F60FDF" w:rsidRPr="00876CEB" w:rsidRDefault="00F60FDF" w:rsidP="00F60FDF">
      <w:pPr>
        <w:autoSpaceDE w:val="0"/>
        <w:autoSpaceDN w:val="0"/>
        <w:adjustRightInd w:val="0"/>
        <w:spacing w:after="0" w:line="276" w:lineRule="auto"/>
        <w:ind w:left="1134" w:right="900"/>
        <w:jc w:val="both"/>
        <w:rPr>
          <w:rFonts w:ascii="Arial" w:hAnsi="Arial" w:cs="Arial"/>
          <w:i/>
        </w:rPr>
      </w:pPr>
      <w:r w:rsidRPr="00876CEB">
        <w:rPr>
          <w:rFonts w:ascii="Arial" w:hAnsi="Arial" w:cs="Arial"/>
          <w:i/>
        </w:rPr>
        <w:t>“</w:t>
      </w:r>
      <w:r w:rsidRPr="00F60FDF">
        <w:rPr>
          <w:rFonts w:ascii="Arial" w:hAnsi="Arial" w:cs="Arial"/>
          <w:b/>
          <w:i/>
        </w:rPr>
        <w:t>4.5.2. Gestión de Proyectos:</w:t>
      </w:r>
      <w:r w:rsidRPr="00876CEB">
        <w:rPr>
          <w:rFonts w:ascii="Arial" w:hAnsi="Arial" w:cs="Arial"/>
          <w:i/>
        </w:rPr>
        <w:t xml:space="preserve"> El jerarca y los titulares subordinados, según sus competencias, </w:t>
      </w:r>
      <w:r w:rsidRPr="00F60FDF">
        <w:rPr>
          <w:rFonts w:ascii="Arial" w:hAnsi="Arial" w:cs="Arial"/>
          <w:i/>
          <w:u w:val="single"/>
        </w:rPr>
        <w:t>deben establecer, vigilar el cumplimiento y perfeccionar las actividades de control necesarias para garantizar razonablemente la correcta planificación y gestión de los proyectos</w:t>
      </w:r>
      <w:r w:rsidRPr="00876CEB">
        <w:rPr>
          <w:rFonts w:ascii="Arial" w:hAnsi="Arial" w:cs="Arial"/>
          <w:i/>
        </w:rPr>
        <w:t xml:space="preserve"> que la institución emprenda, incluyendo los proyectos de obra pública relativos a construcciones nuevas o al mejoramiento, adición, rehabilitación o reconstrucción de las ya existentes. … // …</w:t>
      </w:r>
      <w:r>
        <w:rPr>
          <w:rFonts w:ascii="Arial" w:hAnsi="Arial" w:cs="Arial"/>
          <w:i/>
        </w:rPr>
        <w:t xml:space="preserve"> </w:t>
      </w:r>
      <w:r w:rsidRPr="00F60FDF">
        <w:rPr>
          <w:rFonts w:ascii="Arial" w:hAnsi="Arial" w:cs="Arial"/>
          <w:i/>
          <w:u w:val="single"/>
        </w:rPr>
        <w:t>c. La planificación, la supervisión y el control de avance del proyecto, considerando los costos financieros y los recursos utilizados, de lo cual debe informarse en los reportes periódicos correspondientes.</w:t>
      </w:r>
      <w:r w:rsidRPr="00876CEB">
        <w:rPr>
          <w:rFonts w:ascii="Arial" w:hAnsi="Arial" w:cs="Arial"/>
          <w:i/>
        </w:rPr>
        <w:t xml:space="preserve"> Asimismo, la definición de las consecuencias de eventuales desviaciones, y la ejecución de las acciones pertinentes”.</w:t>
      </w:r>
      <w:r>
        <w:rPr>
          <w:rFonts w:ascii="Arial" w:hAnsi="Arial" w:cs="Arial"/>
          <w:i/>
        </w:rPr>
        <w:t xml:space="preserve"> Lo subrayado no es del original.</w:t>
      </w:r>
    </w:p>
    <w:p w14:paraId="46E01454" w14:textId="77777777" w:rsidR="00F60FDF" w:rsidRDefault="00F60FDF" w:rsidP="00F60FDF">
      <w:pPr>
        <w:autoSpaceDE w:val="0"/>
        <w:autoSpaceDN w:val="0"/>
        <w:adjustRightInd w:val="0"/>
        <w:spacing w:after="0" w:line="276" w:lineRule="auto"/>
        <w:ind w:left="1134" w:right="900"/>
        <w:jc w:val="both"/>
        <w:rPr>
          <w:rFonts w:ascii="Arial" w:hAnsi="Arial" w:cs="Arial"/>
          <w:i/>
        </w:rPr>
      </w:pPr>
    </w:p>
    <w:p w14:paraId="1D78B82E" w14:textId="4B1802A9" w:rsidR="00391DE1" w:rsidRDefault="00C71ED7" w:rsidP="00391DE1">
      <w:pPr>
        <w:spacing w:after="0" w:line="240" w:lineRule="auto"/>
        <w:contextualSpacing/>
        <w:jc w:val="both"/>
        <w:rPr>
          <w:rFonts w:ascii="Arial" w:hAnsi="Arial" w:cs="Arial"/>
        </w:rPr>
      </w:pPr>
      <w:r>
        <w:rPr>
          <w:rFonts w:ascii="Arial" w:hAnsi="Arial" w:cs="Arial"/>
        </w:rPr>
        <w:t>El Ministerio de Hacienda</w:t>
      </w:r>
      <w:r w:rsidR="00391DE1">
        <w:rPr>
          <w:rFonts w:ascii="Arial" w:hAnsi="Arial" w:cs="Arial"/>
        </w:rPr>
        <w:t xml:space="preserve"> no tiene información integral del avance del proyecto, pues el</w:t>
      </w:r>
      <w:r w:rsidR="003D4E90">
        <w:rPr>
          <w:rFonts w:ascii="Arial" w:hAnsi="Arial" w:cs="Arial"/>
        </w:rPr>
        <w:t xml:space="preserve"> </w:t>
      </w:r>
      <w:r w:rsidR="00391DE1">
        <w:rPr>
          <w:rFonts w:ascii="Arial" w:hAnsi="Arial" w:cs="Arial"/>
        </w:rPr>
        <w:t>Centro de Proyectos</w:t>
      </w:r>
      <w:r w:rsidR="00391DE1">
        <w:rPr>
          <w:rStyle w:val="Refdenotaalpie"/>
          <w:rFonts w:ascii="Arial" w:hAnsi="Arial" w:cs="Arial"/>
        </w:rPr>
        <w:footnoteReference w:id="4"/>
      </w:r>
      <w:r w:rsidR="00391DE1">
        <w:rPr>
          <w:rFonts w:ascii="Arial" w:hAnsi="Arial" w:cs="Arial"/>
        </w:rPr>
        <w:t xml:space="preserve"> está constituido con información individual de varios proyectos, la cual se consolida en una hoja de cálculo</w:t>
      </w:r>
      <w:r>
        <w:rPr>
          <w:rFonts w:ascii="Arial" w:hAnsi="Arial" w:cs="Arial"/>
        </w:rPr>
        <w:t xml:space="preserve"> de </w:t>
      </w:r>
      <w:r w:rsidR="00391DE1">
        <w:rPr>
          <w:rFonts w:ascii="Arial" w:hAnsi="Arial" w:cs="Arial"/>
        </w:rPr>
        <w:t>Microsoft Excel.</w:t>
      </w:r>
    </w:p>
    <w:p w14:paraId="65AD6FBF" w14:textId="77777777" w:rsidR="00391DE1" w:rsidRDefault="00391DE1" w:rsidP="00391DE1">
      <w:pPr>
        <w:spacing w:after="0" w:line="240" w:lineRule="auto"/>
        <w:contextualSpacing/>
        <w:jc w:val="both"/>
        <w:rPr>
          <w:rFonts w:ascii="Arial" w:hAnsi="Arial" w:cs="Arial"/>
        </w:rPr>
      </w:pPr>
    </w:p>
    <w:p w14:paraId="49A4D3B8" w14:textId="77777777" w:rsidR="00D17E01" w:rsidRPr="00876CEB" w:rsidRDefault="00D17E01">
      <w:pPr>
        <w:spacing w:after="0" w:line="240" w:lineRule="auto"/>
        <w:contextualSpacing/>
        <w:jc w:val="both"/>
        <w:rPr>
          <w:rFonts w:ascii="Arial" w:hAnsi="Arial" w:cs="Arial"/>
        </w:rPr>
      </w:pPr>
      <w:r w:rsidRPr="00C71ED7">
        <w:rPr>
          <w:rFonts w:ascii="Arial" w:hAnsi="Arial" w:cs="Arial"/>
        </w:rPr>
        <w:t>La causa de lo antes citado, se debe a que el Centro de Proyectos</w:t>
      </w:r>
      <w:r w:rsidR="00C71ED7" w:rsidRPr="00C71ED7">
        <w:rPr>
          <w:rFonts w:ascii="Arial" w:hAnsi="Arial" w:cs="Arial"/>
        </w:rPr>
        <w:t xml:space="preserve"> </w:t>
      </w:r>
      <w:r w:rsidR="00AB78DA" w:rsidRPr="00C71ED7">
        <w:rPr>
          <w:rFonts w:ascii="Arial" w:hAnsi="Arial" w:cs="Arial"/>
        </w:rPr>
        <w:t>no está configurad</w:t>
      </w:r>
      <w:r w:rsidR="00C71ED7" w:rsidRPr="00C71ED7">
        <w:rPr>
          <w:rFonts w:ascii="Arial" w:hAnsi="Arial" w:cs="Arial"/>
        </w:rPr>
        <w:t xml:space="preserve">o para que permita </w:t>
      </w:r>
      <w:r w:rsidRPr="00C71ED7">
        <w:rPr>
          <w:rFonts w:ascii="Arial" w:hAnsi="Arial" w:cs="Arial"/>
        </w:rPr>
        <w:t xml:space="preserve">medir el avance </w:t>
      </w:r>
      <w:r w:rsidR="00C71ED7" w:rsidRPr="00C71ED7">
        <w:rPr>
          <w:rFonts w:ascii="Arial" w:hAnsi="Arial" w:cs="Arial"/>
        </w:rPr>
        <w:t xml:space="preserve">integral </w:t>
      </w:r>
      <w:r w:rsidRPr="00C71ED7">
        <w:rPr>
          <w:rFonts w:ascii="Arial" w:hAnsi="Arial" w:cs="Arial"/>
        </w:rPr>
        <w:t xml:space="preserve">del proyecto y dar </w:t>
      </w:r>
      <w:r w:rsidR="00AB78DA" w:rsidRPr="00C71ED7">
        <w:rPr>
          <w:rFonts w:ascii="Arial" w:hAnsi="Arial" w:cs="Arial"/>
        </w:rPr>
        <w:t xml:space="preserve">seguimiento </w:t>
      </w:r>
      <w:r w:rsidRPr="00C71ED7">
        <w:rPr>
          <w:rFonts w:ascii="Arial" w:hAnsi="Arial" w:cs="Arial"/>
        </w:rPr>
        <w:t>de lo planificado.</w:t>
      </w:r>
    </w:p>
    <w:p w14:paraId="535B11CF" w14:textId="77777777" w:rsidR="00D17E01" w:rsidRPr="00876CEB" w:rsidRDefault="00D17E01">
      <w:pPr>
        <w:spacing w:after="0" w:line="240" w:lineRule="auto"/>
        <w:contextualSpacing/>
        <w:jc w:val="both"/>
        <w:rPr>
          <w:rFonts w:ascii="Arial" w:hAnsi="Arial" w:cs="Arial"/>
        </w:rPr>
      </w:pPr>
    </w:p>
    <w:p w14:paraId="67C7157A" w14:textId="39C34734" w:rsidR="00D17E01" w:rsidRDefault="00D17E01">
      <w:pPr>
        <w:spacing w:after="0" w:line="240" w:lineRule="auto"/>
        <w:contextualSpacing/>
        <w:jc w:val="both"/>
        <w:rPr>
          <w:rFonts w:ascii="Arial" w:hAnsi="Arial" w:cs="Arial"/>
        </w:rPr>
      </w:pPr>
      <w:r w:rsidRPr="00876CEB">
        <w:rPr>
          <w:rFonts w:ascii="Arial" w:hAnsi="Arial" w:cs="Arial"/>
        </w:rPr>
        <w:t>Lo señalado anteriormente,</w:t>
      </w:r>
      <w:r w:rsidR="00C43FCB">
        <w:rPr>
          <w:rFonts w:ascii="Arial" w:hAnsi="Arial" w:cs="Arial"/>
        </w:rPr>
        <w:t xml:space="preserve"> </w:t>
      </w:r>
      <w:r w:rsidR="00311E7B">
        <w:rPr>
          <w:rFonts w:ascii="Arial" w:hAnsi="Arial" w:cs="Arial"/>
        </w:rPr>
        <w:t xml:space="preserve">limita </w:t>
      </w:r>
      <w:r w:rsidRPr="00876CEB">
        <w:rPr>
          <w:rFonts w:ascii="Arial" w:hAnsi="Arial" w:cs="Arial"/>
        </w:rPr>
        <w:t>conocer el estado</w:t>
      </w:r>
      <w:r w:rsidR="00DC69D0">
        <w:rPr>
          <w:rFonts w:ascii="Arial" w:hAnsi="Arial" w:cs="Arial"/>
        </w:rPr>
        <w:t xml:space="preserve"> y avance </w:t>
      </w:r>
      <w:r w:rsidRPr="00876CEB">
        <w:rPr>
          <w:rFonts w:ascii="Arial" w:hAnsi="Arial" w:cs="Arial"/>
        </w:rPr>
        <w:t xml:space="preserve">actual del proyecto, </w:t>
      </w:r>
      <w:r w:rsidR="006C1383">
        <w:rPr>
          <w:rFonts w:ascii="Arial" w:hAnsi="Arial" w:cs="Arial"/>
        </w:rPr>
        <w:t>lo cual afecta los procesos de tom</w:t>
      </w:r>
      <w:r w:rsidRPr="00876CEB">
        <w:rPr>
          <w:rFonts w:ascii="Arial" w:hAnsi="Arial" w:cs="Arial"/>
        </w:rPr>
        <w:t>a</w:t>
      </w:r>
      <w:r w:rsidR="00CA120E">
        <w:rPr>
          <w:rFonts w:ascii="Arial" w:hAnsi="Arial" w:cs="Arial"/>
        </w:rPr>
        <w:t xml:space="preserve"> de </w:t>
      </w:r>
      <w:r w:rsidRPr="00876CEB">
        <w:rPr>
          <w:rFonts w:ascii="Arial" w:hAnsi="Arial" w:cs="Arial"/>
        </w:rPr>
        <w:t xml:space="preserve">decisiones </w:t>
      </w:r>
      <w:r w:rsidR="006C1383">
        <w:rPr>
          <w:rFonts w:ascii="Arial" w:hAnsi="Arial" w:cs="Arial"/>
        </w:rPr>
        <w:t>y rendición de cuentas</w:t>
      </w:r>
      <w:r w:rsidRPr="00C43FCB">
        <w:rPr>
          <w:rFonts w:ascii="Arial" w:hAnsi="Arial" w:cs="Arial"/>
        </w:rPr>
        <w:t xml:space="preserve">. </w:t>
      </w:r>
      <w:r w:rsidR="00CA120E" w:rsidRPr="00C43FCB">
        <w:rPr>
          <w:rFonts w:ascii="Arial" w:hAnsi="Arial" w:cs="Arial"/>
        </w:rPr>
        <w:t>Adicionalmente</w:t>
      </w:r>
      <w:r w:rsidRPr="00C43FCB">
        <w:rPr>
          <w:rFonts w:ascii="Arial" w:hAnsi="Arial" w:cs="Arial"/>
        </w:rPr>
        <w:t>, genera el riesgo de que las características de la información no sean suficientes, fiable, relevante y útil.</w:t>
      </w:r>
    </w:p>
    <w:p w14:paraId="138F743A" w14:textId="77777777" w:rsidR="00B66DE1" w:rsidRPr="00876CEB" w:rsidRDefault="00B66DE1">
      <w:pPr>
        <w:spacing w:after="0" w:line="240" w:lineRule="auto"/>
        <w:contextualSpacing/>
        <w:jc w:val="both"/>
        <w:rPr>
          <w:rFonts w:ascii="Arial" w:hAnsi="Arial" w:cs="Arial"/>
        </w:rPr>
      </w:pPr>
    </w:p>
    <w:p w14:paraId="5B8FDD02" w14:textId="77777777" w:rsidR="008718F3" w:rsidRPr="00876CEB" w:rsidRDefault="008718F3">
      <w:pPr>
        <w:spacing w:after="0" w:line="240" w:lineRule="auto"/>
        <w:contextualSpacing/>
        <w:jc w:val="both"/>
        <w:rPr>
          <w:rFonts w:ascii="Arial" w:hAnsi="Arial" w:cs="Arial"/>
        </w:rPr>
      </w:pPr>
    </w:p>
    <w:p w14:paraId="391E80F3" w14:textId="77777777" w:rsidR="00505875" w:rsidRDefault="00C4719C">
      <w:pPr>
        <w:pStyle w:val="Ttulo1"/>
        <w:keepNext w:val="0"/>
        <w:keepLines w:val="0"/>
        <w:numPr>
          <w:ilvl w:val="1"/>
          <w:numId w:val="19"/>
        </w:numPr>
        <w:spacing w:before="0" w:after="0"/>
        <w:ind w:left="567" w:right="51" w:hanging="567"/>
        <w:contextualSpacing/>
        <w:jc w:val="both"/>
        <w:rPr>
          <w:rFonts w:ascii="Arial" w:hAnsi="Arial" w:cs="Arial"/>
          <w:b/>
          <w:color w:val="44546A" w:themeColor="text2"/>
          <w:sz w:val="22"/>
          <w:szCs w:val="22"/>
          <w:lang w:val="es-ES_tradnl" w:eastAsia="es-ES"/>
        </w:rPr>
      </w:pPr>
      <w:bookmarkStart w:id="80" w:name="_Toc108439315"/>
      <w:bookmarkStart w:id="81" w:name="_Hlk88646292"/>
      <w:r w:rsidRPr="00876CEB">
        <w:rPr>
          <w:rFonts w:ascii="Arial" w:hAnsi="Arial" w:cs="Arial"/>
          <w:b/>
          <w:color w:val="44546A" w:themeColor="text2"/>
          <w:sz w:val="22"/>
          <w:szCs w:val="22"/>
          <w:lang w:val="es-ES_tradnl" w:eastAsia="es-ES"/>
        </w:rPr>
        <w:lastRenderedPageBreak/>
        <w:t xml:space="preserve">Sobre el </w:t>
      </w:r>
      <w:r w:rsidR="00EE3B1C">
        <w:rPr>
          <w:rFonts w:ascii="Arial" w:hAnsi="Arial" w:cs="Arial"/>
          <w:b/>
          <w:color w:val="44546A" w:themeColor="text2"/>
          <w:sz w:val="22"/>
          <w:szCs w:val="22"/>
          <w:lang w:val="es-ES_tradnl" w:eastAsia="es-ES"/>
        </w:rPr>
        <w:t>C</w:t>
      </w:r>
      <w:r w:rsidRPr="00876CEB">
        <w:rPr>
          <w:rFonts w:ascii="Arial" w:hAnsi="Arial" w:cs="Arial"/>
          <w:b/>
          <w:color w:val="44546A" w:themeColor="text2"/>
          <w:sz w:val="22"/>
          <w:szCs w:val="22"/>
          <w:lang w:val="es-ES_tradnl" w:eastAsia="es-ES"/>
        </w:rPr>
        <w:t xml:space="preserve">entro de </w:t>
      </w:r>
      <w:r w:rsidR="00EE3B1C">
        <w:rPr>
          <w:rFonts w:ascii="Arial" w:hAnsi="Arial" w:cs="Arial"/>
          <w:b/>
          <w:color w:val="44546A" w:themeColor="text2"/>
          <w:sz w:val="22"/>
          <w:szCs w:val="22"/>
          <w:lang w:val="es-ES_tradnl" w:eastAsia="es-ES"/>
        </w:rPr>
        <w:t>P</w:t>
      </w:r>
      <w:r w:rsidRPr="00876CEB">
        <w:rPr>
          <w:rFonts w:ascii="Arial" w:hAnsi="Arial" w:cs="Arial"/>
          <w:b/>
          <w:color w:val="44546A" w:themeColor="text2"/>
          <w:sz w:val="22"/>
          <w:szCs w:val="22"/>
          <w:lang w:val="es-ES_tradnl" w:eastAsia="es-ES"/>
        </w:rPr>
        <w:t>royectos de Hacienda Digital.</w:t>
      </w:r>
      <w:bookmarkEnd w:id="80"/>
    </w:p>
    <w:p w14:paraId="6245C158" w14:textId="77777777" w:rsidR="00ED301E" w:rsidRDefault="00ED301E" w:rsidP="006F2B64">
      <w:pPr>
        <w:spacing w:after="0" w:line="240" w:lineRule="auto"/>
        <w:contextualSpacing/>
        <w:rPr>
          <w:lang w:val="es-ES_tradnl" w:eastAsia="es-ES"/>
        </w:rPr>
      </w:pPr>
    </w:p>
    <w:p w14:paraId="2917295B" w14:textId="77777777" w:rsidR="00230878" w:rsidRPr="00517EB5" w:rsidRDefault="00230878">
      <w:pPr>
        <w:spacing w:after="0" w:line="240" w:lineRule="auto"/>
        <w:contextualSpacing/>
        <w:jc w:val="both"/>
        <w:rPr>
          <w:rFonts w:ascii="Arial" w:hAnsi="Arial" w:cs="Arial"/>
        </w:rPr>
      </w:pPr>
      <w:r w:rsidRPr="00517EB5">
        <w:rPr>
          <w:rFonts w:ascii="Arial" w:hAnsi="Arial" w:cs="Arial"/>
        </w:rPr>
        <w:t>La norma INTE/ISO 21502:2021 para la Gestión de proyectos, programas y portafolios, indica:</w:t>
      </w:r>
    </w:p>
    <w:p w14:paraId="789A6079" w14:textId="77777777" w:rsidR="00230878" w:rsidRPr="00876CEB" w:rsidRDefault="00230878">
      <w:pPr>
        <w:spacing w:after="0" w:line="240" w:lineRule="auto"/>
        <w:ind w:left="708" w:right="709"/>
        <w:contextualSpacing/>
        <w:jc w:val="both"/>
        <w:rPr>
          <w:rFonts w:ascii="Arial" w:hAnsi="Arial" w:cs="Arial"/>
          <w:i/>
        </w:rPr>
      </w:pPr>
    </w:p>
    <w:p w14:paraId="5573E8AF" w14:textId="77777777" w:rsidR="00230878" w:rsidRPr="00876CEB" w:rsidRDefault="00230878" w:rsidP="00C43FCB">
      <w:pPr>
        <w:autoSpaceDE w:val="0"/>
        <w:autoSpaceDN w:val="0"/>
        <w:adjustRightInd w:val="0"/>
        <w:spacing w:after="0" w:line="276" w:lineRule="auto"/>
        <w:ind w:left="1134" w:right="900"/>
        <w:jc w:val="both"/>
        <w:rPr>
          <w:rFonts w:ascii="Arial" w:hAnsi="Arial" w:cs="Arial"/>
          <w:i/>
        </w:rPr>
      </w:pPr>
      <w:r w:rsidRPr="00876CEB">
        <w:rPr>
          <w:rFonts w:ascii="Arial" w:hAnsi="Arial" w:cs="Arial"/>
          <w:i/>
        </w:rPr>
        <w:t>“</w:t>
      </w:r>
      <w:r w:rsidRPr="00C43FCB">
        <w:rPr>
          <w:rFonts w:ascii="Arial" w:hAnsi="Arial" w:cs="Arial"/>
          <w:b/>
          <w:i/>
        </w:rPr>
        <w:t>7.6.1 Visión general:</w:t>
      </w:r>
      <w:r w:rsidRPr="00C43FCB">
        <w:rPr>
          <w:rFonts w:ascii="Arial" w:hAnsi="Arial" w:cs="Arial"/>
          <w:i/>
        </w:rPr>
        <w:t xml:space="preserve"> </w:t>
      </w:r>
      <w:r w:rsidRPr="00876CEB">
        <w:rPr>
          <w:rFonts w:ascii="Arial" w:hAnsi="Arial" w:cs="Arial"/>
          <w:i/>
        </w:rPr>
        <w:t>…//… El control del cronograma debería incluir el monitoreo del estado de las fases, los paquetes de trabajo y las actividades relacionadas con el proyecto. El control también debería incluir la gestión de los cambios del cronograma, el monitoreo de los hitos y la introducción de otros controles, según se considere apropiado. … // …”</w:t>
      </w:r>
    </w:p>
    <w:p w14:paraId="5AB25C9C" w14:textId="77777777" w:rsidR="00230878" w:rsidRDefault="00230878">
      <w:pPr>
        <w:spacing w:after="0" w:line="240" w:lineRule="auto"/>
        <w:contextualSpacing/>
        <w:jc w:val="both"/>
        <w:rPr>
          <w:rFonts w:ascii="Arial" w:hAnsi="Arial" w:cs="Arial"/>
        </w:rPr>
      </w:pPr>
    </w:p>
    <w:p w14:paraId="0797C11D" w14:textId="77777777" w:rsidR="001F254E" w:rsidRPr="00876CEB" w:rsidRDefault="001F254E">
      <w:pPr>
        <w:spacing w:after="0" w:line="240" w:lineRule="auto"/>
        <w:contextualSpacing/>
        <w:jc w:val="both"/>
        <w:rPr>
          <w:rFonts w:ascii="Arial" w:hAnsi="Arial" w:cs="Arial"/>
        </w:rPr>
      </w:pPr>
      <w:r w:rsidRPr="00876CEB">
        <w:rPr>
          <w:rFonts w:ascii="Arial" w:hAnsi="Arial" w:cs="Arial"/>
        </w:rPr>
        <w:t>Al respecto, los responsables de actualizar los cronogramas en el Centro de Proyectos de</w:t>
      </w:r>
      <w:r w:rsidR="004C0B66">
        <w:rPr>
          <w:rFonts w:ascii="Arial" w:hAnsi="Arial" w:cs="Arial"/>
        </w:rPr>
        <w:t>l</w:t>
      </w:r>
      <w:r w:rsidRPr="00876CEB">
        <w:rPr>
          <w:rFonts w:ascii="Arial" w:hAnsi="Arial" w:cs="Arial"/>
        </w:rPr>
        <w:t xml:space="preserve"> </w:t>
      </w:r>
      <w:sdt>
        <w:sdtPr>
          <w:rPr>
            <w:rFonts w:ascii="Arial" w:hAnsi="Arial" w:cs="Arial"/>
            <w:lang w:eastAsia="es-CR"/>
          </w:rPr>
          <w:alias w:val="Compañía"/>
          <w:tag w:val=""/>
          <w:id w:val="-909767782"/>
          <w:placeholder>
            <w:docPart w:val="9ED72EAC64554CCF8B709EF938C83105"/>
          </w:placeholder>
          <w:dataBinding w:prefixMappings="xmlns:ns0='http://schemas.openxmlformats.org/officeDocument/2006/extended-properties' " w:xpath="/ns0:Properties[1]/ns0:Company[1]" w:storeItemID="{6668398D-A668-4E3E-A5EB-62B293D839F1}"/>
          <w:text/>
        </w:sdtPr>
        <w:sdtEndPr/>
        <w:sdtContent>
          <w:r w:rsidR="004C0B66">
            <w:rPr>
              <w:rFonts w:ascii="Arial" w:hAnsi="Arial" w:cs="Arial"/>
              <w:lang w:eastAsia="es-CR"/>
            </w:rPr>
            <w:t>Proyecto de Hacienda Digital para el Bicentenario</w:t>
          </w:r>
        </w:sdtContent>
      </w:sdt>
      <w:r w:rsidRPr="00876CEB">
        <w:rPr>
          <w:rFonts w:ascii="Arial" w:hAnsi="Arial" w:cs="Arial"/>
        </w:rPr>
        <w:t xml:space="preserve"> no lo realizan oportunamente</w:t>
      </w:r>
      <w:r w:rsidR="00433FF2">
        <w:rPr>
          <w:rFonts w:ascii="Arial" w:hAnsi="Arial" w:cs="Arial"/>
        </w:rPr>
        <w:t xml:space="preserve">, por ejemplo, se observan algunas actividades del </w:t>
      </w:r>
      <w:r w:rsidR="001B18A6">
        <w:rPr>
          <w:rFonts w:ascii="Arial" w:hAnsi="Arial" w:cs="Arial"/>
        </w:rPr>
        <w:t xml:space="preserve">año </w:t>
      </w:r>
      <w:r w:rsidR="00433FF2">
        <w:rPr>
          <w:rFonts w:ascii="Arial" w:hAnsi="Arial" w:cs="Arial"/>
        </w:rPr>
        <w:t xml:space="preserve">2021 finalizadas y que en el </w:t>
      </w:r>
      <w:r w:rsidR="001B18A6">
        <w:rPr>
          <w:rFonts w:ascii="Arial" w:hAnsi="Arial" w:cs="Arial"/>
        </w:rPr>
        <w:t xml:space="preserve">año </w:t>
      </w:r>
      <w:r w:rsidR="00433FF2">
        <w:rPr>
          <w:rFonts w:ascii="Arial" w:hAnsi="Arial" w:cs="Arial"/>
        </w:rPr>
        <w:t>2022 aún continuaban en proceso</w:t>
      </w:r>
      <w:r w:rsidR="001B18A6">
        <w:rPr>
          <w:rFonts w:ascii="Arial" w:hAnsi="Arial" w:cs="Arial"/>
        </w:rPr>
        <w:t xml:space="preserve"> dentro de los cronogramas</w:t>
      </w:r>
      <w:r w:rsidR="007E7F17">
        <w:rPr>
          <w:rFonts w:ascii="Arial" w:hAnsi="Arial" w:cs="Arial"/>
        </w:rPr>
        <w:t xml:space="preserve">, como se puede observar en el </w:t>
      </w:r>
      <w:r w:rsidR="007E7F17" w:rsidRPr="00A81468">
        <w:rPr>
          <w:rFonts w:ascii="Arial" w:hAnsi="Arial" w:cs="Arial"/>
        </w:rPr>
        <w:t xml:space="preserve">Anexo </w:t>
      </w:r>
      <w:r w:rsidR="007E7F17">
        <w:rPr>
          <w:rFonts w:ascii="Arial" w:hAnsi="Arial" w:cs="Arial"/>
        </w:rPr>
        <w:t>N°3</w:t>
      </w:r>
      <w:r w:rsidR="00433FF2">
        <w:rPr>
          <w:rFonts w:ascii="Arial" w:hAnsi="Arial" w:cs="Arial"/>
        </w:rPr>
        <w:t>.</w:t>
      </w:r>
    </w:p>
    <w:p w14:paraId="63D83359" w14:textId="77777777" w:rsidR="00230878" w:rsidRDefault="00230878">
      <w:pPr>
        <w:spacing w:after="0" w:line="240" w:lineRule="auto"/>
        <w:contextualSpacing/>
        <w:jc w:val="both"/>
        <w:rPr>
          <w:rFonts w:ascii="Arial" w:hAnsi="Arial" w:cs="Arial"/>
        </w:rPr>
      </w:pPr>
    </w:p>
    <w:p w14:paraId="7836D7E9" w14:textId="77777777" w:rsidR="00EE391A" w:rsidRPr="00876CEB" w:rsidRDefault="00E07928">
      <w:pPr>
        <w:spacing w:after="0" w:line="240" w:lineRule="auto"/>
        <w:contextualSpacing/>
        <w:jc w:val="both"/>
        <w:rPr>
          <w:rFonts w:ascii="Arial" w:hAnsi="Arial" w:cs="Arial"/>
        </w:rPr>
      </w:pPr>
      <w:r w:rsidRPr="00876CEB">
        <w:rPr>
          <w:rFonts w:ascii="Arial" w:hAnsi="Arial" w:cs="Arial"/>
        </w:rPr>
        <w:t xml:space="preserve">Lo anterior </w:t>
      </w:r>
      <w:r w:rsidR="00C73455" w:rsidRPr="00876CEB">
        <w:rPr>
          <w:rFonts w:ascii="Arial" w:hAnsi="Arial" w:cs="Arial"/>
        </w:rPr>
        <w:t xml:space="preserve">se </w:t>
      </w:r>
      <w:r w:rsidR="003C38C1" w:rsidRPr="00876CEB">
        <w:rPr>
          <w:rFonts w:ascii="Arial" w:hAnsi="Arial" w:cs="Arial"/>
        </w:rPr>
        <w:t xml:space="preserve">debe </w:t>
      </w:r>
      <w:r w:rsidR="008718F3" w:rsidRPr="00876CEB">
        <w:rPr>
          <w:rFonts w:ascii="Arial" w:hAnsi="Arial" w:cs="Arial"/>
        </w:rPr>
        <w:t xml:space="preserve">a que </w:t>
      </w:r>
      <w:r w:rsidR="003B306F" w:rsidRPr="00876CEB">
        <w:rPr>
          <w:rFonts w:ascii="Arial" w:hAnsi="Arial" w:cs="Arial"/>
        </w:rPr>
        <w:t>no existe</w:t>
      </w:r>
      <w:r w:rsidR="00685ABF">
        <w:rPr>
          <w:rFonts w:ascii="Arial" w:hAnsi="Arial" w:cs="Arial"/>
        </w:rPr>
        <w:t xml:space="preserve"> dentro de sus procedimientos internos las actividades de control </w:t>
      </w:r>
      <w:r w:rsidR="00B33B5F">
        <w:rPr>
          <w:rFonts w:ascii="Arial" w:hAnsi="Arial" w:cs="Arial"/>
        </w:rPr>
        <w:t xml:space="preserve">y supervisión </w:t>
      </w:r>
      <w:r w:rsidR="00685ABF">
        <w:rPr>
          <w:rFonts w:ascii="Arial" w:hAnsi="Arial" w:cs="Arial"/>
        </w:rPr>
        <w:t xml:space="preserve">para brindar seguridad razonable </w:t>
      </w:r>
      <w:r w:rsidR="003B306F" w:rsidRPr="00876CEB">
        <w:rPr>
          <w:rFonts w:ascii="Arial" w:hAnsi="Arial" w:cs="Arial"/>
        </w:rPr>
        <w:t xml:space="preserve">que las tareas de los proyectos sean actualizadas de manera oportuna y periódica por parte de los líderes de los </w:t>
      </w:r>
      <w:r w:rsidR="0086443C" w:rsidRPr="00876CEB">
        <w:rPr>
          <w:rFonts w:ascii="Arial" w:hAnsi="Arial" w:cs="Arial"/>
        </w:rPr>
        <w:t>proyectos.</w:t>
      </w:r>
    </w:p>
    <w:p w14:paraId="6B060C23" w14:textId="77777777" w:rsidR="004B1DCA" w:rsidRPr="00876CEB" w:rsidRDefault="004B1DCA">
      <w:pPr>
        <w:spacing w:after="0" w:line="240" w:lineRule="auto"/>
        <w:contextualSpacing/>
        <w:jc w:val="both"/>
        <w:rPr>
          <w:rFonts w:ascii="Arial" w:hAnsi="Arial" w:cs="Arial"/>
        </w:rPr>
      </w:pPr>
    </w:p>
    <w:p w14:paraId="620C9CB7" w14:textId="77777777" w:rsidR="006D7517" w:rsidRPr="00876CEB" w:rsidRDefault="004B1DCA">
      <w:pPr>
        <w:spacing w:after="0" w:line="240" w:lineRule="auto"/>
        <w:contextualSpacing/>
        <w:jc w:val="both"/>
        <w:rPr>
          <w:rFonts w:ascii="Arial" w:hAnsi="Arial" w:cs="Arial"/>
        </w:rPr>
      </w:pPr>
      <w:r w:rsidRPr="00390D86">
        <w:rPr>
          <w:rFonts w:ascii="Arial" w:hAnsi="Arial" w:cs="Arial"/>
        </w:rPr>
        <w:t>La situación expuesta</w:t>
      </w:r>
      <w:r w:rsidR="00604B61" w:rsidRPr="00390D86">
        <w:rPr>
          <w:rFonts w:ascii="Arial" w:hAnsi="Arial" w:cs="Arial"/>
        </w:rPr>
        <w:t>,</w:t>
      </w:r>
      <w:r w:rsidRPr="00390D86">
        <w:rPr>
          <w:rFonts w:ascii="Arial" w:hAnsi="Arial" w:cs="Arial"/>
        </w:rPr>
        <w:t xml:space="preserve"> </w:t>
      </w:r>
      <w:r w:rsidR="003B306F" w:rsidRPr="00390D86">
        <w:rPr>
          <w:rFonts w:ascii="Arial" w:hAnsi="Arial" w:cs="Arial"/>
        </w:rPr>
        <w:t xml:space="preserve">genera el riesgo de no </w:t>
      </w:r>
      <w:r w:rsidR="001B18A6">
        <w:rPr>
          <w:rFonts w:ascii="Arial" w:hAnsi="Arial" w:cs="Arial"/>
        </w:rPr>
        <w:t>tener información confiable d</w:t>
      </w:r>
      <w:r w:rsidR="003B306F" w:rsidRPr="00390D86">
        <w:rPr>
          <w:rFonts w:ascii="Arial" w:hAnsi="Arial" w:cs="Arial"/>
        </w:rPr>
        <w:t>el estado actual de cada uno de los proyectos, impact</w:t>
      </w:r>
      <w:r w:rsidR="00390D86" w:rsidRPr="00390D86">
        <w:rPr>
          <w:rFonts w:ascii="Arial" w:hAnsi="Arial" w:cs="Arial"/>
        </w:rPr>
        <w:t>and</w:t>
      </w:r>
      <w:r w:rsidR="003B306F" w:rsidRPr="00390D86">
        <w:rPr>
          <w:rFonts w:ascii="Arial" w:hAnsi="Arial" w:cs="Arial"/>
        </w:rPr>
        <w:t>o la toma de decisiones</w:t>
      </w:r>
      <w:r w:rsidR="00390D86" w:rsidRPr="00390D86">
        <w:rPr>
          <w:rFonts w:ascii="Arial" w:hAnsi="Arial" w:cs="Arial"/>
        </w:rPr>
        <w:t xml:space="preserve"> los cuales </w:t>
      </w:r>
      <w:r w:rsidR="003B306F" w:rsidRPr="00390D86">
        <w:rPr>
          <w:rFonts w:ascii="Arial" w:hAnsi="Arial" w:cs="Arial"/>
        </w:rPr>
        <w:t>afectan aspectos económicos, legales y administrativos.</w:t>
      </w:r>
    </w:p>
    <w:bookmarkEnd w:id="81"/>
    <w:p w14:paraId="18E4F804" w14:textId="77777777" w:rsidR="00044177" w:rsidRPr="00876CEB" w:rsidRDefault="00044177">
      <w:pPr>
        <w:spacing w:after="0" w:line="240" w:lineRule="auto"/>
        <w:contextualSpacing/>
        <w:jc w:val="both"/>
        <w:rPr>
          <w:rFonts w:ascii="Arial" w:hAnsi="Arial" w:cs="Arial"/>
        </w:rPr>
      </w:pPr>
    </w:p>
    <w:p w14:paraId="230B7BA2" w14:textId="77777777" w:rsidR="00A136E4" w:rsidRPr="00B27FA6" w:rsidRDefault="00A136E4">
      <w:pPr>
        <w:pStyle w:val="Ttulo1"/>
        <w:keepNext w:val="0"/>
        <w:keepLines w:val="0"/>
        <w:numPr>
          <w:ilvl w:val="0"/>
          <w:numId w:val="19"/>
        </w:numPr>
        <w:spacing w:before="0" w:after="0"/>
        <w:ind w:left="576" w:right="51" w:hanging="576"/>
        <w:contextualSpacing/>
        <w:jc w:val="both"/>
        <w:rPr>
          <w:rFonts w:ascii="Arial" w:hAnsi="Arial" w:cs="Arial"/>
          <w:b/>
          <w:bCs/>
          <w:color w:val="44546A" w:themeColor="text2"/>
          <w:kern w:val="28"/>
          <w:sz w:val="28"/>
          <w:szCs w:val="28"/>
          <w:lang w:eastAsia="es-ES"/>
        </w:rPr>
      </w:pPr>
      <w:bookmarkStart w:id="82" w:name="_Toc90467933"/>
      <w:bookmarkStart w:id="83" w:name="_Toc108439316"/>
      <w:bookmarkEnd w:id="78"/>
      <w:r w:rsidRPr="00B27FA6">
        <w:rPr>
          <w:rFonts w:ascii="Arial" w:hAnsi="Arial" w:cs="Arial"/>
          <w:b/>
          <w:bCs/>
          <w:color w:val="44546A" w:themeColor="text2"/>
          <w:kern w:val="28"/>
          <w:sz w:val="28"/>
          <w:szCs w:val="28"/>
          <w:lang w:eastAsia="es-ES"/>
        </w:rPr>
        <w:t>CONCLUSIÓN</w:t>
      </w:r>
      <w:bookmarkEnd w:id="82"/>
      <w:bookmarkEnd w:id="83"/>
    </w:p>
    <w:p w14:paraId="0A92C8F3" w14:textId="77777777" w:rsidR="001B18A6" w:rsidRDefault="001B18A6" w:rsidP="006F2B64">
      <w:pPr>
        <w:spacing w:after="0" w:line="240" w:lineRule="auto"/>
        <w:contextualSpacing/>
        <w:jc w:val="both"/>
        <w:rPr>
          <w:rFonts w:ascii="Arial" w:hAnsi="Arial" w:cs="Arial"/>
          <w:lang w:eastAsia="es-ES"/>
        </w:rPr>
      </w:pPr>
      <w:bookmarkStart w:id="84" w:name="_Hlk90459376"/>
    </w:p>
    <w:p w14:paraId="3C33D69D" w14:textId="77777777" w:rsidR="005E2EFD" w:rsidRDefault="00B27FA6" w:rsidP="006F2B64">
      <w:pPr>
        <w:spacing w:after="0" w:line="240" w:lineRule="auto"/>
        <w:contextualSpacing/>
        <w:jc w:val="both"/>
        <w:rPr>
          <w:rFonts w:ascii="Arial" w:hAnsi="Arial" w:cs="Arial"/>
        </w:rPr>
      </w:pPr>
      <w:r>
        <w:rPr>
          <w:rFonts w:ascii="Arial" w:hAnsi="Arial" w:cs="Arial"/>
        </w:rPr>
        <w:t xml:space="preserve">El sistema de control interno </w:t>
      </w:r>
      <w:r w:rsidR="004C0949">
        <w:rPr>
          <w:rFonts w:ascii="Arial" w:hAnsi="Arial" w:cs="Arial"/>
        </w:rPr>
        <w:t xml:space="preserve">que </w:t>
      </w:r>
      <w:r>
        <w:rPr>
          <w:rFonts w:ascii="Arial" w:hAnsi="Arial" w:cs="Arial"/>
        </w:rPr>
        <w:t>tiene</w:t>
      </w:r>
      <w:r w:rsidR="004C0949">
        <w:rPr>
          <w:rFonts w:ascii="Arial" w:hAnsi="Arial" w:cs="Arial"/>
        </w:rPr>
        <w:t xml:space="preserve"> la Unidad de Coordinación del Proyecto no </w:t>
      </w:r>
      <w:r>
        <w:rPr>
          <w:rFonts w:ascii="Arial" w:hAnsi="Arial" w:cs="Arial"/>
        </w:rPr>
        <w:t>permite brindar seguridad razonable sobre el avance del p</w:t>
      </w:r>
      <w:r w:rsidR="005E2EFD">
        <w:rPr>
          <w:rFonts w:ascii="Arial" w:hAnsi="Arial" w:cs="Arial"/>
        </w:rPr>
        <w:t>royecto</w:t>
      </w:r>
      <w:r>
        <w:rPr>
          <w:rFonts w:ascii="Arial" w:hAnsi="Arial" w:cs="Arial"/>
        </w:rPr>
        <w:t xml:space="preserve">, </w:t>
      </w:r>
      <w:r w:rsidR="00C10BAE">
        <w:rPr>
          <w:rFonts w:ascii="Arial" w:hAnsi="Arial" w:cs="Arial"/>
        </w:rPr>
        <w:t xml:space="preserve">con respecto a </w:t>
      </w:r>
      <w:r w:rsidR="005E2EFD">
        <w:rPr>
          <w:rFonts w:ascii="Arial" w:hAnsi="Arial" w:cs="Arial"/>
        </w:rPr>
        <w:t>lo planificado y ejecutado</w:t>
      </w:r>
      <w:r w:rsidR="00C10BAE">
        <w:rPr>
          <w:rFonts w:ascii="Arial" w:hAnsi="Arial" w:cs="Arial"/>
        </w:rPr>
        <w:t xml:space="preserve">, pues no tiene información integral y actualizada del proyecto, que permita identificar la ruta crítica, tiempos de holgura, así como la interdependencia entre las actividades, </w:t>
      </w:r>
      <w:r w:rsidR="00DC3699">
        <w:rPr>
          <w:rFonts w:ascii="Arial" w:hAnsi="Arial" w:cs="Arial"/>
        </w:rPr>
        <w:t xml:space="preserve">entre otros, </w:t>
      </w:r>
      <w:r w:rsidR="00C10BAE">
        <w:rPr>
          <w:rFonts w:ascii="Arial" w:hAnsi="Arial" w:cs="Arial"/>
        </w:rPr>
        <w:t>lo cual es relevante para la toma oportuna de decisiones y rendición de cuentas.</w:t>
      </w:r>
    </w:p>
    <w:p w14:paraId="2BBD11B0" w14:textId="77777777" w:rsidR="00141257" w:rsidRDefault="00141257">
      <w:pPr>
        <w:spacing w:after="0" w:line="240" w:lineRule="auto"/>
        <w:contextualSpacing/>
        <w:jc w:val="both"/>
        <w:rPr>
          <w:rFonts w:ascii="Arial" w:hAnsi="Arial" w:cs="Arial"/>
        </w:rPr>
      </w:pPr>
    </w:p>
    <w:p w14:paraId="0F5C5FD0" w14:textId="77777777" w:rsidR="0055222A" w:rsidRDefault="0055222A">
      <w:pPr>
        <w:pStyle w:val="Ttulo1"/>
        <w:keepNext w:val="0"/>
        <w:keepLines w:val="0"/>
        <w:numPr>
          <w:ilvl w:val="0"/>
          <w:numId w:val="19"/>
        </w:numPr>
        <w:spacing w:before="0" w:after="0"/>
        <w:ind w:left="576" w:right="51" w:hanging="576"/>
        <w:contextualSpacing/>
        <w:jc w:val="both"/>
        <w:rPr>
          <w:rFonts w:ascii="Arial" w:hAnsi="Arial" w:cs="Arial"/>
          <w:b/>
          <w:bCs/>
          <w:color w:val="44546A" w:themeColor="text2"/>
          <w:kern w:val="28"/>
          <w:sz w:val="28"/>
          <w:szCs w:val="28"/>
          <w:lang w:eastAsia="es-ES"/>
        </w:rPr>
      </w:pPr>
      <w:bookmarkStart w:id="85" w:name="_Toc390783339"/>
      <w:bookmarkStart w:id="86" w:name="_Toc108439317"/>
      <w:bookmarkEnd w:id="84"/>
      <w:r w:rsidRPr="007A4F9E">
        <w:rPr>
          <w:rFonts w:ascii="Arial" w:hAnsi="Arial" w:cs="Arial"/>
          <w:b/>
          <w:bCs/>
          <w:color w:val="44546A" w:themeColor="text2"/>
          <w:kern w:val="28"/>
          <w:sz w:val="28"/>
          <w:szCs w:val="28"/>
          <w:lang w:eastAsia="es-ES"/>
        </w:rPr>
        <w:t>RECOMENDACIONES</w:t>
      </w:r>
      <w:bookmarkEnd w:id="85"/>
      <w:bookmarkEnd w:id="86"/>
    </w:p>
    <w:p w14:paraId="65D45DFD" w14:textId="77777777" w:rsidR="00B72D1F" w:rsidRDefault="00B72D1F" w:rsidP="006F2B64">
      <w:pPr>
        <w:spacing w:after="0" w:line="240" w:lineRule="auto"/>
        <w:contextualSpacing/>
        <w:rPr>
          <w:lang w:eastAsia="es-ES"/>
        </w:rPr>
      </w:pPr>
    </w:p>
    <w:p w14:paraId="1F26B24A" w14:textId="77777777" w:rsidR="00B72D1F" w:rsidRDefault="00B72D1F" w:rsidP="006F2B64">
      <w:pPr>
        <w:spacing w:after="0" w:line="240" w:lineRule="auto"/>
        <w:ind w:right="22"/>
        <w:contextualSpacing/>
        <w:rPr>
          <w:rFonts w:ascii="Arial" w:eastAsiaTheme="majorEastAsia" w:hAnsi="Arial" w:cs="Arial"/>
          <w:b/>
          <w:bCs/>
          <w:color w:val="44546A" w:themeColor="text2"/>
          <w:kern w:val="28"/>
          <w:lang w:eastAsia="es-ES"/>
        </w:rPr>
      </w:pPr>
      <w:r w:rsidRPr="00060EC0">
        <w:rPr>
          <w:rFonts w:ascii="Arial" w:eastAsiaTheme="majorEastAsia" w:hAnsi="Arial" w:cs="Arial"/>
          <w:b/>
          <w:bCs/>
          <w:color w:val="44546A" w:themeColor="text2"/>
          <w:kern w:val="28"/>
          <w:lang w:eastAsia="es-ES"/>
        </w:rPr>
        <w:t>Al Ministro de Hacienda</w:t>
      </w:r>
    </w:p>
    <w:p w14:paraId="2A9292A2" w14:textId="77777777" w:rsidR="00A136E4" w:rsidRDefault="00A136E4">
      <w:pPr>
        <w:autoSpaceDE w:val="0"/>
        <w:autoSpaceDN w:val="0"/>
        <w:adjustRightInd w:val="0"/>
        <w:spacing w:after="0" w:line="240" w:lineRule="auto"/>
        <w:contextualSpacing/>
        <w:jc w:val="both"/>
        <w:rPr>
          <w:rFonts w:ascii="Arial" w:hAnsi="Arial" w:cs="Arial"/>
          <w:b/>
        </w:rPr>
      </w:pPr>
    </w:p>
    <w:p w14:paraId="54100AD8" w14:textId="77777777" w:rsidR="002D0A68" w:rsidRPr="002D0A68" w:rsidRDefault="00D011E8" w:rsidP="006F2B64">
      <w:pPr>
        <w:pStyle w:val="Textocomentario"/>
        <w:numPr>
          <w:ilvl w:val="1"/>
          <w:numId w:val="17"/>
        </w:numPr>
        <w:spacing w:after="0"/>
        <w:ind w:left="0" w:firstLine="0"/>
        <w:contextualSpacing/>
        <w:jc w:val="both"/>
        <w:rPr>
          <w:rFonts w:ascii="Arial" w:eastAsiaTheme="minorHAnsi" w:hAnsi="Arial" w:cs="Arial"/>
          <w:color w:val="auto"/>
          <w:kern w:val="0"/>
          <w:sz w:val="22"/>
          <w:szCs w:val="24"/>
        </w:rPr>
      </w:pPr>
      <w:r>
        <w:rPr>
          <w:rFonts w:ascii="Arial" w:eastAsiaTheme="minorHAnsi" w:hAnsi="Arial" w:cs="Arial"/>
          <w:color w:val="auto"/>
          <w:kern w:val="0"/>
          <w:sz w:val="22"/>
          <w:szCs w:val="24"/>
        </w:rPr>
        <w:t>Diseñar, oficializar, divulgar e implementar u</w:t>
      </w:r>
      <w:r w:rsidR="002D0A68" w:rsidRPr="002D0A68">
        <w:rPr>
          <w:rFonts w:ascii="Arial" w:eastAsiaTheme="minorHAnsi" w:hAnsi="Arial" w:cs="Arial"/>
          <w:color w:val="auto"/>
          <w:kern w:val="0"/>
          <w:sz w:val="22"/>
          <w:szCs w:val="24"/>
        </w:rPr>
        <w:t>n cronograma integral del</w:t>
      </w:r>
      <w:r w:rsidR="004412B1">
        <w:rPr>
          <w:rFonts w:ascii="Arial" w:eastAsiaTheme="minorHAnsi" w:hAnsi="Arial" w:cs="Arial"/>
          <w:color w:val="auto"/>
          <w:kern w:val="0"/>
          <w:sz w:val="22"/>
          <w:szCs w:val="24"/>
        </w:rPr>
        <w:t xml:space="preserve"> </w:t>
      </w:r>
      <w:sdt>
        <w:sdtPr>
          <w:rPr>
            <w:rFonts w:ascii="Arial" w:eastAsiaTheme="minorHAnsi" w:hAnsi="Arial" w:cs="Arial"/>
            <w:color w:val="auto"/>
            <w:kern w:val="0"/>
            <w:sz w:val="22"/>
            <w:szCs w:val="24"/>
          </w:rPr>
          <w:alias w:val="Compañía"/>
          <w:tag w:val=""/>
          <w:id w:val="-1864587990"/>
          <w:placeholder>
            <w:docPart w:val="8D725F936DDD41C4980F4A9CCE9EE7D3"/>
          </w:placeholder>
          <w:dataBinding w:prefixMappings="xmlns:ns0='http://schemas.openxmlformats.org/officeDocument/2006/extended-properties' " w:xpath="/ns0:Properties[1]/ns0:Company[1]" w:storeItemID="{6668398D-A668-4E3E-A5EB-62B293D839F1}"/>
          <w:text/>
        </w:sdtPr>
        <w:sdtEndPr/>
        <w:sdtContent>
          <w:r w:rsidR="004412B1">
            <w:rPr>
              <w:rFonts w:ascii="Arial" w:eastAsiaTheme="minorHAnsi" w:hAnsi="Arial" w:cs="Arial"/>
              <w:color w:val="auto"/>
              <w:kern w:val="0"/>
              <w:sz w:val="22"/>
              <w:szCs w:val="24"/>
            </w:rPr>
            <w:t>Proyecto de Hacienda Digital para el Bicentenario</w:t>
          </w:r>
        </w:sdtContent>
      </w:sdt>
      <w:r w:rsidR="004412B1">
        <w:rPr>
          <w:rFonts w:ascii="Arial" w:eastAsiaTheme="minorHAnsi" w:hAnsi="Arial" w:cs="Arial"/>
          <w:color w:val="auto"/>
          <w:kern w:val="0"/>
          <w:sz w:val="22"/>
          <w:szCs w:val="24"/>
        </w:rPr>
        <w:t xml:space="preserve"> </w:t>
      </w:r>
      <w:r w:rsidR="002D0A68" w:rsidRPr="002D0A68">
        <w:rPr>
          <w:rFonts w:ascii="Arial" w:eastAsiaTheme="minorHAnsi" w:hAnsi="Arial" w:cs="Arial"/>
          <w:color w:val="auto"/>
          <w:kern w:val="0"/>
          <w:sz w:val="22"/>
          <w:szCs w:val="24"/>
        </w:rPr>
        <w:t>que incluya: la secuencia de las actividades, la estimación de su duración y el desarrollo y control.</w:t>
      </w:r>
      <w:r w:rsidR="00F0783C" w:rsidRPr="00F0783C">
        <w:rPr>
          <w:rFonts w:ascii="Arial" w:eastAsiaTheme="minorHAnsi" w:hAnsi="Arial" w:cs="Arial"/>
          <w:color w:val="auto"/>
          <w:kern w:val="0"/>
          <w:sz w:val="22"/>
          <w:szCs w:val="24"/>
        </w:rPr>
        <w:t xml:space="preserve"> Ver apartado 2.</w:t>
      </w:r>
      <w:r w:rsidR="00F0783C">
        <w:rPr>
          <w:rFonts w:ascii="Arial" w:eastAsiaTheme="minorHAnsi" w:hAnsi="Arial" w:cs="Arial"/>
          <w:color w:val="auto"/>
          <w:kern w:val="0"/>
          <w:sz w:val="22"/>
          <w:szCs w:val="24"/>
        </w:rPr>
        <w:t>1</w:t>
      </w:r>
      <w:r w:rsidR="00F0783C" w:rsidRPr="00F0783C">
        <w:rPr>
          <w:rFonts w:ascii="Arial" w:eastAsiaTheme="minorHAnsi" w:hAnsi="Arial" w:cs="Arial"/>
          <w:color w:val="auto"/>
          <w:kern w:val="0"/>
          <w:sz w:val="22"/>
          <w:szCs w:val="24"/>
        </w:rPr>
        <w:t xml:space="preserve"> del presente informe.</w:t>
      </w:r>
    </w:p>
    <w:p w14:paraId="067CF0F1" w14:textId="77777777" w:rsidR="002D0A68" w:rsidRDefault="002D0A68">
      <w:pPr>
        <w:pStyle w:val="Textocomentario"/>
        <w:spacing w:after="0"/>
        <w:contextualSpacing/>
        <w:jc w:val="both"/>
        <w:rPr>
          <w:rFonts w:ascii="Arial" w:eastAsiaTheme="minorHAnsi" w:hAnsi="Arial" w:cs="Arial"/>
          <w:color w:val="auto"/>
          <w:kern w:val="0"/>
          <w:sz w:val="22"/>
          <w:szCs w:val="24"/>
        </w:rPr>
      </w:pPr>
    </w:p>
    <w:p w14:paraId="0233F352" w14:textId="4EE256D7" w:rsidR="003F0C0A" w:rsidRDefault="002D0A68">
      <w:pPr>
        <w:pStyle w:val="Textocomentario"/>
        <w:spacing w:after="0"/>
        <w:contextualSpacing/>
        <w:jc w:val="both"/>
        <w:rPr>
          <w:rFonts w:ascii="Arial" w:eastAsiaTheme="minorHAnsi" w:hAnsi="Arial" w:cs="Arial"/>
          <w:color w:val="auto"/>
          <w:kern w:val="0"/>
          <w:sz w:val="22"/>
          <w:szCs w:val="24"/>
        </w:rPr>
      </w:pPr>
      <w:r w:rsidRPr="002D0A68">
        <w:rPr>
          <w:rFonts w:ascii="Arial" w:eastAsiaTheme="minorHAnsi" w:hAnsi="Arial" w:cs="Arial"/>
          <w:color w:val="auto"/>
          <w:kern w:val="0"/>
          <w:sz w:val="22"/>
          <w:szCs w:val="24"/>
        </w:rPr>
        <w:t>Remitir a la Auditoría Interna a más tardar el 3</w:t>
      </w:r>
      <w:r w:rsidR="00B66DE1">
        <w:rPr>
          <w:rFonts w:ascii="Arial" w:eastAsiaTheme="minorHAnsi" w:hAnsi="Arial" w:cs="Arial"/>
          <w:color w:val="auto"/>
          <w:kern w:val="0"/>
          <w:sz w:val="22"/>
          <w:szCs w:val="24"/>
        </w:rPr>
        <w:t>0</w:t>
      </w:r>
      <w:r w:rsidRPr="002D0A68">
        <w:rPr>
          <w:rFonts w:ascii="Arial" w:eastAsiaTheme="minorHAnsi" w:hAnsi="Arial" w:cs="Arial"/>
          <w:color w:val="auto"/>
          <w:kern w:val="0"/>
          <w:sz w:val="22"/>
          <w:szCs w:val="24"/>
        </w:rPr>
        <w:t xml:space="preserve"> de </w:t>
      </w:r>
      <w:r w:rsidR="00B66DE1">
        <w:rPr>
          <w:rFonts w:ascii="Arial" w:eastAsiaTheme="minorHAnsi" w:hAnsi="Arial" w:cs="Arial"/>
          <w:color w:val="auto"/>
          <w:kern w:val="0"/>
          <w:sz w:val="22"/>
          <w:szCs w:val="24"/>
        </w:rPr>
        <w:t>setiembre</w:t>
      </w:r>
      <w:r w:rsidR="004412B1" w:rsidRPr="002D0A68">
        <w:rPr>
          <w:rFonts w:ascii="Arial" w:eastAsiaTheme="minorHAnsi" w:hAnsi="Arial" w:cs="Arial"/>
          <w:color w:val="auto"/>
          <w:kern w:val="0"/>
          <w:sz w:val="22"/>
          <w:szCs w:val="24"/>
        </w:rPr>
        <w:t xml:space="preserve"> </w:t>
      </w:r>
      <w:r w:rsidRPr="002D0A68">
        <w:rPr>
          <w:rFonts w:ascii="Arial" w:eastAsiaTheme="minorHAnsi" w:hAnsi="Arial" w:cs="Arial"/>
          <w:color w:val="auto"/>
          <w:kern w:val="0"/>
          <w:sz w:val="22"/>
          <w:szCs w:val="24"/>
        </w:rPr>
        <w:t xml:space="preserve">del 2022 una certificación en donde se acredite </w:t>
      </w:r>
      <w:r w:rsidR="00D011E8">
        <w:rPr>
          <w:rFonts w:ascii="Arial" w:eastAsiaTheme="minorHAnsi" w:hAnsi="Arial" w:cs="Arial"/>
          <w:color w:val="auto"/>
          <w:kern w:val="0"/>
          <w:sz w:val="22"/>
          <w:szCs w:val="24"/>
        </w:rPr>
        <w:t xml:space="preserve">el cumplimiento de la recomendación </w:t>
      </w:r>
      <w:r w:rsidRPr="002D0A68">
        <w:rPr>
          <w:rFonts w:ascii="Arial" w:eastAsiaTheme="minorHAnsi" w:hAnsi="Arial" w:cs="Arial"/>
          <w:color w:val="auto"/>
          <w:kern w:val="0"/>
          <w:sz w:val="22"/>
          <w:szCs w:val="24"/>
        </w:rPr>
        <w:t>y la evidencia respectiva.</w:t>
      </w:r>
      <w:r w:rsidR="00F0783C">
        <w:rPr>
          <w:rFonts w:ascii="Arial" w:eastAsiaTheme="minorHAnsi" w:hAnsi="Arial" w:cs="Arial"/>
          <w:color w:val="auto"/>
          <w:kern w:val="0"/>
          <w:sz w:val="22"/>
          <w:szCs w:val="24"/>
        </w:rPr>
        <w:t xml:space="preserve"> </w:t>
      </w:r>
    </w:p>
    <w:p w14:paraId="1E0A32E2" w14:textId="77777777" w:rsidR="003F0C0A" w:rsidRDefault="003F0C0A">
      <w:pPr>
        <w:pStyle w:val="Textocomentario"/>
        <w:spacing w:after="0"/>
        <w:contextualSpacing/>
        <w:jc w:val="both"/>
        <w:rPr>
          <w:rFonts w:ascii="Arial" w:eastAsiaTheme="minorHAnsi" w:hAnsi="Arial" w:cs="Arial"/>
          <w:color w:val="auto"/>
          <w:kern w:val="0"/>
          <w:sz w:val="22"/>
          <w:szCs w:val="24"/>
        </w:rPr>
      </w:pPr>
    </w:p>
    <w:p w14:paraId="084ED462" w14:textId="77777777" w:rsidR="002D0A68" w:rsidRPr="002D0A68" w:rsidRDefault="002D0A68" w:rsidP="006F2B64">
      <w:pPr>
        <w:pStyle w:val="Textocomentario"/>
        <w:numPr>
          <w:ilvl w:val="1"/>
          <w:numId w:val="17"/>
        </w:numPr>
        <w:spacing w:after="0"/>
        <w:ind w:left="0" w:firstLine="0"/>
        <w:contextualSpacing/>
        <w:jc w:val="both"/>
        <w:rPr>
          <w:rFonts w:ascii="Arial" w:eastAsiaTheme="minorHAnsi" w:hAnsi="Arial" w:cs="Arial"/>
          <w:color w:val="auto"/>
          <w:kern w:val="0"/>
          <w:sz w:val="22"/>
          <w:szCs w:val="24"/>
        </w:rPr>
      </w:pPr>
      <w:r w:rsidRPr="002D0A68">
        <w:rPr>
          <w:rFonts w:ascii="Arial" w:eastAsiaTheme="minorHAnsi" w:hAnsi="Arial" w:cs="Arial"/>
          <w:color w:val="auto"/>
          <w:kern w:val="0"/>
          <w:sz w:val="22"/>
          <w:szCs w:val="24"/>
        </w:rPr>
        <w:lastRenderedPageBreak/>
        <w:t>Identificar</w:t>
      </w:r>
      <w:r w:rsidR="004412B1">
        <w:rPr>
          <w:rFonts w:ascii="Arial" w:eastAsiaTheme="minorHAnsi" w:hAnsi="Arial" w:cs="Arial"/>
          <w:color w:val="auto"/>
          <w:kern w:val="0"/>
          <w:sz w:val="22"/>
          <w:szCs w:val="24"/>
        </w:rPr>
        <w:t xml:space="preserve">, analizar e implementar dentro de la </w:t>
      </w:r>
      <w:r w:rsidRPr="002D0A68">
        <w:rPr>
          <w:rFonts w:ascii="Arial" w:eastAsiaTheme="minorHAnsi" w:hAnsi="Arial" w:cs="Arial"/>
          <w:color w:val="auto"/>
          <w:kern w:val="0"/>
          <w:sz w:val="22"/>
          <w:szCs w:val="24"/>
        </w:rPr>
        <w:t>herramienta tecnológica para la gestión de proyectos</w:t>
      </w:r>
      <w:r w:rsidR="004412B1">
        <w:rPr>
          <w:rFonts w:ascii="Arial" w:eastAsiaTheme="minorHAnsi" w:hAnsi="Arial" w:cs="Arial"/>
          <w:color w:val="auto"/>
          <w:kern w:val="0"/>
          <w:sz w:val="22"/>
          <w:szCs w:val="24"/>
        </w:rPr>
        <w:t>, de una configuración</w:t>
      </w:r>
      <w:r w:rsidRPr="002D0A68">
        <w:rPr>
          <w:rFonts w:ascii="Arial" w:eastAsiaTheme="minorHAnsi" w:hAnsi="Arial" w:cs="Arial"/>
          <w:color w:val="auto"/>
          <w:kern w:val="0"/>
          <w:sz w:val="22"/>
          <w:szCs w:val="24"/>
        </w:rPr>
        <w:t xml:space="preserve"> que permita medir el avance </w:t>
      </w:r>
      <w:r w:rsidR="004304FD">
        <w:rPr>
          <w:rFonts w:ascii="Arial" w:eastAsiaTheme="minorHAnsi" w:hAnsi="Arial" w:cs="Arial"/>
          <w:color w:val="auto"/>
          <w:kern w:val="0"/>
          <w:sz w:val="22"/>
          <w:szCs w:val="24"/>
        </w:rPr>
        <w:t xml:space="preserve">integral </w:t>
      </w:r>
      <w:r w:rsidRPr="002D0A68">
        <w:rPr>
          <w:rFonts w:ascii="Arial" w:eastAsiaTheme="minorHAnsi" w:hAnsi="Arial" w:cs="Arial"/>
          <w:color w:val="auto"/>
          <w:kern w:val="0"/>
          <w:sz w:val="22"/>
          <w:szCs w:val="24"/>
        </w:rPr>
        <w:t>del proyecto y conocer el estado de las fases.</w:t>
      </w:r>
      <w:r w:rsidR="00F0783C" w:rsidRPr="00F0783C">
        <w:rPr>
          <w:rFonts w:ascii="Arial" w:eastAsiaTheme="minorHAnsi" w:hAnsi="Arial" w:cs="Arial"/>
          <w:color w:val="auto"/>
          <w:kern w:val="0"/>
          <w:sz w:val="22"/>
          <w:szCs w:val="24"/>
        </w:rPr>
        <w:t xml:space="preserve"> Ver apartado 2.</w:t>
      </w:r>
      <w:r w:rsidR="00F0783C">
        <w:rPr>
          <w:rFonts w:ascii="Arial" w:eastAsiaTheme="minorHAnsi" w:hAnsi="Arial" w:cs="Arial"/>
          <w:color w:val="auto"/>
          <w:kern w:val="0"/>
          <w:sz w:val="22"/>
          <w:szCs w:val="24"/>
        </w:rPr>
        <w:t>2</w:t>
      </w:r>
      <w:r w:rsidR="00F0783C" w:rsidRPr="00F0783C">
        <w:rPr>
          <w:rFonts w:ascii="Arial" w:eastAsiaTheme="minorHAnsi" w:hAnsi="Arial" w:cs="Arial"/>
          <w:color w:val="auto"/>
          <w:kern w:val="0"/>
          <w:sz w:val="22"/>
          <w:szCs w:val="24"/>
        </w:rPr>
        <w:t xml:space="preserve"> del presente informe.</w:t>
      </w:r>
    </w:p>
    <w:p w14:paraId="53367AA2" w14:textId="77777777" w:rsidR="002D0A68" w:rsidRDefault="002D0A68">
      <w:pPr>
        <w:pStyle w:val="Textocomentario"/>
        <w:spacing w:after="0"/>
        <w:contextualSpacing/>
        <w:jc w:val="both"/>
        <w:rPr>
          <w:rFonts w:ascii="Arial" w:eastAsiaTheme="minorHAnsi" w:hAnsi="Arial" w:cs="Arial"/>
          <w:color w:val="auto"/>
          <w:kern w:val="0"/>
          <w:sz w:val="22"/>
          <w:szCs w:val="24"/>
        </w:rPr>
      </w:pPr>
    </w:p>
    <w:p w14:paraId="6C0B7A2E" w14:textId="257D8AE2" w:rsidR="005A1A70" w:rsidRDefault="002D0A68">
      <w:pPr>
        <w:pStyle w:val="Textocomentario"/>
        <w:spacing w:after="0"/>
        <w:contextualSpacing/>
        <w:jc w:val="both"/>
        <w:rPr>
          <w:rFonts w:ascii="Arial" w:eastAsiaTheme="minorHAnsi" w:hAnsi="Arial" w:cs="Arial"/>
          <w:color w:val="auto"/>
          <w:kern w:val="0"/>
          <w:sz w:val="22"/>
          <w:szCs w:val="24"/>
        </w:rPr>
      </w:pPr>
      <w:r w:rsidRPr="002D0A68">
        <w:rPr>
          <w:rFonts w:ascii="Arial" w:eastAsiaTheme="minorHAnsi" w:hAnsi="Arial" w:cs="Arial"/>
          <w:color w:val="auto"/>
          <w:kern w:val="0"/>
          <w:sz w:val="22"/>
          <w:szCs w:val="24"/>
        </w:rPr>
        <w:t>Remitir a la Auditoría Interna a más tardar el 3</w:t>
      </w:r>
      <w:r w:rsidR="004412B1">
        <w:rPr>
          <w:rFonts w:ascii="Arial" w:eastAsiaTheme="minorHAnsi" w:hAnsi="Arial" w:cs="Arial"/>
          <w:color w:val="auto"/>
          <w:kern w:val="0"/>
          <w:sz w:val="22"/>
          <w:szCs w:val="24"/>
        </w:rPr>
        <w:t>0</w:t>
      </w:r>
      <w:r w:rsidRPr="002D0A68">
        <w:rPr>
          <w:rFonts w:ascii="Arial" w:eastAsiaTheme="minorHAnsi" w:hAnsi="Arial" w:cs="Arial"/>
          <w:color w:val="auto"/>
          <w:kern w:val="0"/>
          <w:sz w:val="22"/>
          <w:szCs w:val="24"/>
        </w:rPr>
        <w:t xml:space="preserve"> de </w:t>
      </w:r>
      <w:r w:rsidR="00B66DE1">
        <w:rPr>
          <w:rFonts w:ascii="Arial" w:eastAsiaTheme="minorHAnsi" w:hAnsi="Arial" w:cs="Arial"/>
          <w:color w:val="auto"/>
          <w:kern w:val="0"/>
          <w:sz w:val="22"/>
          <w:szCs w:val="24"/>
        </w:rPr>
        <w:t>novi</w:t>
      </w:r>
      <w:r w:rsidR="004412B1">
        <w:rPr>
          <w:rFonts w:ascii="Arial" w:eastAsiaTheme="minorHAnsi" w:hAnsi="Arial" w:cs="Arial"/>
          <w:color w:val="auto"/>
          <w:kern w:val="0"/>
          <w:sz w:val="22"/>
          <w:szCs w:val="24"/>
        </w:rPr>
        <w:t>embre</w:t>
      </w:r>
      <w:r w:rsidR="004412B1" w:rsidRPr="002D0A68">
        <w:rPr>
          <w:rFonts w:ascii="Arial" w:eastAsiaTheme="minorHAnsi" w:hAnsi="Arial" w:cs="Arial"/>
          <w:color w:val="auto"/>
          <w:kern w:val="0"/>
          <w:sz w:val="22"/>
          <w:szCs w:val="24"/>
        </w:rPr>
        <w:t xml:space="preserve"> </w:t>
      </w:r>
      <w:r w:rsidRPr="002D0A68">
        <w:rPr>
          <w:rFonts w:ascii="Arial" w:eastAsiaTheme="minorHAnsi" w:hAnsi="Arial" w:cs="Arial"/>
          <w:color w:val="auto"/>
          <w:kern w:val="0"/>
          <w:sz w:val="22"/>
          <w:szCs w:val="24"/>
        </w:rPr>
        <w:t>del 2022 una certificación en donde se acredite las acciones realizadas y la evidencia respectiva.</w:t>
      </w:r>
    </w:p>
    <w:p w14:paraId="0F5B350B" w14:textId="77777777" w:rsidR="002D0A68" w:rsidRDefault="002D0A68">
      <w:pPr>
        <w:pStyle w:val="Textocomentario"/>
        <w:spacing w:after="0"/>
        <w:contextualSpacing/>
        <w:jc w:val="both"/>
        <w:rPr>
          <w:rFonts w:ascii="Arial" w:eastAsiaTheme="minorHAnsi" w:hAnsi="Arial" w:cs="Arial"/>
          <w:color w:val="auto"/>
          <w:kern w:val="0"/>
          <w:sz w:val="22"/>
          <w:szCs w:val="24"/>
        </w:rPr>
      </w:pPr>
    </w:p>
    <w:p w14:paraId="390EA410" w14:textId="5F1DC563" w:rsidR="002D0A68" w:rsidRPr="002D0A68" w:rsidRDefault="002D0A68" w:rsidP="006F2B64">
      <w:pPr>
        <w:pStyle w:val="Textocomentario"/>
        <w:numPr>
          <w:ilvl w:val="1"/>
          <w:numId w:val="17"/>
        </w:numPr>
        <w:spacing w:after="0"/>
        <w:ind w:left="0" w:firstLine="0"/>
        <w:contextualSpacing/>
        <w:jc w:val="both"/>
        <w:rPr>
          <w:rFonts w:ascii="Arial" w:eastAsiaTheme="minorHAnsi" w:hAnsi="Arial" w:cs="Arial"/>
          <w:color w:val="auto"/>
          <w:kern w:val="0"/>
          <w:sz w:val="22"/>
          <w:szCs w:val="24"/>
        </w:rPr>
      </w:pPr>
      <w:r w:rsidRPr="00A136E4">
        <w:rPr>
          <w:rFonts w:ascii="Arial" w:eastAsiaTheme="minorHAnsi" w:hAnsi="Arial" w:cs="Arial"/>
          <w:b/>
          <w:color w:val="auto"/>
          <w:kern w:val="0"/>
          <w:sz w:val="22"/>
          <w:szCs w:val="24"/>
        </w:rPr>
        <w:t xml:space="preserve"> </w:t>
      </w:r>
      <w:r w:rsidR="00C56A88" w:rsidRPr="00A81468">
        <w:rPr>
          <w:rFonts w:ascii="Arial" w:eastAsiaTheme="minorHAnsi" w:hAnsi="Arial" w:cs="Arial"/>
          <w:color w:val="auto"/>
          <w:kern w:val="0"/>
          <w:sz w:val="22"/>
          <w:szCs w:val="24"/>
        </w:rPr>
        <w:t>Ajustar, oficializar, divulgar e implementar en los procedimientos internos</w:t>
      </w:r>
      <w:r w:rsidR="00247E7C" w:rsidRPr="00A81468">
        <w:rPr>
          <w:rFonts w:ascii="Arial" w:eastAsiaTheme="minorHAnsi" w:hAnsi="Arial" w:cs="Arial"/>
          <w:color w:val="auto"/>
          <w:kern w:val="0"/>
          <w:sz w:val="22"/>
          <w:szCs w:val="24"/>
        </w:rPr>
        <w:t xml:space="preserve"> de la Unidad Coordinadora del Proyecto de Hacienda Digital</w:t>
      </w:r>
      <w:r w:rsidR="00C56A88">
        <w:rPr>
          <w:rFonts w:ascii="Arial" w:eastAsiaTheme="minorHAnsi" w:hAnsi="Arial" w:cs="Arial"/>
          <w:color w:val="auto"/>
          <w:kern w:val="0"/>
          <w:sz w:val="22"/>
          <w:szCs w:val="24"/>
        </w:rPr>
        <w:t xml:space="preserve"> </w:t>
      </w:r>
      <w:r w:rsidR="009F517A">
        <w:rPr>
          <w:rFonts w:ascii="Arial" w:eastAsiaTheme="minorHAnsi" w:hAnsi="Arial" w:cs="Arial"/>
          <w:color w:val="auto"/>
          <w:kern w:val="0"/>
          <w:sz w:val="22"/>
          <w:szCs w:val="24"/>
        </w:rPr>
        <w:t>las actividades de control y s</w:t>
      </w:r>
      <w:r w:rsidR="00B66DE1">
        <w:rPr>
          <w:rFonts w:ascii="Arial" w:eastAsiaTheme="minorHAnsi" w:hAnsi="Arial" w:cs="Arial"/>
          <w:color w:val="auto"/>
          <w:kern w:val="0"/>
          <w:sz w:val="22"/>
          <w:szCs w:val="24"/>
        </w:rPr>
        <w:t>eguimiento</w:t>
      </w:r>
      <w:r w:rsidR="009F517A">
        <w:rPr>
          <w:rFonts w:ascii="Arial" w:eastAsiaTheme="minorHAnsi" w:hAnsi="Arial" w:cs="Arial"/>
          <w:color w:val="auto"/>
          <w:kern w:val="0"/>
          <w:sz w:val="22"/>
          <w:szCs w:val="24"/>
        </w:rPr>
        <w:t xml:space="preserve"> para que las tareas de los proyectos sean actualizadas de forma oportuna y periódica </w:t>
      </w:r>
      <w:r w:rsidRPr="002D0A68">
        <w:rPr>
          <w:rFonts w:ascii="Arial" w:eastAsiaTheme="minorHAnsi" w:hAnsi="Arial" w:cs="Arial"/>
          <w:color w:val="auto"/>
          <w:kern w:val="0"/>
          <w:sz w:val="22"/>
          <w:szCs w:val="24"/>
        </w:rPr>
        <w:t>en el Centro de Proyectos.</w:t>
      </w:r>
      <w:r w:rsidR="00F0783C" w:rsidRPr="00F0783C">
        <w:rPr>
          <w:rFonts w:ascii="Arial" w:eastAsiaTheme="minorHAnsi" w:hAnsi="Arial" w:cs="Arial"/>
          <w:color w:val="auto"/>
          <w:kern w:val="0"/>
          <w:sz w:val="22"/>
          <w:szCs w:val="24"/>
        </w:rPr>
        <w:t xml:space="preserve"> Ver apartado 2.</w:t>
      </w:r>
      <w:r w:rsidR="00F0783C">
        <w:rPr>
          <w:rFonts w:ascii="Arial" w:eastAsiaTheme="minorHAnsi" w:hAnsi="Arial" w:cs="Arial"/>
          <w:color w:val="auto"/>
          <w:kern w:val="0"/>
          <w:sz w:val="22"/>
          <w:szCs w:val="24"/>
        </w:rPr>
        <w:t>3</w:t>
      </w:r>
      <w:r w:rsidR="00F0783C" w:rsidRPr="00F0783C">
        <w:rPr>
          <w:rFonts w:ascii="Arial" w:eastAsiaTheme="minorHAnsi" w:hAnsi="Arial" w:cs="Arial"/>
          <w:color w:val="auto"/>
          <w:kern w:val="0"/>
          <w:sz w:val="22"/>
          <w:szCs w:val="24"/>
        </w:rPr>
        <w:t xml:space="preserve"> del presente informe.</w:t>
      </w:r>
    </w:p>
    <w:p w14:paraId="01B8D514" w14:textId="77777777" w:rsidR="00560ADB" w:rsidRDefault="00560ADB">
      <w:pPr>
        <w:pStyle w:val="Textocomentario"/>
        <w:spacing w:after="0"/>
        <w:contextualSpacing/>
        <w:jc w:val="both"/>
        <w:rPr>
          <w:rFonts w:ascii="Arial" w:eastAsiaTheme="minorHAnsi" w:hAnsi="Arial" w:cs="Arial"/>
          <w:color w:val="auto"/>
          <w:kern w:val="0"/>
          <w:sz w:val="22"/>
          <w:szCs w:val="24"/>
        </w:rPr>
      </w:pPr>
    </w:p>
    <w:p w14:paraId="2AD31CE2" w14:textId="3318B562" w:rsidR="002D0A68" w:rsidRDefault="002D0A68">
      <w:pPr>
        <w:pStyle w:val="Textocomentario"/>
        <w:spacing w:after="0"/>
        <w:contextualSpacing/>
        <w:jc w:val="both"/>
        <w:rPr>
          <w:rFonts w:ascii="Arial" w:eastAsiaTheme="minorHAnsi" w:hAnsi="Arial" w:cs="Arial"/>
          <w:color w:val="auto"/>
          <w:kern w:val="0"/>
          <w:sz w:val="22"/>
          <w:szCs w:val="24"/>
        </w:rPr>
      </w:pPr>
      <w:r w:rsidRPr="002D0A68">
        <w:rPr>
          <w:rFonts w:ascii="Arial" w:eastAsiaTheme="minorHAnsi" w:hAnsi="Arial" w:cs="Arial"/>
          <w:color w:val="auto"/>
          <w:kern w:val="0"/>
          <w:sz w:val="22"/>
          <w:szCs w:val="24"/>
        </w:rPr>
        <w:t>Remitir a la Auditoría Interna a más tardar el 3</w:t>
      </w:r>
      <w:r w:rsidR="00B66DE1">
        <w:rPr>
          <w:rFonts w:ascii="Arial" w:eastAsiaTheme="minorHAnsi" w:hAnsi="Arial" w:cs="Arial"/>
          <w:color w:val="auto"/>
          <w:kern w:val="0"/>
          <w:sz w:val="22"/>
          <w:szCs w:val="24"/>
        </w:rPr>
        <w:t>0</w:t>
      </w:r>
      <w:r w:rsidRPr="002D0A68">
        <w:rPr>
          <w:rFonts w:ascii="Arial" w:eastAsiaTheme="minorHAnsi" w:hAnsi="Arial" w:cs="Arial"/>
          <w:color w:val="auto"/>
          <w:kern w:val="0"/>
          <w:sz w:val="22"/>
          <w:szCs w:val="24"/>
        </w:rPr>
        <w:t xml:space="preserve"> de </w:t>
      </w:r>
      <w:r w:rsidR="00B66DE1">
        <w:rPr>
          <w:rFonts w:ascii="Arial" w:eastAsiaTheme="minorHAnsi" w:hAnsi="Arial" w:cs="Arial"/>
          <w:color w:val="auto"/>
          <w:kern w:val="0"/>
          <w:sz w:val="22"/>
          <w:szCs w:val="24"/>
        </w:rPr>
        <w:t>noviembre</w:t>
      </w:r>
      <w:r w:rsidR="00B66DE1" w:rsidRPr="002D0A68">
        <w:rPr>
          <w:rFonts w:ascii="Arial" w:eastAsiaTheme="minorHAnsi" w:hAnsi="Arial" w:cs="Arial"/>
          <w:color w:val="auto"/>
          <w:kern w:val="0"/>
          <w:sz w:val="22"/>
          <w:szCs w:val="24"/>
        </w:rPr>
        <w:t xml:space="preserve"> </w:t>
      </w:r>
      <w:r w:rsidRPr="002D0A68">
        <w:rPr>
          <w:rFonts w:ascii="Arial" w:eastAsiaTheme="minorHAnsi" w:hAnsi="Arial" w:cs="Arial"/>
          <w:color w:val="auto"/>
          <w:kern w:val="0"/>
          <w:sz w:val="22"/>
          <w:szCs w:val="24"/>
        </w:rPr>
        <w:t xml:space="preserve">del 2022 una certificación en donde se acredite </w:t>
      </w:r>
      <w:r w:rsidR="00F8513D">
        <w:rPr>
          <w:rFonts w:ascii="Arial" w:eastAsiaTheme="minorHAnsi" w:hAnsi="Arial" w:cs="Arial"/>
          <w:color w:val="auto"/>
          <w:kern w:val="0"/>
          <w:sz w:val="22"/>
          <w:szCs w:val="24"/>
        </w:rPr>
        <w:t xml:space="preserve">el cumplimiento de la recomendación junto con </w:t>
      </w:r>
      <w:r w:rsidRPr="002D0A68">
        <w:rPr>
          <w:rFonts w:ascii="Arial" w:eastAsiaTheme="minorHAnsi" w:hAnsi="Arial" w:cs="Arial"/>
          <w:color w:val="auto"/>
          <w:kern w:val="0"/>
          <w:sz w:val="22"/>
          <w:szCs w:val="24"/>
        </w:rPr>
        <w:t>la evidencia respectiva.</w:t>
      </w:r>
    </w:p>
    <w:p w14:paraId="0007E1ED" w14:textId="77777777" w:rsidR="002D0A68" w:rsidRDefault="002D0A68">
      <w:pPr>
        <w:pStyle w:val="Textocomentario"/>
        <w:spacing w:after="0"/>
        <w:ind w:left="284"/>
        <w:contextualSpacing/>
        <w:jc w:val="both"/>
        <w:rPr>
          <w:rFonts w:ascii="Arial" w:hAnsi="Arial" w:cs="Arial"/>
        </w:rPr>
      </w:pPr>
    </w:p>
    <w:p w14:paraId="4972E0B8" w14:textId="77777777" w:rsidR="00100099" w:rsidRDefault="00B72D1F">
      <w:pPr>
        <w:spacing w:after="0" w:line="240" w:lineRule="auto"/>
        <w:ind w:right="22"/>
        <w:contextualSpacing/>
        <w:jc w:val="both"/>
        <w:rPr>
          <w:rFonts w:ascii="Arial" w:hAnsi="Arial" w:cs="Arial"/>
          <w:sz w:val="24"/>
          <w:szCs w:val="24"/>
        </w:rPr>
      </w:pPr>
      <w:r w:rsidRPr="00B72D1F">
        <w:rPr>
          <w:rFonts w:ascii="Arial" w:hAnsi="Arial" w:cs="Arial"/>
        </w:rPr>
        <w:t xml:space="preserve">Con base en lo anterior, se le solicita proceder conforme lo dispone el artículo 37 de la Ley 8292 Ley General de Control Interno y la aplicación del Manual para la atención de </w:t>
      </w:r>
      <w:r w:rsidRPr="00AB78DA">
        <w:rPr>
          <w:rFonts w:ascii="Arial" w:hAnsi="Arial" w:cs="Arial"/>
        </w:rPr>
        <w:t>informes de la Contraloría General de la República y de la Auditoría Interna, comunicando a esta Dirección las decisiones que se tomen respecto al presente informe, dentro del plazo de 30 días hábiles establecido en el citado artículo, así como presentar en un plazo razonable el plan de acción que se defina</w:t>
      </w:r>
      <w:r w:rsidRPr="00B72D1F">
        <w:rPr>
          <w:rFonts w:ascii="Arial" w:hAnsi="Arial" w:cs="Arial"/>
        </w:rPr>
        <w:t xml:space="preserve"> para la implementación efectiva de lo recomendado.</w:t>
      </w:r>
    </w:p>
    <w:p w14:paraId="5723BF59" w14:textId="77777777" w:rsidR="00100099" w:rsidRDefault="00100099">
      <w:pPr>
        <w:spacing w:after="0" w:line="240" w:lineRule="auto"/>
        <w:ind w:right="22"/>
        <w:contextualSpacing/>
        <w:jc w:val="both"/>
        <w:rPr>
          <w:rFonts w:ascii="Arial" w:hAnsi="Arial" w:cs="Arial"/>
          <w:sz w:val="24"/>
          <w:szCs w:val="24"/>
        </w:rPr>
      </w:pPr>
    </w:p>
    <w:p w14:paraId="11708BE8" w14:textId="77777777" w:rsidR="009D4BDF" w:rsidRPr="0043627B" w:rsidRDefault="009D4BDF">
      <w:pPr>
        <w:spacing w:after="0" w:line="240" w:lineRule="auto"/>
        <w:ind w:right="22"/>
        <w:contextualSpacing/>
        <w:jc w:val="both"/>
        <w:rPr>
          <w:rFonts w:ascii="Arial" w:hAnsi="Arial" w:cs="Arial"/>
          <w:sz w:val="24"/>
          <w:szCs w:val="24"/>
        </w:rPr>
      </w:pPr>
    </w:p>
    <w:p w14:paraId="25B3FD34" w14:textId="77777777" w:rsidR="0055222A" w:rsidRPr="0043627B" w:rsidRDefault="0055222A">
      <w:pPr>
        <w:spacing w:after="0" w:line="240" w:lineRule="auto"/>
        <w:ind w:right="22"/>
        <w:contextualSpacing/>
        <w:jc w:val="both"/>
        <w:rPr>
          <w:rFonts w:ascii="Arial" w:hAnsi="Arial" w:cs="Arial"/>
          <w:sz w:val="24"/>
          <w:szCs w:val="24"/>
        </w:rPr>
      </w:pPr>
    </w:p>
    <w:p w14:paraId="05057708" w14:textId="77777777" w:rsidR="00B72D1F" w:rsidRPr="00794492" w:rsidRDefault="00B72D1F" w:rsidP="006F2B64">
      <w:pPr>
        <w:spacing w:after="0" w:line="240" w:lineRule="auto"/>
        <w:contextualSpacing/>
        <w:jc w:val="center"/>
        <w:rPr>
          <w:rFonts w:ascii="Arial" w:hAnsi="Arial" w:cs="Arial"/>
          <w:lang w:val="pt-BR"/>
        </w:rPr>
      </w:pPr>
      <w:r w:rsidRPr="00794492">
        <w:rPr>
          <w:rFonts w:ascii="Arial" w:hAnsi="Arial" w:cs="Arial"/>
          <w:lang w:val="pt-BR"/>
        </w:rPr>
        <w:t>Ronald Fernández Romero</w:t>
      </w:r>
    </w:p>
    <w:p w14:paraId="3DB417CB" w14:textId="77777777" w:rsidR="00B72D1F" w:rsidRPr="00794492" w:rsidRDefault="00B72D1F" w:rsidP="006F2B64">
      <w:pPr>
        <w:spacing w:after="0" w:line="240" w:lineRule="auto"/>
        <w:contextualSpacing/>
        <w:jc w:val="center"/>
        <w:rPr>
          <w:rFonts w:ascii="Arial" w:hAnsi="Arial" w:cs="Arial"/>
          <w:b/>
          <w:bCs/>
          <w:lang w:val="pt-BR"/>
        </w:rPr>
      </w:pPr>
      <w:r w:rsidRPr="00794492">
        <w:rPr>
          <w:rFonts w:ascii="Arial" w:hAnsi="Arial" w:cs="Arial"/>
          <w:b/>
          <w:bCs/>
          <w:lang w:val="pt-BR"/>
        </w:rPr>
        <w:t>Director de Auditoria Interna</w:t>
      </w:r>
    </w:p>
    <w:p w14:paraId="41018ED4" w14:textId="77777777" w:rsidR="00B72D1F" w:rsidRPr="00794492" w:rsidRDefault="00B72D1F" w:rsidP="006F2B64">
      <w:pPr>
        <w:spacing w:after="0" w:line="240" w:lineRule="auto"/>
        <w:contextualSpacing/>
        <w:jc w:val="center"/>
        <w:rPr>
          <w:rFonts w:ascii="Arial" w:hAnsi="Arial" w:cs="Arial"/>
        </w:rPr>
      </w:pPr>
      <w:r w:rsidRPr="00794492">
        <w:rPr>
          <w:rFonts w:ascii="Arial" w:hAnsi="Arial" w:cs="Arial"/>
          <w:b/>
          <w:bCs/>
        </w:rPr>
        <w:t>Ministerio de Hacienda</w:t>
      </w:r>
    </w:p>
    <w:p w14:paraId="73D12AD0" w14:textId="77777777" w:rsidR="00B72D1F" w:rsidRDefault="00B72D1F" w:rsidP="006F2B64">
      <w:pPr>
        <w:spacing w:after="0" w:line="240" w:lineRule="auto"/>
        <w:ind w:right="23"/>
        <w:contextualSpacing/>
      </w:pPr>
    </w:p>
    <w:tbl>
      <w:tblPr>
        <w:tblStyle w:val="Tablaconcuadrcula"/>
        <w:tblpPr w:leftFromText="141" w:rightFromText="141" w:vertAnchor="text" w:horzAnchor="margin" w:tblpXSpec="center" w:tblpY="7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43"/>
        <w:gridCol w:w="3544"/>
      </w:tblGrid>
      <w:tr w:rsidR="00B72D1F" w:rsidRPr="00452400" w14:paraId="251D60B5" w14:textId="77777777" w:rsidTr="002C6CFC">
        <w:tc>
          <w:tcPr>
            <w:tcW w:w="3843" w:type="dxa"/>
          </w:tcPr>
          <w:p w14:paraId="3A645890" w14:textId="77777777" w:rsidR="00B72D1F" w:rsidRPr="00452400" w:rsidRDefault="00B72D1F" w:rsidP="006F2B64">
            <w:pPr>
              <w:contextualSpacing/>
              <w:rPr>
                <w:rFonts w:ascii="Arial" w:hAnsi="Arial" w:cs="Arial"/>
              </w:rPr>
            </w:pPr>
            <w:bookmarkStart w:id="87" w:name="_Hlk77247682"/>
          </w:p>
        </w:tc>
        <w:tc>
          <w:tcPr>
            <w:tcW w:w="3544" w:type="dxa"/>
          </w:tcPr>
          <w:p w14:paraId="36A64E7A" w14:textId="77777777" w:rsidR="00B72D1F" w:rsidRPr="00452400" w:rsidRDefault="00B72D1F" w:rsidP="006F2B64">
            <w:pPr>
              <w:contextualSpacing/>
              <w:rPr>
                <w:rFonts w:ascii="Arial" w:hAnsi="Arial" w:cs="Arial"/>
              </w:rPr>
            </w:pPr>
          </w:p>
        </w:tc>
      </w:tr>
      <w:tr w:rsidR="00B72D1F" w:rsidRPr="00452400" w14:paraId="416AF008" w14:textId="77777777" w:rsidTr="002C6CFC">
        <w:tc>
          <w:tcPr>
            <w:tcW w:w="3843" w:type="dxa"/>
          </w:tcPr>
          <w:p w14:paraId="7313D70B" w14:textId="77777777" w:rsidR="005A633F" w:rsidRDefault="005A633F" w:rsidP="005D562E">
            <w:pPr>
              <w:contextualSpacing/>
              <w:jc w:val="center"/>
              <w:rPr>
                <w:rFonts w:ascii="Arial" w:hAnsi="Arial" w:cs="Arial"/>
                <w:lang w:val="pt-BR"/>
              </w:rPr>
            </w:pPr>
          </w:p>
          <w:p w14:paraId="5B2DB249" w14:textId="77777777" w:rsidR="005A633F" w:rsidRDefault="005A633F" w:rsidP="005D562E">
            <w:pPr>
              <w:contextualSpacing/>
              <w:jc w:val="center"/>
              <w:rPr>
                <w:rFonts w:ascii="Arial" w:hAnsi="Arial" w:cs="Arial"/>
                <w:lang w:val="pt-BR"/>
              </w:rPr>
            </w:pPr>
          </w:p>
          <w:p w14:paraId="031D8CF0" w14:textId="77777777" w:rsidR="00B72D1F" w:rsidRDefault="00B72D1F" w:rsidP="005D562E">
            <w:pPr>
              <w:contextualSpacing/>
              <w:jc w:val="center"/>
              <w:rPr>
                <w:rFonts w:ascii="Arial" w:hAnsi="Arial" w:cs="Arial"/>
                <w:lang w:val="pt-BR"/>
              </w:rPr>
            </w:pPr>
            <w:r>
              <w:rPr>
                <w:rFonts w:ascii="Arial" w:hAnsi="Arial" w:cs="Arial"/>
                <w:lang w:val="pt-BR"/>
              </w:rPr>
              <w:t>Gerardo Mora Villalobos</w:t>
            </w:r>
          </w:p>
          <w:p w14:paraId="1FB494AD" w14:textId="77777777" w:rsidR="00B72D1F" w:rsidRPr="00A351C0" w:rsidRDefault="00B72D1F" w:rsidP="005D562E">
            <w:pPr>
              <w:contextualSpacing/>
              <w:jc w:val="center"/>
              <w:rPr>
                <w:rFonts w:ascii="Arial" w:hAnsi="Arial" w:cs="Arial"/>
                <w:b/>
                <w:lang w:val="pt-BR"/>
              </w:rPr>
            </w:pPr>
            <w:r w:rsidRPr="00A351C0">
              <w:rPr>
                <w:rFonts w:ascii="Arial" w:hAnsi="Arial" w:cs="Arial"/>
                <w:b/>
                <w:lang w:val="pt-BR"/>
              </w:rPr>
              <w:t xml:space="preserve">Profesional </w:t>
            </w:r>
            <w:r w:rsidR="005A633F" w:rsidRPr="00A351C0">
              <w:rPr>
                <w:rFonts w:ascii="Arial" w:hAnsi="Arial" w:cs="Arial"/>
                <w:b/>
                <w:lang w:val="pt-BR"/>
              </w:rPr>
              <w:t>en informática</w:t>
            </w:r>
            <w:r w:rsidRPr="00A351C0">
              <w:rPr>
                <w:rFonts w:ascii="Arial" w:hAnsi="Arial" w:cs="Arial"/>
                <w:b/>
                <w:lang w:val="pt-BR"/>
              </w:rPr>
              <w:t xml:space="preserve"> </w:t>
            </w:r>
          </w:p>
        </w:tc>
        <w:tc>
          <w:tcPr>
            <w:tcW w:w="3544" w:type="dxa"/>
          </w:tcPr>
          <w:p w14:paraId="6DB8813F" w14:textId="77777777" w:rsidR="005A633F" w:rsidRDefault="005A633F" w:rsidP="005D562E">
            <w:pPr>
              <w:contextualSpacing/>
              <w:jc w:val="center"/>
              <w:rPr>
                <w:rFonts w:ascii="Arial" w:hAnsi="Arial" w:cs="Arial"/>
                <w:lang w:val="pt-BR"/>
              </w:rPr>
            </w:pPr>
          </w:p>
          <w:p w14:paraId="5A433AE8" w14:textId="77777777" w:rsidR="005A633F" w:rsidRDefault="005A633F" w:rsidP="005D562E">
            <w:pPr>
              <w:contextualSpacing/>
              <w:jc w:val="center"/>
              <w:rPr>
                <w:rFonts w:ascii="Arial" w:hAnsi="Arial" w:cs="Arial"/>
                <w:lang w:val="pt-BR"/>
              </w:rPr>
            </w:pPr>
          </w:p>
          <w:p w14:paraId="6037BB35" w14:textId="77777777" w:rsidR="00B72D1F" w:rsidRPr="00405704" w:rsidRDefault="00B72D1F" w:rsidP="005D562E">
            <w:pPr>
              <w:contextualSpacing/>
              <w:jc w:val="center"/>
              <w:rPr>
                <w:rFonts w:ascii="Arial" w:hAnsi="Arial" w:cs="Arial"/>
                <w:lang w:val="pt-BR"/>
              </w:rPr>
            </w:pPr>
            <w:r w:rsidRPr="00405704">
              <w:rPr>
                <w:rFonts w:ascii="Arial" w:hAnsi="Arial" w:cs="Arial"/>
                <w:lang w:val="pt-BR"/>
              </w:rPr>
              <w:t>Adriana Arroyo Araya</w:t>
            </w:r>
          </w:p>
          <w:p w14:paraId="5515D3CB" w14:textId="77777777" w:rsidR="00B72D1F" w:rsidRPr="00A351C0" w:rsidRDefault="00B72D1F" w:rsidP="005D562E">
            <w:pPr>
              <w:contextualSpacing/>
              <w:jc w:val="center"/>
              <w:rPr>
                <w:rFonts w:ascii="Arial" w:hAnsi="Arial" w:cs="Arial"/>
                <w:b/>
                <w:lang w:val="pt-BR"/>
              </w:rPr>
            </w:pPr>
            <w:r w:rsidRPr="00A351C0">
              <w:rPr>
                <w:rFonts w:ascii="Arial" w:hAnsi="Arial" w:cs="Arial"/>
                <w:b/>
                <w:lang w:val="pt-BR"/>
              </w:rPr>
              <w:t xml:space="preserve">Profesional en Informática </w:t>
            </w:r>
          </w:p>
        </w:tc>
      </w:tr>
      <w:bookmarkEnd w:id="87"/>
    </w:tbl>
    <w:p w14:paraId="3E874237" w14:textId="77777777" w:rsidR="00B72D1F" w:rsidRDefault="00B72D1F">
      <w:pPr>
        <w:pStyle w:val="Listaconnmeros"/>
        <w:spacing w:after="0" w:afterAutospacing="0"/>
        <w:jc w:val="center"/>
      </w:pPr>
    </w:p>
    <w:p w14:paraId="6604139E" w14:textId="77777777" w:rsidR="00B72D1F" w:rsidRDefault="00B72D1F">
      <w:pPr>
        <w:pStyle w:val="Listaconnmeros"/>
        <w:spacing w:after="0" w:afterAutospacing="0"/>
        <w:jc w:val="center"/>
      </w:pPr>
    </w:p>
    <w:p w14:paraId="457173DB" w14:textId="77777777" w:rsidR="00B72D1F" w:rsidRDefault="00B72D1F">
      <w:pPr>
        <w:pStyle w:val="Listaconnmeros"/>
        <w:spacing w:after="0" w:afterAutospacing="0"/>
        <w:jc w:val="center"/>
      </w:pPr>
    </w:p>
    <w:p w14:paraId="2C768222" w14:textId="77777777" w:rsidR="00B72D1F" w:rsidRDefault="00B72D1F">
      <w:pPr>
        <w:pStyle w:val="Listaconnmeros"/>
        <w:spacing w:after="0" w:afterAutospacing="0"/>
        <w:jc w:val="center"/>
      </w:pPr>
    </w:p>
    <w:tbl>
      <w:tblPr>
        <w:tblStyle w:val="Tablaconcuadrcula"/>
        <w:tblpPr w:leftFromText="141" w:rightFromText="141" w:vertAnchor="text" w:horzAnchor="margin" w:tblpXSpec="center" w:tblpY="97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1"/>
      </w:tblGrid>
      <w:tr w:rsidR="009D4BDF" w:rsidRPr="00452400" w14:paraId="14BF699D" w14:textId="77777777" w:rsidTr="009D4BDF">
        <w:tc>
          <w:tcPr>
            <w:tcW w:w="4531" w:type="dxa"/>
          </w:tcPr>
          <w:p w14:paraId="596B2991" w14:textId="77777777" w:rsidR="009D4BDF" w:rsidRDefault="009D4BDF" w:rsidP="006F2B64">
            <w:pPr>
              <w:pStyle w:val="Listaconnmeros"/>
              <w:spacing w:after="0" w:afterAutospacing="0"/>
            </w:pPr>
          </w:p>
          <w:p w14:paraId="7F2689FF" w14:textId="77777777" w:rsidR="009D4BDF" w:rsidRDefault="009D4BDF" w:rsidP="006F2B64">
            <w:pPr>
              <w:pStyle w:val="Listaconnmeros"/>
              <w:spacing w:after="0" w:afterAutospacing="0"/>
            </w:pPr>
          </w:p>
          <w:p w14:paraId="0488F22D" w14:textId="77777777" w:rsidR="009D4BDF" w:rsidRPr="00A351C0" w:rsidRDefault="009D4BDF" w:rsidP="006F2B64">
            <w:pPr>
              <w:pStyle w:val="Listaconnmeros"/>
              <w:spacing w:after="0" w:afterAutospacing="0"/>
            </w:pPr>
          </w:p>
        </w:tc>
      </w:tr>
      <w:tr w:rsidR="009D4BDF" w:rsidRPr="00A642C9" w14:paraId="7DFAF6DA" w14:textId="77777777" w:rsidTr="009D4BDF">
        <w:tc>
          <w:tcPr>
            <w:tcW w:w="4531" w:type="dxa"/>
          </w:tcPr>
          <w:p w14:paraId="0E436788" w14:textId="77777777" w:rsidR="009D4BDF" w:rsidRPr="00A351C0" w:rsidRDefault="009D4BDF" w:rsidP="005D562E">
            <w:pPr>
              <w:contextualSpacing/>
              <w:jc w:val="center"/>
              <w:rPr>
                <w:rFonts w:ascii="Arial" w:hAnsi="Arial" w:cs="Arial"/>
                <w:lang w:val="pt-BR"/>
              </w:rPr>
            </w:pPr>
            <w:r w:rsidRPr="00A351C0">
              <w:rPr>
                <w:rFonts w:ascii="Arial" w:hAnsi="Arial" w:cs="Arial"/>
                <w:lang w:val="pt-BR"/>
              </w:rPr>
              <w:t xml:space="preserve">Xinia </w:t>
            </w:r>
            <w:r>
              <w:rPr>
                <w:rFonts w:ascii="Arial" w:hAnsi="Arial" w:cs="Arial"/>
                <w:lang w:val="pt-BR"/>
              </w:rPr>
              <w:t xml:space="preserve">R. </w:t>
            </w:r>
            <w:r w:rsidRPr="00A351C0">
              <w:rPr>
                <w:rFonts w:ascii="Arial" w:hAnsi="Arial" w:cs="Arial"/>
                <w:lang w:val="pt-BR"/>
              </w:rPr>
              <w:t>López Corella</w:t>
            </w:r>
          </w:p>
          <w:p w14:paraId="4AE7886C" w14:textId="77777777" w:rsidR="009D4BDF" w:rsidRPr="00A351C0" w:rsidRDefault="009D4BDF" w:rsidP="005D562E">
            <w:pPr>
              <w:contextualSpacing/>
              <w:jc w:val="center"/>
              <w:rPr>
                <w:rFonts w:ascii="Arial" w:hAnsi="Arial" w:cs="Arial"/>
                <w:b/>
                <w:lang w:val="pt-BR"/>
              </w:rPr>
            </w:pPr>
            <w:r w:rsidRPr="00A351C0">
              <w:rPr>
                <w:rFonts w:ascii="Arial" w:hAnsi="Arial" w:cs="Arial"/>
                <w:b/>
                <w:lang w:val="pt-BR"/>
              </w:rPr>
              <w:t xml:space="preserve">Coordinadora </w:t>
            </w:r>
          </w:p>
          <w:p w14:paraId="2F698408" w14:textId="77777777" w:rsidR="009D4BDF" w:rsidRPr="00A642C9" w:rsidRDefault="009D4BDF" w:rsidP="005D562E">
            <w:pPr>
              <w:contextualSpacing/>
              <w:jc w:val="center"/>
              <w:rPr>
                <w:rFonts w:ascii="Arial" w:hAnsi="Arial" w:cs="Arial"/>
                <w:b/>
                <w:sz w:val="20"/>
                <w:szCs w:val="20"/>
              </w:rPr>
            </w:pPr>
            <w:r w:rsidRPr="00A351C0">
              <w:rPr>
                <w:rFonts w:ascii="Arial" w:hAnsi="Arial" w:cs="Arial"/>
                <w:b/>
                <w:lang w:val="pt-BR"/>
              </w:rPr>
              <w:t>Auditoría de Servicios Corporativos</w:t>
            </w:r>
            <w:r w:rsidRPr="00A642C9">
              <w:rPr>
                <w:rFonts w:ascii="Arial" w:hAnsi="Arial" w:cs="Arial"/>
                <w:b/>
                <w:sz w:val="20"/>
                <w:szCs w:val="20"/>
              </w:rPr>
              <w:t xml:space="preserve"> </w:t>
            </w:r>
          </w:p>
        </w:tc>
      </w:tr>
    </w:tbl>
    <w:p w14:paraId="1FDD0222" w14:textId="77777777" w:rsidR="00B72D1F" w:rsidRDefault="00B72D1F">
      <w:pPr>
        <w:autoSpaceDE w:val="0"/>
        <w:autoSpaceDN w:val="0"/>
        <w:adjustRightInd w:val="0"/>
        <w:spacing w:after="0" w:line="240" w:lineRule="auto"/>
        <w:contextualSpacing/>
        <w:jc w:val="center"/>
        <w:rPr>
          <w:rFonts w:ascii="Arial" w:hAnsi="Arial" w:cs="Arial"/>
          <w:b/>
          <w:bCs/>
          <w:color w:val="44546A"/>
          <w:sz w:val="24"/>
          <w:szCs w:val="24"/>
        </w:rPr>
      </w:pPr>
    </w:p>
    <w:p w14:paraId="7CA78C6B" w14:textId="77777777" w:rsidR="00B72D1F" w:rsidRDefault="00B72D1F">
      <w:pPr>
        <w:autoSpaceDE w:val="0"/>
        <w:autoSpaceDN w:val="0"/>
        <w:adjustRightInd w:val="0"/>
        <w:spacing w:after="0" w:line="240" w:lineRule="auto"/>
        <w:contextualSpacing/>
        <w:jc w:val="center"/>
        <w:rPr>
          <w:rFonts w:ascii="Arial" w:hAnsi="Arial" w:cs="Arial"/>
          <w:b/>
          <w:bCs/>
          <w:color w:val="44546A"/>
          <w:sz w:val="24"/>
          <w:szCs w:val="24"/>
        </w:rPr>
      </w:pPr>
    </w:p>
    <w:p w14:paraId="42C2DC4F" w14:textId="77777777" w:rsidR="00B72D1F" w:rsidRDefault="00B72D1F">
      <w:pPr>
        <w:autoSpaceDE w:val="0"/>
        <w:autoSpaceDN w:val="0"/>
        <w:adjustRightInd w:val="0"/>
        <w:spacing w:after="0" w:line="240" w:lineRule="auto"/>
        <w:contextualSpacing/>
        <w:jc w:val="center"/>
        <w:rPr>
          <w:rFonts w:ascii="Arial" w:hAnsi="Arial" w:cs="Arial"/>
          <w:b/>
          <w:bCs/>
          <w:color w:val="44546A"/>
          <w:sz w:val="24"/>
          <w:szCs w:val="24"/>
        </w:rPr>
      </w:pPr>
    </w:p>
    <w:p w14:paraId="488A8ADB" w14:textId="77777777" w:rsidR="00B72D1F" w:rsidRDefault="00B72D1F">
      <w:pPr>
        <w:autoSpaceDE w:val="0"/>
        <w:autoSpaceDN w:val="0"/>
        <w:adjustRightInd w:val="0"/>
        <w:spacing w:after="0" w:line="240" w:lineRule="auto"/>
        <w:contextualSpacing/>
        <w:jc w:val="center"/>
        <w:rPr>
          <w:rFonts w:ascii="Arial" w:hAnsi="Arial" w:cs="Arial"/>
          <w:b/>
          <w:bCs/>
          <w:color w:val="44546A"/>
          <w:sz w:val="24"/>
          <w:szCs w:val="24"/>
        </w:rPr>
      </w:pPr>
    </w:p>
    <w:p w14:paraId="05FDCA54" w14:textId="77777777" w:rsidR="00B72D1F" w:rsidRDefault="00B72D1F">
      <w:pPr>
        <w:autoSpaceDE w:val="0"/>
        <w:autoSpaceDN w:val="0"/>
        <w:adjustRightInd w:val="0"/>
        <w:spacing w:after="0" w:line="240" w:lineRule="auto"/>
        <w:contextualSpacing/>
        <w:jc w:val="center"/>
        <w:rPr>
          <w:rFonts w:ascii="Arial" w:hAnsi="Arial" w:cs="Arial"/>
          <w:b/>
          <w:bCs/>
          <w:color w:val="44546A"/>
          <w:sz w:val="24"/>
          <w:szCs w:val="24"/>
        </w:rPr>
      </w:pPr>
    </w:p>
    <w:p w14:paraId="7447B907" w14:textId="77777777" w:rsidR="00B72D1F" w:rsidRDefault="00B72D1F">
      <w:pPr>
        <w:autoSpaceDE w:val="0"/>
        <w:autoSpaceDN w:val="0"/>
        <w:adjustRightInd w:val="0"/>
        <w:spacing w:after="0" w:line="240" w:lineRule="auto"/>
        <w:contextualSpacing/>
        <w:jc w:val="center"/>
        <w:rPr>
          <w:rFonts w:ascii="Arial" w:hAnsi="Arial" w:cs="Arial"/>
          <w:b/>
          <w:bCs/>
          <w:color w:val="44546A"/>
          <w:sz w:val="24"/>
          <w:szCs w:val="24"/>
        </w:rPr>
      </w:pPr>
    </w:p>
    <w:p w14:paraId="7E922A70" w14:textId="77777777" w:rsidR="00B72D1F" w:rsidRDefault="00B72D1F">
      <w:pPr>
        <w:autoSpaceDE w:val="0"/>
        <w:autoSpaceDN w:val="0"/>
        <w:adjustRightInd w:val="0"/>
        <w:spacing w:after="0" w:line="240" w:lineRule="auto"/>
        <w:contextualSpacing/>
        <w:jc w:val="center"/>
        <w:rPr>
          <w:rFonts w:ascii="Arial" w:hAnsi="Arial" w:cs="Arial"/>
          <w:b/>
          <w:bCs/>
          <w:color w:val="44546A"/>
          <w:sz w:val="24"/>
          <w:szCs w:val="24"/>
        </w:rPr>
      </w:pPr>
    </w:p>
    <w:p w14:paraId="48731647" w14:textId="77777777" w:rsidR="00B72D1F" w:rsidRDefault="00B72D1F">
      <w:pPr>
        <w:autoSpaceDE w:val="0"/>
        <w:autoSpaceDN w:val="0"/>
        <w:adjustRightInd w:val="0"/>
        <w:spacing w:after="0" w:line="240" w:lineRule="auto"/>
        <w:contextualSpacing/>
        <w:jc w:val="center"/>
        <w:rPr>
          <w:rFonts w:ascii="Arial" w:hAnsi="Arial" w:cs="Arial"/>
          <w:b/>
          <w:bCs/>
          <w:color w:val="44546A"/>
          <w:sz w:val="24"/>
          <w:szCs w:val="24"/>
        </w:rPr>
      </w:pPr>
    </w:p>
    <w:p w14:paraId="022A8AEC" w14:textId="77777777" w:rsidR="00E6007A" w:rsidRDefault="00E6007A">
      <w:pPr>
        <w:spacing w:after="0" w:line="240" w:lineRule="auto"/>
        <w:ind w:right="-142"/>
        <w:contextualSpacing/>
        <w:jc w:val="both"/>
        <w:rPr>
          <w:rFonts w:ascii="Arial" w:hAnsi="Arial" w:cs="Arial"/>
          <w:sz w:val="16"/>
          <w:szCs w:val="16"/>
        </w:rPr>
      </w:pPr>
    </w:p>
    <w:p w14:paraId="35202D24" w14:textId="77777777" w:rsidR="00E6007A" w:rsidRDefault="00E6007A">
      <w:pPr>
        <w:spacing w:after="0" w:line="240" w:lineRule="auto"/>
        <w:ind w:right="-142"/>
        <w:contextualSpacing/>
        <w:jc w:val="both"/>
        <w:rPr>
          <w:rFonts w:ascii="Arial" w:hAnsi="Arial" w:cs="Arial"/>
          <w:sz w:val="16"/>
          <w:szCs w:val="16"/>
        </w:rPr>
      </w:pPr>
    </w:p>
    <w:p w14:paraId="2E709AC5" w14:textId="77777777" w:rsidR="00E6007A" w:rsidRDefault="00E6007A">
      <w:pPr>
        <w:spacing w:after="0" w:line="240" w:lineRule="auto"/>
        <w:ind w:right="-142"/>
        <w:contextualSpacing/>
        <w:jc w:val="both"/>
        <w:rPr>
          <w:rFonts w:ascii="Arial" w:hAnsi="Arial" w:cs="Arial"/>
          <w:sz w:val="16"/>
          <w:szCs w:val="16"/>
        </w:rPr>
      </w:pPr>
    </w:p>
    <w:p w14:paraId="30EE3622" w14:textId="77777777" w:rsidR="00E6007A" w:rsidRDefault="00E6007A">
      <w:pPr>
        <w:spacing w:after="0" w:line="240" w:lineRule="auto"/>
        <w:ind w:right="-142"/>
        <w:contextualSpacing/>
        <w:jc w:val="both"/>
        <w:rPr>
          <w:rFonts w:ascii="Arial" w:hAnsi="Arial" w:cs="Arial"/>
          <w:sz w:val="16"/>
          <w:szCs w:val="16"/>
        </w:rPr>
      </w:pPr>
    </w:p>
    <w:p w14:paraId="3D9F8387" w14:textId="77777777" w:rsidR="00E6007A" w:rsidRDefault="00E6007A">
      <w:pPr>
        <w:spacing w:after="0" w:line="240" w:lineRule="auto"/>
        <w:ind w:right="-142"/>
        <w:contextualSpacing/>
        <w:jc w:val="both"/>
        <w:rPr>
          <w:rFonts w:ascii="Arial" w:hAnsi="Arial" w:cs="Arial"/>
          <w:sz w:val="16"/>
          <w:szCs w:val="16"/>
        </w:rPr>
      </w:pPr>
    </w:p>
    <w:p w14:paraId="2B85AF55" w14:textId="77777777" w:rsidR="00B72D1F" w:rsidRPr="00604B61" w:rsidRDefault="00B72D1F">
      <w:pPr>
        <w:spacing w:after="0" w:line="240" w:lineRule="auto"/>
        <w:ind w:right="-142"/>
        <w:contextualSpacing/>
        <w:jc w:val="both"/>
        <w:rPr>
          <w:rFonts w:ascii="Arial" w:hAnsi="Arial" w:cs="Arial"/>
          <w:sz w:val="16"/>
          <w:szCs w:val="16"/>
        </w:rPr>
      </w:pPr>
      <w:r w:rsidRPr="00604B61">
        <w:rPr>
          <w:rFonts w:ascii="Arial" w:hAnsi="Arial" w:cs="Arial"/>
          <w:sz w:val="16"/>
          <w:szCs w:val="16"/>
        </w:rPr>
        <w:t>Estudio Nº 0</w:t>
      </w:r>
      <w:r>
        <w:rPr>
          <w:rFonts w:ascii="Arial" w:hAnsi="Arial" w:cs="Arial"/>
          <w:sz w:val="16"/>
          <w:szCs w:val="16"/>
        </w:rPr>
        <w:t>23</w:t>
      </w:r>
      <w:r w:rsidRPr="00604B61">
        <w:rPr>
          <w:rFonts w:ascii="Arial" w:hAnsi="Arial" w:cs="Arial"/>
          <w:sz w:val="16"/>
          <w:szCs w:val="16"/>
        </w:rPr>
        <w:t>-2021</w:t>
      </w:r>
    </w:p>
    <w:p w14:paraId="42A408D3" w14:textId="77777777" w:rsidR="00B72D1F" w:rsidRPr="00B72D1F" w:rsidRDefault="00B72D1F">
      <w:pPr>
        <w:spacing w:after="0" w:line="240" w:lineRule="auto"/>
        <w:ind w:right="-142"/>
        <w:contextualSpacing/>
        <w:jc w:val="both"/>
        <w:rPr>
          <w:rFonts w:ascii="Arial" w:hAnsi="Arial" w:cs="Arial"/>
          <w:sz w:val="16"/>
          <w:szCs w:val="16"/>
        </w:rPr>
      </w:pPr>
      <w:r w:rsidRPr="00B72D1F">
        <w:rPr>
          <w:rFonts w:ascii="Arial" w:hAnsi="Arial" w:cs="Arial"/>
          <w:sz w:val="16"/>
          <w:szCs w:val="16"/>
        </w:rPr>
        <w:t>Criterio N° 14 -. Sistemas Informáticos</w:t>
      </w:r>
    </w:p>
    <w:p w14:paraId="790E9057" w14:textId="3B144340" w:rsidR="0055222A" w:rsidRPr="006E2412" w:rsidRDefault="00B72D1F" w:rsidP="006E2412">
      <w:pPr>
        <w:spacing w:after="0" w:line="240" w:lineRule="auto"/>
        <w:contextualSpacing/>
        <w:rPr>
          <w:rFonts w:ascii="Arial" w:hAnsi="Arial" w:cs="Arial"/>
          <w:b/>
          <w:bCs/>
          <w:color w:val="44546A"/>
          <w:sz w:val="24"/>
          <w:szCs w:val="24"/>
        </w:rPr>
      </w:pPr>
      <w:r>
        <w:rPr>
          <w:rFonts w:ascii="Arial" w:hAnsi="Arial" w:cs="Arial"/>
          <w:b/>
          <w:bCs/>
          <w:color w:val="44546A"/>
          <w:sz w:val="24"/>
          <w:szCs w:val="24"/>
        </w:rPr>
        <w:br w:type="page"/>
      </w:r>
    </w:p>
    <w:p w14:paraId="3EC4432E" w14:textId="77777777" w:rsidR="00B72D1F" w:rsidRDefault="00B72D1F">
      <w:pPr>
        <w:pStyle w:val="Listaconnmeros"/>
        <w:spacing w:after="0" w:afterAutospacing="0"/>
        <w:jc w:val="center"/>
        <w:rPr>
          <w:rFonts w:ascii="Arial" w:eastAsiaTheme="minorEastAsia" w:hAnsi="Arial" w:cs="Arial"/>
          <w:b/>
          <w:bCs/>
          <w:color w:val="44546A" w:themeColor="text2"/>
          <w:sz w:val="28"/>
          <w:szCs w:val="28"/>
          <w:lang w:val="es-CR" w:eastAsia="es-ES"/>
        </w:rPr>
      </w:pPr>
      <w:r w:rsidRPr="00D80439">
        <w:rPr>
          <w:rFonts w:ascii="Arial" w:eastAsiaTheme="minorEastAsia" w:hAnsi="Arial" w:cs="Arial"/>
          <w:b/>
          <w:bCs/>
          <w:color w:val="44546A" w:themeColor="text2"/>
          <w:sz w:val="28"/>
          <w:szCs w:val="28"/>
          <w:lang w:val="es-CR" w:eastAsia="es-ES"/>
        </w:rPr>
        <w:lastRenderedPageBreak/>
        <w:t>ANEXO N°1</w:t>
      </w:r>
      <w:r>
        <w:rPr>
          <w:rFonts w:ascii="Arial" w:eastAsiaTheme="minorEastAsia" w:hAnsi="Arial" w:cs="Arial"/>
          <w:b/>
          <w:bCs/>
          <w:color w:val="44546A" w:themeColor="text2"/>
          <w:sz w:val="28"/>
          <w:szCs w:val="28"/>
          <w:lang w:val="es-CR" w:eastAsia="es-ES"/>
        </w:rPr>
        <w:t>.</w:t>
      </w:r>
    </w:p>
    <w:p w14:paraId="0A521302" w14:textId="77777777" w:rsidR="00B72D1F" w:rsidRPr="00D80439" w:rsidRDefault="00B72D1F">
      <w:pPr>
        <w:pStyle w:val="Listaconnmeros"/>
        <w:spacing w:after="0" w:afterAutospacing="0"/>
        <w:jc w:val="center"/>
        <w:rPr>
          <w:rFonts w:ascii="Arial" w:eastAsiaTheme="minorEastAsia" w:hAnsi="Arial" w:cs="Arial"/>
          <w:b/>
          <w:bCs/>
          <w:color w:val="44546A" w:themeColor="text2"/>
          <w:sz w:val="28"/>
          <w:szCs w:val="28"/>
          <w:lang w:val="es-CR" w:eastAsia="es-ES"/>
        </w:rPr>
      </w:pPr>
    </w:p>
    <w:p w14:paraId="09AFD84C" w14:textId="77777777" w:rsidR="00B72D1F" w:rsidRDefault="00B72D1F" w:rsidP="006F2B64">
      <w:pPr>
        <w:autoSpaceDE w:val="0"/>
        <w:autoSpaceDN w:val="0"/>
        <w:adjustRightInd w:val="0"/>
        <w:spacing w:after="0" w:line="240" w:lineRule="auto"/>
        <w:contextualSpacing/>
        <w:jc w:val="center"/>
        <w:rPr>
          <w:rFonts w:ascii="Arial" w:eastAsiaTheme="minorEastAsia" w:hAnsi="Arial" w:cs="Arial"/>
          <w:b/>
          <w:bCs/>
          <w:color w:val="44546A" w:themeColor="text2"/>
          <w:lang w:eastAsia="es-ES"/>
        </w:rPr>
      </w:pPr>
      <w:r w:rsidRPr="00D80439">
        <w:rPr>
          <w:rFonts w:ascii="Arial" w:eastAsiaTheme="minorEastAsia" w:hAnsi="Arial" w:cs="Arial"/>
          <w:b/>
          <w:bCs/>
          <w:color w:val="44546A" w:themeColor="text2"/>
          <w:lang w:eastAsia="es-ES"/>
        </w:rPr>
        <w:t>COMENTARIOS RECIBIDOS DURANTE LA COMUNICACIÓN DE RESULTADOS</w:t>
      </w:r>
    </w:p>
    <w:p w14:paraId="3A09814D" w14:textId="77777777" w:rsidR="00B72D1F" w:rsidRPr="00D80439" w:rsidRDefault="00B72D1F" w:rsidP="006F2B64">
      <w:pPr>
        <w:autoSpaceDE w:val="0"/>
        <w:autoSpaceDN w:val="0"/>
        <w:adjustRightInd w:val="0"/>
        <w:spacing w:after="0" w:line="240" w:lineRule="auto"/>
        <w:contextualSpacing/>
        <w:jc w:val="center"/>
        <w:rPr>
          <w:rFonts w:ascii="Arial" w:eastAsiaTheme="minorEastAsia" w:hAnsi="Arial" w:cs="Arial"/>
          <w:b/>
          <w:bCs/>
          <w:color w:val="44546A" w:themeColor="text2"/>
          <w:lang w:eastAsia="es-ES"/>
        </w:rPr>
      </w:pPr>
      <w:r w:rsidRPr="00D80439">
        <w:rPr>
          <w:rFonts w:ascii="Arial" w:eastAsiaTheme="minorEastAsia" w:hAnsi="Arial" w:cs="Arial"/>
          <w:b/>
          <w:bCs/>
          <w:color w:val="44546A" w:themeColor="text2"/>
          <w:lang w:eastAsia="es-ES"/>
        </w:rPr>
        <w:t xml:space="preserve">  </w:t>
      </w:r>
    </w:p>
    <w:tbl>
      <w:tblPr>
        <w:tblW w:w="0" w:type="auto"/>
        <w:tblCellMar>
          <w:left w:w="0" w:type="dxa"/>
          <w:right w:w="0" w:type="dxa"/>
        </w:tblCellMar>
        <w:tblLook w:val="04A0" w:firstRow="1" w:lastRow="0" w:firstColumn="1" w:lastColumn="0" w:noHBand="0" w:noVBand="1"/>
      </w:tblPr>
      <w:tblGrid>
        <w:gridCol w:w="4317"/>
        <w:gridCol w:w="4310"/>
      </w:tblGrid>
      <w:tr w:rsidR="00B72D1F" w:rsidRPr="00422ACF" w14:paraId="086E91B9" w14:textId="77777777" w:rsidTr="002C6CFC">
        <w:trPr>
          <w:trHeight w:val="548"/>
          <w:tblHeader/>
        </w:trPr>
        <w:tc>
          <w:tcPr>
            <w:tcW w:w="4411" w:type="dxa"/>
            <w:tcBorders>
              <w:top w:val="single" w:sz="8" w:space="0" w:color="000000"/>
              <w:left w:val="single" w:sz="8" w:space="0" w:color="000000"/>
              <w:bottom w:val="single" w:sz="8" w:space="0" w:color="000000"/>
              <w:right w:val="single" w:sz="8" w:space="0" w:color="000000"/>
            </w:tcBorders>
            <w:shd w:val="clear" w:color="auto" w:fill="002060"/>
            <w:tcMar>
              <w:top w:w="0" w:type="dxa"/>
              <w:left w:w="108" w:type="dxa"/>
              <w:bottom w:w="0" w:type="dxa"/>
              <w:right w:w="108" w:type="dxa"/>
            </w:tcMar>
            <w:vAlign w:val="center"/>
            <w:hideMark/>
          </w:tcPr>
          <w:p w14:paraId="19B22876" w14:textId="77777777" w:rsidR="00B72D1F" w:rsidRPr="00D80439" w:rsidRDefault="00B72D1F" w:rsidP="006F2B64">
            <w:pPr>
              <w:spacing w:after="0" w:line="240" w:lineRule="auto"/>
              <w:contextualSpacing/>
              <w:jc w:val="center"/>
              <w:rPr>
                <w:rFonts w:ascii="Arial" w:eastAsiaTheme="minorEastAsia" w:hAnsi="Arial" w:cs="Arial"/>
                <w:b/>
                <w:bCs/>
                <w:lang w:eastAsia="es-CR"/>
              </w:rPr>
            </w:pPr>
            <w:r w:rsidRPr="00D80439">
              <w:rPr>
                <w:rFonts w:ascii="Arial" w:eastAsiaTheme="minorEastAsia" w:hAnsi="Arial" w:cs="Arial"/>
                <w:b/>
                <w:bCs/>
                <w:lang w:eastAsia="es-CR"/>
              </w:rPr>
              <w:t>Comentarios</w:t>
            </w:r>
          </w:p>
        </w:tc>
        <w:tc>
          <w:tcPr>
            <w:tcW w:w="4407" w:type="dxa"/>
            <w:tcBorders>
              <w:top w:val="single" w:sz="8" w:space="0" w:color="000000"/>
              <w:left w:val="nil"/>
              <w:bottom w:val="single" w:sz="8" w:space="0" w:color="000000"/>
              <w:right w:val="single" w:sz="8" w:space="0" w:color="000000"/>
            </w:tcBorders>
            <w:shd w:val="clear" w:color="auto" w:fill="002060"/>
            <w:tcMar>
              <w:top w:w="0" w:type="dxa"/>
              <w:left w:w="108" w:type="dxa"/>
              <w:bottom w:w="0" w:type="dxa"/>
              <w:right w:w="108" w:type="dxa"/>
            </w:tcMar>
            <w:vAlign w:val="center"/>
            <w:hideMark/>
          </w:tcPr>
          <w:p w14:paraId="62C70743" w14:textId="77777777" w:rsidR="00B72D1F" w:rsidRPr="00422ACF" w:rsidRDefault="00B72D1F" w:rsidP="006F2B64">
            <w:pPr>
              <w:spacing w:after="0" w:line="240" w:lineRule="auto"/>
              <w:contextualSpacing/>
              <w:jc w:val="center"/>
              <w:rPr>
                <w:rFonts w:eastAsia="Calibri" w:cs="Arial"/>
                <w:b/>
                <w:bCs/>
                <w:lang w:eastAsia="es-CR"/>
              </w:rPr>
            </w:pPr>
            <w:r w:rsidRPr="00D80439">
              <w:rPr>
                <w:rFonts w:ascii="Arial" w:eastAsiaTheme="minorEastAsia" w:hAnsi="Arial" w:cs="Arial"/>
                <w:b/>
                <w:bCs/>
                <w:lang w:eastAsia="es-CR"/>
              </w:rPr>
              <w:t>Valoración</w:t>
            </w:r>
          </w:p>
        </w:tc>
      </w:tr>
      <w:tr w:rsidR="00697A30" w:rsidRPr="00422ACF" w14:paraId="33F650F5" w14:textId="77777777" w:rsidTr="002C6CFC">
        <w:tc>
          <w:tcPr>
            <w:tcW w:w="441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33216C15" w14:textId="0599542F" w:rsidR="00697A30" w:rsidRPr="00650D52" w:rsidRDefault="00697A30" w:rsidP="00650D52">
            <w:pPr>
              <w:pStyle w:val="Default"/>
              <w:contextualSpacing/>
              <w:jc w:val="both"/>
              <w:rPr>
                <w:rFonts w:ascii="Arial" w:hAnsi="Arial" w:cs="Arial"/>
                <w:sz w:val="22"/>
                <w:szCs w:val="22"/>
              </w:rPr>
            </w:pPr>
            <w:r w:rsidRPr="00650D52">
              <w:rPr>
                <w:rFonts w:ascii="Arial" w:hAnsi="Arial" w:cs="Arial"/>
                <w:sz w:val="22"/>
                <w:szCs w:val="22"/>
              </w:rPr>
              <w:t xml:space="preserve">Recomendación </w:t>
            </w:r>
            <w:r>
              <w:rPr>
                <w:rFonts w:ascii="Arial" w:hAnsi="Arial" w:cs="Arial"/>
                <w:sz w:val="22"/>
                <w:szCs w:val="22"/>
              </w:rPr>
              <w:t>4.</w:t>
            </w:r>
            <w:r w:rsidRPr="00650D52">
              <w:rPr>
                <w:rFonts w:ascii="Arial" w:hAnsi="Arial" w:cs="Arial"/>
                <w:sz w:val="22"/>
                <w:szCs w:val="22"/>
              </w:rPr>
              <w:t>2:</w:t>
            </w:r>
            <w:r>
              <w:rPr>
                <w:rFonts w:ascii="Arial" w:hAnsi="Arial" w:cs="Arial"/>
                <w:sz w:val="22"/>
                <w:szCs w:val="22"/>
              </w:rPr>
              <w:t xml:space="preserve"> La Sra. Zamora consulta por la fecha de cumplimiento de la recomendación.</w:t>
            </w:r>
          </w:p>
        </w:tc>
        <w:tc>
          <w:tcPr>
            <w:tcW w:w="4407"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14:paraId="243C2F7B" w14:textId="38E2C60E" w:rsidR="00697A30" w:rsidRPr="00322C94" w:rsidRDefault="00697A30" w:rsidP="00322C94">
            <w:pPr>
              <w:pStyle w:val="Default"/>
              <w:contextualSpacing/>
              <w:jc w:val="both"/>
              <w:rPr>
                <w:rFonts w:ascii="Arial" w:hAnsi="Arial" w:cs="Arial"/>
                <w:bCs/>
                <w:sz w:val="22"/>
                <w:szCs w:val="22"/>
                <w:lang w:eastAsia="es-CR"/>
              </w:rPr>
            </w:pPr>
            <w:r>
              <w:rPr>
                <w:rFonts w:ascii="Arial" w:hAnsi="Arial" w:cs="Arial"/>
                <w:bCs/>
                <w:sz w:val="22"/>
                <w:szCs w:val="22"/>
                <w:lang w:eastAsia="es-CR"/>
              </w:rPr>
              <w:t>Se indica que la fecha de cumplimiento de la recomendación pasó del 31 de agosto de 2022 al 30 de setiembre de 2022, debido al proceso de emisión del informe.</w:t>
            </w:r>
          </w:p>
        </w:tc>
        <w:bookmarkStart w:id="88" w:name="_GoBack"/>
        <w:bookmarkEnd w:id="88"/>
      </w:tr>
      <w:tr w:rsidR="00B72D1F" w:rsidRPr="00422ACF" w14:paraId="0287C4FA" w14:textId="77777777" w:rsidTr="002C6CFC">
        <w:tc>
          <w:tcPr>
            <w:tcW w:w="441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14D92DC4" w14:textId="51125289" w:rsidR="00B72D1F" w:rsidRPr="00650D52" w:rsidRDefault="00650D52" w:rsidP="00650D52">
            <w:pPr>
              <w:pStyle w:val="Default"/>
              <w:contextualSpacing/>
              <w:jc w:val="both"/>
              <w:rPr>
                <w:rFonts w:ascii="Arial" w:hAnsi="Arial" w:cs="Arial"/>
                <w:sz w:val="22"/>
                <w:szCs w:val="22"/>
              </w:rPr>
            </w:pPr>
            <w:r w:rsidRPr="00650D52">
              <w:rPr>
                <w:rFonts w:ascii="Arial" w:hAnsi="Arial" w:cs="Arial"/>
                <w:sz w:val="22"/>
                <w:szCs w:val="22"/>
              </w:rPr>
              <w:t xml:space="preserve">Recomendación </w:t>
            </w:r>
            <w:r w:rsidR="00322C94">
              <w:rPr>
                <w:rFonts w:ascii="Arial" w:hAnsi="Arial" w:cs="Arial"/>
                <w:sz w:val="22"/>
                <w:szCs w:val="22"/>
              </w:rPr>
              <w:t>4.</w:t>
            </w:r>
            <w:r w:rsidRPr="00650D52">
              <w:rPr>
                <w:rFonts w:ascii="Arial" w:hAnsi="Arial" w:cs="Arial"/>
                <w:sz w:val="22"/>
                <w:szCs w:val="22"/>
              </w:rPr>
              <w:t>2: El Sr. Villalobos consulta que, sí para tener cumplida la recomendación es necesario tener implementada la herramienta.</w:t>
            </w:r>
          </w:p>
        </w:tc>
        <w:tc>
          <w:tcPr>
            <w:tcW w:w="4407"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14:paraId="6ABD7D96" w14:textId="0E69D4C6" w:rsidR="00B72D1F" w:rsidRPr="00650D52" w:rsidRDefault="00322C94" w:rsidP="00322C94">
            <w:pPr>
              <w:pStyle w:val="Default"/>
              <w:contextualSpacing/>
              <w:jc w:val="both"/>
              <w:rPr>
                <w:rFonts w:ascii="Arial" w:hAnsi="Arial" w:cs="Arial"/>
                <w:bCs/>
                <w:sz w:val="22"/>
                <w:szCs w:val="22"/>
                <w:lang w:eastAsia="es-CR"/>
              </w:rPr>
            </w:pPr>
            <w:r w:rsidRPr="00322C94">
              <w:rPr>
                <w:rFonts w:ascii="Arial" w:hAnsi="Arial" w:cs="Arial"/>
                <w:bCs/>
                <w:sz w:val="22"/>
                <w:szCs w:val="22"/>
                <w:lang w:eastAsia="es-CR"/>
              </w:rPr>
              <w:t xml:space="preserve">Lo comentado en la reunión de la Comunicación Oral de Resultados, se refiere a </w:t>
            </w:r>
            <w:r>
              <w:rPr>
                <w:rFonts w:ascii="Arial" w:hAnsi="Arial" w:cs="Arial"/>
                <w:bCs/>
                <w:sz w:val="22"/>
                <w:szCs w:val="22"/>
                <w:lang w:eastAsia="es-CR"/>
              </w:rPr>
              <w:t>la relación entre la recomendación 4.1 y la 4.2, por lo que se le explica en el momento que si debe tener implementada la herramienta para poder emitir la certificación.</w:t>
            </w:r>
          </w:p>
        </w:tc>
      </w:tr>
      <w:tr w:rsidR="00B72D1F" w:rsidRPr="00422ACF" w14:paraId="483561F2" w14:textId="77777777" w:rsidTr="00322C94">
        <w:tc>
          <w:tcPr>
            <w:tcW w:w="441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2D9C6A5C" w14:textId="45496058" w:rsidR="00B72D1F" w:rsidRPr="00650D52" w:rsidRDefault="00650D52" w:rsidP="00650D52">
            <w:pPr>
              <w:pStyle w:val="Default"/>
              <w:contextualSpacing/>
              <w:jc w:val="both"/>
              <w:rPr>
                <w:rFonts w:ascii="Arial" w:hAnsi="Arial" w:cs="Arial"/>
                <w:sz w:val="22"/>
                <w:szCs w:val="22"/>
              </w:rPr>
            </w:pPr>
            <w:r w:rsidRPr="00650D52">
              <w:rPr>
                <w:rFonts w:ascii="Arial" w:hAnsi="Arial" w:cs="Arial"/>
                <w:sz w:val="22"/>
                <w:szCs w:val="22"/>
              </w:rPr>
              <w:t xml:space="preserve">Recomendación </w:t>
            </w:r>
            <w:r w:rsidR="00322C94">
              <w:rPr>
                <w:rFonts w:ascii="Arial" w:hAnsi="Arial" w:cs="Arial"/>
                <w:sz w:val="22"/>
                <w:szCs w:val="22"/>
              </w:rPr>
              <w:t>4.</w:t>
            </w:r>
            <w:r w:rsidRPr="00650D52">
              <w:rPr>
                <w:rFonts w:ascii="Arial" w:hAnsi="Arial" w:cs="Arial"/>
                <w:sz w:val="22"/>
                <w:szCs w:val="22"/>
              </w:rPr>
              <w:t>2: El Sr. Cortés solicita ampliar el plazo un mes más, al 30 noviembre 2022.</w:t>
            </w:r>
          </w:p>
        </w:tc>
        <w:tc>
          <w:tcPr>
            <w:tcW w:w="4407"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tcPr>
          <w:p w14:paraId="64A92676" w14:textId="1E5FBD35" w:rsidR="00B72D1F" w:rsidRPr="00322C94" w:rsidRDefault="00322C94" w:rsidP="00322C94">
            <w:pPr>
              <w:pStyle w:val="Default"/>
              <w:contextualSpacing/>
              <w:jc w:val="both"/>
              <w:rPr>
                <w:rFonts w:ascii="Arial" w:hAnsi="Arial" w:cs="Arial"/>
                <w:bCs/>
                <w:sz w:val="22"/>
                <w:szCs w:val="22"/>
                <w:lang w:eastAsia="es-CR"/>
              </w:rPr>
            </w:pPr>
            <w:r w:rsidRPr="00322C94">
              <w:rPr>
                <w:rFonts w:ascii="Arial" w:hAnsi="Arial" w:cs="Arial"/>
                <w:bCs/>
                <w:sz w:val="22"/>
                <w:szCs w:val="22"/>
                <w:lang w:eastAsia="es-CR"/>
              </w:rPr>
              <w:t xml:space="preserve">Se toma en consideración </w:t>
            </w:r>
            <w:r w:rsidR="00243F30">
              <w:rPr>
                <w:rFonts w:ascii="Arial" w:hAnsi="Arial" w:cs="Arial"/>
                <w:bCs/>
                <w:sz w:val="22"/>
                <w:szCs w:val="22"/>
                <w:lang w:eastAsia="es-CR"/>
              </w:rPr>
              <w:t>lo comentado por el Sr. Cortés y se realizan los cambios en el informe.</w:t>
            </w:r>
          </w:p>
        </w:tc>
      </w:tr>
      <w:tr w:rsidR="00B72D1F" w:rsidRPr="00422ACF" w14:paraId="4CDB538D" w14:textId="77777777" w:rsidTr="00322C94">
        <w:tc>
          <w:tcPr>
            <w:tcW w:w="441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42FB5C07" w14:textId="06089E21" w:rsidR="00B72D1F" w:rsidRPr="00650D52" w:rsidRDefault="00650D52" w:rsidP="00650D52">
            <w:pPr>
              <w:pStyle w:val="Default"/>
              <w:contextualSpacing/>
              <w:jc w:val="both"/>
              <w:rPr>
                <w:rFonts w:ascii="Arial" w:hAnsi="Arial" w:cs="Arial"/>
                <w:sz w:val="22"/>
                <w:szCs w:val="22"/>
              </w:rPr>
            </w:pPr>
            <w:r w:rsidRPr="00650D52">
              <w:rPr>
                <w:rFonts w:ascii="Arial" w:hAnsi="Arial" w:cs="Arial"/>
                <w:sz w:val="22"/>
                <w:szCs w:val="22"/>
              </w:rPr>
              <w:t xml:space="preserve">Recomendación </w:t>
            </w:r>
            <w:r w:rsidR="00322C94">
              <w:rPr>
                <w:rFonts w:ascii="Arial" w:hAnsi="Arial" w:cs="Arial"/>
                <w:sz w:val="22"/>
                <w:szCs w:val="22"/>
              </w:rPr>
              <w:t>4.</w:t>
            </w:r>
            <w:r w:rsidRPr="00650D52">
              <w:rPr>
                <w:rFonts w:ascii="Arial" w:hAnsi="Arial" w:cs="Arial"/>
                <w:sz w:val="22"/>
                <w:szCs w:val="22"/>
              </w:rPr>
              <w:t>3: El Sr. Cortés recomienda corregir redacción de control y supervisión a control y seguimiento.</w:t>
            </w:r>
          </w:p>
        </w:tc>
        <w:tc>
          <w:tcPr>
            <w:tcW w:w="4407"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tcPr>
          <w:p w14:paraId="40064D96" w14:textId="10B70270" w:rsidR="00B72D1F" w:rsidRPr="00322C94" w:rsidRDefault="00243F30" w:rsidP="00650D52">
            <w:pPr>
              <w:pStyle w:val="Default"/>
              <w:contextualSpacing/>
              <w:jc w:val="both"/>
              <w:rPr>
                <w:rFonts w:ascii="Arial" w:hAnsi="Arial" w:cs="Arial"/>
                <w:bCs/>
                <w:sz w:val="22"/>
                <w:szCs w:val="22"/>
                <w:lang w:eastAsia="es-CR"/>
              </w:rPr>
            </w:pPr>
            <w:r w:rsidRPr="00322C94">
              <w:rPr>
                <w:rFonts w:ascii="Arial" w:hAnsi="Arial" w:cs="Arial"/>
                <w:bCs/>
                <w:sz w:val="22"/>
                <w:szCs w:val="22"/>
                <w:lang w:eastAsia="es-CR"/>
              </w:rPr>
              <w:t xml:space="preserve">Se toma en consideración </w:t>
            </w:r>
            <w:r>
              <w:rPr>
                <w:rFonts w:ascii="Arial" w:hAnsi="Arial" w:cs="Arial"/>
                <w:bCs/>
                <w:sz w:val="22"/>
                <w:szCs w:val="22"/>
                <w:lang w:eastAsia="es-CR"/>
              </w:rPr>
              <w:t>lo comentado por el Sr. Cortés y se realizan los cambios en el informe.</w:t>
            </w:r>
          </w:p>
        </w:tc>
      </w:tr>
      <w:tr w:rsidR="00650D52" w:rsidRPr="00422ACF" w14:paraId="2E5890E5" w14:textId="77777777" w:rsidTr="00322C94">
        <w:tc>
          <w:tcPr>
            <w:tcW w:w="441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290EFE71" w14:textId="0C0D9348" w:rsidR="00650D52" w:rsidRPr="00650D52" w:rsidRDefault="00650D52" w:rsidP="00650D52">
            <w:pPr>
              <w:pStyle w:val="Default"/>
              <w:contextualSpacing/>
              <w:jc w:val="both"/>
              <w:rPr>
                <w:rFonts w:ascii="Arial" w:hAnsi="Arial" w:cs="Arial"/>
                <w:sz w:val="22"/>
                <w:szCs w:val="22"/>
              </w:rPr>
            </w:pPr>
            <w:r w:rsidRPr="00650D52">
              <w:rPr>
                <w:rFonts w:ascii="Arial" w:hAnsi="Arial" w:cs="Arial"/>
                <w:sz w:val="22"/>
                <w:szCs w:val="22"/>
              </w:rPr>
              <w:t xml:space="preserve">Recomendación </w:t>
            </w:r>
            <w:r w:rsidR="00322C94">
              <w:rPr>
                <w:rFonts w:ascii="Arial" w:hAnsi="Arial" w:cs="Arial"/>
                <w:sz w:val="22"/>
                <w:szCs w:val="22"/>
              </w:rPr>
              <w:t>4.</w:t>
            </w:r>
            <w:r w:rsidRPr="00650D52">
              <w:rPr>
                <w:rFonts w:ascii="Arial" w:hAnsi="Arial" w:cs="Arial"/>
                <w:sz w:val="22"/>
                <w:szCs w:val="22"/>
              </w:rPr>
              <w:t>3: El Sr. Cortés solicita ampliar el plazo igual que la anterior, al 30 noviembre 2022.</w:t>
            </w:r>
          </w:p>
        </w:tc>
        <w:tc>
          <w:tcPr>
            <w:tcW w:w="4407"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tcPr>
          <w:p w14:paraId="3F43FD48" w14:textId="57E54EAA" w:rsidR="00650D52" w:rsidRPr="00322C94" w:rsidRDefault="00243F30" w:rsidP="00650D52">
            <w:pPr>
              <w:pStyle w:val="Default"/>
              <w:contextualSpacing/>
              <w:jc w:val="both"/>
              <w:rPr>
                <w:rFonts w:ascii="Arial" w:hAnsi="Arial" w:cs="Arial"/>
                <w:bCs/>
                <w:sz w:val="22"/>
                <w:szCs w:val="22"/>
                <w:lang w:eastAsia="es-CR"/>
              </w:rPr>
            </w:pPr>
            <w:r w:rsidRPr="00322C94">
              <w:rPr>
                <w:rFonts w:ascii="Arial" w:hAnsi="Arial" w:cs="Arial"/>
                <w:bCs/>
                <w:sz w:val="22"/>
                <w:szCs w:val="22"/>
                <w:lang w:eastAsia="es-CR"/>
              </w:rPr>
              <w:t xml:space="preserve">Se toma en consideración </w:t>
            </w:r>
            <w:r>
              <w:rPr>
                <w:rFonts w:ascii="Arial" w:hAnsi="Arial" w:cs="Arial"/>
                <w:bCs/>
                <w:sz w:val="22"/>
                <w:szCs w:val="22"/>
                <w:lang w:eastAsia="es-CR"/>
              </w:rPr>
              <w:t>lo comentado por el Sr. Cortés y se realizan los cambios en el informe.</w:t>
            </w:r>
          </w:p>
        </w:tc>
      </w:tr>
    </w:tbl>
    <w:p w14:paraId="15211CD2" w14:textId="77777777" w:rsidR="00B72D1F" w:rsidRDefault="00B72D1F" w:rsidP="006F2B64">
      <w:pPr>
        <w:spacing w:after="0" w:line="240" w:lineRule="auto"/>
        <w:contextualSpacing/>
        <w:rPr>
          <w:rFonts w:ascii="Arial" w:eastAsiaTheme="minorEastAsia" w:hAnsi="Arial" w:cs="Arial"/>
          <w:b/>
          <w:sz w:val="16"/>
          <w:szCs w:val="16"/>
          <w:lang w:eastAsia="es-ES"/>
        </w:rPr>
      </w:pPr>
    </w:p>
    <w:p w14:paraId="325B5A8A" w14:textId="696FB861" w:rsidR="00B72D1F" w:rsidRDefault="00B72D1F" w:rsidP="006F2B64">
      <w:pPr>
        <w:spacing w:after="0" w:line="240" w:lineRule="auto"/>
        <w:contextualSpacing/>
        <w:rPr>
          <w:rFonts w:ascii="Arial" w:eastAsiaTheme="minorEastAsia" w:hAnsi="Arial" w:cs="Arial"/>
          <w:sz w:val="16"/>
          <w:szCs w:val="16"/>
          <w:lang w:eastAsia="es-ES"/>
        </w:rPr>
      </w:pPr>
      <w:r w:rsidRPr="00F10CFC">
        <w:rPr>
          <w:rFonts w:ascii="Arial" w:eastAsiaTheme="minorEastAsia" w:hAnsi="Arial" w:cs="Arial"/>
          <w:b/>
          <w:sz w:val="16"/>
          <w:szCs w:val="16"/>
          <w:lang w:eastAsia="es-ES"/>
        </w:rPr>
        <w:t xml:space="preserve">Fuente: </w:t>
      </w:r>
      <w:r w:rsidRPr="00F10CFC">
        <w:rPr>
          <w:rFonts w:ascii="Arial" w:eastAsiaTheme="minorEastAsia" w:hAnsi="Arial" w:cs="Arial"/>
          <w:sz w:val="16"/>
          <w:szCs w:val="16"/>
          <w:lang w:eastAsia="es-ES"/>
        </w:rPr>
        <w:t>Acta de comunicación de resultados del estudio 0</w:t>
      </w:r>
      <w:r>
        <w:rPr>
          <w:rFonts w:ascii="Arial" w:eastAsiaTheme="minorEastAsia" w:hAnsi="Arial" w:cs="Arial"/>
          <w:sz w:val="16"/>
          <w:szCs w:val="16"/>
          <w:lang w:eastAsia="es-ES"/>
        </w:rPr>
        <w:t>23</w:t>
      </w:r>
      <w:r w:rsidRPr="00F10CFC">
        <w:rPr>
          <w:rFonts w:ascii="Arial" w:eastAsiaTheme="minorEastAsia" w:hAnsi="Arial" w:cs="Arial"/>
          <w:sz w:val="16"/>
          <w:szCs w:val="16"/>
          <w:lang w:eastAsia="es-ES"/>
        </w:rPr>
        <w:t>-2021</w:t>
      </w:r>
      <w:r>
        <w:rPr>
          <w:rFonts w:ascii="Arial" w:eastAsiaTheme="minorEastAsia" w:hAnsi="Arial" w:cs="Arial"/>
          <w:sz w:val="16"/>
          <w:szCs w:val="16"/>
          <w:lang w:eastAsia="es-ES"/>
        </w:rPr>
        <w:t xml:space="preserve"> </w:t>
      </w:r>
      <w:r w:rsidRPr="00B72D1F">
        <w:rPr>
          <w:rFonts w:ascii="Arial" w:eastAsiaTheme="minorEastAsia" w:hAnsi="Arial" w:cs="Arial"/>
          <w:sz w:val="16"/>
          <w:szCs w:val="16"/>
          <w:lang w:eastAsia="es-ES"/>
        </w:rPr>
        <w:t>del</w:t>
      </w:r>
      <w:r w:rsidR="00650D52">
        <w:rPr>
          <w:rFonts w:ascii="Arial" w:eastAsiaTheme="minorEastAsia" w:hAnsi="Arial" w:cs="Arial"/>
          <w:sz w:val="16"/>
          <w:szCs w:val="16"/>
          <w:lang w:eastAsia="es-ES"/>
        </w:rPr>
        <w:t xml:space="preserve"> 08</w:t>
      </w:r>
      <w:r w:rsidRPr="00650D52">
        <w:rPr>
          <w:rFonts w:ascii="Arial" w:eastAsiaTheme="minorEastAsia" w:hAnsi="Arial" w:cs="Arial"/>
          <w:sz w:val="16"/>
          <w:szCs w:val="16"/>
          <w:lang w:eastAsia="es-ES"/>
        </w:rPr>
        <w:t xml:space="preserve"> de </w:t>
      </w:r>
      <w:r w:rsidR="00100326" w:rsidRPr="00650D52">
        <w:rPr>
          <w:rFonts w:ascii="Arial" w:eastAsiaTheme="minorEastAsia" w:hAnsi="Arial" w:cs="Arial"/>
          <w:sz w:val="16"/>
          <w:szCs w:val="16"/>
          <w:lang w:eastAsia="es-ES"/>
        </w:rPr>
        <w:t>ju</w:t>
      </w:r>
      <w:r w:rsidR="00650D52" w:rsidRPr="00650D52">
        <w:rPr>
          <w:rFonts w:ascii="Arial" w:eastAsiaTheme="minorEastAsia" w:hAnsi="Arial" w:cs="Arial"/>
          <w:sz w:val="16"/>
          <w:szCs w:val="16"/>
          <w:lang w:eastAsia="es-ES"/>
        </w:rPr>
        <w:t>l</w:t>
      </w:r>
      <w:r w:rsidR="00100326" w:rsidRPr="00650D52">
        <w:rPr>
          <w:rFonts w:ascii="Arial" w:eastAsiaTheme="minorEastAsia" w:hAnsi="Arial" w:cs="Arial"/>
          <w:sz w:val="16"/>
          <w:szCs w:val="16"/>
          <w:lang w:eastAsia="es-ES"/>
        </w:rPr>
        <w:t>io</w:t>
      </w:r>
      <w:r w:rsidRPr="00650D52">
        <w:rPr>
          <w:rFonts w:ascii="Arial" w:eastAsiaTheme="minorEastAsia" w:hAnsi="Arial" w:cs="Arial"/>
          <w:sz w:val="16"/>
          <w:szCs w:val="16"/>
          <w:lang w:eastAsia="es-ES"/>
        </w:rPr>
        <w:t xml:space="preserve"> de 2022.</w:t>
      </w:r>
    </w:p>
    <w:p w14:paraId="75AD2716" w14:textId="77777777" w:rsidR="00A81468" w:rsidRDefault="00A81468">
      <w:pPr>
        <w:rPr>
          <w:rFonts w:ascii="Arial" w:hAnsi="Arial" w:cs="Arial"/>
          <w:sz w:val="24"/>
          <w:szCs w:val="24"/>
        </w:rPr>
      </w:pPr>
      <w:r>
        <w:rPr>
          <w:rFonts w:ascii="Arial" w:hAnsi="Arial" w:cs="Arial"/>
          <w:sz w:val="24"/>
          <w:szCs w:val="24"/>
        </w:rPr>
        <w:br w:type="page"/>
      </w:r>
    </w:p>
    <w:p w14:paraId="0EC177B9" w14:textId="77777777" w:rsidR="00A81468" w:rsidRDefault="00A81468" w:rsidP="00A81468">
      <w:pPr>
        <w:pStyle w:val="Listaconnmeros"/>
        <w:spacing w:after="0" w:afterAutospacing="0"/>
        <w:jc w:val="center"/>
        <w:rPr>
          <w:rFonts w:ascii="Arial" w:eastAsiaTheme="minorEastAsia" w:hAnsi="Arial" w:cs="Arial"/>
          <w:b/>
          <w:bCs/>
          <w:color w:val="44546A" w:themeColor="text2"/>
          <w:sz w:val="28"/>
          <w:szCs w:val="28"/>
          <w:lang w:val="es-CR" w:eastAsia="es-ES"/>
        </w:rPr>
      </w:pPr>
      <w:r w:rsidRPr="00D80439">
        <w:rPr>
          <w:rFonts w:ascii="Arial" w:eastAsiaTheme="minorEastAsia" w:hAnsi="Arial" w:cs="Arial"/>
          <w:b/>
          <w:bCs/>
          <w:color w:val="44546A" w:themeColor="text2"/>
          <w:sz w:val="28"/>
          <w:szCs w:val="28"/>
          <w:lang w:val="es-CR" w:eastAsia="es-ES"/>
        </w:rPr>
        <w:lastRenderedPageBreak/>
        <w:t>ANEXO N°</w:t>
      </w:r>
      <w:r>
        <w:rPr>
          <w:rFonts w:ascii="Arial" w:eastAsiaTheme="minorEastAsia" w:hAnsi="Arial" w:cs="Arial"/>
          <w:b/>
          <w:bCs/>
          <w:color w:val="44546A" w:themeColor="text2"/>
          <w:sz w:val="28"/>
          <w:szCs w:val="28"/>
          <w:lang w:val="es-CR" w:eastAsia="es-ES"/>
        </w:rPr>
        <w:t>2.</w:t>
      </w:r>
    </w:p>
    <w:p w14:paraId="2F1AAA15" w14:textId="77777777" w:rsidR="00C41DCF" w:rsidRDefault="00C41DCF">
      <w:pPr>
        <w:spacing w:after="0" w:line="240" w:lineRule="auto"/>
        <w:contextualSpacing/>
        <w:rPr>
          <w:rFonts w:ascii="Arial" w:hAnsi="Arial" w:cs="Arial"/>
          <w:sz w:val="24"/>
          <w:szCs w:val="24"/>
        </w:rPr>
      </w:pPr>
    </w:p>
    <w:p w14:paraId="2CFBB21C" w14:textId="37864CF4" w:rsidR="00A81468" w:rsidRDefault="00A81468" w:rsidP="006E2412">
      <w:pPr>
        <w:autoSpaceDE w:val="0"/>
        <w:autoSpaceDN w:val="0"/>
        <w:adjustRightInd w:val="0"/>
        <w:spacing w:after="0" w:line="240" w:lineRule="auto"/>
        <w:contextualSpacing/>
        <w:jc w:val="center"/>
        <w:rPr>
          <w:rFonts w:ascii="Arial" w:eastAsiaTheme="minorEastAsia" w:hAnsi="Arial" w:cs="Arial"/>
          <w:b/>
          <w:bCs/>
          <w:color w:val="44546A" w:themeColor="text2"/>
          <w:lang w:eastAsia="es-ES"/>
        </w:rPr>
      </w:pPr>
      <w:r w:rsidRPr="006E2412">
        <w:rPr>
          <w:rFonts w:ascii="Arial" w:eastAsiaTheme="minorEastAsia" w:hAnsi="Arial" w:cs="Arial"/>
          <w:b/>
          <w:bCs/>
          <w:color w:val="44546A" w:themeColor="text2"/>
          <w:lang w:eastAsia="es-ES"/>
        </w:rPr>
        <w:t>Imagen N°1: Cronogramas del Centro de Proyectos de Hacienda Digital</w:t>
      </w:r>
    </w:p>
    <w:p w14:paraId="364307D4" w14:textId="77777777" w:rsidR="006E2412" w:rsidRPr="006E2412" w:rsidRDefault="006E2412" w:rsidP="006E2412">
      <w:pPr>
        <w:autoSpaceDE w:val="0"/>
        <w:autoSpaceDN w:val="0"/>
        <w:adjustRightInd w:val="0"/>
        <w:spacing w:after="0" w:line="240" w:lineRule="auto"/>
        <w:contextualSpacing/>
        <w:jc w:val="center"/>
        <w:rPr>
          <w:rFonts w:ascii="Arial" w:eastAsiaTheme="minorEastAsia" w:hAnsi="Arial" w:cs="Arial"/>
          <w:b/>
          <w:bCs/>
          <w:color w:val="44546A" w:themeColor="text2"/>
          <w:lang w:eastAsia="es-ES"/>
        </w:rPr>
      </w:pPr>
    </w:p>
    <w:p w14:paraId="4EECA4C7" w14:textId="77777777" w:rsidR="00A81468" w:rsidRDefault="00A81468" w:rsidP="00A81468">
      <w:pPr>
        <w:spacing w:after="0" w:line="240" w:lineRule="auto"/>
        <w:contextualSpacing/>
        <w:rPr>
          <w:rFonts w:ascii="Arial" w:hAnsi="Arial" w:cs="Arial"/>
          <w:sz w:val="24"/>
          <w:szCs w:val="24"/>
        </w:rPr>
      </w:pPr>
      <w:r w:rsidRPr="004E3C0F">
        <w:rPr>
          <w:noProof/>
        </w:rPr>
        <w:drawing>
          <wp:inline distT="0" distB="0" distL="0" distR="0" wp14:anchorId="37D3818E" wp14:editId="10CF49EB">
            <wp:extent cx="6222365" cy="4476860"/>
            <wp:effectExtent l="0" t="0" r="6985"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237863" cy="4488010"/>
                    </a:xfrm>
                    <a:prstGeom prst="rect">
                      <a:avLst/>
                    </a:prstGeom>
                    <a:noFill/>
                    <a:ln>
                      <a:noFill/>
                    </a:ln>
                  </pic:spPr>
                </pic:pic>
              </a:graphicData>
            </a:graphic>
          </wp:inline>
        </w:drawing>
      </w:r>
    </w:p>
    <w:p w14:paraId="677A4081" w14:textId="77777777" w:rsidR="00A81468" w:rsidRDefault="00A81468" w:rsidP="00A81468">
      <w:pPr>
        <w:spacing w:after="0" w:line="240" w:lineRule="auto"/>
        <w:contextualSpacing/>
        <w:rPr>
          <w:rFonts w:ascii="Arial" w:hAnsi="Arial" w:cs="Arial"/>
          <w:sz w:val="24"/>
          <w:szCs w:val="24"/>
        </w:rPr>
      </w:pPr>
    </w:p>
    <w:p w14:paraId="58098960" w14:textId="77777777" w:rsidR="00A81468" w:rsidRPr="00CA120E" w:rsidRDefault="00A81468" w:rsidP="00A81468">
      <w:pPr>
        <w:spacing w:after="0" w:line="240" w:lineRule="auto"/>
        <w:ind w:left="1416" w:right="709"/>
        <w:contextualSpacing/>
        <w:jc w:val="both"/>
        <w:rPr>
          <w:rFonts w:ascii="Arial" w:hAnsi="Arial" w:cs="Arial"/>
          <w:sz w:val="18"/>
          <w:szCs w:val="18"/>
        </w:rPr>
      </w:pPr>
      <w:r w:rsidRPr="00F60FDF">
        <w:rPr>
          <w:rFonts w:ascii="Arial" w:hAnsi="Arial" w:cs="Arial"/>
          <w:b/>
          <w:sz w:val="18"/>
          <w:szCs w:val="18"/>
        </w:rPr>
        <w:t>Fuente:</w:t>
      </w:r>
      <w:r w:rsidRPr="00CA120E">
        <w:rPr>
          <w:rFonts w:ascii="Arial" w:hAnsi="Arial" w:cs="Arial"/>
          <w:sz w:val="18"/>
          <w:szCs w:val="18"/>
        </w:rPr>
        <w:t xml:space="preserve"> Centro de Proyectos de</w:t>
      </w:r>
      <w:r>
        <w:rPr>
          <w:rFonts w:ascii="Arial" w:hAnsi="Arial" w:cs="Arial"/>
          <w:sz w:val="18"/>
          <w:szCs w:val="18"/>
        </w:rPr>
        <w:t>l</w:t>
      </w:r>
      <w:r w:rsidRPr="00CA120E">
        <w:rPr>
          <w:rFonts w:ascii="Arial" w:hAnsi="Arial" w:cs="Arial"/>
          <w:sz w:val="18"/>
          <w:szCs w:val="18"/>
        </w:rPr>
        <w:t xml:space="preserve"> </w:t>
      </w:r>
      <w:sdt>
        <w:sdtPr>
          <w:rPr>
            <w:rFonts w:ascii="Arial" w:hAnsi="Arial" w:cs="Arial"/>
            <w:sz w:val="18"/>
            <w:szCs w:val="18"/>
          </w:rPr>
          <w:alias w:val="Compañía"/>
          <w:tag w:val=""/>
          <w:id w:val="-1957787411"/>
          <w:placeholder>
            <w:docPart w:val="44BF2621E9734340B0575C9301BA889C"/>
          </w:placeholder>
          <w:dataBinding w:prefixMappings="xmlns:ns0='http://schemas.openxmlformats.org/officeDocument/2006/extended-properties' " w:xpath="/ns0:Properties[1]/ns0:Company[1]" w:storeItemID="{6668398D-A668-4E3E-A5EB-62B293D839F1}"/>
          <w:text/>
        </w:sdtPr>
        <w:sdtEndPr/>
        <w:sdtContent>
          <w:r>
            <w:rPr>
              <w:rFonts w:ascii="Arial" w:hAnsi="Arial" w:cs="Arial"/>
              <w:sz w:val="18"/>
              <w:szCs w:val="18"/>
            </w:rPr>
            <w:t>Proyecto de Hacienda Digital para el Bicentenario</w:t>
          </w:r>
        </w:sdtContent>
      </w:sdt>
      <w:r>
        <w:rPr>
          <w:rFonts w:ascii="Arial" w:hAnsi="Arial" w:cs="Arial"/>
          <w:sz w:val="18"/>
          <w:szCs w:val="18"/>
        </w:rPr>
        <w:t xml:space="preserve">, ubicado en </w:t>
      </w:r>
      <w:hyperlink r:id="rId14" w:history="1">
        <w:r w:rsidRPr="00767537">
          <w:rPr>
            <w:rStyle w:val="Hipervnculo"/>
            <w:rFonts w:ascii="Arial" w:hAnsi="Arial" w:cs="Arial"/>
            <w:sz w:val="18"/>
            <w:szCs w:val="18"/>
          </w:rPr>
          <w:t>https://mhaciendacr.sharepoint.com/sites/pwa/Projects.aspx</w:t>
        </w:r>
      </w:hyperlink>
      <w:r>
        <w:rPr>
          <w:rFonts w:ascii="Arial" w:hAnsi="Arial" w:cs="Arial"/>
          <w:sz w:val="18"/>
          <w:szCs w:val="18"/>
        </w:rPr>
        <w:t xml:space="preserve"> (requiere permisos), del 03 de junio de 2022.</w:t>
      </w:r>
    </w:p>
    <w:p w14:paraId="00E81307" w14:textId="77777777" w:rsidR="00A81468" w:rsidRPr="00876CEB" w:rsidRDefault="00A81468" w:rsidP="00A81468">
      <w:pPr>
        <w:spacing w:after="0" w:line="240" w:lineRule="auto"/>
        <w:contextualSpacing/>
        <w:jc w:val="both"/>
        <w:rPr>
          <w:rFonts w:ascii="Arial" w:hAnsi="Arial" w:cs="Arial"/>
        </w:rPr>
      </w:pPr>
    </w:p>
    <w:p w14:paraId="3DE53E5B" w14:textId="77777777" w:rsidR="00D84EAE" w:rsidRDefault="00D84EAE">
      <w:pPr>
        <w:rPr>
          <w:rFonts w:ascii="Arial" w:hAnsi="Arial" w:cs="Arial"/>
          <w:sz w:val="24"/>
          <w:szCs w:val="24"/>
        </w:rPr>
        <w:sectPr w:rsidR="00D84EAE" w:rsidSect="00D84EAE">
          <w:headerReference w:type="default" r:id="rId15"/>
          <w:footerReference w:type="default" r:id="rId16"/>
          <w:headerReference w:type="first" r:id="rId17"/>
          <w:footerReference w:type="first" r:id="rId18"/>
          <w:pgSz w:w="12240" w:h="15840" w:code="1"/>
          <w:pgMar w:top="1985" w:right="1892" w:bottom="1276" w:left="1701" w:header="170" w:footer="525" w:gutter="0"/>
          <w:cols w:space="708"/>
          <w:titlePg/>
          <w:docGrid w:linePitch="360"/>
        </w:sectPr>
      </w:pPr>
    </w:p>
    <w:p w14:paraId="1E96005A" w14:textId="77777777" w:rsidR="007E7F17" w:rsidRDefault="007E7F17" w:rsidP="007E7F17">
      <w:pPr>
        <w:pStyle w:val="Listaconnmeros"/>
        <w:spacing w:after="0" w:afterAutospacing="0"/>
        <w:jc w:val="center"/>
        <w:rPr>
          <w:rFonts w:ascii="Arial" w:eastAsiaTheme="minorEastAsia" w:hAnsi="Arial" w:cs="Arial"/>
          <w:b/>
          <w:bCs/>
          <w:color w:val="44546A" w:themeColor="text2"/>
          <w:sz w:val="28"/>
          <w:szCs w:val="28"/>
          <w:lang w:val="es-CR" w:eastAsia="es-ES"/>
        </w:rPr>
      </w:pPr>
      <w:r w:rsidRPr="00D80439">
        <w:rPr>
          <w:rFonts w:ascii="Arial" w:eastAsiaTheme="minorEastAsia" w:hAnsi="Arial" w:cs="Arial"/>
          <w:b/>
          <w:bCs/>
          <w:color w:val="44546A" w:themeColor="text2"/>
          <w:sz w:val="28"/>
          <w:szCs w:val="28"/>
          <w:lang w:val="es-CR" w:eastAsia="es-ES"/>
        </w:rPr>
        <w:lastRenderedPageBreak/>
        <w:t>ANEXO N°</w:t>
      </w:r>
      <w:r>
        <w:rPr>
          <w:rFonts w:ascii="Arial" w:eastAsiaTheme="minorEastAsia" w:hAnsi="Arial" w:cs="Arial"/>
          <w:b/>
          <w:bCs/>
          <w:color w:val="44546A" w:themeColor="text2"/>
          <w:sz w:val="28"/>
          <w:szCs w:val="28"/>
          <w:lang w:val="es-CR" w:eastAsia="es-ES"/>
        </w:rPr>
        <w:t>3.</w:t>
      </w:r>
    </w:p>
    <w:p w14:paraId="7B98479F" w14:textId="77777777" w:rsidR="007E7F17" w:rsidRDefault="007E7F17" w:rsidP="007E7F17">
      <w:pPr>
        <w:spacing w:after="0" w:line="240" w:lineRule="auto"/>
        <w:contextualSpacing/>
        <w:rPr>
          <w:rFonts w:ascii="Arial" w:hAnsi="Arial" w:cs="Arial"/>
          <w:sz w:val="24"/>
          <w:szCs w:val="24"/>
        </w:rPr>
      </w:pPr>
    </w:p>
    <w:p w14:paraId="1C00912E" w14:textId="194B17A8" w:rsidR="002361B2" w:rsidRDefault="007E7F17" w:rsidP="006E2412">
      <w:pPr>
        <w:autoSpaceDE w:val="0"/>
        <w:autoSpaceDN w:val="0"/>
        <w:adjustRightInd w:val="0"/>
        <w:spacing w:after="0" w:line="240" w:lineRule="auto"/>
        <w:contextualSpacing/>
        <w:jc w:val="center"/>
        <w:rPr>
          <w:rFonts w:ascii="Arial" w:eastAsiaTheme="minorEastAsia" w:hAnsi="Arial" w:cs="Arial"/>
          <w:b/>
          <w:bCs/>
          <w:color w:val="44546A" w:themeColor="text2"/>
          <w:lang w:eastAsia="es-ES"/>
        </w:rPr>
      </w:pPr>
      <w:r w:rsidRPr="006E2412">
        <w:rPr>
          <w:rFonts w:ascii="Arial" w:eastAsiaTheme="minorEastAsia" w:hAnsi="Arial" w:cs="Arial"/>
          <w:b/>
          <w:bCs/>
          <w:color w:val="44546A" w:themeColor="text2"/>
          <w:lang w:eastAsia="es-ES"/>
        </w:rPr>
        <w:t xml:space="preserve">Tabla N°1: </w:t>
      </w:r>
      <w:r w:rsidR="00587AD0" w:rsidRPr="006E2412">
        <w:rPr>
          <w:rFonts w:ascii="Arial" w:eastAsiaTheme="minorEastAsia" w:hAnsi="Arial" w:cs="Arial"/>
          <w:b/>
          <w:bCs/>
          <w:color w:val="44546A" w:themeColor="text2"/>
          <w:lang w:eastAsia="es-ES"/>
        </w:rPr>
        <w:t>Actividades de los c</w:t>
      </w:r>
      <w:r w:rsidRPr="006E2412">
        <w:rPr>
          <w:rFonts w:ascii="Arial" w:eastAsiaTheme="minorEastAsia" w:hAnsi="Arial" w:cs="Arial"/>
          <w:b/>
          <w:bCs/>
          <w:color w:val="44546A" w:themeColor="text2"/>
          <w:lang w:eastAsia="es-ES"/>
        </w:rPr>
        <w:t xml:space="preserve">ronogramas del </w:t>
      </w:r>
      <w:r w:rsidR="002361B2" w:rsidRPr="006E2412">
        <w:rPr>
          <w:rFonts w:ascii="Arial" w:eastAsiaTheme="minorEastAsia" w:hAnsi="Arial" w:cs="Arial"/>
          <w:b/>
          <w:bCs/>
          <w:color w:val="44546A" w:themeColor="text2"/>
          <w:lang w:eastAsia="es-ES"/>
        </w:rPr>
        <w:br/>
      </w:r>
      <w:r w:rsidRPr="006E2412">
        <w:rPr>
          <w:rFonts w:ascii="Arial" w:eastAsiaTheme="minorEastAsia" w:hAnsi="Arial" w:cs="Arial"/>
          <w:b/>
          <w:bCs/>
          <w:color w:val="44546A" w:themeColor="text2"/>
          <w:lang w:eastAsia="es-ES"/>
        </w:rPr>
        <w:t>Centro de Proyectos de Hacienda Digital</w:t>
      </w:r>
      <w:r w:rsidR="00587AD0" w:rsidRPr="006E2412">
        <w:rPr>
          <w:rFonts w:ascii="Arial" w:eastAsiaTheme="minorEastAsia" w:hAnsi="Arial" w:cs="Arial"/>
          <w:b/>
          <w:bCs/>
          <w:color w:val="44546A" w:themeColor="text2"/>
          <w:lang w:eastAsia="es-ES"/>
        </w:rPr>
        <w:t xml:space="preserve"> si actualizar</w:t>
      </w:r>
      <w:r w:rsidR="002361B2" w:rsidRPr="006E2412">
        <w:rPr>
          <w:rFonts w:ascii="Arial" w:eastAsiaTheme="minorEastAsia" w:hAnsi="Arial" w:cs="Arial"/>
          <w:b/>
          <w:bCs/>
          <w:color w:val="44546A" w:themeColor="text2"/>
          <w:lang w:eastAsia="es-ES"/>
        </w:rPr>
        <w:br/>
        <w:t>al 30 de marzo de 2022</w:t>
      </w:r>
    </w:p>
    <w:p w14:paraId="70D73AC1" w14:textId="77777777" w:rsidR="006E2412" w:rsidRPr="006E2412" w:rsidRDefault="006E2412" w:rsidP="006E2412">
      <w:pPr>
        <w:autoSpaceDE w:val="0"/>
        <w:autoSpaceDN w:val="0"/>
        <w:adjustRightInd w:val="0"/>
        <w:spacing w:after="0" w:line="240" w:lineRule="auto"/>
        <w:contextualSpacing/>
        <w:jc w:val="center"/>
        <w:rPr>
          <w:rFonts w:ascii="Arial" w:eastAsiaTheme="minorEastAsia" w:hAnsi="Arial" w:cs="Arial"/>
          <w:b/>
          <w:bCs/>
          <w:color w:val="44546A" w:themeColor="text2"/>
          <w:lang w:eastAsia="es-E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405"/>
        <w:gridCol w:w="6805"/>
        <w:gridCol w:w="1702"/>
        <w:gridCol w:w="1657"/>
      </w:tblGrid>
      <w:tr w:rsidR="00D84EAE" w:rsidRPr="00422ACF" w14:paraId="0C5C5F21" w14:textId="77777777" w:rsidTr="00D84EAE">
        <w:trPr>
          <w:trHeight w:val="548"/>
          <w:tblHeader/>
        </w:trPr>
        <w:tc>
          <w:tcPr>
            <w:tcW w:w="957" w:type="pct"/>
            <w:shd w:val="clear" w:color="auto" w:fill="002060"/>
            <w:tcMar>
              <w:top w:w="0" w:type="dxa"/>
              <w:left w:w="108" w:type="dxa"/>
              <w:bottom w:w="0" w:type="dxa"/>
              <w:right w:w="108" w:type="dxa"/>
            </w:tcMar>
            <w:vAlign w:val="center"/>
            <w:hideMark/>
          </w:tcPr>
          <w:p w14:paraId="5CCE5346" w14:textId="77777777" w:rsidR="00587AD0" w:rsidRPr="00D80439" w:rsidRDefault="002361B2" w:rsidP="002C6CFC">
            <w:pPr>
              <w:spacing w:after="0" w:line="240" w:lineRule="auto"/>
              <w:contextualSpacing/>
              <w:jc w:val="center"/>
              <w:rPr>
                <w:rFonts w:ascii="Arial" w:eastAsiaTheme="minorEastAsia" w:hAnsi="Arial" w:cs="Arial"/>
                <w:b/>
                <w:bCs/>
                <w:lang w:eastAsia="es-CR"/>
              </w:rPr>
            </w:pPr>
            <w:r>
              <w:rPr>
                <w:rFonts w:ascii="Arial" w:eastAsiaTheme="minorEastAsia" w:hAnsi="Arial" w:cs="Arial"/>
                <w:b/>
                <w:bCs/>
                <w:lang w:eastAsia="es-CR"/>
              </w:rPr>
              <w:t>Actividad</w:t>
            </w:r>
          </w:p>
        </w:tc>
        <w:tc>
          <w:tcPr>
            <w:tcW w:w="2707" w:type="pct"/>
            <w:shd w:val="clear" w:color="auto" w:fill="002060"/>
            <w:vAlign w:val="center"/>
          </w:tcPr>
          <w:p w14:paraId="725D7BCB" w14:textId="77777777" w:rsidR="00587AD0" w:rsidRPr="00D80439" w:rsidRDefault="002361B2" w:rsidP="002C6CFC">
            <w:pPr>
              <w:spacing w:after="0" w:line="240" w:lineRule="auto"/>
              <w:contextualSpacing/>
              <w:jc w:val="center"/>
              <w:rPr>
                <w:rFonts w:ascii="Arial" w:eastAsiaTheme="minorEastAsia" w:hAnsi="Arial" w:cs="Arial"/>
                <w:b/>
                <w:bCs/>
                <w:lang w:eastAsia="es-CR"/>
              </w:rPr>
            </w:pPr>
            <w:r>
              <w:rPr>
                <w:rFonts w:ascii="Arial" w:eastAsiaTheme="minorEastAsia" w:hAnsi="Arial" w:cs="Arial"/>
                <w:b/>
                <w:bCs/>
                <w:lang w:eastAsia="es-CR"/>
              </w:rPr>
              <w:t>Detalle</w:t>
            </w:r>
            <w:r w:rsidR="00C56F37">
              <w:rPr>
                <w:rStyle w:val="Refdenotaalpie"/>
                <w:rFonts w:ascii="Arial" w:eastAsiaTheme="minorEastAsia" w:hAnsi="Arial" w:cs="Arial"/>
                <w:b/>
                <w:bCs/>
                <w:lang w:eastAsia="es-CR"/>
              </w:rPr>
              <w:footnoteReference w:id="5"/>
            </w:r>
          </w:p>
        </w:tc>
        <w:tc>
          <w:tcPr>
            <w:tcW w:w="677" w:type="pct"/>
            <w:shd w:val="clear" w:color="auto" w:fill="002060"/>
            <w:tcMar>
              <w:top w:w="0" w:type="dxa"/>
              <w:left w:w="108" w:type="dxa"/>
              <w:bottom w:w="0" w:type="dxa"/>
              <w:right w:w="108" w:type="dxa"/>
            </w:tcMar>
            <w:vAlign w:val="center"/>
            <w:hideMark/>
          </w:tcPr>
          <w:p w14:paraId="7EDCFBBB" w14:textId="77777777" w:rsidR="00587AD0" w:rsidRPr="000E67E2" w:rsidRDefault="00D84EAE" w:rsidP="002C6CFC">
            <w:pPr>
              <w:spacing w:after="0" w:line="240" w:lineRule="auto"/>
              <w:contextualSpacing/>
              <w:jc w:val="center"/>
              <w:rPr>
                <w:rFonts w:ascii="Arial" w:eastAsiaTheme="minorEastAsia" w:hAnsi="Arial" w:cs="Arial"/>
                <w:b/>
                <w:bCs/>
                <w:lang w:eastAsia="es-CR"/>
              </w:rPr>
            </w:pPr>
            <w:r w:rsidRPr="000E67E2">
              <w:rPr>
                <w:rFonts w:ascii="Arial" w:eastAsiaTheme="minorEastAsia" w:hAnsi="Arial" w:cs="Arial"/>
                <w:b/>
                <w:bCs/>
                <w:lang w:eastAsia="es-CR"/>
              </w:rPr>
              <w:t xml:space="preserve">Fecha de </w:t>
            </w:r>
            <w:r w:rsidR="0079663E">
              <w:rPr>
                <w:rFonts w:ascii="Arial" w:eastAsiaTheme="minorEastAsia" w:hAnsi="Arial" w:cs="Arial"/>
                <w:b/>
                <w:bCs/>
                <w:lang w:eastAsia="es-CR"/>
              </w:rPr>
              <w:t>F</w:t>
            </w:r>
            <w:r w:rsidRPr="000E67E2">
              <w:rPr>
                <w:rFonts w:ascii="Arial" w:eastAsiaTheme="minorEastAsia" w:hAnsi="Arial" w:cs="Arial"/>
                <w:b/>
                <w:bCs/>
                <w:lang w:eastAsia="es-CR"/>
              </w:rPr>
              <w:t>inalización</w:t>
            </w:r>
            <w:r w:rsidR="0079663E">
              <w:rPr>
                <w:rFonts w:ascii="Arial" w:eastAsiaTheme="minorEastAsia" w:hAnsi="Arial" w:cs="Arial"/>
                <w:b/>
                <w:bCs/>
                <w:lang w:eastAsia="es-CR"/>
              </w:rPr>
              <w:t xml:space="preserve"> del evento</w:t>
            </w:r>
            <w:r w:rsidR="00C56F37">
              <w:rPr>
                <w:rStyle w:val="Refdenotaalpie"/>
                <w:rFonts w:ascii="Arial" w:eastAsiaTheme="minorEastAsia" w:hAnsi="Arial" w:cs="Arial"/>
                <w:b/>
                <w:bCs/>
                <w:lang w:eastAsia="es-CR"/>
              </w:rPr>
              <w:footnoteReference w:id="6"/>
            </w:r>
          </w:p>
        </w:tc>
        <w:tc>
          <w:tcPr>
            <w:tcW w:w="659" w:type="pct"/>
            <w:shd w:val="clear" w:color="auto" w:fill="002060"/>
            <w:vAlign w:val="center"/>
          </w:tcPr>
          <w:p w14:paraId="1320CEBF" w14:textId="77777777" w:rsidR="00587AD0" w:rsidRPr="00D80439" w:rsidRDefault="00587AD0" w:rsidP="00587AD0">
            <w:pPr>
              <w:spacing w:after="0" w:line="240" w:lineRule="auto"/>
              <w:contextualSpacing/>
              <w:jc w:val="center"/>
              <w:rPr>
                <w:rFonts w:ascii="Arial" w:eastAsiaTheme="minorEastAsia" w:hAnsi="Arial" w:cs="Arial"/>
                <w:b/>
                <w:bCs/>
                <w:lang w:eastAsia="es-CR"/>
              </w:rPr>
            </w:pPr>
            <w:r>
              <w:rPr>
                <w:rFonts w:ascii="Arial" w:eastAsiaTheme="minorEastAsia" w:hAnsi="Arial" w:cs="Arial"/>
                <w:b/>
                <w:bCs/>
                <w:lang w:eastAsia="es-CR"/>
              </w:rPr>
              <w:t xml:space="preserve">Fecha de </w:t>
            </w:r>
            <w:r w:rsidR="0079663E">
              <w:rPr>
                <w:rFonts w:ascii="Arial" w:eastAsiaTheme="minorEastAsia" w:hAnsi="Arial" w:cs="Arial"/>
                <w:b/>
                <w:bCs/>
                <w:lang w:eastAsia="es-CR"/>
              </w:rPr>
              <w:t>N</w:t>
            </w:r>
            <w:r>
              <w:rPr>
                <w:rFonts w:ascii="Arial" w:eastAsiaTheme="minorEastAsia" w:hAnsi="Arial" w:cs="Arial"/>
                <w:b/>
                <w:bCs/>
                <w:lang w:eastAsia="es-CR"/>
              </w:rPr>
              <w:t>otificación</w:t>
            </w:r>
            <w:r w:rsidR="00C56F37">
              <w:rPr>
                <w:rStyle w:val="Refdenotaalpie"/>
                <w:rFonts w:ascii="Arial" w:eastAsiaTheme="minorEastAsia" w:hAnsi="Arial" w:cs="Arial"/>
                <w:b/>
                <w:bCs/>
                <w:lang w:eastAsia="es-CR"/>
              </w:rPr>
              <w:footnoteReference w:id="7"/>
            </w:r>
          </w:p>
        </w:tc>
      </w:tr>
      <w:tr w:rsidR="00D84EAE" w:rsidRPr="00422ACF" w14:paraId="1D156239" w14:textId="77777777" w:rsidTr="00BA6AFC">
        <w:tc>
          <w:tcPr>
            <w:tcW w:w="957" w:type="pct"/>
            <w:tcMar>
              <w:top w:w="0" w:type="dxa"/>
              <w:left w:w="108" w:type="dxa"/>
              <w:bottom w:w="0" w:type="dxa"/>
              <w:right w:w="108" w:type="dxa"/>
            </w:tcMar>
            <w:vAlign w:val="center"/>
          </w:tcPr>
          <w:p w14:paraId="4EBA368D" w14:textId="77777777" w:rsidR="00587AD0" w:rsidRPr="002361B2" w:rsidRDefault="002361B2" w:rsidP="002C6CFC">
            <w:pPr>
              <w:pStyle w:val="Default"/>
              <w:contextualSpacing/>
              <w:rPr>
                <w:rFonts w:ascii="Arial" w:hAnsi="Arial" w:cs="Arial"/>
                <w:color w:val="auto"/>
                <w:sz w:val="22"/>
                <w:szCs w:val="18"/>
              </w:rPr>
            </w:pPr>
            <w:r w:rsidRPr="002361B2">
              <w:rPr>
                <w:rFonts w:ascii="Arial" w:hAnsi="Arial" w:cs="Arial"/>
                <w:color w:val="auto"/>
                <w:sz w:val="22"/>
                <w:szCs w:val="18"/>
              </w:rPr>
              <w:t>Migración</w:t>
            </w:r>
            <w:r w:rsidR="00D84EAE">
              <w:rPr>
                <w:rFonts w:ascii="Arial" w:hAnsi="Arial" w:cs="Arial"/>
                <w:color w:val="auto"/>
                <w:sz w:val="22"/>
                <w:szCs w:val="18"/>
              </w:rPr>
              <w:br/>
            </w:r>
            <w:r w:rsidRPr="002361B2">
              <w:rPr>
                <w:rFonts w:ascii="Arial" w:hAnsi="Arial" w:cs="Arial"/>
                <w:color w:val="auto"/>
                <w:sz w:val="22"/>
                <w:szCs w:val="18"/>
              </w:rPr>
              <w:t>Talento Humano</w:t>
            </w:r>
          </w:p>
        </w:tc>
        <w:tc>
          <w:tcPr>
            <w:tcW w:w="2707" w:type="pct"/>
          </w:tcPr>
          <w:p w14:paraId="58CB9696" w14:textId="77777777" w:rsidR="00587AD0" w:rsidRPr="002361B2" w:rsidRDefault="002361B2" w:rsidP="00D84EAE">
            <w:pPr>
              <w:pStyle w:val="Default"/>
              <w:contextualSpacing/>
              <w:jc w:val="both"/>
              <w:rPr>
                <w:rFonts w:ascii="Arial" w:hAnsi="Arial" w:cs="Arial"/>
                <w:color w:val="auto"/>
                <w:sz w:val="22"/>
                <w:szCs w:val="18"/>
              </w:rPr>
            </w:pPr>
            <w:r>
              <w:rPr>
                <w:rFonts w:ascii="Arial" w:hAnsi="Arial" w:cs="Arial"/>
                <w:color w:val="auto"/>
                <w:sz w:val="22"/>
                <w:szCs w:val="18"/>
              </w:rPr>
              <w:t xml:space="preserve">Entre las tareas pendientes de actualizar podemos observar: Definir e implementar la estrategia de migración con el Proveedor, Catálogo de coletillas salariales, </w:t>
            </w:r>
            <w:r w:rsidR="00D84EAE">
              <w:rPr>
                <w:rFonts w:ascii="Arial" w:hAnsi="Arial" w:cs="Arial"/>
                <w:color w:val="auto"/>
                <w:sz w:val="22"/>
                <w:szCs w:val="18"/>
              </w:rPr>
              <w:t xml:space="preserve">Aumentos anuales, Carrera profesional, Escalas, Categorías, Niveles, Evaluación del desempeño, Movimientos de personal, Reintegros, </w:t>
            </w:r>
            <w:r w:rsidR="00A46144">
              <w:rPr>
                <w:rFonts w:ascii="Arial" w:hAnsi="Arial" w:cs="Arial"/>
                <w:color w:val="auto"/>
                <w:sz w:val="22"/>
                <w:szCs w:val="18"/>
              </w:rPr>
              <w:t>Históricos,</w:t>
            </w:r>
            <w:r w:rsidR="00D84EAE">
              <w:rPr>
                <w:rFonts w:ascii="Arial" w:hAnsi="Arial" w:cs="Arial"/>
                <w:color w:val="auto"/>
                <w:sz w:val="22"/>
                <w:szCs w:val="18"/>
              </w:rPr>
              <w:t xml:space="preserve"> Incapacidades</w:t>
            </w:r>
            <w:r w:rsidR="00A46144">
              <w:rPr>
                <w:rFonts w:ascii="Arial" w:hAnsi="Arial" w:cs="Arial"/>
                <w:color w:val="auto"/>
                <w:sz w:val="22"/>
                <w:szCs w:val="18"/>
              </w:rPr>
              <w:t xml:space="preserve">, Registro de elegibles, Pensiones y embargos, Planillas y </w:t>
            </w:r>
            <w:proofErr w:type="spellStart"/>
            <w:r w:rsidR="00A46144">
              <w:rPr>
                <w:rFonts w:ascii="Arial" w:hAnsi="Arial" w:cs="Arial"/>
                <w:color w:val="auto"/>
                <w:sz w:val="22"/>
                <w:szCs w:val="18"/>
              </w:rPr>
              <w:t>Zonaje</w:t>
            </w:r>
            <w:proofErr w:type="spellEnd"/>
            <w:r w:rsidR="00D84EAE">
              <w:rPr>
                <w:rFonts w:ascii="Arial" w:hAnsi="Arial" w:cs="Arial"/>
                <w:color w:val="auto"/>
                <w:sz w:val="22"/>
                <w:szCs w:val="18"/>
              </w:rPr>
              <w:t>.</w:t>
            </w:r>
          </w:p>
        </w:tc>
        <w:tc>
          <w:tcPr>
            <w:tcW w:w="677" w:type="pct"/>
            <w:tcMar>
              <w:top w:w="0" w:type="dxa"/>
              <w:left w:w="108" w:type="dxa"/>
              <w:bottom w:w="0" w:type="dxa"/>
              <w:right w:w="108" w:type="dxa"/>
            </w:tcMar>
            <w:vAlign w:val="center"/>
          </w:tcPr>
          <w:p w14:paraId="155CF0C1" w14:textId="77777777" w:rsidR="00587AD0" w:rsidRPr="002361B2" w:rsidRDefault="00D84EAE" w:rsidP="00BA6AFC">
            <w:pPr>
              <w:pStyle w:val="Default"/>
              <w:contextualSpacing/>
              <w:jc w:val="center"/>
              <w:rPr>
                <w:rFonts w:ascii="Arial" w:hAnsi="Arial" w:cs="Arial"/>
                <w:color w:val="auto"/>
                <w:sz w:val="22"/>
                <w:szCs w:val="18"/>
              </w:rPr>
            </w:pPr>
            <w:r>
              <w:rPr>
                <w:rFonts w:ascii="Arial" w:hAnsi="Arial" w:cs="Arial"/>
                <w:color w:val="auto"/>
                <w:sz w:val="22"/>
                <w:szCs w:val="18"/>
              </w:rPr>
              <w:t>30/09/2021 al 25/02/2022</w:t>
            </w:r>
          </w:p>
        </w:tc>
        <w:tc>
          <w:tcPr>
            <w:tcW w:w="659" w:type="pct"/>
            <w:vAlign w:val="center"/>
          </w:tcPr>
          <w:p w14:paraId="298CE40C" w14:textId="77777777" w:rsidR="00587AD0" w:rsidRPr="002361B2" w:rsidRDefault="00D84EAE" w:rsidP="00BA6AFC">
            <w:pPr>
              <w:pStyle w:val="Default"/>
              <w:contextualSpacing/>
              <w:jc w:val="center"/>
              <w:rPr>
                <w:rFonts w:ascii="Arial" w:hAnsi="Arial" w:cs="Arial"/>
                <w:color w:val="auto"/>
                <w:sz w:val="22"/>
                <w:szCs w:val="18"/>
              </w:rPr>
            </w:pPr>
            <w:r>
              <w:rPr>
                <w:rFonts w:ascii="Arial" w:hAnsi="Arial" w:cs="Arial"/>
                <w:color w:val="auto"/>
                <w:sz w:val="22"/>
                <w:szCs w:val="18"/>
              </w:rPr>
              <w:t>16/03/2022</w:t>
            </w:r>
          </w:p>
        </w:tc>
      </w:tr>
      <w:tr w:rsidR="00D84EAE" w:rsidRPr="00422ACF" w14:paraId="11D1E829" w14:textId="77777777" w:rsidTr="00BA6AFC">
        <w:tc>
          <w:tcPr>
            <w:tcW w:w="957" w:type="pct"/>
            <w:tcMar>
              <w:top w:w="0" w:type="dxa"/>
              <w:left w:w="108" w:type="dxa"/>
              <w:bottom w:w="0" w:type="dxa"/>
              <w:right w:w="108" w:type="dxa"/>
            </w:tcMar>
            <w:vAlign w:val="center"/>
          </w:tcPr>
          <w:p w14:paraId="5865F195" w14:textId="77777777" w:rsidR="00587AD0" w:rsidRPr="002361B2" w:rsidRDefault="00BA6AFC" w:rsidP="002C6CFC">
            <w:pPr>
              <w:pStyle w:val="Default"/>
              <w:contextualSpacing/>
              <w:rPr>
                <w:rFonts w:ascii="Arial" w:hAnsi="Arial" w:cs="Arial"/>
                <w:color w:val="auto"/>
                <w:sz w:val="22"/>
                <w:szCs w:val="18"/>
              </w:rPr>
            </w:pPr>
            <w:r>
              <w:rPr>
                <w:rFonts w:ascii="Arial" w:hAnsi="Arial" w:cs="Arial"/>
                <w:color w:val="auto"/>
                <w:sz w:val="22"/>
                <w:szCs w:val="18"/>
              </w:rPr>
              <w:t>SICOP</w:t>
            </w:r>
          </w:p>
        </w:tc>
        <w:tc>
          <w:tcPr>
            <w:tcW w:w="2707" w:type="pct"/>
          </w:tcPr>
          <w:p w14:paraId="59F1C8E7" w14:textId="77777777" w:rsidR="00587AD0" w:rsidRPr="002361B2" w:rsidRDefault="00BA6AFC" w:rsidP="00BA6AFC">
            <w:pPr>
              <w:spacing w:after="0" w:line="240" w:lineRule="auto"/>
              <w:contextualSpacing/>
              <w:jc w:val="both"/>
              <w:rPr>
                <w:rFonts w:ascii="Arial" w:hAnsi="Arial" w:cs="Arial"/>
                <w:szCs w:val="18"/>
              </w:rPr>
            </w:pPr>
            <w:r>
              <w:rPr>
                <w:rFonts w:ascii="Arial" w:hAnsi="Arial" w:cs="Arial"/>
                <w:szCs w:val="18"/>
              </w:rPr>
              <w:t xml:space="preserve">Entre las tareas pendientes de actualizar podemos observar: Indicadores de desempeño, </w:t>
            </w:r>
            <w:proofErr w:type="spellStart"/>
            <w:r>
              <w:rPr>
                <w:rFonts w:ascii="Arial" w:hAnsi="Arial" w:cs="Arial"/>
                <w:szCs w:val="18"/>
              </w:rPr>
              <w:t>Call</w:t>
            </w:r>
            <w:proofErr w:type="spellEnd"/>
            <w:r>
              <w:rPr>
                <w:rFonts w:ascii="Arial" w:hAnsi="Arial" w:cs="Arial"/>
                <w:szCs w:val="18"/>
              </w:rPr>
              <w:t xml:space="preserve"> de seguimiento, Seguimientos de avance de proyecto quincenales, Coordinación de </w:t>
            </w:r>
            <w:proofErr w:type="spellStart"/>
            <w:r>
              <w:rPr>
                <w:rFonts w:ascii="Arial" w:hAnsi="Arial" w:cs="Arial"/>
                <w:szCs w:val="18"/>
              </w:rPr>
              <w:t>sprints</w:t>
            </w:r>
            <w:proofErr w:type="spellEnd"/>
            <w:r>
              <w:rPr>
                <w:rFonts w:ascii="Arial" w:hAnsi="Arial" w:cs="Arial"/>
                <w:szCs w:val="18"/>
              </w:rPr>
              <w:t>, Ajustes de los procesos claves, Implementación de nuevos reportes, Definición de ontológica del modelo organizacional de datos, Mapa de calidad de datos organizacionales, Establecer Gobierno de Datos, Definición y exploración de datos, Definición de mejoras UI/UX, Mejoras al portal y Mapa de la gestión de proyectos y uso de los datos.</w:t>
            </w:r>
          </w:p>
        </w:tc>
        <w:tc>
          <w:tcPr>
            <w:tcW w:w="677" w:type="pct"/>
            <w:tcMar>
              <w:top w:w="0" w:type="dxa"/>
              <w:left w:w="108" w:type="dxa"/>
              <w:bottom w:w="0" w:type="dxa"/>
              <w:right w:w="108" w:type="dxa"/>
            </w:tcMar>
            <w:vAlign w:val="center"/>
          </w:tcPr>
          <w:p w14:paraId="2BB535B6" w14:textId="77777777" w:rsidR="00587AD0" w:rsidRPr="002361B2" w:rsidRDefault="00BA6AFC" w:rsidP="00BA6AFC">
            <w:pPr>
              <w:spacing w:after="0" w:line="240" w:lineRule="auto"/>
              <w:contextualSpacing/>
              <w:jc w:val="center"/>
              <w:rPr>
                <w:rFonts w:ascii="Arial" w:hAnsi="Arial" w:cs="Arial"/>
                <w:szCs w:val="18"/>
              </w:rPr>
            </w:pPr>
            <w:r>
              <w:rPr>
                <w:rFonts w:ascii="Arial" w:hAnsi="Arial" w:cs="Arial"/>
                <w:szCs w:val="18"/>
              </w:rPr>
              <w:t>16/11/2021 al 16/03/2022</w:t>
            </w:r>
          </w:p>
        </w:tc>
        <w:tc>
          <w:tcPr>
            <w:tcW w:w="659" w:type="pct"/>
            <w:vAlign w:val="center"/>
          </w:tcPr>
          <w:p w14:paraId="61DA6141" w14:textId="77777777" w:rsidR="00587AD0" w:rsidRPr="002361B2" w:rsidRDefault="00BA6AFC" w:rsidP="00BA6AFC">
            <w:pPr>
              <w:spacing w:after="0" w:line="240" w:lineRule="auto"/>
              <w:contextualSpacing/>
              <w:jc w:val="center"/>
              <w:rPr>
                <w:rFonts w:ascii="Arial" w:hAnsi="Arial" w:cs="Arial"/>
                <w:szCs w:val="18"/>
              </w:rPr>
            </w:pPr>
            <w:r>
              <w:rPr>
                <w:rFonts w:ascii="Arial" w:hAnsi="Arial" w:cs="Arial"/>
                <w:szCs w:val="18"/>
              </w:rPr>
              <w:t>16/03/2022</w:t>
            </w:r>
          </w:p>
        </w:tc>
      </w:tr>
      <w:tr w:rsidR="00D84EAE" w:rsidRPr="00422ACF" w14:paraId="308990CA" w14:textId="77777777" w:rsidTr="00BA6AFC">
        <w:tc>
          <w:tcPr>
            <w:tcW w:w="957" w:type="pct"/>
            <w:tcMar>
              <w:top w:w="0" w:type="dxa"/>
              <w:left w:w="108" w:type="dxa"/>
              <w:bottom w:w="0" w:type="dxa"/>
              <w:right w:w="108" w:type="dxa"/>
            </w:tcMar>
            <w:vAlign w:val="center"/>
          </w:tcPr>
          <w:p w14:paraId="3CC435CD" w14:textId="77777777" w:rsidR="00587AD0" w:rsidRPr="002361B2" w:rsidRDefault="00BA6AFC" w:rsidP="002C6CFC">
            <w:pPr>
              <w:pStyle w:val="Default"/>
              <w:contextualSpacing/>
              <w:rPr>
                <w:rFonts w:ascii="Arial" w:hAnsi="Arial" w:cs="Arial"/>
                <w:color w:val="auto"/>
                <w:sz w:val="22"/>
                <w:szCs w:val="18"/>
              </w:rPr>
            </w:pPr>
            <w:r>
              <w:rPr>
                <w:rFonts w:ascii="Arial" w:hAnsi="Arial" w:cs="Arial"/>
                <w:color w:val="auto"/>
                <w:sz w:val="22"/>
                <w:szCs w:val="18"/>
              </w:rPr>
              <w:t>Componente II y III</w:t>
            </w:r>
            <w:r>
              <w:rPr>
                <w:rFonts w:ascii="Arial" w:hAnsi="Arial" w:cs="Arial"/>
                <w:color w:val="auto"/>
                <w:sz w:val="22"/>
                <w:szCs w:val="18"/>
              </w:rPr>
              <w:br/>
              <w:t>Ingresos</w:t>
            </w:r>
          </w:p>
        </w:tc>
        <w:tc>
          <w:tcPr>
            <w:tcW w:w="2707" w:type="pct"/>
          </w:tcPr>
          <w:p w14:paraId="4E50C932" w14:textId="77777777" w:rsidR="00587AD0" w:rsidRPr="002361B2" w:rsidRDefault="00BA6AFC" w:rsidP="0079663E">
            <w:pPr>
              <w:pStyle w:val="Default"/>
              <w:contextualSpacing/>
              <w:jc w:val="both"/>
              <w:rPr>
                <w:rFonts w:ascii="Arial" w:hAnsi="Arial" w:cs="Arial"/>
                <w:color w:val="auto"/>
                <w:sz w:val="22"/>
                <w:szCs w:val="18"/>
              </w:rPr>
            </w:pPr>
            <w:r>
              <w:rPr>
                <w:rFonts w:ascii="Arial" w:hAnsi="Arial" w:cs="Arial"/>
                <w:color w:val="auto"/>
                <w:sz w:val="22"/>
                <w:szCs w:val="18"/>
              </w:rPr>
              <w:t>Entre las tareas pendientes de actualizar podemos observar:</w:t>
            </w:r>
            <w:r w:rsidR="0079663E">
              <w:rPr>
                <w:rFonts w:ascii="Arial" w:hAnsi="Arial" w:cs="Arial"/>
                <w:color w:val="auto"/>
                <w:sz w:val="22"/>
                <w:szCs w:val="18"/>
              </w:rPr>
              <w:t xml:space="preserve"> Nuevo modelo de operación depósito aduanero, Contratación de solución informática, Elaboración de informe trimestral de avance, Estado de ejecución de los Componentes II y III y Reportes de los Riesgos del Proyecto Componentes II y III</w:t>
            </w:r>
          </w:p>
        </w:tc>
        <w:tc>
          <w:tcPr>
            <w:tcW w:w="677" w:type="pct"/>
            <w:tcMar>
              <w:top w:w="0" w:type="dxa"/>
              <w:left w:w="108" w:type="dxa"/>
              <w:bottom w:w="0" w:type="dxa"/>
              <w:right w:w="108" w:type="dxa"/>
            </w:tcMar>
            <w:vAlign w:val="center"/>
          </w:tcPr>
          <w:p w14:paraId="0C436732" w14:textId="77777777" w:rsidR="00587AD0" w:rsidRPr="002361B2" w:rsidRDefault="0079663E" w:rsidP="00BA6AFC">
            <w:pPr>
              <w:pStyle w:val="Default"/>
              <w:contextualSpacing/>
              <w:jc w:val="center"/>
              <w:rPr>
                <w:rFonts w:ascii="Arial" w:hAnsi="Arial" w:cs="Arial"/>
                <w:color w:val="auto"/>
                <w:sz w:val="22"/>
                <w:szCs w:val="18"/>
              </w:rPr>
            </w:pPr>
            <w:r>
              <w:rPr>
                <w:rFonts w:ascii="Arial" w:hAnsi="Arial" w:cs="Arial"/>
                <w:color w:val="auto"/>
                <w:sz w:val="22"/>
                <w:szCs w:val="18"/>
              </w:rPr>
              <w:t>06/09/2021 al 25/02/2022</w:t>
            </w:r>
          </w:p>
        </w:tc>
        <w:tc>
          <w:tcPr>
            <w:tcW w:w="659" w:type="pct"/>
            <w:vAlign w:val="center"/>
          </w:tcPr>
          <w:p w14:paraId="10DAAF73" w14:textId="77777777" w:rsidR="00587AD0" w:rsidRPr="002361B2" w:rsidRDefault="0079663E" w:rsidP="00BA6AFC">
            <w:pPr>
              <w:pStyle w:val="Default"/>
              <w:contextualSpacing/>
              <w:jc w:val="center"/>
              <w:rPr>
                <w:rFonts w:ascii="Arial" w:hAnsi="Arial" w:cs="Arial"/>
                <w:color w:val="auto"/>
                <w:sz w:val="22"/>
                <w:szCs w:val="18"/>
              </w:rPr>
            </w:pPr>
            <w:r>
              <w:rPr>
                <w:rFonts w:ascii="Arial" w:hAnsi="Arial" w:cs="Arial"/>
                <w:color w:val="auto"/>
                <w:sz w:val="22"/>
                <w:szCs w:val="18"/>
              </w:rPr>
              <w:t>16/03/2022</w:t>
            </w:r>
          </w:p>
        </w:tc>
      </w:tr>
      <w:tr w:rsidR="0079663E" w:rsidRPr="00422ACF" w14:paraId="2F03BAC6" w14:textId="77777777" w:rsidTr="00BA6AFC">
        <w:tc>
          <w:tcPr>
            <w:tcW w:w="957" w:type="pct"/>
            <w:tcMar>
              <w:top w:w="0" w:type="dxa"/>
              <w:left w:w="108" w:type="dxa"/>
              <w:bottom w:w="0" w:type="dxa"/>
              <w:right w:w="108" w:type="dxa"/>
            </w:tcMar>
            <w:vAlign w:val="center"/>
          </w:tcPr>
          <w:p w14:paraId="28847033" w14:textId="77777777" w:rsidR="0079663E" w:rsidRDefault="0079663E" w:rsidP="002C6CFC">
            <w:pPr>
              <w:pStyle w:val="Default"/>
              <w:contextualSpacing/>
              <w:rPr>
                <w:rFonts w:ascii="Arial" w:hAnsi="Arial" w:cs="Arial"/>
                <w:color w:val="auto"/>
                <w:sz w:val="22"/>
                <w:szCs w:val="18"/>
              </w:rPr>
            </w:pPr>
            <w:r>
              <w:rPr>
                <w:rFonts w:ascii="Arial" w:hAnsi="Arial" w:cs="Arial"/>
                <w:color w:val="auto"/>
                <w:sz w:val="22"/>
                <w:szCs w:val="18"/>
              </w:rPr>
              <w:lastRenderedPageBreak/>
              <w:t>Atención al ciudadano</w:t>
            </w:r>
          </w:p>
        </w:tc>
        <w:tc>
          <w:tcPr>
            <w:tcW w:w="2707" w:type="pct"/>
          </w:tcPr>
          <w:p w14:paraId="7BD10DB2" w14:textId="77777777" w:rsidR="0079663E" w:rsidRDefault="0079663E" w:rsidP="0079663E">
            <w:pPr>
              <w:pStyle w:val="Default"/>
              <w:contextualSpacing/>
              <w:jc w:val="both"/>
              <w:rPr>
                <w:rFonts w:ascii="Arial" w:hAnsi="Arial" w:cs="Arial"/>
                <w:color w:val="auto"/>
                <w:sz w:val="22"/>
                <w:szCs w:val="18"/>
              </w:rPr>
            </w:pPr>
            <w:r>
              <w:rPr>
                <w:rFonts w:ascii="Arial" w:hAnsi="Arial" w:cs="Arial"/>
                <w:color w:val="auto"/>
                <w:sz w:val="22"/>
                <w:szCs w:val="18"/>
              </w:rPr>
              <w:t>Entre las tareas pendientes de actualizar podemos observar: Presentación de la mejora del proceso asignado, Talleres para la reestructurar procesos, Conformación de subgrupos para trabajar los procesos y Implementación de un proceso.</w:t>
            </w:r>
          </w:p>
        </w:tc>
        <w:tc>
          <w:tcPr>
            <w:tcW w:w="677" w:type="pct"/>
            <w:tcMar>
              <w:top w:w="0" w:type="dxa"/>
              <w:left w:w="108" w:type="dxa"/>
              <w:bottom w:w="0" w:type="dxa"/>
              <w:right w:w="108" w:type="dxa"/>
            </w:tcMar>
            <w:vAlign w:val="center"/>
          </w:tcPr>
          <w:p w14:paraId="1E075635" w14:textId="77777777" w:rsidR="0079663E" w:rsidRDefault="0079663E" w:rsidP="00BA6AFC">
            <w:pPr>
              <w:pStyle w:val="Default"/>
              <w:contextualSpacing/>
              <w:jc w:val="center"/>
              <w:rPr>
                <w:rFonts w:ascii="Arial" w:hAnsi="Arial" w:cs="Arial"/>
                <w:color w:val="auto"/>
                <w:sz w:val="22"/>
                <w:szCs w:val="18"/>
              </w:rPr>
            </w:pPr>
            <w:r>
              <w:rPr>
                <w:rFonts w:ascii="Arial" w:hAnsi="Arial" w:cs="Arial"/>
                <w:color w:val="auto"/>
                <w:sz w:val="22"/>
                <w:szCs w:val="18"/>
              </w:rPr>
              <w:t>28/10/2021 al 01/12/2021</w:t>
            </w:r>
          </w:p>
        </w:tc>
        <w:tc>
          <w:tcPr>
            <w:tcW w:w="659" w:type="pct"/>
            <w:vAlign w:val="center"/>
          </w:tcPr>
          <w:p w14:paraId="1A830280" w14:textId="77777777" w:rsidR="0079663E" w:rsidRDefault="0079663E" w:rsidP="00BA6AFC">
            <w:pPr>
              <w:pStyle w:val="Default"/>
              <w:contextualSpacing/>
              <w:jc w:val="center"/>
              <w:rPr>
                <w:rFonts w:ascii="Arial" w:hAnsi="Arial" w:cs="Arial"/>
                <w:color w:val="auto"/>
                <w:sz w:val="22"/>
                <w:szCs w:val="18"/>
              </w:rPr>
            </w:pPr>
            <w:r>
              <w:rPr>
                <w:rFonts w:ascii="Arial" w:hAnsi="Arial" w:cs="Arial"/>
                <w:color w:val="auto"/>
                <w:sz w:val="22"/>
                <w:szCs w:val="18"/>
              </w:rPr>
              <w:t>24/02/2022</w:t>
            </w:r>
          </w:p>
        </w:tc>
      </w:tr>
      <w:tr w:rsidR="0079663E" w:rsidRPr="00422ACF" w14:paraId="44585DFF" w14:textId="77777777" w:rsidTr="00BA6AFC">
        <w:tc>
          <w:tcPr>
            <w:tcW w:w="957" w:type="pct"/>
            <w:tcMar>
              <w:top w:w="0" w:type="dxa"/>
              <w:left w:w="108" w:type="dxa"/>
              <w:bottom w:w="0" w:type="dxa"/>
              <w:right w:w="108" w:type="dxa"/>
            </w:tcMar>
            <w:vAlign w:val="center"/>
          </w:tcPr>
          <w:p w14:paraId="3D210257" w14:textId="77777777" w:rsidR="0079663E" w:rsidRDefault="0079663E" w:rsidP="002C6CFC">
            <w:pPr>
              <w:pStyle w:val="Default"/>
              <w:contextualSpacing/>
              <w:rPr>
                <w:rFonts w:ascii="Arial" w:hAnsi="Arial" w:cs="Arial"/>
                <w:color w:val="auto"/>
                <w:sz w:val="22"/>
                <w:szCs w:val="18"/>
              </w:rPr>
            </w:pPr>
            <w:r>
              <w:rPr>
                <w:rFonts w:ascii="Arial" w:hAnsi="Arial" w:cs="Arial"/>
                <w:color w:val="auto"/>
                <w:sz w:val="22"/>
                <w:szCs w:val="18"/>
              </w:rPr>
              <w:t>Adquisición de Sistema Aduanero</w:t>
            </w:r>
          </w:p>
        </w:tc>
        <w:tc>
          <w:tcPr>
            <w:tcW w:w="2707" w:type="pct"/>
          </w:tcPr>
          <w:p w14:paraId="3663973A" w14:textId="77777777" w:rsidR="0079663E" w:rsidRDefault="00C6578A" w:rsidP="0079663E">
            <w:pPr>
              <w:pStyle w:val="Default"/>
              <w:contextualSpacing/>
              <w:jc w:val="both"/>
              <w:rPr>
                <w:rFonts w:ascii="Arial" w:hAnsi="Arial" w:cs="Arial"/>
                <w:color w:val="auto"/>
                <w:sz w:val="22"/>
                <w:szCs w:val="18"/>
              </w:rPr>
            </w:pPr>
            <w:r>
              <w:rPr>
                <w:rFonts w:ascii="Arial" w:hAnsi="Arial" w:cs="Arial"/>
                <w:color w:val="auto"/>
                <w:sz w:val="22"/>
                <w:szCs w:val="18"/>
              </w:rPr>
              <w:t>Entre las tareas pendientes de actualizar podemos observar: Elaboración de la Solicitud de Ofertas y la No objeción a la Solicitud de Ofertas.</w:t>
            </w:r>
          </w:p>
        </w:tc>
        <w:tc>
          <w:tcPr>
            <w:tcW w:w="677" w:type="pct"/>
            <w:tcMar>
              <w:top w:w="0" w:type="dxa"/>
              <w:left w:w="108" w:type="dxa"/>
              <w:bottom w:w="0" w:type="dxa"/>
              <w:right w:w="108" w:type="dxa"/>
            </w:tcMar>
            <w:vAlign w:val="center"/>
          </w:tcPr>
          <w:p w14:paraId="25AD5AD2" w14:textId="77777777" w:rsidR="0079663E" w:rsidRDefault="00C6578A" w:rsidP="00BA6AFC">
            <w:pPr>
              <w:pStyle w:val="Default"/>
              <w:contextualSpacing/>
              <w:jc w:val="center"/>
              <w:rPr>
                <w:rFonts w:ascii="Arial" w:hAnsi="Arial" w:cs="Arial"/>
                <w:color w:val="auto"/>
                <w:sz w:val="22"/>
                <w:szCs w:val="18"/>
              </w:rPr>
            </w:pPr>
            <w:r>
              <w:rPr>
                <w:rFonts w:ascii="Arial" w:hAnsi="Arial" w:cs="Arial"/>
                <w:color w:val="auto"/>
                <w:sz w:val="22"/>
                <w:szCs w:val="18"/>
              </w:rPr>
              <w:t>07/12/2021 al 22/02/2022</w:t>
            </w:r>
          </w:p>
        </w:tc>
        <w:tc>
          <w:tcPr>
            <w:tcW w:w="659" w:type="pct"/>
            <w:vAlign w:val="center"/>
          </w:tcPr>
          <w:p w14:paraId="06820076" w14:textId="77777777" w:rsidR="0079663E" w:rsidRDefault="00C6578A" w:rsidP="00BA6AFC">
            <w:pPr>
              <w:pStyle w:val="Default"/>
              <w:contextualSpacing/>
              <w:jc w:val="center"/>
              <w:rPr>
                <w:rFonts w:ascii="Arial" w:hAnsi="Arial" w:cs="Arial"/>
                <w:color w:val="auto"/>
                <w:sz w:val="22"/>
                <w:szCs w:val="18"/>
              </w:rPr>
            </w:pPr>
            <w:r>
              <w:rPr>
                <w:rFonts w:ascii="Arial" w:hAnsi="Arial" w:cs="Arial"/>
                <w:color w:val="auto"/>
                <w:sz w:val="22"/>
                <w:szCs w:val="18"/>
              </w:rPr>
              <w:t>22/02/2022</w:t>
            </w:r>
          </w:p>
        </w:tc>
      </w:tr>
      <w:tr w:rsidR="00C6578A" w:rsidRPr="00422ACF" w14:paraId="540C77E6" w14:textId="77777777" w:rsidTr="00BA6AFC">
        <w:tc>
          <w:tcPr>
            <w:tcW w:w="957" w:type="pct"/>
            <w:tcMar>
              <w:top w:w="0" w:type="dxa"/>
              <w:left w:w="108" w:type="dxa"/>
              <w:bottom w:w="0" w:type="dxa"/>
              <w:right w:w="108" w:type="dxa"/>
            </w:tcMar>
            <w:vAlign w:val="center"/>
          </w:tcPr>
          <w:p w14:paraId="0D1AE325" w14:textId="77777777" w:rsidR="00C6578A" w:rsidRDefault="00C6578A" w:rsidP="002C6CFC">
            <w:pPr>
              <w:pStyle w:val="Default"/>
              <w:contextualSpacing/>
              <w:rPr>
                <w:rFonts w:ascii="Arial" w:hAnsi="Arial" w:cs="Arial"/>
                <w:color w:val="auto"/>
                <w:sz w:val="22"/>
                <w:szCs w:val="18"/>
              </w:rPr>
            </w:pPr>
            <w:r>
              <w:rPr>
                <w:rFonts w:ascii="Arial" w:hAnsi="Arial" w:cs="Arial"/>
                <w:color w:val="auto"/>
                <w:sz w:val="22"/>
                <w:szCs w:val="18"/>
              </w:rPr>
              <w:t>Socioambiental</w:t>
            </w:r>
          </w:p>
        </w:tc>
        <w:tc>
          <w:tcPr>
            <w:tcW w:w="2707" w:type="pct"/>
          </w:tcPr>
          <w:p w14:paraId="5B88BE4F" w14:textId="77777777" w:rsidR="00C6578A" w:rsidRDefault="00C6578A" w:rsidP="0079663E">
            <w:pPr>
              <w:pStyle w:val="Default"/>
              <w:contextualSpacing/>
              <w:jc w:val="both"/>
              <w:rPr>
                <w:rFonts w:ascii="Arial" w:hAnsi="Arial" w:cs="Arial"/>
                <w:color w:val="auto"/>
                <w:sz w:val="22"/>
                <w:szCs w:val="18"/>
              </w:rPr>
            </w:pPr>
            <w:r>
              <w:rPr>
                <w:rFonts w:ascii="Arial" w:hAnsi="Arial" w:cs="Arial"/>
                <w:color w:val="auto"/>
                <w:sz w:val="22"/>
                <w:szCs w:val="18"/>
              </w:rPr>
              <w:t>Entre las tareas pendientes de actualizar podemos observar: Actualización de la Evaluación Social y Ambiental, Actualización del Marco de Planificación de Pueblos Indígenas, Actualización de Plan Partes Interesadas, Proceso de solicitud de consulta y dialogo, Reunión seguimiento de UCP, Reunión de seguimiento Gestión Socioambiental, Revisión de documentos del proyecto y Sesiones de planificación UCP.</w:t>
            </w:r>
          </w:p>
        </w:tc>
        <w:tc>
          <w:tcPr>
            <w:tcW w:w="677" w:type="pct"/>
            <w:tcMar>
              <w:top w:w="0" w:type="dxa"/>
              <w:left w:w="108" w:type="dxa"/>
              <w:bottom w:w="0" w:type="dxa"/>
              <w:right w:w="108" w:type="dxa"/>
            </w:tcMar>
            <w:vAlign w:val="center"/>
          </w:tcPr>
          <w:p w14:paraId="27F9BB8F" w14:textId="77777777" w:rsidR="00C6578A" w:rsidRDefault="00C6578A" w:rsidP="00BA6AFC">
            <w:pPr>
              <w:pStyle w:val="Default"/>
              <w:contextualSpacing/>
              <w:jc w:val="center"/>
              <w:rPr>
                <w:rFonts w:ascii="Arial" w:hAnsi="Arial" w:cs="Arial"/>
                <w:color w:val="auto"/>
                <w:sz w:val="22"/>
                <w:szCs w:val="18"/>
              </w:rPr>
            </w:pPr>
            <w:r>
              <w:rPr>
                <w:rFonts w:ascii="Arial" w:hAnsi="Arial" w:cs="Arial"/>
                <w:color w:val="auto"/>
                <w:sz w:val="22"/>
                <w:szCs w:val="18"/>
              </w:rPr>
              <w:t>10/02/2022 al 21/02/2022</w:t>
            </w:r>
          </w:p>
        </w:tc>
        <w:tc>
          <w:tcPr>
            <w:tcW w:w="659" w:type="pct"/>
            <w:vAlign w:val="center"/>
          </w:tcPr>
          <w:p w14:paraId="329D3524" w14:textId="77777777" w:rsidR="00C6578A" w:rsidRDefault="00C6578A" w:rsidP="00BA6AFC">
            <w:pPr>
              <w:pStyle w:val="Default"/>
              <w:contextualSpacing/>
              <w:jc w:val="center"/>
              <w:rPr>
                <w:rFonts w:ascii="Arial" w:hAnsi="Arial" w:cs="Arial"/>
                <w:color w:val="auto"/>
                <w:sz w:val="22"/>
                <w:szCs w:val="18"/>
              </w:rPr>
            </w:pPr>
            <w:r>
              <w:rPr>
                <w:rFonts w:ascii="Arial" w:hAnsi="Arial" w:cs="Arial"/>
                <w:color w:val="auto"/>
                <w:sz w:val="22"/>
                <w:szCs w:val="18"/>
              </w:rPr>
              <w:t>22/02/2022</w:t>
            </w:r>
          </w:p>
        </w:tc>
      </w:tr>
      <w:tr w:rsidR="00C6578A" w:rsidRPr="00422ACF" w14:paraId="116AB23B" w14:textId="77777777" w:rsidTr="00BA6AFC">
        <w:tc>
          <w:tcPr>
            <w:tcW w:w="957" w:type="pct"/>
            <w:tcMar>
              <w:top w:w="0" w:type="dxa"/>
              <w:left w:w="108" w:type="dxa"/>
              <w:bottom w:w="0" w:type="dxa"/>
              <w:right w:w="108" w:type="dxa"/>
            </w:tcMar>
            <w:vAlign w:val="center"/>
          </w:tcPr>
          <w:p w14:paraId="7D6099E1" w14:textId="77777777" w:rsidR="00C6578A" w:rsidRDefault="009530B1" w:rsidP="002C6CFC">
            <w:pPr>
              <w:pStyle w:val="Default"/>
              <w:contextualSpacing/>
              <w:rPr>
                <w:rFonts w:ascii="Arial" w:hAnsi="Arial" w:cs="Arial"/>
                <w:color w:val="auto"/>
                <w:sz w:val="22"/>
                <w:szCs w:val="18"/>
              </w:rPr>
            </w:pPr>
            <w:r>
              <w:rPr>
                <w:rFonts w:ascii="Arial" w:hAnsi="Arial" w:cs="Arial"/>
                <w:color w:val="auto"/>
                <w:sz w:val="22"/>
                <w:szCs w:val="18"/>
              </w:rPr>
              <w:t>Digitalización de expediente</w:t>
            </w:r>
          </w:p>
        </w:tc>
        <w:tc>
          <w:tcPr>
            <w:tcW w:w="2707" w:type="pct"/>
          </w:tcPr>
          <w:p w14:paraId="7DFC3915" w14:textId="77777777" w:rsidR="00C6578A" w:rsidRDefault="009530B1" w:rsidP="0079663E">
            <w:pPr>
              <w:pStyle w:val="Default"/>
              <w:contextualSpacing/>
              <w:jc w:val="both"/>
              <w:rPr>
                <w:rFonts w:ascii="Arial" w:hAnsi="Arial" w:cs="Arial"/>
                <w:color w:val="auto"/>
                <w:sz w:val="22"/>
                <w:szCs w:val="18"/>
              </w:rPr>
            </w:pPr>
            <w:r>
              <w:rPr>
                <w:rFonts w:ascii="Arial" w:hAnsi="Arial" w:cs="Arial"/>
                <w:color w:val="auto"/>
                <w:sz w:val="22"/>
                <w:szCs w:val="18"/>
              </w:rPr>
              <w:t xml:space="preserve">Entre las tareas pendientes de actualizar podemos observar: Plan para la mejora de la calidad de la información, Definir viabilidad de lo que se va a migrar, Responsables funcionales, Establecer la metodología de control de expediente, Establecer la metodología de control de rollos a digitalizar, </w:t>
            </w:r>
            <w:r w:rsidRPr="009530B1">
              <w:rPr>
                <w:rFonts w:ascii="Arial" w:hAnsi="Arial" w:cs="Arial"/>
                <w:color w:val="auto"/>
                <w:sz w:val="22"/>
                <w:szCs w:val="18"/>
              </w:rPr>
              <w:t>Establecer la Guía de Control y Gestión Documental</w:t>
            </w:r>
            <w:r w:rsidR="00C56F37">
              <w:rPr>
                <w:rFonts w:ascii="Arial" w:hAnsi="Arial" w:cs="Arial"/>
                <w:color w:val="auto"/>
                <w:sz w:val="22"/>
                <w:szCs w:val="18"/>
              </w:rPr>
              <w:t xml:space="preserve"> y </w:t>
            </w:r>
            <w:r w:rsidR="00C56F37" w:rsidRPr="00C56F37">
              <w:rPr>
                <w:rFonts w:ascii="Arial" w:hAnsi="Arial" w:cs="Arial"/>
                <w:color w:val="auto"/>
                <w:sz w:val="22"/>
                <w:szCs w:val="18"/>
              </w:rPr>
              <w:t>Elaborar Términos de Referencia</w:t>
            </w:r>
            <w:r w:rsidR="00C56F37">
              <w:rPr>
                <w:rFonts w:ascii="Arial" w:hAnsi="Arial" w:cs="Arial"/>
                <w:color w:val="auto"/>
                <w:sz w:val="22"/>
                <w:szCs w:val="18"/>
              </w:rPr>
              <w:t>.</w:t>
            </w:r>
          </w:p>
        </w:tc>
        <w:tc>
          <w:tcPr>
            <w:tcW w:w="677" w:type="pct"/>
            <w:tcMar>
              <w:top w:w="0" w:type="dxa"/>
              <w:left w:w="108" w:type="dxa"/>
              <w:bottom w:w="0" w:type="dxa"/>
              <w:right w:w="108" w:type="dxa"/>
            </w:tcMar>
            <w:vAlign w:val="center"/>
          </w:tcPr>
          <w:p w14:paraId="5026CDA5" w14:textId="77777777" w:rsidR="00C6578A" w:rsidRDefault="00C56F37" w:rsidP="00BA6AFC">
            <w:pPr>
              <w:pStyle w:val="Default"/>
              <w:contextualSpacing/>
              <w:jc w:val="center"/>
              <w:rPr>
                <w:rFonts w:ascii="Arial" w:hAnsi="Arial" w:cs="Arial"/>
                <w:color w:val="auto"/>
                <w:sz w:val="22"/>
                <w:szCs w:val="18"/>
              </w:rPr>
            </w:pPr>
            <w:r>
              <w:rPr>
                <w:rFonts w:ascii="Arial" w:hAnsi="Arial" w:cs="Arial"/>
                <w:color w:val="auto"/>
                <w:sz w:val="22"/>
                <w:szCs w:val="18"/>
              </w:rPr>
              <w:t>15/12/2022 al 11/02/2022</w:t>
            </w:r>
          </w:p>
        </w:tc>
        <w:tc>
          <w:tcPr>
            <w:tcW w:w="659" w:type="pct"/>
            <w:vAlign w:val="center"/>
          </w:tcPr>
          <w:p w14:paraId="7BAC05E2" w14:textId="77777777" w:rsidR="00C6578A" w:rsidRDefault="00C56F37" w:rsidP="00BA6AFC">
            <w:pPr>
              <w:pStyle w:val="Default"/>
              <w:contextualSpacing/>
              <w:jc w:val="center"/>
              <w:rPr>
                <w:rFonts w:ascii="Arial" w:hAnsi="Arial" w:cs="Arial"/>
                <w:color w:val="auto"/>
                <w:sz w:val="22"/>
                <w:szCs w:val="18"/>
              </w:rPr>
            </w:pPr>
            <w:r>
              <w:rPr>
                <w:rFonts w:ascii="Arial" w:hAnsi="Arial" w:cs="Arial"/>
                <w:color w:val="auto"/>
                <w:sz w:val="22"/>
                <w:szCs w:val="18"/>
              </w:rPr>
              <w:t>11/02/2022</w:t>
            </w:r>
          </w:p>
        </w:tc>
      </w:tr>
      <w:tr w:rsidR="00C56F37" w:rsidRPr="00422ACF" w14:paraId="5FB7684E" w14:textId="77777777" w:rsidTr="00BA6AFC">
        <w:tc>
          <w:tcPr>
            <w:tcW w:w="957" w:type="pct"/>
            <w:tcMar>
              <w:top w:w="0" w:type="dxa"/>
              <w:left w:w="108" w:type="dxa"/>
              <w:bottom w:w="0" w:type="dxa"/>
              <w:right w:w="108" w:type="dxa"/>
            </w:tcMar>
            <w:vAlign w:val="center"/>
          </w:tcPr>
          <w:p w14:paraId="4544301D" w14:textId="77777777" w:rsidR="00C56F37" w:rsidRDefault="00560E05" w:rsidP="002C6CFC">
            <w:pPr>
              <w:pStyle w:val="Default"/>
              <w:contextualSpacing/>
              <w:rPr>
                <w:rFonts w:ascii="Arial" w:hAnsi="Arial" w:cs="Arial"/>
                <w:color w:val="auto"/>
                <w:sz w:val="22"/>
                <w:szCs w:val="18"/>
              </w:rPr>
            </w:pPr>
            <w:r>
              <w:rPr>
                <w:rFonts w:ascii="Arial" w:hAnsi="Arial" w:cs="Arial"/>
                <w:color w:val="auto"/>
                <w:sz w:val="22"/>
                <w:szCs w:val="18"/>
              </w:rPr>
              <w:t>Transformación Digital</w:t>
            </w:r>
          </w:p>
        </w:tc>
        <w:tc>
          <w:tcPr>
            <w:tcW w:w="2707" w:type="pct"/>
          </w:tcPr>
          <w:p w14:paraId="63F6A897" w14:textId="77777777" w:rsidR="00C56F37" w:rsidRDefault="00560E05" w:rsidP="0079663E">
            <w:pPr>
              <w:pStyle w:val="Default"/>
              <w:contextualSpacing/>
              <w:jc w:val="both"/>
              <w:rPr>
                <w:rFonts w:ascii="Arial" w:hAnsi="Arial" w:cs="Arial"/>
                <w:color w:val="auto"/>
                <w:sz w:val="22"/>
                <w:szCs w:val="18"/>
              </w:rPr>
            </w:pPr>
            <w:r>
              <w:rPr>
                <w:rFonts w:ascii="Arial" w:hAnsi="Arial" w:cs="Arial"/>
                <w:color w:val="auto"/>
                <w:sz w:val="22"/>
                <w:szCs w:val="18"/>
              </w:rPr>
              <w:t xml:space="preserve">Entre las tareas pendientes de actualizar podemos observar: Asistente Virtual, Entrevistas, No coma cuento, </w:t>
            </w:r>
            <w:proofErr w:type="spellStart"/>
            <w:r>
              <w:rPr>
                <w:rFonts w:ascii="Arial" w:hAnsi="Arial" w:cs="Arial"/>
                <w:color w:val="auto"/>
                <w:sz w:val="22"/>
                <w:szCs w:val="18"/>
              </w:rPr>
              <w:t>Webinar</w:t>
            </w:r>
            <w:proofErr w:type="spellEnd"/>
            <w:r>
              <w:rPr>
                <w:rFonts w:ascii="Arial" w:hAnsi="Arial" w:cs="Arial"/>
                <w:color w:val="auto"/>
                <w:sz w:val="22"/>
                <w:szCs w:val="18"/>
              </w:rPr>
              <w:t>, Spot Publicitarios y Conversatorios.</w:t>
            </w:r>
          </w:p>
        </w:tc>
        <w:tc>
          <w:tcPr>
            <w:tcW w:w="677" w:type="pct"/>
            <w:tcMar>
              <w:top w:w="0" w:type="dxa"/>
              <w:left w:w="108" w:type="dxa"/>
              <w:bottom w:w="0" w:type="dxa"/>
              <w:right w:w="108" w:type="dxa"/>
            </w:tcMar>
            <w:vAlign w:val="center"/>
          </w:tcPr>
          <w:p w14:paraId="08AEA3D1" w14:textId="77777777" w:rsidR="00C56F37" w:rsidRDefault="00560E05" w:rsidP="00BA6AFC">
            <w:pPr>
              <w:pStyle w:val="Default"/>
              <w:contextualSpacing/>
              <w:jc w:val="center"/>
              <w:rPr>
                <w:rFonts w:ascii="Arial" w:hAnsi="Arial" w:cs="Arial"/>
                <w:color w:val="auto"/>
                <w:sz w:val="22"/>
                <w:szCs w:val="18"/>
              </w:rPr>
            </w:pPr>
            <w:r>
              <w:rPr>
                <w:rFonts w:ascii="Arial" w:hAnsi="Arial" w:cs="Arial"/>
                <w:color w:val="auto"/>
                <w:sz w:val="22"/>
                <w:szCs w:val="18"/>
              </w:rPr>
              <w:t>27/10/2021 al 10/02/2022</w:t>
            </w:r>
          </w:p>
        </w:tc>
        <w:tc>
          <w:tcPr>
            <w:tcW w:w="659" w:type="pct"/>
            <w:vAlign w:val="center"/>
          </w:tcPr>
          <w:p w14:paraId="2ECF3F2D" w14:textId="77777777" w:rsidR="00C56F37" w:rsidRDefault="00560E05" w:rsidP="00BA6AFC">
            <w:pPr>
              <w:pStyle w:val="Default"/>
              <w:contextualSpacing/>
              <w:jc w:val="center"/>
              <w:rPr>
                <w:rFonts w:ascii="Arial" w:hAnsi="Arial" w:cs="Arial"/>
                <w:color w:val="auto"/>
                <w:sz w:val="22"/>
                <w:szCs w:val="18"/>
              </w:rPr>
            </w:pPr>
            <w:r>
              <w:rPr>
                <w:rFonts w:ascii="Arial" w:hAnsi="Arial" w:cs="Arial"/>
                <w:color w:val="auto"/>
                <w:sz w:val="22"/>
                <w:szCs w:val="18"/>
              </w:rPr>
              <w:t>11/02/2022</w:t>
            </w:r>
          </w:p>
        </w:tc>
      </w:tr>
      <w:tr w:rsidR="00560E05" w:rsidRPr="00422ACF" w14:paraId="5EA66404" w14:textId="77777777" w:rsidTr="00BA6AFC">
        <w:tc>
          <w:tcPr>
            <w:tcW w:w="957" w:type="pct"/>
            <w:tcMar>
              <w:top w:w="0" w:type="dxa"/>
              <w:left w:w="108" w:type="dxa"/>
              <w:bottom w:w="0" w:type="dxa"/>
              <w:right w:w="108" w:type="dxa"/>
            </w:tcMar>
            <w:vAlign w:val="center"/>
          </w:tcPr>
          <w:p w14:paraId="1A2952B4" w14:textId="77777777" w:rsidR="00560E05" w:rsidRDefault="00560E05" w:rsidP="002C6CFC">
            <w:pPr>
              <w:pStyle w:val="Default"/>
              <w:contextualSpacing/>
              <w:rPr>
                <w:rFonts w:ascii="Arial" w:hAnsi="Arial" w:cs="Arial"/>
                <w:color w:val="auto"/>
                <w:sz w:val="22"/>
                <w:szCs w:val="18"/>
              </w:rPr>
            </w:pPr>
            <w:r>
              <w:rPr>
                <w:rFonts w:ascii="Arial" w:hAnsi="Arial" w:cs="Arial"/>
                <w:color w:val="auto"/>
                <w:sz w:val="22"/>
                <w:szCs w:val="18"/>
              </w:rPr>
              <w:t>Componente IV</w:t>
            </w:r>
          </w:p>
        </w:tc>
        <w:tc>
          <w:tcPr>
            <w:tcW w:w="2707" w:type="pct"/>
          </w:tcPr>
          <w:p w14:paraId="3E56791D" w14:textId="77777777" w:rsidR="00560E05" w:rsidRDefault="00560E05" w:rsidP="002C6CFC">
            <w:pPr>
              <w:pStyle w:val="Default"/>
              <w:contextualSpacing/>
              <w:jc w:val="both"/>
              <w:rPr>
                <w:rFonts w:ascii="Arial" w:hAnsi="Arial" w:cs="Arial"/>
                <w:color w:val="auto"/>
                <w:sz w:val="22"/>
                <w:szCs w:val="18"/>
              </w:rPr>
            </w:pPr>
            <w:r>
              <w:rPr>
                <w:rFonts w:ascii="Arial" w:hAnsi="Arial" w:cs="Arial"/>
                <w:color w:val="auto"/>
                <w:sz w:val="22"/>
                <w:szCs w:val="18"/>
              </w:rPr>
              <w:t xml:space="preserve">Entre las tareas pendientes de actualizar podemos observar: </w:t>
            </w:r>
            <w:r w:rsidRPr="00560E05">
              <w:rPr>
                <w:rFonts w:ascii="Arial" w:hAnsi="Arial" w:cs="Arial"/>
                <w:color w:val="auto"/>
                <w:sz w:val="22"/>
                <w:szCs w:val="18"/>
              </w:rPr>
              <w:t xml:space="preserve">Elaborar documento </w:t>
            </w:r>
            <w:proofErr w:type="spellStart"/>
            <w:r w:rsidRPr="00560E05">
              <w:rPr>
                <w:rFonts w:ascii="Arial" w:hAnsi="Arial" w:cs="Arial"/>
                <w:color w:val="auto"/>
                <w:sz w:val="22"/>
                <w:szCs w:val="18"/>
              </w:rPr>
              <w:t>TdR</w:t>
            </w:r>
            <w:proofErr w:type="spellEnd"/>
            <w:r w:rsidRPr="00560E05">
              <w:rPr>
                <w:rFonts w:ascii="Arial" w:hAnsi="Arial" w:cs="Arial"/>
                <w:color w:val="auto"/>
                <w:sz w:val="22"/>
                <w:szCs w:val="18"/>
              </w:rPr>
              <w:t xml:space="preserve"> Nube</w:t>
            </w:r>
            <w:r>
              <w:rPr>
                <w:rFonts w:ascii="Arial" w:hAnsi="Arial" w:cs="Arial"/>
                <w:color w:val="auto"/>
                <w:sz w:val="22"/>
                <w:szCs w:val="18"/>
              </w:rPr>
              <w:t xml:space="preserve">, </w:t>
            </w:r>
            <w:r w:rsidRPr="00560E05">
              <w:rPr>
                <w:rFonts w:ascii="Arial" w:hAnsi="Arial" w:cs="Arial"/>
                <w:color w:val="auto"/>
                <w:sz w:val="22"/>
                <w:szCs w:val="18"/>
              </w:rPr>
              <w:t>Sesión de requerimientos y expectativas de los COTS</w:t>
            </w:r>
            <w:r>
              <w:rPr>
                <w:rFonts w:ascii="Arial" w:hAnsi="Arial" w:cs="Arial"/>
                <w:color w:val="auto"/>
                <w:sz w:val="22"/>
                <w:szCs w:val="18"/>
              </w:rPr>
              <w:t xml:space="preserve">, </w:t>
            </w:r>
            <w:r w:rsidRPr="00560E05">
              <w:rPr>
                <w:rFonts w:ascii="Arial" w:hAnsi="Arial" w:cs="Arial"/>
                <w:color w:val="auto"/>
                <w:sz w:val="22"/>
                <w:szCs w:val="18"/>
              </w:rPr>
              <w:t xml:space="preserve">Elaborar documento </w:t>
            </w:r>
            <w:proofErr w:type="spellStart"/>
            <w:r w:rsidRPr="00560E05">
              <w:rPr>
                <w:rFonts w:ascii="Arial" w:hAnsi="Arial" w:cs="Arial"/>
                <w:color w:val="auto"/>
                <w:sz w:val="22"/>
                <w:szCs w:val="18"/>
              </w:rPr>
              <w:t>TdR</w:t>
            </w:r>
            <w:proofErr w:type="spellEnd"/>
            <w:r>
              <w:rPr>
                <w:rFonts w:ascii="Arial" w:hAnsi="Arial" w:cs="Arial"/>
                <w:color w:val="auto"/>
                <w:sz w:val="22"/>
                <w:szCs w:val="18"/>
              </w:rPr>
              <w:t xml:space="preserve">, </w:t>
            </w:r>
            <w:r w:rsidRPr="00560E05">
              <w:rPr>
                <w:rFonts w:ascii="Arial" w:hAnsi="Arial" w:cs="Arial"/>
                <w:color w:val="auto"/>
                <w:sz w:val="22"/>
                <w:szCs w:val="18"/>
              </w:rPr>
              <w:t>Preparar cartel en formato BM</w:t>
            </w:r>
            <w:r>
              <w:rPr>
                <w:rFonts w:ascii="Arial" w:hAnsi="Arial" w:cs="Arial"/>
                <w:color w:val="auto"/>
                <w:sz w:val="22"/>
                <w:szCs w:val="18"/>
              </w:rPr>
              <w:t xml:space="preserve">, </w:t>
            </w:r>
            <w:r w:rsidRPr="00560E05">
              <w:rPr>
                <w:rFonts w:ascii="Arial" w:hAnsi="Arial" w:cs="Arial"/>
                <w:color w:val="auto"/>
                <w:sz w:val="22"/>
                <w:szCs w:val="18"/>
              </w:rPr>
              <w:t>Revisar modelo Convenio Marco</w:t>
            </w:r>
            <w:r>
              <w:rPr>
                <w:rFonts w:ascii="Arial" w:hAnsi="Arial" w:cs="Arial"/>
                <w:color w:val="auto"/>
                <w:sz w:val="22"/>
                <w:szCs w:val="18"/>
              </w:rPr>
              <w:t xml:space="preserve">, </w:t>
            </w:r>
            <w:r w:rsidRPr="00560E05">
              <w:rPr>
                <w:rFonts w:ascii="Arial" w:hAnsi="Arial" w:cs="Arial"/>
                <w:color w:val="auto"/>
                <w:sz w:val="22"/>
                <w:szCs w:val="18"/>
              </w:rPr>
              <w:t>Registrar respuestas brindadas por entidades externas</w:t>
            </w:r>
            <w:r>
              <w:rPr>
                <w:rFonts w:ascii="Arial" w:hAnsi="Arial" w:cs="Arial"/>
                <w:color w:val="auto"/>
                <w:sz w:val="22"/>
                <w:szCs w:val="18"/>
              </w:rPr>
              <w:t xml:space="preserve">, </w:t>
            </w:r>
            <w:r w:rsidRPr="00560E05">
              <w:rPr>
                <w:rFonts w:ascii="Arial" w:hAnsi="Arial" w:cs="Arial"/>
                <w:color w:val="auto"/>
                <w:sz w:val="22"/>
                <w:szCs w:val="18"/>
              </w:rPr>
              <w:t>Publicación de cartel en plataforma del BM</w:t>
            </w:r>
            <w:r>
              <w:rPr>
                <w:rFonts w:ascii="Arial" w:hAnsi="Arial" w:cs="Arial"/>
                <w:color w:val="auto"/>
                <w:sz w:val="22"/>
                <w:szCs w:val="18"/>
              </w:rPr>
              <w:t xml:space="preserve">, </w:t>
            </w:r>
            <w:r w:rsidRPr="00560E05">
              <w:rPr>
                <w:rFonts w:ascii="Arial" w:hAnsi="Arial" w:cs="Arial"/>
                <w:color w:val="auto"/>
                <w:sz w:val="22"/>
                <w:szCs w:val="18"/>
              </w:rPr>
              <w:t>Publicación de cartel en plataforma del BM</w:t>
            </w:r>
            <w:r w:rsidR="002C6CFC">
              <w:rPr>
                <w:rFonts w:ascii="Arial" w:hAnsi="Arial" w:cs="Arial"/>
                <w:color w:val="auto"/>
                <w:sz w:val="22"/>
                <w:szCs w:val="18"/>
              </w:rPr>
              <w:t xml:space="preserve">, </w:t>
            </w:r>
            <w:r w:rsidRPr="00560E05">
              <w:rPr>
                <w:rFonts w:ascii="Arial" w:hAnsi="Arial" w:cs="Arial"/>
                <w:color w:val="auto"/>
                <w:sz w:val="22"/>
                <w:szCs w:val="18"/>
              </w:rPr>
              <w:t>Elaborar machote de convenio con entidades externas</w:t>
            </w:r>
            <w:r w:rsidR="002C6CFC">
              <w:rPr>
                <w:rFonts w:ascii="Arial" w:hAnsi="Arial" w:cs="Arial"/>
                <w:color w:val="auto"/>
                <w:sz w:val="22"/>
                <w:szCs w:val="18"/>
              </w:rPr>
              <w:t xml:space="preserve"> y </w:t>
            </w:r>
            <w:r w:rsidRPr="00560E05">
              <w:rPr>
                <w:rFonts w:ascii="Arial" w:hAnsi="Arial" w:cs="Arial"/>
                <w:color w:val="auto"/>
                <w:sz w:val="22"/>
                <w:szCs w:val="18"/>
              </w:rPr>
              <w:t xml:space="preserve">Respuesta a consultas de </w:t>
            </w:r>
            <w:r w:rsidRPr="00560E05">
              <w:rPr>
                <w:rFonts w:ascii="Arial" w:hAnsi="Arial" w:cs="Arial"/>
                <w:color w:val="auto"/>
                <w:sz w:val="22"/>
                <w:szCs w:val="18"/>
              </w:rPr>
              <w:lastRenderedPageBreak/>
              <w:t>oferentes interesados sobre anexo de requerimientos tecnológicos de los COTS</w:t>
            </w:r>
            <w:r w:rsidR="002C6CFC">
              <w:rPr>
                <w:rFonts w:ascii="Arial" w:hAnsi="Arial" w:cs="Arial"/>
                <w:color w:val="auto"/>
                <w:sz w:val="22"/>
                <w:szCs w:val="18"/>
              </w:rPr>
              <w:t>.</w:t>
            </w:r>
          </w:p>
        </w:tc>
        <w:tc>
          <w:tcPr>
            <w:tcW w:w="677" w:type="pct"/>
            <w:tcMar>
              <w:top w:w="0" w:type="dxa"/>
              <w:left w:w="108" w:type="dxa"/>
              <w:bottom w:w="0" w:type="dxa"/>
              <w:right w:w="108" w:type="dxa"/>
            </w:tcMar>
            <w:vAlign w:val="center"/>
          </w:tcPr>
          <w:p w14:paraId="16713072" w14:textId="77777777" w:rsidR="00560E05" w:rsidRDefault="00560E05" w:rsidP="00BA6AFC">
            <w:pPr>
              <w:pStyle w:val="Default"/>
              <w:contextualSpacing/>
              <w:jc w:val="center"/>
              <w:rPr>
                <w:rFonts w:ascii="Arial" w:hAnsi="Arial" w:cs="Arial"/>
                <w:color w:val="auto"/>
                <w:sz w:val="22"/>
                <w:szCs w:val="18"/>
              </w:rPr>
            </w:pPr>
            <w:r>
              <w:rPr>
                <w:rFonts w:ascii="Arial" w:hAnsi="Arial" w:cs="Arial"/>
                <w:color w:val="auto"/>
                <w:sz w:val="22"/>
                <w:szCs w:val="18"/>
              </w:rPr>
              <w:lastRenderedPageBreak/>
              <w:t>28/10/2021 al 02/02/2022</w:t>
            </w:r>
          </w:p>
        </w:tc>
        <w:tc>
          <w:tcPr>
            <w:tcW w:w="659" w:type="pct"/>
            <w:vAlign w:val="center"/>
          </w:tcPr>
          <w:p w14:paraId="0F5C2FE7" w14:textId="77777777" w:rsidR="00560E05" w:rsidRDefault="002C6CFC" w:rsidP="00BA6AFC">
            <w:pPr>
              <w:pStyle w:val="Default"/>
              <w:contextualSpacing/>
              <w:jc w:val="center"/>
              <w:rPr>
                <w:rFonts w:ascii="Arial" w:hAnsi="Arial" w:cs="Arial"/>
                <w:color w:val="auto"/>
                <w:sz w:val="22"/>
                <w:szCs w:val="18"/>
              </w:rPr>
            </w:pPr>
            <w:r>
              <w:rPr>
                <w:rFonts w:ascii="Arial" w:hAnsi="Arial" w:cs="Arial"/>
                <w:color w:val="auto"/>
                <w:sz w:val="22"/>
                <w:szCs w:val="18"/>
              </w:rPr>
              <w:t>10/02/2022</w:t>
            </w:r>
          </w:p>
        </w:tc>
      </w:tr>
      <w:tr w:rsidR="002C6CFC" w:rsidRPr="00422ACF" w14:paraId="26C7C3FA" w14:textId="77777777" w:rsidTr="00BA6AFC">
        <w:tc>
          <w:tcPr>
            <w:tcW w:w="957" w:type="pct"/>
            <w:tcMar>
              <w:top w:w="0" w:type="dxa"/>
              <w:left w:w="108" w:type="dxa"/>
              <w:bottom w:w="0" w:type="dxa"/>
              <w:right w:w="108" w:type="dxa"/>
            </w:tcMar>
            <w:vAlign w:val="center"/>
          </w:tcPr>
          <w:p w14:paraId="3057E903" w14:textId="77777777" w:rsidR="002C6CFC" w:rsidRDefault="002C6CFC" w:rsidP="002C6CFC">
            <w:pPr>
              <w:pStyle w:val="Default"/>
              <w:contextualSpacing/>
              <w:rPr>
                <w:rFonts w:ascii="Arial" w:hAnsi="Arial" w:cs="Arial"/>
                <w:color w:val="auto"/>
                <w:sz w:val="22"/>
                <w:szCs w:val="18"/>
              </w:rPr>
            </w:pPr>
            <w:r>
              <w:rPr>
                <w:rFonts w:ascii="Arial" w:hAnsi="Arial" w:cs="Arial"/>
                <w:color w:val="auto"/>
                <w:sz w:val="22"/>
                <w:szCs w:val="18"/>
              </w:rPr>
              <w:t>Migración TICA</w:t>
            </w:r>
          </w:p>
        </w:tc>
        <w:tc>
          <w:tcPr>
            <w:tcW w:w="2707" w:type="pct"/>
          </w:tcPr>
          <w:p w14:paraId="3792DFB9" w14:textId="77777777" w:rsidR="002C6CFC" w:rsidRDefault="002C6CFC" w:rsidP="002C6CFC">
            <w:pPr>
              <w:pStyle w:val="Default"/>
              <w:contextualSpacing/>
              <w:jc w:val="both"/>
              <w:rPr>
                <w:rFonts w:ascii="Arial" w:hAnsi="Arial" w:cs="Arial"/>
                <w:color w:val="auto"/>
                <w:sz w:val="22"/>
                <w:szCs w:val="18"/>
              </w:rPr>
            </w:pPr>
            <w:r>
              <w:rPr>
                <w:rFonts w:ascii="Arial" w:hAnsi="Arial" w:cs="Arial"/>
                <w:color w:val="auto"/>
                <w:sz w:val="22"/>
                <w:szCs w:val="18"/>
              </w:rPr>
              <w:t xml:space="preserve">Entre las tareas pendientes de actualizar podemos observar: </w:t>
            </w:r>
            <w:r w:rsidRPr="002C6CFC">
              <w:rPr>
                <w:rFonts w:ascii="Arial" w:hAnsi="Arial" w:cs="Arial"/>
                <w:color w:val="auto"/>
                <w:sz w:val="22"/>
                <w:szCs w:val="18"/>
              </w:rPr>
              <w:t>Elaboración de matriz de riesgo</w:t>
            </w:r>
            <w:r>
              <w:rPr>
                <w:rFonts w:ascii="Arial" w:hAnsi="Arial" w:cs="Arial"/>
                <w:color w:val="auto"/>
                <w:sz w:val="22"/>
                <w:szCs w:val="18"/>
              </w:rPr>
              <w:t xml:space="preserve"> y </w:t>
            </w:r>
            <w:r w:rsidRPr="002C6CFC">
              <w:rPr>
                <w:rFonts w:ascii="Arial" w:hAnsi="Arial" w:cs="Arial"/>
                <w:color w:val="auto"/>
                <w:sz w:val="22"/>
                <w:szCs w:val="18"/>
              </w:rPr>
              <w:t>Discusión y aprobación de matriz de riesgo</w:t>
            </w:r>
            <w:r>
              <w:rPr>
                <w:rFonts w:ascii="Arial" w:hAnsi="Arial" w:cs="Arial"/>
                <w:color w:val="auto"/>
                <w:sz w:val="22"/>
                <w:szCs w:val="18"/>
              </w:rPr>
              <w:t>.</w:t>
            </w:r>
          </w:p>
        </w:tc>
        <w:tc>
          <w:tcPr>
            <w:tcW w:w="677" w:type="pct"/>
            <w:tcMar>
              <w:top w:w="0" w:type="dxa"/>
              <w:left w:w="108" w:type="dxa"/>
              <w:bottom w:w="0" w:type="dxa"/>
              <w:right w:w="108" w:type="dxa"/>
            </w:tcMar>
            <w:vAlign w:val="center"/>
          </w:tcPr>
          <w:p w14:paraId="189D8890" w14:textId="77777777" w:rsidR="002C6CFC" w:rsidRDefault="002C6CFC" w:rsidP="00BA6AFC">
            <w:pPr>
              <w:pStyle w:val="Default"/>
              <w:contextualSpacing/>
              <w:jc w:val="center"/>
              <w:rPr>
                <w:rFonts w:ascii="Arial" w:hAnsi="Arial" w:cs="Arial"/>
                <w:color w:val="auto"/>
                <w:sz w:val="22"/>
                <w:szCs w:val="18"/>
              </w:rPr>
            </w:pPr>
            <w:r>
              <w:rPr>
                <w:rFonts w:ascii="Arial" w:hAnsi="Arial" w:cs="Arial"/>
                <w:color w:val="auto"/>
                <w:sz w:val="22"/>
                <w:szCs w:val="18"/>
              </w:rPr>
              <w:t>31/01/2022 al 07/02/2022</w:t>
            </w:r>
          </w:p>
        </w:tc>
        <w:tc>
          <w:tcPr>
            <w:tcW w:w="659" w:type="pct"/>
            <w:vAlign w:val="center"/>
          </w:tcPr>
          <w:p w14:paraId="6E8CB34F" w14:textId="77777777" w:rsidR="002C6CFC" w:rsidRDefault="002C6CFC" w:rsidP="00BA6AFC">
            <w:pPr>
              <w:pStyle w:val="Default"/>
              <w:contextualSpacing/>
              <w:jc w:val="center"/>
              <w:rPr>
                <w:rFonts w:ascii="Arial" w:hAnsi="Arial" w:cs="Arial"/>
                <w:color w:val="auto"/>
                <w:sz w:val="22"/>
                <w:szCs w:val="18"/>
              </w:rPr>
            </w:pPr>
            <w:r>
              <w:rPr>
                <w:rFonts w:ascii="Arial" w:hAnsi="Arial" w:cs="Arial"/>
                <w:color w:val="auto"/>
                <w:sz w:val="22"/>
                <w:szCs w:val="18"/>
              </w:rPr>
              <w:t>10/02/2022</w:t>
            </w:r>
          </w:p>
        </w:tc>
      </w:tr>
      <w:tr w:rsidR="002C6CFC" w:rsidRPr="00422ACF" w14:paraId="31C671C0" w14:textId="77777777" w:rsidTr="00BA6AFC">
        <w:tc>
          <w:tcPr>
            <w:tcW w:w="957" w:type="pct"/>
            <w:tcMar>
              <w:top w:w="0" w:type="dxa"/>
              <w:left w:w="108" w:type="dxa"/>
              <w:bottom w:w="0" w:type="dxa"/>
              <w:right w:w="108" w:type="dxa"/>
            </w:tcMar>
            <w:vAlign w:val="center"/>
          </w:tcPr>
          <w:p w14:paraId="58B62569" w14:textId="77777777" w:rsidR="002C6CFC" w:rsidRDefault="002C6CFC" w:rsidP="002C6CFC">
            <w:pPr>
              <w:pStyle w:val="Default"/>
              <w:contextualSpacing/>
              <w:rPr>
                <w:rFonts w:ascii="Arial" w:hAnsi="Arial" w:cs="Arial"/>
                <w:color w:val="auto"/>
                <w:sz w:val="22"/>
                <w:szCs w:val="18"/>
              </w:rPr>
            </w:pPr>
            <w:r>
              <w:rPr>
                <w:rFonts w:ascii="Arial" w:hAnsi="Arial" w:cs="Arial"/>
                <w:color w:val="auto"/>
                <w:sz w:val="22"/>
                <w:szCs w:val="18"/>
              </w:rPr>
              <w:t>SISCOG</w:t>
            </w:r>
          </w:p>
        </w:tc>
        <w:tc>
          <w:tcPr>
            <w:tcW w:w="2707" w:type="pct"/>
          </w:tcPr>
          <w:p w14:paraId="5EC613F2" w14:textId="77777777" w:rsidR="002C6CFC" w:rsidRDefault="002C6CFC" w:rsidP="002C6CFC">
            <w:pPr>
              <w:pStyle w:val="Default"/>
              <w:contextualSpacing/>
              <w:jc w:val="both"/>
              <w:rPr>
                <w:rFonts w:ascii="Arial" w:hAnsi="Arial" w:cs="Arial"/>
                <w:color w:val="auto"/>
                <w:sz w:val="22"/>
                <w:szCs w:val="18"/>
              </w:rPr>
            </w:pPr>
            <w:r>
              <w:rPr>
                <w:rFonts w:ascii="Arial" w:hAnsi="Arial" w:cs="Arial"/>
                <w:color w:val="auto"/>
                <w:sz w:val="22"/>
                <w:szCs w:val="18"/>
              </w:rPr>
              <w:t xml:space="preserve">Entre las tareas pendientes de actualizar podemos observar: </w:t>
            </w:r>
            <w:r w:rsidRPr="002C6CFC">
              <w:rPr>
                <w:rFonts w:ascii="Arial" w:hAnsi="Arial" w:cs="Arial"/>
                <w:color w:val="auto"/>
                <w:sz w:val="22"/>
                <w:szCs w:val="18"/>
              </w:rPr>
              <w:t>Diseños Pasos de frontera</w:t>
            </w:r>
            <w:r>
              <w:rPr>
                <w:rFonts w:ascii="Arial" w:hAnsi="Arial" w:cs="Arial"/>
                <w:color w:val="auto"/>
                <w:sz w:val="22"/>
                <w:szCs w:val="18"/>
              </w:rPr>
              <w:t xml:space="preserve">, </w:t>
            </w:r>
            <w:r w:rsidRPr="002C6CFC">
              <w:rPr>
                <w:rFonts w:ascii="Arial" w:hAnsi="Arial" w:cs="Arial"/>
                <w:color w:val="auto"/>
                <w:sz w:val="22"/>
                <w:szCs w:val="18"/>
              </w:rPr>
              <w:t>Especificaciones dispositivos</w:t>
            </w:r>
            <w:r>
              <w:rPr>
                <w:rFonts w:ascii="Arial" w:hAnsi="Arial" w:cs="Arial"/>
                <w:color w:val="auto"/>
                <w:sz w:val="22"/>
                <w:szCs w:val="18"/>
              </w:rPr>
              <w:t xml:space="preserve">, </w:t>
            </w:r>
            <w:r w:rsidRPr="002C6CFC">
              <w:rPr>
                <w:rFonts w:ascii="Arial" w:hAnsi="Arial" w:cs="Arial"/>
                <w:color w:val="auto"/>
                <w:sz w:val="22"/>
                <w:szCs w:val="18"/>
              </w:rPr>
              <w:t>Diagramas BPM flujos pasos de fronteras</w:t>
            </w:r>
            <w:r>
              <w:rPr>
                <w:rFonts w:ascii="Arial" w:hAnsi="Arial" w:cs="Arial"/>
                <w:color w:val="auto"/>
                <w:sz w:val="22"/>
                <w:szCs w:val="18"/>
              </w:rPr>
              <w:t xml:space="preserve">, </w:t>
            </w:r>
            <w:r w:rsidRPr="002C6CFC">
              <w:rPr>
                <w:rFonts w:ascii="Arial" w:hAnsi="Arial" w:cs="Arial"/>
                <w:color w:val="auto"/>
                <w:sz w:val="22"/>
                <w:szCs w:val="18"/>
              </w:rPr>
              <w:t>Documento funcional int</w:t>
            </w:r>
            <w:r>
              <w:rPr>
                <w:rFonts w:ascii="Arial" w:hAnsi="Arial" w:cs="Arial"/>
                <w:color w:val="auto"/>
                <w:sz w:val="22"/>
                <w:szCs w:val="18"/>
              </w:rPr>
              <w:t>e</w:t>
            </w:r>
            <w:r w:rsidRPr="002C6CFC">
              <w:rPr>
                <w:rFonts w:ascii="Arial" w:hAnsi="Arial" w:cs="Arial"/>
                <w:color w:val="auto"/>
                <w:sz w:val="22"/>
                <w:szCs w:val="18"/>
              </w:rPr>
              <w:t>rcambio información SINIGER</w:t>
            </w:r>
            <w:r>
              <w:rPr>
                <w:rFonts w:ascii="Arial" w:hAnsi="Arial" w:cs="Arial"/>
                <w:color w:val="auto"/>
                <w:sz w:val="22"/>
                <w:szCs w:val="18"/>
              </w:rPr>
              <w:t xml:space="preserve">, </w:t>
            </w:r>
            <w:r w:rsidRPr="002C6CFC">
              <w:rPr>
                <w:rFonts w:ascii="Arial" w:hAnsi="Arial" w:cs="Arial"/>
                <w:color w:val="auto"/>
                <w:sz w:val="22"/>
                <w:szCs w:val="18"/>
              </w:rPr>
              <w:t>Revisión en común interfaces gráficas</w:t>
            </w:r>
            <w:r>
              <w:rPr>
                <w:rFonts w:ascii="Arial" w:hAnsi="Arial" w:cs="Arial"/>
                <w:color w:val="auto"/>
                <w:sz w:val="22"/>
                <w:szCs w:val="18"/>
              </w:rPr>
              <w:t xml:space="preserve">, </w:t>
            </w:r>
            <w:r w:rsidRPr="002C6CFC">
              <w:rPr>
                <w:rFonts w:ascii="Arial" w:hAnsi="Arial" w:cs="Arial"/>
                <w:color w:val="auto"/>
                <w:sz w:val="22"/>
                <w:szCs w:val="18"/>
              </w:rPr>
              <w:t>Revisión en común modelo lógico</w:t>
            </w:r>
            <w:r>
              <w:rPr>
                <w:rFonts w:ascii="Arial" w:hAnsi="Arial" w:cs="Arial"/>
                <w:color w:val="auto"/>
                <w:sz w:val="22"/>
                <w:szCs w:val="18"/>
              </w:rPr>
              <w:t xml:space="preserve">, </w:t>
            </w:r>
            <w:r w:rsidRPr="002C6CFC">
              <w:rPr>
                <w:rFonts w:ascii="Arial" w:hAnsi="Arial" w:cs="Arial"/>
                <w:color w:val="auto"/>
                <w:sz w:val="22"/>
                <w:szCs w:val="18"/>
              </w:rPr>
              <w:t>Análisis del Sistema de Información</w:t>
            </w:r>
            <w:r>
              <w:rPr>
                <w:rFonts w:ascii="Arial" w:hAnsi="Arial" w:cs="Arial"/>
                <w:color w:val="auto"/>
                <w:sz w:val="22"/>
                <w:szCs w:val="18"/>
              </w:rPr>
              <w:t xml:space="preserve">, </w:t>
            </w:r>
            <w:r w:rsidRPr="002C6CFC">
              <w:rPr>
                <w:rFonts w:ascii="Arial" w:hAnsi="Arial" w:cs="Arial"/>
                <w:color w:val="auto"/>
                <w:sz w:val="22"/>
                <w:szCs w:val="18"/>
              </w:rPr>
              <w:t>Documento de Análisis del sistema</w:t>
            </w:r>
            <w:r>
              <w:rPr>
                <w:rFonts w:ascii="Arial" w:hAnsi="Arial" w:cs="Arial"/>
                <w:color w:val="auto"/>
                <w:sz w:val="22"/>
                <w:szCs w:val="18"/>
              </w:rPr>
              <w:t xml:space="preserve">, </w:t>
            </w:r>
            <w:r w:rsidRPr="002C6CFC">
              <w:rPr>
                <w:rFonts w:ascii="Arial" w:hAnsi="Arial" w:cs="Arial"/>
                <w:color w:val="auto"/>
                <w:sz w:val="22"/>
                <w:szCs w:val="18"/>
              </w:rPr>
              <w:t xml:space="preserve">Reuniones </w:t>
            </w:r>
            <w:r>
              <w:rPr>
                <w:rFonts w:ascii="Arial" w:hAnsi="Arial" w:cs="Arial"/>
                <w:color w:val="auto"/>
                <w:sz w:val="22"/>
                <w:szCs w:val="18"/>
              </w:rPr>
              <w:t xml:space="preserve">varias, </w:t>
            </w:r>
            <w:r w:rsidRPr="002C6CFC">
              <w:rPr>
                <w:rFonts w:ascii="Arial" w:hAnsi="Arial" w:cs="Arial"/>
                <w:color w:val="auto"/>
                <w:sz w:val="22"/>
                <w:szCs w:val="18"/>
              </w:rPr>
              <w:t>Entrega producto</w:t>
            </w:r>
            <w:r>
              <w:rPr>
                <w:rFonts w:ascii="Arial" w:hAnsi="Arial" w:cs="Arial"/>
                <w:color w:val="auto"/>
                <w:sz w:val="22"/>
                <w:szCs w:val="18"/>
              </w:rPr>
              <w:t xml:space="preserve">s, </w:t>
            </w:r>
            <w:r w:rsidRPr="002C6CFC">
              <w:rPr>
                <w:rFonts w:ascii="Arial" w:hAnsi="Arial" w:cs="Arial"/>
                <w:color w:val="auto"/>
                <w:sz w:val="22"/>
                <w:szCs w:val="18"/>
              </w:rPr>
              <w:t>Diseño arquitectura tecnológica detallada</w:t>
            </w:r>
            <w:r>
              <w:rPr>
                <w:rFonts w:ascii="Arial" w:hAnsi="Arial" w:cs="Arial"/>
                <w:color w:val="auto"/>
                <w:sz w:val="22"/>
                <w:szCs w:val="18"/>
              </w:rPr>
              <w:t xml:space="preserve">, </w:t>
            </w:r>
            <w:r w:rsidRPr="002C6CFC">
              <w:rPr>
                <w:rFonts w:ascii="Arial" w:hAnsi="Arial" w:cs="Arial"/>
                <w:color w:val="auto"/>
                <w:sz w:val="22"/>
                <w:szCs w:val="18"/>
              </w:rPr>
              <w:t>Prototipos de pantallas</w:t>
            </w:r>
            <w:r>
              <w:rPr>
                <w:rFonts w:ascii="Arial" w:hAnsi="Arial" w:cs="Arial"/>
                <w:color w:val="auto"/>
                <w:sz w:val="22"/>
                <w:szCs w:val="18"/>
              </w:rPr>
              <w:t xml:space="preserve">, </w:t>
            </w:r>
            <w:r w:rsidRPr="002C6CFC">
              <w:rPr>
                <w:rFonts w:ascii="Arial" w:hAnsi="Arial" w:cs="Arial"/>
                <w:color w:val="auto"/>
                <w:sz w:val="22"/>
                <w:szCs w:val="18"/>
              </w:rPr>
              <w:t>Revisión en común prototipos</w:t>
            </w:r>
            <w:r>
              <w:rPr>
                <w:rFonts w:ascii="Arial" w:hAnsi="Arial" w:cs="Arial"/>
                <w:color w:val="auto"/>
                <w:sz w:val="22"/>
                <w:szCs w:val="18"/>
              </w:rPr>
              <w:t xml:space="preserve">, </w:t>
            </w:r>
            <w:r w:rsidRPr="002C6CFC">
              <w:rPr>
                <w:rFonts w:ascii="Arial" w:hAnsi="Arial" w:cs="Arial"/>
                <w:color w:val="auto"/>
                <w:sz w:val="22"/>
                <w:szCs w:val="18"/>
              </w:rPr>
              <w:t xml:space="preserve">Diseño de arquitectura </w:t>
            </w:r>
            <w:proofErr w:type="spellStart"/>
            <w:r w:rsidRPr="002C6CFC">
              <w:rPr>
                <w:rFonts w:ascii="Arial" w:hAnsi="Arial" w:cs="Arial"/>
                <w:color w:val="auto"/>
                <w:sz w:val="22"/>
                <w:szCs w:val="18"/>
              </w:rPr>
              <w:t>cloud</w:t>
            </w:r>
            <w:proofErr w:type="spellEnd"/>
            <w:r>
              <w:rPr>
                <w:rFonts w:ascii="Arial" w:hAnsi="Arial" w:cs="Arial"/>
                <w:color w:val="auto"/>
                <w:sz w:val="22"/>
                <w:szCs w:val="18"/>
              </w:rPr>
              <w:t xml:space="preserve">, </w:t>
            </w:r>
            <w:r w:rsidRPr="002C6CFC">
              <w:rPr>
                <w:rFonts w:ascii="Arial" w:hAnsi="Arial" w:cs="Arial"/>
                <w:color w:val="auto"/>
                <w:sz w:val="22"/>
                <w:szCs w:val="18"/>
              </w:rPr>
              <w:t xml:space="preserve">Diseño de arquitectura de integración (SINIGER, Tica, Componente </w:t>
            </w:r>
            <w:proofErr w:type="spellStart"/>
            <w:r w:rsidRPr="002C6CFC">
              <w:rPr>
                <w:rFonts w:ascii="Arial" w:hAnsi="Arial" w:cs="Arial"/>
                <w:color w:val="auto"/>
                <w:sz w:val="22"/>
                <w:szCs w:val="18"/>
              </w:rPr>
              <w:t>cloud</w:t>
            </w:r>
            <w:proofErr w:type="spellEnd"/>
            <w:r w:rsidRPr="002C6CFC">
              <w:rPr>
                <w:rFonts w:ascii="Arial" w:hAnsi="Arial" w:cs="Arial"/>
                <w:color w:val="auto"/>
                <w:sz w:val="22"/>
                <w:szCs w:val="18"/>
              </w:rPr>
              <w:t xml:space="preserve"> - frontera)</w:t>
            </w:r>
            <w:r>
              <w:rPr>
                <w:rFonts w:ascii="Arial" w:hAnsi="Arial" w:cs="Arial"/>
                <w:color w:val="auto"/>
                <w:sz w:val="22"/>
                <w:szCs w:val="18"/>
              </w:rPr>
              <w:t xml:space="preserve">, </w:t>
            </w:r>
            <w:r w:rsidRPr="002C6CFC">
              <w:rPr>
                <w:rFonts w:ascii="Arial" w:hAnsi="Arial" w:cs="Arial"/>
                <w:color w:val="auto"/>
                <w:sz w:val="22"/>
                <w:szCs w:val="18"/>
              </w:rPr>
              <w:t>Especificaciones técnicas y cuantificación dispositivos SISCOG</w:t>
            </w:r>
            <w:r>
              <w:rPr>
                <w:rFonts w:ascii="Arial" w:hAnsi="Arial" w:cs="Arial"/>
                <w:color w:val="auto"/>
                <w:sz w:val="22"/>
                <w:szCs w:val="18"/>
              </w:rPr>
              <w:t xml:space="preserve">, </w:t>
            </w:r>
            <w:r w:rsidRPr="002C6CFC">
              <w:rPr>
                <w:rFonts w:ascii="Arial" w:hAnsi="Arial" w:cs="Arial"/>
                <w:color w:val="auto"/>
                <w:sz w:val="22"/>
                <w:szCs w:val="18"/>
              </w:rPr>
              <w:t>Revisión de plan de pruebas</w:t>
            </w:r>
            <w:r>
              <w:rPr>
                <w:rFonts w:ascii="Arial" w:hAnsi="Arial" w:cs="Arial"/>
                <w:color w:val="auto"/>
                <w:sz w:val="22"/>
                <w:szCs w:val="18"/>
              </w:rPr>
              <w:t xml:space="preserve">, </w:t>
            </w:r>
            <w:r w:rsidRPr="002C6CFC">
              <w:rPr>
                <w:rFonts w:ascii="Arial" w:hAnsi="Arial" w:cs="Arial"/>
                <w:color w:val="auto"/>
                <w:sz w:val="22"/>
                <w:szCs w:val="18"/>
              </w:rPr>
              <w:t>Guía técnica integración SINIGER</w:t>
            </w:r>
            <w:r>
              <w:rPr>
                <w:rFonts w:ascii="Arial" w:hAnsi="Arial" w:cs="Arial"/>
                <w:color w:val="auto"/>
                <w:sz w:val="22"/>
                <w:szCs w:val="18"/>
              </w:rPr>
              <w:t xml:space="preserve">, </w:t>
            </w:r>
            <w:r w:rsidRPr="002C6CFC">
              <w:rPr>
                <w:rFonts w:ascii="Arial" w:hAnsi="Arial" w:cs="Arial"/>
                <w:color w:val="auto"/>
                <w:sz w:val="22"/>
                <w:szCs w:val="18"/>
              </w:rPr>
              <w:t>Modelo físico de la base de datos</w:t>
            </w:r>
            <w:r>
              <w:rPr>
                <w:rFonts w:ascii="Arial" w:hAnsi="Arial" w:cs="Arial"/>
                <w:color w:val="auto"/>
                <w:sz w:val="22"/>
                <w:szCs w:val="18"/>
              </w:rPr>
              <w:t xml:space="preserve">, </w:t>
            </w:r>
            <w:r w:rsidRPr="002C6CFC">
              <w:rPr>
                <w:rFonts w:ascii="Arial" w:hAnsi="Arial" w:cs="Arial"/>
                <w:color w:val="auto"/>
                <w:sz w:val="22"/>
                <w:szCs w:val="18"/>
              </w:rPr>
              <w:t>Informe de validación del equipamiento asociado al SISCOG</w:t>
            </w:r>
            <w:r>
              <w:rPr>
                <w:rFonts w:ascii="Arial" w:hAnsi="Arial" w:cs="Arial"/>
                <w:color w:val="auto"/>
                <w:sz w:val="22"/>
                <w:szCs w:val="18"/>
              </w:rPr>
              <w:t xml:space="preserve">, </w:t>
            </w:r>
            <w:r w:rsidRPr="002C6CFC">
              <w:rPr>
                <w:rFonts w:ascii="Arial" w:hAnsi="Arial" w:cs="Arial"/>
                <w:color w:val="auto"/>
                <w:sz w:val="22"/>
                <w:szCs w:val="18"/>
              </w:rPr>
              <w:t>Validación con el equipo de Infraestructura y reingeniería</w:t>
            </w:r>
            <w:r>
              <w:rPr>
                <w:rFonts w:ascii="Arial" w:hAnsi="Arial" w:cs="Arial"/>
                <w:color w:val="auto"/>
                <w:sz w:val="22"/>
                <w:szCs w:val="18"/>
              </w:rPr>
              <w:t xml:space="preserve">, </w:t>
            </w:r>
            <w:r w:rsidRPr="002C6CFC">
              <w:rPr>
                <w:rFonts w:ascii="Arial" w:hAnsi="Arial" w:cs="Arial"/>
                <w:color w:val="auto"/>
                <w:sz w:val="22"/>
                <w:szCs w:val="18"/>
              </w:rPr>
              <w:t>Diagrama Entidad Relación de la base de datos relacional</w:t>
            </w:r>
            <w:r>
              <w:rPr>
                <w:rFonts w:ascii="Arial" w:hAnsi="Arial" w:cs="Arial"/>
                <w:color w:val="auto"/>
                <w:sz w:val="22"/>
                <w:szCs w:val="18"/>
              </w:rPr>
              <w:t xml:space="preserve">, </w:t>
            </w:r>
            <w:r w:rsidRPr="002C6CFC">
              <w:rPr>
                <w:rFonts w:ascii="Arial" w:hAnsi="Arial" w:cs="Arial"/>
                <w:color w:val="auto"/>
                <w:sz w:val="22"/>
                <w:szCs w:val="18"/>
              </w:rPr>
              <w:t>Plan de continuidad de negocio</w:t>
            </w:r>
            <w:r>
              <w:rPr>
                <w:rFonts w:ascii="Arial" w:hAnsi="Arial" w:cs="Arial"/>
                <w:color w:val="auto"/>
                <w:sz w:val="22"/>
                <w:szCs w:val="18"/>
              </w:rPr>
              <w:t xml:space="preserve">, </w:t>
            </w:r>
            <w:r w:rsidRPr="002C6CFC">
              <w:rPr>
                <w:rFonts w:ascii="Arial" w:hAnsi="Arial" w:cs="Arial"/>
                <w:color w:val="auto"/>
                <w:sz w:val="22"/>
                <w:szCs w:val="18"/>
              </w:rPr>
              <w:t>Plan de implantación</w:t>
            </w:r>
            <w:r>
              <w:rPr>
                <w:rFonts w:ascii="Arial" w:hAnsi="Arial" w:cs="Arial"/>
                <w:color w:val="auto"/>
                <w:sz w:val="22"/>
                <w:szCs w:val="18"/>
              </w:rPr>
              <w:t xml:space="preserve">, </w:t>
            </w:r>
            <w:r w:rsidRPr="002C6CFC">
              <w:rPr>
                <w:rFonts w:ascii="Arial" w:hAnsi="Arial" w:cs="Arial"/>
                <w:color w:val="auto"/>
                <w:sz w:val="22"/>
                <w:szCs w:val="18"/>
              </w:rPr>
              <w:t xml:space="preserve">Propuesta de mejora de los procesos y flujos relacionados con los procesos binacionales Costa Rica </w:t>
            </w:r>
            <w:r>
              <w:rPr>
                <w:rFonts w:ascii="Arial" w:hAnsi="Arial" w:cs="Arial"/>
                <w:color w:val="auto"/>
                <w:sz w:val="22"/>
                <w:szCs w:val="18"/>
              </w:rPr>
              <w:t>–</w:t>
            </w:r>
            <w:r w:rsidRPr="002C6CFC">
              <w:rPr>
                <w:rFonts w:ascii="Arial" w:hAnsi="Arial" w:cs="Arial"/>
                <w:color w:val="auto"/>
                <w:sz w:val="22"/>
                <w:szCs w:val="18"/>
              </w:rPr>
              <w:t xml:space="preserve"> Panamá</w:t>
            </w:r>
            <w:r>
              <w:rPr>
                <w:rFonts w:ascii="Arial" w:hAnsi="Arial" w:cs="Arial"/>
                <w:color w:val="auto"/>
                <w:sz w:val="22"/>
                <w:szCs w:val="18"/>
              </w:rPr>
              <w:t xml:space="preserve">, </w:t>
            </w:r>
            <w:r w:rsidR="007C223C" w:rsidRPr="002C6CFC">
              <w:rPr>
                <w:rFonts w:ascii="Arial" w:hAnsi="Arial" w:cs="Arial"/>
                <w:color w:val="auto"/>
                <w:sz w:val="22"/>
                <w:szCs w:val="18"/>
              </w:rPr>
              <w:t>Aprobación</w:t>
            </w:r>
            <w:r w:rsidRPr="002C6CFC">
              <w:rPr>
                <w:rFonts w:ascii="Arial" w:hAnsi="Arial" w:cs="Arial"/>
                <w:color w:val="auto"/>
                <w:sz w:val="22"/>
                <w:szCs w:val="18"/>
              </w:rPr>
              <w:t xml:space="preserve"> Producto</w:t>
            </w:r>
            <w:r>
              <w:rPr>
                <w:rFonts w:ascii="Arial" w:hAnsi="Arial" w:cs="Arial"/>
                <w:color w:val="auto"/>
                <w:sz w:val="22"/>
                <w:szCs w:val="18"/>
              </w:rPr>
              <w:t xml:space="preserve">s, </w:t>
            </w:r>
            <w:r w:rsidRPr="002C6CFC">
              <w:rPr>
                <w:rFonts w:ascii="Arial" w:hAnsi="Arial" w:cs="Arial"/>
                <w:color w:val="auto"/>
                <w:sz w:val="22"/>
                <w:szCs w:val="18"/>
              </w:rPr>
              <w:t xml:space="preserve">Validación Producto 3 - </w:t>
            </w:r>
            <w:proofErr w:type="spellStart"/>
            <w:r w:rsidRPr="002C6CFC">
              <w:rPr>
                <w:rFonts w:ascii="Arial" w:hAnsi="Arial" w:cs="Arial"/>
                <w:color w:val="auto"/>
                <w:sz w:val="22"/>
                <w:szCs w:val="18"/>
              </w:rPr>
              <w:t>PM's</w:t>
            </w:r>
            <w:proofErr w:type="spellEnd"/>
            <w:r w:rsidRPr="002C6CFC">
              <w:rPr>
                <w:rFonts w:ascii="Arial" w:hAnsi="Arial" w:cs="Arial"/>
                <w:color w:val="auto"/>
                <w:sz w:val="22"/>
                <w:szCs w:val="18"/>
              </w:rPr>
              <w:t xml:space="preserve"> DTIC</w:t>
            </w:r>
            <w:r>
              <w:rPr>
                <w:rFonts w:ascii="Arial" w:hAnsi="Arial" w:cs="Arial"/>
                <w:color w:val="auto"/>
                <w:sz w:val="22"/>
                <w:szCs w:val="18"/>
              </w:rPr>
              <w:t xml:space="preserve">, </w:t>
            </w:r>
            <w:r w:rsidRPr="002C6CFC">
              <w:rPr>
                <w:rFonts w:ascii="Arial" w:hAnsi="Arial" w:cs="Arial"/>
                <w:color w:val="auto"/>
                <w:sz w:val="22"/>
                <w:szCs w:val="18"/>
              </w:rPr>
              <w:t>Diagrama de base de datos NoSQL</w:t>
            </w:r>
            <w:r>
              <w:rPr>
                <w:rFonts w:ascii="Arial" w:hAnsi="Arial" w:cs="Arial"/>
                <w:color w:val="auto"/>
                <w:sz w:val="22"/>
                <w:szCs w:val="18"/>
              </w:rPr>
              <w:t xml:space="preserve">, </w:t>
            </w:r>
            <w:r w:rsidRPr="002C6CFC">
              <w:rPr>
                <w:rFonts w:ascii="Arial" w:hAnsi="Arial" w:cs="Arial"/>
                <w:color w:val="auto"/>
                <w:sz w:val="22"/>
                <w:szCs w:val="18"/>
              </w:rPr>
              <w:t>Análisis y Validación del Equipamiento en frontera</w:t>
            </w:r>
            <w:r>
              <w:rPr>
                <w:rFonts w:ascii="Arial" w:hAnsi="Arial" w:cs="Arial"/>
                <w:color w:val="auto"/>
                <w:sz w:val="22"/>
                <w:szCs w:val="18"/>
              </w:rPr>
              <w:t xml:space="preserve">, </w:t>
            </w:r>
            <w:r w:rsidRPr="002C6CFC">
              <w:rPr>
                <w:rFonts w:ascii="Arial" w:hAnsi="Arial" w:cs="Arial"/>
                <w:color w:val="auto"/>
                <w:sz w:val="22"/>
                <w:szCs w:val="18"/>
              </w:rPr>
              <w:t xml:space="preserve">Entrega de los flujos BPM </w:t>
            </w:r>
            <w:r w:rsidR="007C223C" w:rsidRPr="002C6CFC">
              <w:rPr>
                <w:rFonts w:ascii="Arial" w:hAnsi="Arial" w:cs="Arial"/>
                <w:color w:val="auto"/>
                <w:sz w:val="22"/>
                <w:szCs w:val="18"/>
              </w:rPr>
              <w:t>validados</w:t>
            </w:r>
            <w:r>
              <w:rPr>
                <w:rFonts w:ascii="Arial" w:hAnsi="Arial" w:cs="Arial"/>
                <w:color w:val="auto"/>
                <w:sz w:val="22"/>
                <w:szCs w:val="18"/>
              </w:rPr>
              <w:t xml:space="preserve">, </w:t>
            </w:r>
            <w:r w:rsidR="007C223C" w:rsidRPr="002C6CFC">
              <w:rPr>
                <w:rFonts w:ascii="Arial" w:hAnsi="Arial" w:cs="Arial"/>
                <w:color w:val="auto"/>
                <w:sz w:val="22"/>
                <w:szCs w:val="18"/>
              </w:rPr>
              <w:t>Reingeniería</w:t>
            </w:r>
            <w:r>
              <w:rPr>
                <w:rFonts w:ascii="Arial" w:hAnsi="Arial" w:cs="Arial"/>
                <w:color w:val="auto"/>
                <w:sz w:val="22"/>
                <w:szCs w:val="18"/>
              </w:rPr>
              <w:t xml:space="preserve">, </w:t>
            </w:r>
            <w:r w:rsidRPr="002C6CFC">
              <w:rPr>
                <w:rFonts w:ascii="Arial" w:hAnsi="Arial" w:cs="Arial"/>
                <w:color w:val="auto"/>
                <w:sz w:val="22"/>
                <w:szCs w:val="18"/>
              </w:rPr>
              <w:t>Diagrama de almacenamiento de objetos</w:t>
            </w:r>
            <w:r>
              <w:rPr>
                <w:rFonts w:ascii="Arial" w:hAnsi="Arial" w:cs="Arial"/>
                <w:color w:val="auto"/>
                <w:sz w:val="22"/>
                <w:szCs w:val="18"/>
              </w:rPr>
              <w:t xml:space="preserve">, </w:t>
            </w:r>
            <w:r w:rsidRPr="002C6CFC">
              <w:rPr>
                <w:rFonts w:ascii="Arial" w:hAnsi="Arial" w:cs="Arial"/>
                <w:color w:val="auto"/>
                <w:sz w:val="22"/>
                <w:szCs w:val="18"/>
              </w:rPr>
              <w:t>Propuesta de arquitectura técnica e infraestructura para cada puesto fronterizo</w:t>
            </w:r>
            <w:r>
              <w:rPr>
                <w:rFonts w:ascii="Arial" w:hAnsi="Arial" w:cs="Arial"/>
                <w:color w:val="auto"/>
                <w:sz w:val="22"/>
                <w:szCs w:val="18"/>
              </w:rPr>
              <w:t xml:space="preserve">, </w:t>
            </w:r>
            <w:r w:rsidRPr="002C6CFC">
              <w:rPr>
                <w:rFonts w:ascii="Arial" w:hAnsi="Arial" w:cs="Arial"/>
                <w:color w:val="auto"/>
                <w:sz w:val="22"/>
                <w:szCs w:val="18"/>
              </w:rPr>
              <w:t>Revisión en común diseño almacenamientos</w:t>
            </w:r>
            <w:r>
              <w:rPr>
                <w:rFonts w:ascii="Arial" w:hAnsi="Arial" w:cs="Arial"/>
                <w:color w:val="auto"/>
                <w:sz w:val="22"/>
                <w:szCs w:val="18"/>
              </w:rPr>
              <w:t xml:space="preserve">, </w:t>
            </w:r>
            <w:r w:rsidRPr="002C6CFC">
              <w:rPr>
                <w:rFonts w:ascii="Arial" w:hAnsi="Arial" w:cs="Arial"/>
                <w:color w:val="auto"/>
                <w:sz w:val="22"/>
                <w:szCs w:val="18"/>
              </w:rPr>
              <w:t>Revisión en común arquitectura e infraestructura para los pasos de frontera</w:t>
            </w:r>
            <w:r>
              <w:rPr>
                <w:rFonts w:ascii="Arial" w:hAnsi="Arial" w:cs="Arial"/>
                <w:color w:val="auto"/>
                <w:sz w:val="22"/>
                <w:szCs w:val="18"/>
              </w:rPr>
              <w:t xml:space="preserve"> y </w:t>
            </w:r>
            <w:r w:rsidRPr="002C6CFC">
              <w:rPr>
                <w:rFonts w:ascii="Arial" w:hAnsi="Arial" w:cs="Arial"/>
                <w:color w:val="auto"/>
                <w:sz w:val="22"/>
                <w:szCs w:val="18"/>
              </w:rPr>
              <w:t>Diccionario del modelo de datos</w:t>
            </w:r>
            <w:r>
              <w:rPr>
                <w:rFonts w:ascii="Arial" w:hAnsi="Arial" w:cs="Arial"/>
                <w:color w:val="auto"/>
                <w:sz w:val="22"/>
                <w:szCs w:val="18"/>
              </w:rPr>
              <w:t>.</w:t>
            </w:r>
          </w:p>
        </w:tc>
        <w:tc>
          <w:tcPr>
            <w:tcW w:w="677" w:type="pct"/>
            <w:tcMar>
              <w:top w:w="0" w:type="dxa"/>
              <w:left w:w="108" w:type="dxa"/>
              <w:bottom w:w="0" w:type="dxa"/>
              <w:right w:w="108" w:type="dxa"/>
            </w:tcMar>
            <w:vAlign w:val="center"/>
          </w:tcPr>
          <w:p w14:paraId="6FF80CD8" w14:textId="77777777" w:rsidR="002C6CFC" w:rsidRDefault="007C223C" w:rsidP="00BA6AFC">
            <w:pPr>
              <w:pStyle w:val="Default"/>
              <w:contextualSpacing/>
              <w:jc w:val="center"/>
              <w:rPr>
                <w:rFonts w:ascii="Arial" w:hAnsi="Arial" w:cs="Arial"/>
                <w:color w:val="auto"/>
                <w:sz w:val="22"/>
                <w:szCs w:val="18"/>
              </w:rPr>
            </w:pPr>
            <w:r>
              <w:rPr>
                <w:rFonts w:ascii="Arial" w:hAnsi="Arial" w:cs="Arial"/>
                <w:color w:val="auto"/>
                <w:sz w:val="22"/>
                <w:szCs w:val="18"/>
              </w:rPr>
              <w:t>16/09/2021 al 07/02/2022</w:t>
            </w:r>
          </w:p>
        </w:tc>
        <w:tc>
          <w:tcPr>
            <w:tcW w:w="659" w:type="pct"/>
            <w:vAlign w:val="center"/>
          </w:tcPr>
          <w:p w14:paraId="1A11A3D2" w14:textId="77777777" w:rsidR="002C6CFC" w:rsidRDefault="007C223C" w:rsidP="00BA6AFC">
            <w:pPr>
              <w:pStyle w:val="Default"/>
              <w:contextualSpacing/>
              <w:jc w:val="center"/>
              <w:rPr>
                <w:rFonts w:ascii="Arial" w:hAnsi="Arial" w:cs="Arial"/>
                <w:color w:val="auto"/>
                <w:sz w:val="22"/>
                <w:szCs w:val="18"/>
              </w:rPr>
            </w:pPr>
            <w:r>
              <w:rPr>
                <w:rFonts w:ascii="Arial" w:hAnsi="Arial" w:cs="Arial"/>
                <w:color w:val="auto"/>
                <w:sz w:val="22"/>
                <w:szCs w:val="18"/>
              </w:rPr>
              <w:t>08/02/2022</w:t>
            </w:r>
          </w:p>
        </w:tc>
      </w:tr>
      <w:tr w:rsidR="007C223C" w:rsidRPr="00422ACF" w14:paraId="17A999D3" w14:textId="77777777" w:rsidTr="00BA6AFC">
        <w:tc>
          <w:tcPr>
            <w:tcW w:w="957" w:type="pct"/>
            <w:tcMar>
              <w:top w:w="0" w:type="dxa"/>
              <w:left w:w="108" w:type="dxa"/>
              <w:bottom w:w="0" w:type="dxa"/>
              <w:right w:w="108" w:type="dxa"/>
            </w:tcMar>
            <w:vAlign w:val="center"/>
          </w:tcPr>
          <w:p w14:paraId="2506B103" w14:textId="77777777" w:rsidR="007C223C" w:rsidRDefault="007C223C" w:rsidP="002C6CFC">
            <w:pPr>
              <w:pStyle w:val="Default"/>
              <w:contextualSpacing/>
              <w:rPr>
                <w:rFonts w:ascii="Arial" w:hAnsi="Arial" w:cs="Arial"/>
                <w:color w:val="auto"/>
                <w:sz w:val="22"/>
                <w:szCs w:val="18"/>
              </w:rPr>
            </w:pPr>
            <w:r>
              <w:rPr>
                <w:rFonts w:ascii="Arial" w:hAnsi="Arial" w:cs="Arial"/>
                <w:color w:val="auto"/>
                <w:sz w:val="22"/>
                <w:szCs w:val="18"/>
              </w:rPr>
              <w:lastRenderedPageBreak/>
              <w:t>Proyecto de Seguridad</w:t>
            </w:r>
          </w:p>
        </w:tc>
        <w:tc>
          <w:tcPr>
            <w:tcW w:w="2707" w:type="pct"/>
          </w:tcPr>
          <w:p w14:paraId="0CC186E7" w14:textId="77777777" w:rsidR="007C223C" w:rsidRDefault="007C223C" w:rsidP="007C223C">
            <w:pPr>
              <w:pStyle w:val="Default"/>
              <w:contextualSpacing/>
              <w:jc w:val="both"/>
              <w:rPr>
                <w:rFonts w:ascii="Arial" w:hAnsi="Arial" w:cs="Arial"/>
                <w:color w:val="auto"/>
                <w:sz w:val="22"/>
                <w:szCs w:val="18"/>
              </w:rPr>
            </w:pPr>
            <w:r>
              <w:rPr>
                <w:rFonts w:ascii="Arial" w:hAnsi="Arial" w:cs="Arial"/>
                <w:color w:val="auto"/>
                <w:sz w:val="22"/>
                <w:szCs w:val="18"/>
              </w:rPr>
              <w:t xml:space="preserve">Entre las tareas pendientes de actualizar podemos observar: </w:t>
            </w:r>
            <w:r w:rsidRPr="00D223BB">
              <w:rPr>
                <w:rFonts w:ascii="Arial" w:hAnsi="Arial" w:cs="Arial"/>
                <w:color w:val="auto"/>
                <w:sz w:val="22"/>
                <w:szCs w:val="18"/>
              </w:rPr>
              <w:t xml:space="preserve">Definir los objetivos del SGSI, Determinar el contexto de seguridad de la información, Determinar el contexto de seguridad de la información de la Dirección General de Aduanas, Determinar el contexto de seguridad de la información de la DTIC, Determinar las necesidades y expectativas de las partes interesadas, Formalizar el alcance del sistema de gestión de seguridad de la información, Identificar las leyes y normativas de seguridad de la información aplicables, Reglas de comportamiento, Definir y oficializar las Políticas de seguridad de la información propias de otras áreas de la organización, Herramienta de Inventario y Clasificación Activos de Información, Realizar pruebas de vulnerabilidades, sistemas críticos, Implementar la metodología de madurez definida CMMI, Contratación del Servicio de Monitoreo y Respuesta de Seguridad (SMRS), </w:t>
            </w:r>
            <w:proofErr w:type="spellStart"/>
            <w:r w:rsidRPr="00D223BB">
              <w:rPr>
                <w:rFonts w:ascii="Arial" w:hAnsi="Arial" w:cs="Arial"/>
                <w:color w:val="auto"/>
                <w:sz w:val="22"/>
                <w:szCs w:val="18"/>
              </w:rPr>
              <w:t>Webinar</w:t>
            </w:r>
            <w:proofErr w:type="spellEnd"/>
            <w:r w:rsidRPr="00D223BB">
              <w:rPr>
                <w:rFonts w:ascii="Arial" w:hAnsi="Arial" w:cs="Arial"/>
                <w:color w:val="auto"/>
                <w:sz w:val="22"/>
                <w:szCs w:val="18"/>
              </w:rPr>
              <w:t xml:space="preserve"> para Divulgar temas relevantes de la seguridad de la información, Clausulas informativas sobre temas importantes de seguridad de la información, Revisar, definir y oficializar los Procedimientos de seguridad de la información, Reglas de comportamiento y Revisar y definir estándares de ciberseguridad y </w:t>
            </w:r>
            <w:proofErr w:type="spellStart"/>
            <w:r w:rsidRPr="00D223BB">
              <w:rPr>
                <w:rFonts w:ascii="Arial" w:hAnsi="Arial" w:cs="Arial"/>
                <w:color w:val="auto"/>
                <w:sz w:val="22"/>
                <w:szCs w:val="18"/>
              </w:rPr>
              <w:t>protección</w:t>
            </w:r>
            <w:proofErr w:type="spellEnd"/>
            <w:r w:rsidRPr="00D223BB">
              <w:rPr>
                <w:rFonts w:ascii="Arial" w:hAnsi="Arial" w:cs="Arial"/>
                <w:color w:val="auto"/>
                <w:sz w:val="22"/>
                <w:szCs w:val="18"/>
              </w:rPr>
              <w:t xml:space="preserve"> de la plataforma tecnológica</w:t>
            </w:r>
          </w:p>
        </w:tc>
        <w:tc>
          <w:tcPr>
            <w:tcW w:w="677" w:type="pct"/>
            <w:tcMar>
              <w:top w:w="0" w:type="dxa"/>
              <w:left w:w="108" w:type="dxa"/>
              <w:bottom w:w="0" w:type="dxa"/>
              <w:right w:w="108" w:type="dxa"/>
            </w:tcMar>
            <w:vAlign w:val="center"/>
          </w:tcPr>
          <w:p w14:paraId="7760F1FA" w14:textId="77777777" w:rsidR="007C223C" w:rsidRDefault="007C223C" w:rsidP="00BA6AFC">
            <w:pPr>
              <w:pStyle w:val="Default"/>
              <w:contextualSpacing/>
              <w:jc w:val="center"/>
              <w:rPr>
                <w:rFonts w:ascii="Arial" w:hAnsi="Arial" w:cs="Arial"/>
                <w:color w:val="auto"/>
                <w:sz w:val="22"/>
                <w:szCs w:val="18"/>
              </w:rPr>
            </w:pPr>
            <w:r>
              <w:rPr>
                <w:rFonts w:ascii="Arial" w:hAnsi="Arial" w:cs="Arial"/>
                <w:color w:val="auto"/>
                <w:sz w:val="22"/>
                <w:szCs w:val="18"/>
              </w:rPr>
              <w:t>21/02/2022 al 01/03/2022</w:t>
            </w:r>
          </w:p>
        </w:tc>
        <w:tc>
          <w:tcPr>
            <w:tcW w:w="659" w:type="pct"/>
            <w:vAlign w:val="center"/>
          </w:tcPr>
          <w:p w14:paraId="5D300E83" w14:textId="77777777" w:rsidR="007C223C" w:rsidRDefault="007C223C" w:rsidP="00BA6AFC">
            <w:pPr>
              <w:pStyle w:val="Default"/>
              <w:contextualSpacing/>
              <w:jc w:val="center"/>
              <w:rPr>
                <w:rFonts w:ascii="Arial" w:hAnsi="Arial" w:cs="Arial"/>
                <w:color w:val="auto"/>
                <w:sz w:val="22"/>
                <w:szCs w:val="18"/>
              </w:rPr>
            </w:pPr>
            <w:r>
              <w:rPr>
                <w:rFonts w:ascii="Arial" w:hAnsi="Arial" w:cs="Arial"/>
                <w:color w:val="auto"/>
                <w:sz w:val="22"/>
                <w:szCs w:val="18"/>
              </w:rPr>
              <w:t>03/03/2022</w:t>
            </w:r>
          </w:p>
        </w:tc>
      </w:tr>
    </w:tbl>
    <w:p w14:paraId="607EEC26" w14:textId="77777777" w:rsidR="00A81468" w:rsidRDefault="007E7F17" w:rsidP="007E7F17">
      <w:pPr>
        <w:spacing w:after="0" w:line="240" w:lineRule="auto"/>
        <w:contextualSpacing/>
        <w:jc w:val="both"/>
        <w:rPr>
          <w:rFonts w:ascii="Arial" w:hAnsi="Arial" w:cs="Arial"/>
          <w:sz w:val="24"/>
          <w:szCs w:val="24"/>
        </w:rPr>
      </w:pPr>
      <w:r w:rsidRPr="00F60FDF">
        <w:rPr>
          <w:rFonts w:ascii="Arial" w:hAnsi="Arial" w:cs="Arial"/>
          <w:b/>
          <w:sz w:val="18"/>
          <w:szCs w:val="18"/>
        </w:rPr>
        <w:t>Fuente:</w:t>
      </w:r>
      <w:r w:rsidRPr="00CA120E">
        <w:rPr>
          <w:rFonts w:ascii="Arial" w:hAnsi="Arial" w:cs="Arial"/>
          <w:sz w:val="18"/>
          <w:szCs w:val="18"/>
        </w:rPr>
        <w:t xml:space="preserve"> Centro de Proyectos de</w:t>
      </w:r>
      <w:r>
        <w:rPr>
          <w:rFonts w:ascii="Arial" w:hAnsi="Arial" w:cs="Arial"/>
          <w:sz w:val="18"/>
          <w:szCs w:val="18"/>
        </w:rPr>
        <w:t>l</w:t>
      </w:r>
      <w:r w:rsidRPr="00CA120E">
        <w:rPr>
          <w:rFonts w:ascii="Arial" w:hAnsi="Arial" w:cs="Arial"/>
          <w:sz w:val="18"/>
          <w:szCs w:val="18"/>
        </w:rPr>
        <w:t xml:space="preserve"> </w:t>
      </w:r>
      <w:sdt>
        <w:sdtPr>
          <w:rPr>
            <w:rFonts w:ascii="Arial" w:hAnsi="Arial" w:cs="Arial"/>
            <w:sz w:val="18"/>
            <w:szCs w:val="18"/>
          </w:rPr>
          <w:alias w:val="Compañía"/>
          <w:tag w:val=""/>
          <w:id w:val="350231153"/>
          <w:placeholder>
            <w:docPart w:val="2AE4B721E5FD4E38B29887A56FD6AA10"/>
          </w:placeholder>
          <w:dataBinding w:prefixMappings="xmlns:ns0='http://schemas.openxmlformats.org/officeDocument/2006/extended-properties' " w:xpath="/ns0:Properties[1]/ns0:Company[1]" w:storeItemID="{6668398D-A668-4E3E-A5EB-62B293D839F1}"/>
          <w:text/>
        </w:sdtPr>
        <w:sdtEndPr/>
        <w:sdtContent>
          <w:r>
            <w:rPr>
              <w:rFonts w:ascii="Arial" w:hAnsi="Arial" w:cs="Arial"/>
              <w:sz w:val="18"/>
              <w:szCs w:val="18"/>
            </w:rPr>
            <w:t>Proyecto de Hacienda Digital para el Bicentenario</w:t>
          </w:r>
        </w:sdtContent>
      </w:sdt>
      <w:r>
        <w:rPr>
          <w:rFonts w:ascii="Arial" w:hAnsi="Arial" w:cs="Arial"/>
          <w:sz w:val="18"/>
          <w:szCs w:val="18"/>
        </w:rPr>
        <w:t xml:space="preserve">, ubicado en </w:t>
      </w:r>
      <w:hyperlink r:id="rId19" w:history="1">
        <w:r w:rsidRPr="00767537">
          <w:rPr>
            <w:rStyle w:val="Hipervnculo"/>
            <w:rFonts w:ascii="Arial" w:hAnsi="Arial" w:cs="Arial"/>
            <w:sz w:val="18"/>
            <w:szCs w:val="18"/>
          </w:rPr>
          <w:t>https://mhaciendacr.sharepoint.com/sites/pwa/Projects.aspx</w:t>
        </w:r>
      </w:hyperlink>
      <w:r>
        <w:rPr>
          <w:rFonts w:ascii="Arial" w:hAnsi="Arial" w:cs="Arial"/>
          <w:sz w:val="18"/>
          <w:szCs w:val="18"/>
        </w:rPr>
        <w:t xml:space="preserve"> (requiere permisos).</w:t>
      </w:r>
    </w:p>
    <w:sectPr w:rsidR="00A81468" w:rsidSect="00D84EAE">
      <w:pgSz w:w="15840" w:h="12240" w:orient="landscape" w:code="1"/>
      <w:pgMar w:top="1701" w:right="1985" w:bottom="1892" w:left="1276" w:header="170" w:footer="52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6A631C" w14:textId="77777777" w:rsidR="00D54DBB" w:rsidRDefault="00D54DBB" w:rsidP="00B17BEF">
      <w:pPr>
        <w:spacing w:after="0" w:line="240" w:lineRule="auto"/>
      </w:pPr>
      <w:r>
        <w:separator/>
      </w:r>
    </w:p>
  </w:endnote>
  <w:endnote w:type="continuationSeparator" w:id="0">
    <w:p w14:paraId="186919B8" w14:textId="77777777" w:rsidR="00D54DBB" w:rsidRDefault="00D54DBB" w:rsidP="00B17BEF">
      <w:pPr>
        <w:spacing w:after="0" w:line="240" w:lineRule="auto"/>
      </w:pPr>
      <w:r>
        <w:continuationSeparator/>
      </w:r>
    </w:p>
  </w:endnote>
  <w:endnote w:type="continuationNotice" w:id="1">
    <w:p w14:paraId="3DED63E1" w14:textId="77777777" w:rsidR="00D54DBB" w:rsidRDefault="00D54DB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Droid Sans Fallback">
    <w:altName w:val="Times New Roman"/>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44835F9" w14:textId="77777777" w:rsidR="00D54DBB" w:rsidRPr="008E1113" w:rsidRDefault="00D54DBB" w:rsidP="00044177">
    <w:pPr>
      <w:spacing w:after="0" w:line="240" w:lineRule="auto"/>
      <w:jc w:val="center"/>
      <w:rPr>
        <w:rFonts w:ascii="Arial" w:hAnsi="Arial" w:cs="Arial"/>
        <w:sz w:val="16"/>
        <w:szCs w:val="16"/>
      </w:rPr>
    </w:pPr>
    <w:bookmarkStart w:id="89" w:name="_Hlk59531754"/>
    <w:bookmarkStart w:id="90" w:name="_Hlk59531755"/>
    <w:r w:rsidRPr="008E1113">
      <w:rPr>
        <w:rFonts w:ascii="Arial" w:hAnsi="Arial" w:cs="Arial"/>
        <w:noProof/>
        <w:sz w:val="16"/>
        <w:szCs w:val="16"/>
        <w:lang w:eastAsia="es-CR"/>
      </w:rPr>
      <w:t>Av. 2da, Calles 1 y 3, diagonal al Teatro Nacional, San José, Costa Rica</w:t>
    </w:r>
    <w:r w:rsidRPr="008E1113">
      <w:rPr>
        <w:rFonts w:ascii="Arial" w:hAnsi="Arial" w:cs="Arial"/>
        <w:sz w:val="16"/>
        <w:szCs w:val="16"/>
      </w:rPr>
      <w:t>.</w:t>
    </w:r>
  </w:p>
  <w:p w14:paraId="614B4AED" w14:textId="77777777" w:rsidR="00D54DBB" w:rsidRPr="008E1113" w:rsidRDefault="00D54DBB" w:rsidP="00C87C69">
    <w:pPr>
      <w:spacing w:after="0" w:line="240" w:lineRule="auto"/>
      <w:jc w:val="center"/>
      <w:rPr>
        <w:rFonts w:ascii="Arial" w:hAnsi="Arial" w:cs="Arial"/>
        <w:sz w:val="16"/>
        <w:szCs w:val="16"/>
      </w:rPr>
    </w:pPr>
    <w:r w:rsidRPr="008E1113">
      <w:rPr>
        <w:rFonts w:ascii="Arial" w:hAnsi="Arial" w:cs="Arial"/>
        <w:sz w:val="16"/>
        <w:szCs w:val="16"/>
      </w:rPr>
      <w:t xml:space="preserve">Tel: (506)2539-6684 -  </w:t>
    </w:r>
    <w:hyperlink r:id="rId1" w:history="1">
      <w:r w:rsidRPr="008E1113">
        <w:rPr>
          <w:rStyle w:val="Hipervnculo"/>
          <w:rFonts w:ascii="Arial" w:hAnsi="Arial" w:cs="Arial"/>
          <w:sz w:val="16"/>
          <w:szCs w:val="16"/>
        </w:rPr>
        <w:t>www.hacienda.go.cr</w:t>
      </w:r>
    </w:hyperlink>
    <w:bookmarkEnd w:id="89"/>
    <w:bookmarkEnd w:id="90"/>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C89FDC" w14:textId="77777777" w:rsidR="00D54DBB" w:rsidRPr="008E1113" w:rsidRDefault="00D54DBB" w:rsidP="00D84EAE">
    <w:pPr>
      <w:spacing w:after="0" w:line="240" w:lineRule="auto"/>
      <w:jc w:val="center"/>
      <w:rPr>
        <w:rFonts w:ascii="Arial" w:hAnsi="Arial" w:cs="Arial"/>
        <w:sz w:val="16"/>
        <w:szCs w:val="16"/>
      </w:rPr>
    </w:pPr>
    <w:r w:rsidRPr="008E1113">
      <w:rPr>
        <w:rFonts w:ascii="Arial" w:hAnsi="Arial" w:cs="Arial"/>
        <w:noProof/>
        <w:sz w:val="16"/>
        <w:szCs w:val="16"/>
        <w:lang w:eastAsia="es-CR"/>
      </w:rPr>
      <w:t>Av. 2da, Calles 1 y 3, diagonal al Teatro Nacional, San José, Costa Rica</w:t>
    </w:r>
    <w:r w:rsidRPr="008E1113">
      <w:rPr>
        <w:rFonts w:ascii="Arial" w:hAnsi="Arial" w:cs="Arial"/>
        <w:sz w:val="16"/>
        <w:szCs w:val="16"/>
      </w:rPr>
      <w:t>.</w:t>
    </w:r>
  </w:p>
  <w:p w14:paraId="25A99690" w14:textId="77777777" w:rsidR="00D54DBB" w:rsidRPr="008E1113" w:rsidRDefault="00D54DBB" w:rsidP="00D84EAE">
    <w:pPr>
      <w:spacing w:after="0" w:line="240" w:lineRule="auto"/>
      <w:jc w:val="center"/>
      <w:rPr>
        <w:rFonts w:ascii="Arial" w:hAnsi="Arial" w:cs="Arial"/>
        <w:sz w:val="16"/>
        <w:szCs w:val="16"/>
      </w:rPr>
    </w:pPr>
    <w:r w:rsidRPr="008E1113">
      <w:rPr>
        <w:rFonts w:ascii="Arial" w:hAnsi="Arial" w:cs="Arial"/>
        <w:sz w:val="16"/>
        <w:szCs w:val="16"/>
      </w:rPr>
      <w:t xml:space="preserve">Tel: (506)2539-6684 -  </w:t>
    </w:r>
    <w:hyperlink r:id="rId1" w:history="1">
      <w:r w:rsidRPr="008E1113">
        <w:rPr>
          <w:rStyle w:val="Hipervnculo"/>
          <w:rFonts w:ascii="Arial" w:hAnsi="Arial" w:cs="Arial"/>
          <w:sz w:val="16"/>
          <w:szCs w:val="16"/>
        </w:rPr>
        <w:t>www.hacienda.go.cr</w:t>
      </w:r>
    </w:hyperlink>
  </w:p>
  <w:p w14:paraId="7601CB68" w14:textId="77777777" w:rsidR="00D54DBB" w:rsidRDefault="00D54DBB">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364600" w14:textId="77777777" w:rsidR="00D54DBB" w:rsidRDefault="00D54DBB" w:rsidP="00B17BEF">
      <w:pPr>
        <w:spacing w:after="0" w:line="240" w:lineRule="auto"/>
      </w:pPr>
      <w:bookmarkStart w:id="0" w:name="_Hlk90325711"/>
      <w:bookmarkEnd w:id="0"/>
      <w:r>
        <w:separator/>
      </w:r>
    </w:p>
  </w:footnote>
  <w:footnote w:type="continuationSeparator" w:id="0">
    <w:p w14:paraId="3D281975" w14:textId="77777777" w:rsidR="00D54DBB" w:rsidRDefault="00D54DBB" w:rsidP="00B17BEF">
      <w:pPr>
        <w:spacing w:after="0" w:line="240" w:lineRule="auto"/>
      </w:pPr>
      <w:r>
        <w:continuationSeparator/>
      </w:r>
    </w:p>
  </w:footnote>
  <w:footnote w:type="continuationNotice" w:id="1">
    <w:p w14:paraId="52ED9475" w14:textId="77777777" w:rsidR="00D54DBB" w:rsidRDefault="00D54DBB">
      <w:pPr>
        <w:spacing w:after="0" w:line="240" w:lineRule="auto"/>
      </w:pPr>
    </w:p>
  </w:footnote>
  <w:footnote w:id="2">
    <w:p w14:paraId="7F651FD2" w14:textId="77777777" w:rsidR="00D54DBB" w:rsidRPr="004E3C0F" w:rsidRDefault="00D54DBB" w:rsidP="003E65F1">
      <w:pPr>
        <w:autoSpaceDE w:val="0"/>
        <w:autoSpaceDN w:val="0"/>
        <w:adjustRightInd w:val="0"/>
        <w:spacing w:after="0" w:line="240" w:lineRule="auto"/>
        <w:contextualSpacing/>
        <w:jc w:val="both"/>
        <w:rPr>
          <w:rFonts w:ascii="Arial" w:hAnsi="Arial" w:cs="Arial"/>
          <w:sz w:val="16"/>
          <w:szCs w:val="16"/>
          <w:lang w:eastAsia="es-CR"/>
        </w:rPr>
      </w:pPr>
      <w:r w:rsidRPr="004E3C0F">
        <w:rPr>
          <w:rStyle w:val="Refdenotaalpie"/>
          <w:rFonts w:ascii="Arial" w:hAnsi="Arial" w:cs="Arial"/>
          <w:sz w:val="16"/>
          <w:szCs w:val="16"/>
        </w:rPr>
        <w:footnoteRef/>
      </w:r>
      <w:r w:rsidRPr="004E3C0F">
        <w:rPr>
          <w:rFonts w:ascii="Arial" w:hAnsi="Arial" w:cs="Arial"/>
          <w:sz w:val="16"/>
          <w:szCs w:val="16"/>
        </w:rPr>
        <w:t xml:space="preserve"> </w:t>
      </w:r>
      <w:r w:rsidRPr="004E3C0F">
        <w:rPr>
          <w:rFonts w:ascii="Arial" w:hAnsi="Arial" w:cs="Arial"/>
          <w:sz w:val="16"/>
          <w:szCs w:val="16"/>
          <w:lang w:eastAsia="es-CR"/>
        </w:rPr>
        <w:t>Aprobado por la Asamblea Legislativa, desde el 24 de noviembre de 2020, con un financiamiento por un monto de US$156.640.000.</w:t>
      </w:r>
    </w:p>
    <w:p w14:paraId="6582BAE4" w14:textId="77777777" w:rsidR="00D54DBB" w:rsidRPr="003E65F1" w:rsidRDefault="00D54DBB">
      <w:pPr>
        <w:pStyle w:val="Textonotapie"/>
        <w:rPr>
          <w:rFonts w:ascii="Arial" w:hAnsi="Arial" w:cs="Arial"/>
          <w:sz w:val="18"/>
          <w:szCs w:val="18"/>
        </w:rPr>
      </w:pPr>
    </w:p>
  </w:footnote>
  <w:footnote w:id="3">
    <w:p w14:paraId="6348A38E" w14:textId="77777777" w:rsidR="00D54DBB" w:rsidRPr="004E3C0F" w:rsidRDefault="00D54DBB" w:rsidP="004E3C0F">
      <w:pPr>
        <w:pStyle w:val="Textonotapie"/>
        <w:jc w:val="both"/>
        <w:rPr>
          <w:rFonts w:ascii="Arial" w:hAnsi="Arial" w:cs="Arial"/>
          <w:sz w:val="16"/>
          <w:szCs w:val="16"/>
        </w:rPr>
      </w:pPr>
      <w:r w:rsidRPr="004E3C0F">
        <w:rPr>
          <w:rStyle w:val="Refdenotaalpie"/>
          <w:rFonts w:ascii="Arial" w:hAnsi="Arial" w:cs="Arial"/>
          <w:sz w:val="16"/>
          <w:szCs w:val="16"/>
        </w:rPr>
        <w:footnoteRef/>
      </w:r>
      <w:r w:rsidRPr="004E3C0F">
        <w:rPr>
          <w:rFonts w:ascii="Arial" w:hAnsi="Arial" w:cs="Arial"/>
          <w:sz w:val="16"/>
          <w:szCs w:val="16"/>
        </w:rPr>
        <w:t xml:space="preserve"> Mediante el DM-0029-2022 del 11 de marzo del 2022</w:t>
      </w:r>
      <w:r>
        <w:rPr>
          <w:rFonts w:ascii="Arial" w:hAnsi="Arial" w:cs="Arial"/>
          <w:sz w:val="16"/>
          <w:szCs w:val="16"/>
        </w:rPr>
        <w:t xml:space="preserve"> el señor Ministro instruye acoger en implementar las recomendaciones contenidas en el informe parcial AI-INF-CI-022-2021.</w:t>
      </w:r>
    </w:p>
  </w:footnote>
  <w:footnote w:id="4">
    <w:p w14:paraId="74B7598C" w14:textId="77777777" w:rsidR="00D54DBB" w:rsidRPr="00391DE1" w:rsidRDefault="00D54DBB">
      <w:pPr>
        <w:pStyle w:val="Textonotapie"/>
        <w:rPr>
          <w:rFonts w:ascii="Arial" w:hAnsi="Arial" w:cs="Arial"/>
          <w:sz w:val="16"/>
          <w:szCs w:val="16"/>
        </w:rPr>
      </w:pPr>
      <w:r w:rsidRPr="00391DE1">
        <w:rPr>
          <w:rStyle w:val="Refdenotaalpie"/>
          <w:rFonts w:ascii="Arial" w:hAnsi="Arial" w:cs="Arial"/>
          <w:sz w:val="16"/>
          <w:szCs w:val="16"/>
        </w:rPr>
        <w:footnoteRef/>
      </w:r>
      <w:r w:rsidRPr="00391DE1">
        <w:rPr>
          <w:rFonts w:ascii="Arial" w:hAnsi="Arial" w:cs="Arial"/>
          <w:sz w:val="16"/>
          <w:szCs w:val="16"/>
        </w:rPr>
        <w:t xml:space="preserve"> Pla</w:t>
      </w:r>
      <w:r>
        <w:rPr>
          <w:rFonts w:ascii="Arial" w:hAnsi="Arial" w:cs="Arial"/>
          <w:sz w:val="16"/>
          <w:szCs w:val="16"/>
        </w:rPr>
        <w:t>taforma Web donde se almacenan los cronogramas de los proyectos de Hacienda Digital.</w:t>
      </w:r>
    </w:p>
  </w:footnote>
  <w:footnote w:id="5">
    <w:p w14:paraId="38F33D55" w14:textId="77777777" w:rsidR="00D54DBB" w:rsidRPr="001E1371" w:rsidRDefault="00D54DBB">
      <w:pPr>
        <w:pStyle w:val="Textonotapie"/>
        <w:rPr>
          <w:rFonts w:ascii="Arial" w:hAnsi="Arial" w:cs="Arial"/>
          <w:lang w:val="es-ES"/>
        </w:rPr>
      </w:pPr>
      <w:r w:rsidRPr="001E1371">
        <w:rPr>
          <w:rStyle w:val="Refdenotaalpie"/>
          <w:rFonts w:ascii="Arial" w:hAnsi="Arial" w:cs="Arial"/>
        </w:rPr>
        <w:footnoteRef/>
      </w:r>
      <w:r w:rsidRPr="001E1371">
        <w:rPr>
          <w:rFonts w:ascii="Arial" w:hAnsi="Arial" w:cs="Arial"/>
        </w:rPr>
        <w:t xml:space="preserve"> Actividades y tareas</w:t>
      </w:r>
      <w:r w:rsidRPr="001E1371">
        <w:rPr>
          <w:rFonts w:ascii="Arial" w:hAnsi="Arial" w:cs="Arial"/>
          <w:lang w:val="es-ES"/>
        </w:rPr>
        <w:t xml:space="preserve"> pendientes en el momento de la revisión.</w:t>
      </w:r>
    </w:p>
  </w:footnote>
  <w:footnote w:id="6">
    <w:p w14:paraId="6684A7E4" w14:textId="77777777" w:rsidR="00D54DBB" w:rsidRPr="001E1371" w:rsidRDefault="00D54DBB">
      <w:pPr>
        <w:pStyle w:val="Textonotapie"/>
        <w:rPr>
          <w:rFonts w:ascii="Arial" w:hAnsi="Arial" w:cs="Arial"/>
          <w:lang w:val="es-ES"/>
        </w:rPr>
      </w:pPr>
      <w:r w:rsidRPr="001E1371">
        <w:rPr>
          <w:rStyle w:val="Refdenotaalpie"/>
          <w:rFonts w:ascii="Arial" w:hAnsi="Arial" w:cs="Arial"/>
        </w:rPr>
        <w:footnoteRef/>
      </w:r>
      <w:r w:rsidRPr="001E1371">
        <w:rPr>
          <w:rFonts w:ascii="Arial" w:hAnsi="Arial" w:cs="Arial"/>
        </w:rPr>
        <w:t xml:space="preserve"> </w:t>
      </w:r>
      <w:r w:rsidRPr="001E1371">
        <w:rPr>
          <w:rFonts w:ascii="Arial" w:hAnsi="Arial" w:cs="Arial"/>
          <w:lang w:val="es-ES"/>
        </w:rPr>
        <w:t>Rango de fechas en las que se debió realizar los trabajos de las actividades pendientes en cada evento.</w:t>
      </w:r>
    </w:p>
  </w:footnote>
  <w:footnote w:id="7">
    <w:p w14:paraId="0A29B0A5" w14:textId="77777777" w:rsidR="00D54DBB" w:rsidRPr="001E1371" w:rsidRDefault="00D54DBB">
      <w:pPr>
        <w:pStyle w:val="Textonotapie"/>
        <w:rPr>
          <w:rFonts w:ascii="Arial" w:hAnsi="Arial" w:cs="Arial"/>
          <w:lang w:val="es-ES"/>
        </w:rPr>
      </w:pPr>
      <w:r w:rsidRPr="001E1371">
        <w:rPr>
          <w:rStyle w:val="Refdenotaalpie"/>
          <w:rFonts w:ascii="Arial" w:hAnsi="Arial" w:cs="Arial"/>
        </w:rPr>
        <w:footnoteRef/>
      </w:r>
      <w:r w:rsidRPr="001E1371">
        <w:rPr>
          <w:rFonts w:ascii="Arial" w:hAnsi="Arial" w:cs="Arial"/>
        </w:rPr>
        <w:t xml:space="preserve"> </w:t>
      </w:r>
      <w:r w:rsidRPr="001E1371">
        <w:rPr>
          <w:rFonts w:ascii="Arial" w:hAnsi="Arial" w:cs="Arial"/>
          <w:lang w:val="es-ES"/>
        </w:rPr>
        <w:t>Fecha en la que, el Consultor en Planificación y Monitoreo del Proyecto de Hacienda Digital, envió la notificación de las actividades pendientes de actualizar en los cronogramas del Centro de Proyectos a los líderes de cada proyecto.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548D4E" w14:textId="6FC48D72" w:rsidR="00D54DBB" w:rsidRDefault="00D54DBB" w:rsidP="004334A8">
    <w:pPr>
      <w:pStyle w:val="Encabezado"/>
    </w:pPr>
    <w:r>
      <w:rPr>
        <w:noProof/>
      </w:rPr>
      <w:drawing>
        <wp:inline distT="0" distB="0" distL="0" distR="0" wp14:anchorId="278614DE" wp14:editId="5DDB53F3">
          <wp:extent cx="1048385" cy="469265"/>
          <wp:effectExtent l="0" t="0" r="0" b="698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48385" cy="469265"/>
                  </a:xfrm>
                  <a:prstGeom prst="rect">
                    <a:avLst/>
                  </a:prstGeom>
                  <a:noFill/>
                </pic:spPr>
              </pic:pic>
            </a:graphicData>
          </a:graphic>
        </wp:inline>
      </w:drawing>
    </w:r>
    <w:r>
      <w:tab/>
      <w:t xml:space="preserve">                                                                                                    </w:t>
    </w:r>
    <w:r>
      <w:rPr>
        <w:noProof/>
      </w:rPr>
      <w:drawing>
        <wp:inline distT="0" distB="0" distL="0" distR="0" wp14:anchorId="4230802C" wp14:editId="59B1EB3A">
          <wp:extent cx="1280160" cy="652145"/>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80160" cy="652145"/>
                  </a:xfrm>
                  <a:prstGeom prst="rect">
                    <a:avLst/>
                  </a:prstGeom>
                  <a:noFill/>
                </pic:spPr>
              </pic:pic>
            </a:graphicData>
          </a:graphic>
        </wp:inline>
      </w:drawing>
    </w:r>
  </w:p>
  <w:sdt>
    <w:sdtPr>
      <w:rPr>
        <w:rFonts w:ascii="Arial" w:hAnsi="Arial" w:cs="Arial"/>
        <w:sz w:val="18"/>
        <w:szCs w:val="18"/>
      </w:rPr>
      <w:alias w:val="Título"/>
      <w:tag w:val=""/>
      <w:id w:val="1130983594"/>
      <w:placeholder>
        <w:docPart w:val="FED314C49D6A4B3B9C861A20A2B61BA2"/>
      </w:placeholder>
      <w:dataBinding w:prefixMappings="xmlns:ns0='http://purl.org/dc/elements/1.1/' xmlns:ns1='http://schemas.openxmlformats.org/package/2006/metadata/core-properties' " w:xpath="/ns1:coreProperties[1]/ns0:title[1]" w:storeItemID="{6C3C8BC8-F283-45AE-878A-BAB7291924A1}"/>
      <w:text/>
    </w:sdtPr>
    <w:sdtEndPr/>
    <w:sdtContent>
      <w:p w14:paraId="13BDA67B" w14:textId="71B642EE" w:rsidR="00D54DBB" w:rsidRPr="005D562E" w:rsidRDefault="009F332B" w:rsidP="000727A8">
        <w:pPr>
          <w:pStyle w:val="Encabezado"/>
          <w:spacing w:before="120"/>
          <w:jc w:val="right"/>
          <w:rPr>
            <w:rFonts w:ascii="Arial" w:hAnsi="Arial" w:cs="Arial"/>
            <w:sz w:val="18"/>
            <w:szCs w:val="18"/>
          </w:rPr>
        </w:pPr>
        <w:r>
          <w:rPr>
            <w:rFonts w:ascii="Arial" w:hAnsi="Arial" w:cs="Arial"/>
            <w:sz w:val="18"/>
            <w:szCs w:val="18"/>
          </w:rPr>
          <w:t>AI-INF-CI-006-2022</w:t>
        </w:r>
      </w:p>
    </w:sdtContent>
  </w:sdt>
  <w:sdt>
    <w:sdtPr>
      <w:rPr>
        <w:rFonts w:ascii="Arial" w:hAnsi="Arial" w:cs="Arial"/>
        <w:sz w:val="18"/>
        <w:szCs w:val="18"/>
      </w:rPr>
      <w:id w:val="-1318336367"/>
      <w:docPartObj>
        <w:docPartGallery w:val="Page Numbers (Top of Page)"/>
        <w:docPartUnique/>
      </w:docPartObj>
    </w:sdtPr>
    <w:sdtEndPr/>
    <w:sdtContent>
      <w:p w14:paraId="6DA8788D" w14:textId="77777777" w:rsidR="00D54DBB" w:rsidRPr="006F2B64" w:rsidRDefault="00D54DBB" w:rsidP="000727A8">
        <w:pPr>
          <w:pStyle w:val="Encabezado"/>
          <w:spacing w:after="120"/>
          <w:jc w:val="right"/>
          <w:rPr>
            <w:rFonts w:ascii="Arial" w:hAnsi="Arial" w:cs="Arial"/>
            <w:sz w:val="18"/>
            <w:szCs w:val="18"/>
          </w:rPr>
        </w:pPr>
        <w:r w:rsidRPr="005D562E">
          <w:rPr>
            <w:rFonts w:ascii="Arial" w:hAnsi="Arial" w:cs="Arial"/>
            <w:sz w:val="18"/>
            <w:szCs w:val="18"/>
            <w:lang w:val="es-ES"/>
          </w:rPr>
          <w:t>Página</w:t>
        </w:r>
        <w:r>
          <w:rPr>
            <w:rFonts w:ascii="Arial" w:hAnsi="Arial" w:cs="Arial"/>
            <w:sz w:val="18"/>
            <w:szCs w:val="18"/>
            <w:lang w:val="es-ES"/>
          </w:rPr>
          <w:t xml:space="preserve"> </w:t>
        </w:r>
        <w:r w:rsidRPr="006F2B64">
          <w:rPr>
            <w:rFonts w:ascii="Arial" w:hAnsi="Arial" w:cs="Arial"/>
            <w:sz w:val="18"/>
            <w:szCs w:val="18"/>
            <w:lang w:val="es-ES"/>
          </w:rPr>
          <w:fldChar w:fldCharType="begin"/>
        </w:r>
        <w:r w:rsidRPr="006F2B64">
          <w:rPr>
            <w:rFonts w:ascii="Arial" w:hAnsi="Arial" w:cs="Arial"/>
            <w:sz w:val="18"/>
            <w:szCs w:val="18"/>
            <w:lang w:val="es-ES"/>
          </w:rPr>
          <w:instrText>PAGE   \* MERGEFORMAT</w:instrText>
        </w:r>
        <w:r w:rsidRPr="006F2B64">
          <w:rPr>
            <w:rFonts w:ascii="Arial" w:hAnsi="Arial" w:cs="Arial"/>
            <w:sz w:val="18"/>
            <w:szCs w:val="18"/>
            <w:lang w:val="es-ES"/>
          </w:rPr>
          <w:fldChar w:fldCharType="separate"/>
        </w:r>
        <w:r w:rsidRPr="006F2B64">
          <w:rPr>
            <w:rFonts w:ascii="Arial" w:hAnsi="Arial" w:cs="Arial"/>
            <w:sz w:val="18"/>
            <w:szCs w:val="18"/>
            <w:lang w:val="es-ES"/>
          </w:rPr>
          <w:t>1</w:t>
        </w:r>
        <w:r w:rsidRPr="006F2B64">
          <w:rPr>
            <w:rFonts w:ascii="Arial" w:hAnsi="Arial" w:cs="Arial"/>
            <w:sz w:val="18"/>
            <w:szCs w:val="18"/>
            <w:lang w:val="es-ES"/>
          </w:rPr>
          <w:fldChar w:fldCharType="end"/>
        </w:r>
        <w:r w:rsidRPr="005D562E">
          <w:rPr>
            <w:rFonts w:ascii="Arial" w:hAnsi="Arial" w:cs="Arial"/>
            <w:sz w:val="18"/>
            <w:szCs w:val="18"/>
            <w:lang w:val="es-ES"/>
          </w:rPr>
          <w:t xml:space="preserve"> de </w:t>
        </w:r>
        <w:r w:rsidRPr="006F2B64">
          <w:rPr>
            <w:rFonts w:ascii="Arial" w:hAnsi="Arial" w:cs="Arial"/>
            <w:bCs/>
            <w:sz w:val="18"/>
            <w:szCs w:val="18"/>
          </w:rPr>
          <w:fldChar w:fldCharType="begin"/>
        </w:r>
        <w:r w:rsidRPr="006F2B64">
          <w:rPr>
            <w:rFonts w:ascii="Arial" w:hAnsi="Arial" w:cs="Arial"/>
            <w:bCs/>
            <w:sz w:val="18"/>
            <w:szCs w:val="18"/>
          </w:rPr>
          <w:instrText>NUMPAGES</w:instrText>
        </w:r>
        <w:r w:rsidRPr="006F2B64">
          <w:rPr>
            <w:rFonts w:ascii="Arial" w:hAnsi="Arial" w:cs="Arial"/>
            <w:bCs/>
            <w:sz w:val="18"/>
            <w:szCs w:val="18"/>
          </w:rPr>
          <w:fldChar w:fldCharType="separate"/>
        </w:r>
        <w:r w:rsidRPr="006F2B64">
          <w:rPr>
            <w:rFonts w:ascii="Arial" w:hAnsi="Arial" w:cs="Arial"/>
            <w:bCs/>
            <w:sz w:val="18"/>
            <w:szCs w:val="18"/>
            <w:lang w:val="es-ES"/>
          </w:rPr>
          <w:t>2</w:t>
        </w:r>
        <w:r w:rsidRPr="006F2B64">
          <w:rPr>
            <w:rFonts w:ascii="Arial" w:hAnsi="Arial" w:cs="Arial"/>
            <w:bCs/>
            <w:sz w:val="18"/>
            <w:szCs w:val="18"/>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2436C7" w14:textId="62735283" w:rsidR="00D54DBB" w:rsidRDefault="00D54DBB" w:rsidP="00D84EAE">
    <w:pPr>
      <w:pStyle w:val="Encabezado"/>
    </w:pPr>
    <w:r>
      <w:rPr>
        <w:noProof/>
      </w:rPr>
      <w:drawing>
        <wp:inline distT="0" distB="0" distL="0" distR="0" wp14:anchorId="454CCC2A" wp14:editId="2E413AE1">
          <wp:extent cx="1048385" cy="469265"/>
          <wp:effectExtent l="0" t="0" r="0" b="698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48385" cy="469265"/>
                  </a:xfrm>
                  <a:prstGeom prst="rect">
                    <a:avLst/>
                  </a:prstGeom>
                  <a:noFill/>
                </pic:spPr>
              </pic:pic>
            </a:graphicData>
          </a:graphic>
        </wp:inline>
      </w:drawing>
    </w:r>
    <w:r>
      <w:tab/>
      <w:t xml:space="preserve">                                                                                                    </w:t>
    </w:r>
    <w:r>
      <w:rPr>
        <w:noProof/>
      </w:rPr>
      <w:drawing>
        <wp:inline distT="0" distB="0" distL="0" distR="0" wp14:anchorId="177C987E" wp14:editId="21F2C994">
          <wp:extent cx="1280160" cy="652145"/>
          <wp:effectExtent l="0" t="0" r="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80160" cy="652145"/>
                  </a:xfrm>
                  <a:prstGeom prst="rect">
                    <a:avLst/>
                  </a:prstGeom>
                  <a:noFill/>
                </pic:spPr>
              </pic:pic>
            </a:graphicData>
          </a:graphic>
        </wp:inline>
      </w:drawing>
    </w:r>
  </w:p>
  <w:sdt>
    <w:sdtPr>
      <w:rPr>
        <w:rFonts w:ascii="Arial" w:hAnsi="Arial" w:cs="Arial"/>
        <w:sz w:val="18"/>
        <w:szCs w:val="18"/>
      </w:rPr>
      <w:alias w:val="Título"/>
      <w:tag w:val=""/>
      <w:id w:val="-36893090"/>
      <w:placeholder>
        <w:docPart w:val="825A710BD30E4C9BAB9D719D676804BF"/>
      </w:placeholder>
      <w:dataBinding w:prefixMappings="xmlns:ns0='http://purl.org/dc/elements/1.1/' xmlns:ns1='http://schemas.openxmlformats.org/package/2006/metadata/core-properties' " w:xpath="/ns1:coreProperties[1]/ns0:title[1]" w:storeItemID="{6C3C8BC8-F283-45AE-878A-BAB7291924A1}"/>
      <w:text/>
    </w:sdtPr>
    <w:sdtEndPr/>
    <w:sdtContent>
      <w:p w14:paraId="67270C56" w14:textId="4879BE30" w:rsidR="00D54DBB" w:rsidRPr="005D562E" w:rsidRDefault="009F332B" w:rsidP="00D84EAE">
        <w:pPr>
          <w:pStyle w:val="Encabezado"/>
          <w:spacing w:before="120"/>
          <w:jc w:val="right"/>
          <w:rPr>
            <w:rFonts w:ascii="Arial" w:hAnsi="Arial" w:cs="Arial"/>
            <w:sz w:val="18"/>
            <w:szCs w:val="18"/>
          </w:rPr>
        </w:pPr>
        <w:r>
          <w:rPr>
            <w:rFonts w:ascii="Arial" w:hAnsi="Arial" w:cs="Arial"/>
            <w:sz w:val="18"/>
            <w:szCs w:val="18"/>
          </w:rPr>
          <w:t>AI-INF-CI-006-2022</w:t>
        </w:r>
      </w:p>
    </w:sdtContent>
  </w:sdt>
  <w:sdt>
    <w:sdtPr>
      <w:rPr>
        <w:rFonts w:ascii="Arial" w:hAnsi="Arial" w:cs="Arial"/>
        <w:sz w:val="18"/>
        <w:szCs w:val="18"/>
      </w:rPr>
      <w:id w:val="2014954764"/>
      <w:docPartObj>
        <w:docPartGallery w:val="Page Numbers (Top of Page)"/>
        <w:docPartUnique/>
      </w:docPartObj>
    </w:sdtPr>
    <w:sdtEndPr/>
    <w:sdtContent>
      <w:p w14:paraId="601132C8" w14:textId="77777777" w:rsidR="00D54DBB" w:rsidRPr="00D84EAE" w:rsidRDefault="00D54DBB" w:rsidP="00D84EAE">
        <w:pPr>
          <w:pStyle w:val="Encabezado"/>
          <w:spacing w:after="120"/>
          <w:jc w:val="right"/>
          <w:rPr>
            <w:rFonts w:ascii="Arial" w:hAnsi="Arial" w:cs="Arial"/>
            <w:sz w:val="18"/>
            <w:szCs w:val="18"/>
          </w:rPr>
        </w:pPr>
        <w:r w:rsidRPr="005D562E">
          <w:rPr>
            <w:rFonts w:ascii="Arial" w:hAnsi="Arial" w:cs="Arial"/>
            <w:sz w:val="18"/>
            <w:szCs w:val="18"/>
            <w:lang w:val="es-ES"/>
          </w:rPr>
          <w:t>Página</w:t>
        </w:r>
        <w:r>
          <w:rPr>
            <w:rFonts w:ascii="Arial" w:hAnsi="Arial" w:cs="Arial"/>
            <w:sz w:val="18"/>
            <w:szCs w:val="18"/>
            <w:lang w:val="es-ES"/>
          </w:rPr>
          <w:t xml:space="preserve"> </w:t>
        </w:r>
        <w:r w:rsidRPr="006F2B64">
          <w:rPr>
            <w:rFonts w:ascii="Arial" w:hAnsi="Arial" w:cs="Arial"/>
            <w:sz w:val="18"/>
            <w:szCs w:val="18"/>
            <w:lang w:val="es-ES"/>
          </w:rPr>
          <w:fldChar w:fldCharType="begin"/>
        </w:r>
        <w:r w:rsidRPr="006F2B64">
          <w:rPr>
            <w:rFonts w:ascii="Arial" w:hAnsi="Arial" w:cs="Arial"/>
            <w:sz w:val="18"/>
            <w:szCs w:val="18"/>
            <w:lang w:val="es-ES"/>
          </w:rPr>
          <w:instrText>PAGE   \* MERGEFORMAT</w:instrText>
        </w:r>
        <w:r w:rsidRPr="006F2B64">
          <w:rPr>
            <w:rFonts w:ascii="Arial" w:hAnsi="Arial" w:cs="Arial"/>
            <w:sz w:val="18"/>
            <w:szCs w:val="18"/>
            <w:lang w:val="es-ES"/>
          </w:rPr>
          <w:fldChar w:fldCharType="separate"/>
        </w:r>
        <w:r>
          <w:rPr>
            <w:rFonts w:ascii="Arial" w:hAnsi="Arial" w:cs="Arial"/>
            <w:sz w:val="18"/>
            <w:szCs w:val="18"/>
            <w:lang w:val="es-ES"/>
          </w:rPr>
          <w:t>12</w:t>
        </w:r>
        <w:r w:rsidRPr="006F2B64">
          <w:rPr>
            <w:rFonts w:ascii="Arial" w:hAnsi="Arial" w:cs="Arial"/>
            <w:sz w:val="18"/>
            <w:szCs w:val="18"/>
            <w:lang w:val="es-ES"/>
          </w:rPr>
          <w:fldChar w:fldCharType="end"/>
        </w:r>
        <w:r w:rsidRPr="005D562E">
          <w:rPr>
            <w:rFonts w:ascii="Arial" w:hAnsi="Arial" w:cs="Arial"/>
            <w:sz w:val="18"/>
            <w:szCs w:val="18"/>
            <w:lang w:val="es-ES"/>
          </w:rPr>
          <w:t xml:space="preserve"> de </w:t>
        </w:r>
        <w:r w:rsidRPr="006F2B64">
          <w:rPr>
            <w:rFonts w:ascii="Arial" w:hAnsi="Arial" w:cs="Arial"/>
            <w:bCs/>
            <w:sz w:val="18"/>
            <w:szCs w:val="18"/>
          </w:rPr>
          <w:fldChar w:fldCharType="begin"/>
        </w:r>
        <w:r w:rsidRPr="006F2B64">
          <w:rPr>
            <w:rFonts w:ascii="Arial" w:hAnsi="Arial" w:cs="Arial"/>
            <w:bCs/>
            <w:sz w:val="18"/>
            <w:szCs w:val="18"/>
          </w:rPr>
          <w:instrText>NUMPAGES</w:instrText>
        </w:r>
        <w:r w:rsidRPr="006F2B64">
          <w:rPr>
            <w:rFonts w:ascii="Arial" w:hAnsi="Arial" w:cs="Arial"/>
            <w:bCs/>
            <w:sz w:val="18"/>
            <w:szCs w:val="18"/>
          </w:rPr>
          <w:fldChar w:fldCharType="separate"/>
        </w:r>
        <w:r>
          <w:rPr>
            <w:rFonts w:ascii="Arial" w:hAnsi="Arial" w:cs="Arial"/>
            <w:bCs/>
            <w:sz w:val="18"/>
            <w:szCs w:val="18"/>
          </w:rPr>
          <w:t>13</w:t>
        </w:r>
        <w:r w:rsidRPr="006F2B64">
          <w:rPr>
            <w:rFonts w:ascii="Arial" w:hAnsi="Arial" w:cs="Arial"/>
            <w:bCs/>
            <w:sz w:val="18"/>
            <w:szCs w:val="18"/>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D8B2D386"/>
    <w:name w:val="WWNum1"/>
    <w:lvl w:ilvl="0">
      <w:start w:val="1"/>
      <w:numFmt w:val="decimal"/>
      <w:lvlText w:val="%1."/>
      <w:lvlJc w:val="left"/>
      <w:pPr>
        <w:tabs>
          <w:tab w:val="num" w:pos="284"/>
        </w:tabs>
        <w:ind w:left="716" w:hanging="432"/>
      </w:pPr>
      <w:rPr>
        <w:b/>
        <w:i w:val="0"/>
        <w:color w:val="000000" w:themeColor="text1"/>
        <w:sz w:val="22"/>
        <w:szCs w:val="22"/>
      </w:rPr>
    </w:lvl>
    <w:lvl w:ilvl="1">
      <w:start w:val="1"/>
      <w:numFmt w:val="decimal"/>
      <w:lvlText w:val="%2."/>
      <w:lvlJc w:val="left"/>
      <w:pPr>
        <w:tabs>
          <w:tab w:val="num" w:pos="0"/>
        </w:tabs>
        <w:ind w:left="576" w:hanging="576"/>
      </w:pPr>
      <w:rPr>
        <w:sz w:val="24"/>
        <w:szCs w:val="24"/>
      </w:rPr>
    </w:lvl>
    <w:lvl w:ilvl="2">
      <w:start w:val="1"/>
      <w:numFmt w:val="decimal"/>
      <w:lvlText w:val="%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1" w15:restartNumberingAfterBreak="0">
    <w:nsid w:val="05605960"/>
    <w:multiLevelType w:val="singleLevel"/>
    <w:tmpl w:val="FF4EF7A0"/>
    <w:lvl w:ilvl="0">
      <w:start w:val="1"/>
      <w:numFmt w:val="decimal"/>
      <w:lvlText w:val="5.%1"/>
      <w:lvlJc w:val="left"/>
      <w:pPr>
        <w:ind w:left="360" w:hanging="360"/>
      </w:pPr>
      <w:rPr>
        <w:rFonts w:hint="default"/>
        <w:b w:val="0"/>
      </w:rPr>
    </w:lvl>
  </w:abstractNum>
  <w:abstractNum w:abstractNumId="2" w15:restartNumberingAfterBreak="0">
    <w:nsid w:val="05B361A0"/>
    <w:multiLevelType w:val="multilevel"/>
    <w:tmpl w:val="8714958A"/>
    <w:lvl w:ilvl="0">
      <w:start w:val="1"/>
      <w:numFmt w:val="decimal"/>
      <w:lvlText w:val="%1."/>
      <w:lvlJc w:val="left"/>
      <w:pPr>
        <w:ind w:left="720" w:hanging="360"/>
      </w:pPr>
      <w:rPr>
        <w:rFonts w:hint="default"/>
      </w:rPr>
    </w:lvl>
    <w:lvl w:ilvl="1">
      <w:start w:val="8"/>
      <w:numFmt w:val="decimal"/>
      <w:isLgl/>
      <w:lvlText w:val="%1.%2"/>
      <w:lvlJc w:val="left"/>
      <w:pPr>
        <w:ind w:left="756" w:hanging="396"/>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071721C1"/>
    <w:multiLevelType w:val="hybridMultilevel"/>
    <w:tmpl w:val="35D807FC"/>
    <w:lvl w:ilvl="0" w:tplc="140A0001">
      <w:start w:val="1"/>
      <w:numFmt w:val="bullet"/>
      <w:lvlText w:val=""/>
      <w:lvlJc w:val="left"/>
      <w:pPr>
        <w:ind w:left="720" w:hanging="360"/>
      </w:pPr>
      <w:rPr>
        <w:rFonts w:ascii="Symbol" w:hAnsi="Symbol"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4" w15:restartNumberingAfterBreak="0">
    <w:nsid w:val="0D371CF5"/>
    <w:multiLevelType w:val="hybridMultilevel"/>
    <w:tmpl w:val="0DCA62FC"/>
    <w:lvl w:ilvl="0" w:tplc="140A000F">
      <w:start w:val="1"/>
      <w:numFmt w:val="decimal"/>
      <w:lvlText w:val="%1."/>
      <w:lvlJc w:val="left"/>
      <w:pPr>
        <w:ind w:left="360" w:hanging="360"/>
      </w:pPr>
    </w:lvl>
    <w:lvl w:ilvl="1" w:tplc="140A0019" w:tentative="1">
      <w:start w:val="1"/>
      <w:numFmt w:val="lowerLetter"/>
      <w:lvlText w:val="%2."/>
      <w:lvlJc w:val="left"/>
      <w:pPr>
        <w:ind w:left="1080" w:hanging="360"/>
      </w:pPr>
    </w:lvl>
    <w:lvl w:ilvl="2" w:tplc="140A001B" w:tentative="1">
      <w:start w:val="1"/>
      <w:numFmt w:val="lowerRoman"/>
      <w:lvlText w:val="%3."/>
      <w:lvlJc w:val="right"/>
      <w:pPr>
        <w:ind w:left="1800" w:hanging="180"/>
      </w:pPr>
    </w:lvl>
    <w:lvl w:ilvl="3" w:tplc="140A000F" w:tentative="1">
      <w:start w:val="1"/>
      <w:numFmt w:val="decimal"/>
      <w:lvlText w:val="%4."/>
      <w:lvlJc w:val="left"/>
      <w:pPr>
        <w:ind w:left="2520" w:hanging="360"/>
      </w:pPr>
    </w:lvl>
    <w:lvl w:ilvl="4" w:tplc="140A0019" w:tentative="1">
      <w:start w:val="1"/>
      <w:numFmt w:val="lowerLetter"/>
      <w:lvlText w:val="%5."/>
      <w:lvlJc w:val="left"/>
      <w:pPr>
        <w:ind w:left="3240" w:hanging="360"/>
      </w:pPr>
    </w:lvl>
    <w:lvl w:ilvl="5" w:tplc="140A001B" w:tentative="1">
      <w:start w:val="1"/>
      <w:numFmt w:val="lowerRoman"/>
      <w:lvlText w:val="%6."/>
      <w:lvlJc w:val="right"/>
      <w:pPr>
        <w:ind w:left="3960" w:hanging="180"/>
      </w:pPr>
    </w:lvl>
    <w:lvl w:ilvl="6" w:tplc="140A000F" w:tentative="1">
      <w:start w:val="1"/>
      <w:numFmt w:val="decimal"/>
      <w:lvlText w:val="%7."/>
      <w:lvlJc w:val="left"/>
      <w:pPr>
        <w:ind w:left="4680" w:hanging="360"/>
      </w:pPr>
    </w:lvl>
    <w:lvl w:ilvl="7" w:tplc="140A0019" w:tentative="1">
      <w:start w:val="1"/>
      <w:numFmt w:val="lowerLetter"/>
      <w:lvlText w:val="%8."/>
      <w:lvlJc w:val="left"/>
      <w:pPr>
        <w:ind w:left="5400" w:hanging="360"/>
      </w:pPr>
    </w:lvl>
    <w:lvl w:ilvl="8" w:tplc="140A001B" w:tentative="1">
      <w:start w:val="1"/>
      <w:numFmt w:val="lowerRoman"/>
      <w:lvlText w:val="%9."/>
      <w:lvlJc w:val="right"/>
      <w:pPr>
        <w:ind w:left="6120" w:hanging="180"/>
      </w:pPr>
    </w:lvl>
  </w:abstractNum>
  <w:abstractNum w:abstractNumId="5" w15:restartNumberingAfterBreak="0">
    <w:nsid w:val="0E8822DA"/>
    <w:multiLevelType w:val="hybridMultilevel"/>
    <w:tmpl w:val="73201340"/>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6" w15:restartNumberingAfterBreak="0">
    <w:nsid w:val="117A2BB7"/>
    <w:multiLevelType w:val="multilevel"/>
    <w:tmpl w:val="194E0A7E"/>
    <w:lvl w:ilvl="0">
      <w:start w:val="1"/>
      <w:numFmt w:val="decimal"/>
      <w:lvlText w:val="%1."/>
      <w:lvlJc w:val="left"/>
      <w:pPr>
        <w:ind w:left="720" w:hanging="360"/>
      </w:pPr>
      <w:rPr>
        <w:rFonts w:hint="default"/>
      </w:rPr>
    </w:lvl>
    <w:lvl w:ilvl="1">
      <w:start w:val="1"/>
      <w:numFmt w:val="decimal"/>
      <w:isLgl/>
      <w:lvlText w:val="%1.%2"/>
      <w:lvlJc w:val="left"/>
      <w:pPr>
        <w:ind w:left="396" w:hanging="396"/>
      </w:pPr>
      <w:rPr>
        <w:rFonts w:hint="default"/>
        <w:b/>
        <w:i w:val="0"/>
        <w:sz w:val="24"/>
        <w:szCs w:val="24"/>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 w15:restartNumberingAfterBreak="0">
    <w:nsid w:val="152D013C"/>
    <w:multiLevelType w:val="hybridMultilevel"/>
    <w:tmpl w:val="1D2A3AF0"/>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15:restartNumberingAfterBreak="0">
    <w:nsid w:val="19162772"/>
    <w:multiLevelType w:val="multilevel"/>
    <w:tmpl w:val="D92044C8"/>
    <w:lvl w:ilvl="0">
      <w:start w:val="1"/>
      <w:numFmt w:val="decimal"/>
      <w:lvlText w:val="%1"/>
      <w:lvlJc w:val="left"/>
      <w:pPr>
        <w:ind w:left="444" w:hanging="444"/>
      </w:pPr>
      <w:rPr>
        <w:rFonts w:hint="default"/>
      </w:rPr>
    </w:lvl>
    <w:lvl w:ilvl="1">
      <w:start w:val="1"/>
      <w:numFmt w:val="decimal"/>
      <w:lvlText w:val="%1.%2"/>
      <w:lvlJc w:val="left"/>
      <w:pPr>
        <w:ind w:left="444" w:hanging="44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C3B352B"/>
    <w:multiLevelType w:val="multilevel"/>
    <w:tmpl w:val="674A083C"/>
    <w:lvl w:ilvl="0">
      <w:start w:val="3"/>
      <w:numFmt w:val="decimal"/>
      <w:lvlText w:val="%1"/>
      <w:lvlJc w:val="left"/>
      <w:pPr>
        <w:ind w:left="360" w:hanging="360"/>
      </w:pPr>
      <w:rPr>
        <w:rFonts w:hint="default"/>
      </w:rPr>
    </w:lvl>
    <w:lvl w:ilvl="1">
      <w:start w:val="1"/>
      <w:numFmt w:val="decimal"/>
      <w:isLgl/>
      <w:lvlText w:val="%1.%2"/>
      <w:lvlJc w:val="left"/>
      <w:pPr>
        <w:ind w:left="360" w:hanging="360"/>
      </w:pPr>
      <w:rPr>
        <w:rFonts w:ascii="Arial" w:eastAsia="Times New Roman" w:hAnsi="Arial" w:cs="Times New Roman" w:hint="default"/>
        <w:b/>
        <w:color w:val="44546A" w:themeColor="text2"/>
        <w:sz w:val="24"/>
      </w:rPr>
    </w:lvl>
    <w:lvl w:ilvl="2">
      <w:start w:val="1"/>
      <w:numFmt w:val="decimal"/>
      <w:isLgl/>
      <w:lvlText w:val="%1.%2.%3"/>
      <w:lvlJc w:val="left"/>
      <w:pPr>
        <w:ind w:left="720" w:hanging="720"/>
      </w:pPr>
      <w:rPr>
        <w:rFonts w:ascii="Arial" w:eastAsia="Times New Roman" w:hAnsi="Arial" w:cs="Times New Roman" w:hint="default"/>
        <w:b/>
        <w:color w:val="1F497D"/>
        <w:sz w:val="24"/>
      </w:rPr>
    </w:lvl>
    <w:lvl w:ilvl="3">
      <w:start w:val="1"/>
      <w:numFmt w:val="decimal"/>
      <w:isLgl/>
      <w:lvlText w:val="%1.%2.%3.%4"/>
      <w:lvlJc w:val="left"/>
      <w:pPr>
        <w:ind w:left="1080" w:hanging="1080"/>
      </w:pPr>
      <w:rPr>
        <w:rFonts w:ascii="Arial" w:eastAsia="Times New Roman" w:hAnsi="Arial" w:cs="Times New Roman" w:hint="default"/>
        <w:b/>
        <w:color w:val="1F497D"/>
        <w:sz w:val="24"/>
      </w:rPr>
    </w:lvl>
    <w:lvl w:ilvl="4">
      <w:start w:val="1"/>
      <w:numFmt w:val="decimal"/>
      <w:isLgl/>
      <w:lvlText w:val="%1.%2.%3.%4.%5"/>
      <w:lvlJc w:val="left"/>
      <w:pPr>
        <w:ind w:left="1080" w:hanging="1080"/>
      </w:pPr>
      <w:rPr>
        <w:rFonts w:ascii="Arial" w:eastAsia="Times New Roman" w:hAnsi="Arial" w:cs="Times New Roman" w:hint="default"/>
        <w:b/>
        <w:color w:val="1F497D"/>
        <w:sz w:val="24"/>
      </w:rPr>
    </w:lvl>
    <w:lvl w:ilvl="5">
      <w:start w:val="1"/>
      <w:numFmt w:val="decimal"/>
      <w:isLgl/>
      <w:lvlText w:val="%1.%2.%3.%4.%5.%6"/>
      <w:lvlJc w:val="left"/>
      <w:pPr>
        <w:ind w:left="1440" w:hanging="1440"/>
      </w:pPr>
      <w:rPr>
        <w:rFonts w:ascii="Arial" w:eastAsia="Times New Roman" w:hAnsi="Arial" w:cs="Times New Roman" w:hint="default"/>
        <w:b/>
        <w:color w:val="1F497D"/>
        <w:sz w:val="24"/>
      </w:rPr>
    </w:lvl>
    <w:lvl w:ilvl="6">
      <w:start w:val="1"/>
      <w:numFmt w:val="decimal"/>
      <w:isLgl/>
      <w:lvlText w:val="%1.%2.%3.%4.%5.%6.%7"/>
      <w:lvlJc w:val="left"/>
      <w:pPr>
        <w:ind w:left="1440" w:hanging="1440"/>
      </w:pPr>
      <w:rPr>
        <w:rFonts w:ascii="Arial" w:eastAsia="Times New Roman" w:hAnsi="Arial" w:cs="Times New Roman" w:hint="default"/>
        <w:b/>
        <w:color w:val="1F497D"/>
        <w:sz w:val="24"/>
      </w:rPr>
    </w:lvl>
    <w:lvl w:ilvl="7">
      <w:start w:val="1"/>
      <w:numFmt w:val="decimal"/>
      <w:isLgl/>
      <w:lvlText w:val="%1.%2.%3.%4.%5.%6.%7.%8"/>
      <w:lvlJc w:val="left"/>
      <w:pPr>
        <w:ind w:left="1800" w:hanging="1800"/>
      </w:pPr>
      <w:rPr>
        <w:rFonts w:ascii="Arial" w:eastAsia="Times New Roman" w:hAnsi="Arial" w:cs="Times New Roman" w:hint="default"/>
        <w:b/>
        <w:color w:val="1F497D"/>
        <w:sz w:val="24"/>
      </w:rPr>
    </w:lvl>
    <w:lvl w:ilvl="8">
      <w:start w:val="1"/>
      <w:numFmt w:val="decimal"/>
      <w:isLgl/>
      <w:lvlText w:val="%1.%2.%3.%4.%5.%6.%7.%8.%9"/>
      <w:lvlJc w:val="left"/>
      <w:pPr>
        <w:ind w:left="1800" w:hanging="1800"/>
      </w:pPr>
      <w:rPr>
        <w:rFonts w:ascii="Arial" w:eastAsia="Times New Roman" w:hAnsi="Arial" w:cs="Times New Roman" w:hint="default"/>
        <w:b/>
        <w:color w:val="1F497D"/>
        <w:sz w:val="24"/>
      </w:rPr>
    </w:lvl>
  </w:abstractNum>
  <w:abstractNum w:abstractNumId="10" w15:restartNumberingAfterBreak="0">
    <w:nsid w:val="20650659"/>
    <w:multiLevelType w:val="multilevel"/>
    <w:tmpl w:val="BE929F98"/>
    <w:lvl w:ilvl="0">
      <w:start w:val="4"/>
      <w:numFmt w:val="decimal"/>
      <w:lvlText w:val="%1."/>
      <w:lvlJc w:val="left"/>
      <w:pPr>
        <w:ind w:left="720" w:hanging="360"/>
      </w:pPr>
      <w:rPr>
        <w:rFonts w:hint="default"/>
      </w:rPr>
    </w:lvl>
    <w:lvl w:ilvl="1">
      <w:start w:val="1"/>
      <w:numFmt w:val="decimal"/>
      <w:isLgl/>
      <w:lvlText w:val="%1.%2"/>
      <w:lvlJc w:val="left"/>
      <w:pPr>
        <w:ind w:left="284" w:firstLine="76"/>
      </w:pPr>
      <w:rPr>
        <w:rFonts w:hint="default"/>
        <w:b/>
        <w:color w:val="44546A" w:themeColor="text2"/>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29C64D1A"/>
    <w:multiLevelType w:val="hybridMultilevel"/>
    <w:tmpl w:val="38B87D62"/>
    <w:lvl w:ilvl="0" w:tplc="140A0001">
      <w:start w:val="1"/>
      <w:numFmt w:val="bullet"/>
      <w:lvlText w:val=""/>
      <w:lvlJc w:val="left"/>
      <w:pPr>
        <w:ind w:left="792" w:hanging="360"/>
      </w:pPr>
      <w:rPr>
        <w:rFonts w:ascii="Symbol" w:hAnsi="Symbol" w:hint="default"/>
      </w:rPr>
    </w:lvl>
    <w:lvl w:ilvl="1" w:tplc="140A0003" w:tentative="1">
      <w:start w:val="1"/>
      <w:numFmt w:val="bullet"/>
      <w:lvlText w:val="o"/>
      <w:lvlJc w:val="left"/>
      <w:pPr>
        <w:ind w:left="1512" w:hanging="360"/>
      </w:pPr>
      <w:rPr>
        <w:rFonts w:ascii="Courier New" w:hAnsi="Courier New" w:cs="Courier New" w:hint="default"/>
      </w:rPr>
    </w:lvl>
    <w:lvl w:ilvl="2" w:tplc="140A0005" w:tentative="1">
      <w:start w:val="1"/>
      <w:numFmt w:val="bullet"/>
      <w:lvlText w:val=""/>
      <w:lvlJc w:val="left"/>
      <w:pPr>
        <w:ind w:left="2232" w:hanging="360"/>
      </w:pPr>
      <w:rPr>
        <w:rFonts w:ascii="Wingdings" w:hAnsi="Wingdings" w:hint="default"/>
      </w:rPr>
    </w:lvl>
    <w:lvl w:ilvl="3" w:tplc="140A0001" w:tentative="1">
      <w:start w:val="1"/>
      <w:numFmt w:val="bullet"/>
      <w:lvlText w:val=""/>
      <w:lvlJc w:val="left"/>
      <w:pPr>
        <w:ind w:left="2952" w:hanging="360"/>
      </w:pPr>
      <w:rPr>
        <w:rFonts w:ascii="Symbol" w:hAnsi="Symbol" w:hint="default"/>
      </w:rPr>
    </w:lvl>
    <w:lvl w:ilvl="4" w:tplc="140A0003" w:tentative="1">
      <w:start w:val="1"/>
      <w:numFmt w:val="bullet"/>
      <w:lvlText w:val="o"/>
      <w:lvlJc w:val="left"/>
      <w:pPr>
        <w:ind w:left="3672" w:hanging="360"/>
      </w:pPr>
      <w:rPr>
        <w:rFonts w:ascii="Courier New" w:hAnsi="Courier New" w:cs="Courier New" w:hint="default"/>
      </w:rPr>
    </w:lvl>
    <w:lvl w:ilvl="5" w:tplc="140A0005" w:tentative="1">
      <w:start w:val="1"/>
      <w:numFmt w:val="bullet"/>
      <w:lvlText w:val=""/>
      <w:lvlJc w:val="left"/>
      <w:pPr>
        <w:ind w:left="4392" w:hanging="360"/>
      </w:pPr>
      <w:rPr>
        <w:rFonts w:ascii="Wingdings" w:hAnsi="Wingdings" w:hint="default"/>
      </w:rPr>
    </w:lvl>
    <w:lvl w:ilvl="6" w:tplc="140A0001" w:tentative="1">
      <w:start w:val="1"/>
      <w:numFmt w:val="bullet"/>
      <w:lvlText w:val=""/>
      <w:lvlJc w:val="left"/>
      <w:pPr>
        <w:ind w:left="5112" w:hanging="360"/>
      </w:pPr>
      <w:rPr>
        <w:rFonts w:ascii="Symbol" w:hAnsi="Symbol" w:hint="default"/>
      </w:rPr>
    </w:lvl>
    <w:lvl w:ilvl="7" w:tplc="140A0003" w:tentative="1">
      <w:start w:val="1"/>
      <w:numFmt w:val="bullet"/>
      <w:lvlText w:val="o"/>
      <w:lvlJc w:val="left"/>
      <w:pPr>
        <w:ind w:left="5832" w:hanging="360"/>
      </w:pPr>
      <w:rPr>
        <w:rFonts w:ascii="Courier New" w:hAnsi="Courier New" w:cs="Courier New" w:hint="default"/>
      </w:rPr>
    </w:lvl>
    <w:lvl w:ilvl="8" w:tplc="140A0005" w:tentative="1">
      <w:start w:val="1"/>
      <w:numFmt w:val="bullet"/>
      <w:lvlText w:val=""/>
      <w:lvlJc w:val="left"/>
      <w:pPr>
        <w:ind w:left="6552" w:hanging="360"/>
      </w:pPr>
      <w:rPr>
        <w:rFonts w:ascii="Wingdings" w:hAnsi="Wingdings" w:hint="default"/>
      </w:rPr>
    </w:lvl>
  </w:abstractNum>
  <w:abstractNum w:abstractNumId="12" w15:restartNumberingAfterBreak="0">
    <w:nsid w:val="2A7D30E8"/>
    <w:multiLevelType w:val="hybridMultilevel"/>
    <w:tmpl w:val="D3D4E640"/>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3" w15:restartNumberingAfterBreak="0">
    <w:nsid w:val="30B708E2"/>
    <w:multiLevelType w:val="hybridMultilevel"/>
    <w:tmpl w:val="64580042"/>
    <w:lvl w:ilvl="0" w:tplc="9C3401B8">
      <w:start w:val="1"/>
      <w:numFmt w:val="decimal"/>
      <w:lvlText w:val="%1."/>
      <w:lvlJc w:val="left"/>
      <w:pPr>
        <w:ind w:left="1068" w:hanging="708"/>
      </w:pPr>
      <w:rPr>
        <w:rFonts w:hint="defaul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4" w15:restartNumberingAfterBreak="0">
    <w:nsid w:val="39C20D96"/>
    <w:multiLevelType w:val="multilevel"/>
    <w:tmpl w:val="D8B2D386"/>
    <w:lvl w:ilvl="0">
      <w:start w:val="1"/>
      <w:numFmt w:val="decimal"/>
      <w:lvlText w:val="%1."/>
      <w:lvlJc w:val="left"/>
      <w:pPr>
        <w:tabs>
          <w:tab w:val="num" w:pos="0"/>
        </w:tabs>
        <w:ind w:left="432" w:hanging="432"/>
      </w:pPr>
      <w:rPr>
        <w:b/>
        <w:i w:val="0"/>
        <w:color w:val="000000" w:themeColor="text1"/>
        <w:sz w:val="22"/>
        <w:szCs w:val="22"/>
      </w:rPr>
    </w:lvl>
    <w:lvl w:ilvl="1">
      <w:start w:val="1"/>
      <w:numFmt w:val="decimal"/>
      <w:lvlText w:val="%2."/>
      <w:lvlJc w:val="left"/>
      <w:pPr>
        <w:tabs>
          <w:tab w:val="num" w:pos="0"/>
        </w:tabs>
        <w:ind w:left="576" w:hanging="576"/>
      </w:pPr>
      <w:rPr>
        <w:sz w:val="24"/>
        <w:szCs w:val="24"/>
      </w:rPr>
    </w:lvl>
    <w:lvl w:ilvl="2">
      <w:start w:val="1"/>
      <w:numFmt w:val="decimal"/>
      <w:lvlText w:val="%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15" w15:restartNumberingAfterBreak="0">
    <w:nsid w:val="3D534BB0"/>
    <w:multiLevelType w:val="hybridMultilevel"/>
    <w:tmpl w:val="92B6CF1E"/>
    <w:lvl w:ilvl="0" w:tplc="140A0001">
      <w:start w:val="1"/>
      <w:numFmt w:val="bullet"/>
      <w:lvlText w:val=""/>
      <w:lvlJc w:val="left"/>
      <w:pPr>
        <w:ind w:left="720" w:hanging="360"/>
      </w:pPr>
      <w:rPr>
        <w:rFonts w:ascii="Symbol" w:hAnsi="Symbol" w:hint="default"/>
      </w:rPr>
    </w:lvl>
    <w:lvl w:ilvl="1" w:tplc="451485A0">
      <w:numFmt w:val="bullet"/>
      <w:lvlText w:val="•"/>
      <w:lvlJc w:val="left"/>
      <w:pPr>
        <w:ind w:left="1440" w:hanging="360"/>
      </w:pPr>
      <w:rPr>
        <w:rFonts w:ascii="Arial" w:eastAsiaTheme="minorHAnsi" w:hAnsi="Arial" w:cs="Arial"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6" w15:restartNumberingAfterBreak="0">
    <w:nsid w:val="49B56230"/>
    <w:multiLevelType w:val="multilevel"/>
    <w:tmpl w:val="93E07C66"/>
    <w:lvl w:ilvl="0">
      <w:start w:val="1"/>
      <w:numFmt w:val="decimal"/>
      <w:lvlText w:val="%1."/>
      <w:lvlJc w:val="left"/>
      <w:pPr>
        <w:ind w:left="720" w:hanging="360"/>
      </w:pPr>
      <w:rPr>
        <w:rFonts w:hint="default"/>
      </w:rPr>
    </w:lvl>
    <w:lvl w:ilvl="1">
      <w:start w:val="2"/>
      <w:numFmt w:val="decimal"/>
      <w:isLgl/>
      <w:lvlText w:val="%1.%2"/>
      <w:lvlJc w:val="left"/>
      <w:pPr>
        <w:ind w:left="768" w:hanging="408"/>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4F540BB0"/>
    <w:multiLevelType w:val="hybridMultilevel"/>
    <w:tmpl w:val="28C0B08A"/>
    <w:lvl w:ilvl="0" w:tplc="140A0001">
      <w:start w:val="1"/>
      <w:numFmt w:val="bullet"/>
      <w:lvlText w:val=""/>
      <w:lvlJc w:val="left"/>
      <w:pPr>
        <w:ind w:left="2291" w:hanging="360"/>
      </w:pPr>
      <w:rPr>
        <w:rFonts w:ascii="Symbol" w:hAnsi="Symbol" w:hint="default"/>
      </w:rPr>
    </w:lvl>
    <w:lvl w:ilvl="1" w:tplc="140A0003" w:tentative="1">
      <w:start w:val="1"/>
      <w:numFmt w:val="bullet"/>
      <w:lvlText w:val="o"/>
      <w:lvlJc w:val="left"/>
      <w:pPr>
        <w:ind w:left="3011" w:hanging="360"/>
      </w:pPr>
      <w:rPr>
        <w:rFonts w:ascii="Courier New" w:hAnsi="Courier New" w:cs="Courier New" w:hint="default"/>
      </w:rPr>
    </w:lvl>
    <w:lvl w:ilvl="2" w:tplc="140A0005" w:tentative="1">
      <w:start w:val="1"/>
      <w:numFmt w:val="bullet"/>
      <w:lvlText w:val=""/>
      <w:lvlJc w:val="left"/>
      <w:pPr>
        <w:ind w:left="3731" w:hanging="360"/>
      </w:pPr>
      <w:rPr>
        <w:rFonts w:ascii="Wingdings" w:hAnsi="Wingdings" w:hint="default"/>
      </w:rPr>
    </w:lvl>
    <w:lvl w:ilvl="3" w:tplc="140A0001" w:tentative="1">
      <w:start w:val="1"/>
      <w:numFmt w:val="bullet"/>
      <w:lvlText w:val=""/>
      <w:lvlJc w:val="left"/>
      <w:pPr>
        <w:ind w:left="4451" w:hanging="360"/>
      </w:pPr>
      <w:rPr>
        <w:rFonts w:ascii="Symbol" w:hAnsi="Symbol" w:hint="default"/>
      </w:rPr>
    </w:lvl>
    <w:lvl w:ilvl="4" w:tplc="140A0003" w:tentative="1">
      <w:start w:val="1"/>
      <w:numFmt w:val="bullet"/>
      <w:lvlText w:val="o"/>
      <w:lvlJc w:val="left"/>
      <w:pPr>
        <w:ind w:left="5171" w:hanging="360"/>
      </w:pPr>
      <w:rPr>
        <w:rFonts w:ascii="Courier New" w:hAnsi="Courier New" w:cs="Courier New" w:hint="default"/>
      </w:rPr>
    </w:lvl>
    <w:lvl w:ilvl="5" w:tplc="140A0005" w:tentative="1">
      <w:start w:val="1"/>
      <w:numFmt w:val="bullet"/>
      <w:lvlText w:val=""/>
      <w:lvlJc w:val="left"/>
      <w:pPr>
        <w:ind w:left="5891" w:hanging="360"/>
      </w:pPr>
      <w:rPr>
        <w:rFonts w:ascii="Wingdings" w:hAnsi="Wingdings" w:hint="default"/>
      </w:rPr>
    </w:lvl>
    <w:lvl w:ilvl="6" w:tplc="140A0001" w:tentative="1">
      <w:start w:val="1"/>
      <w:numFmt w:val="bullet"/>
      <w:lvlText w:val=""/>
      <w:lvlJc w:val="left"/>
      <w:pPr>
        <w:ind w:left="6611" w:hanging="360"/>
      </w:pPr>
      <w:rPr>
        <w:rFonts w:ascii="Symbol" w:hAnsi="Symbol" w:hint="default"/>
      </w:rPr>
    </w:lvl>
    <w:lvl w:ilvl="7" w:tplc="140A0003" w:tentative="1">
      <w:start w:val="1"/>
      <w:numFmt w:val="bullet"/>
      <w:lvlText w:val="o"/>
      <w:lvlJc w:val="left"/>
      <w:pPr>
        <w:ind w:left="7331" w:hanging="360"/>
      </w:pPr>
      <w:rPr>
        <w:rFonts w:ascii="Courier New" w:hAnsi="Courier New" w:cs="Courier New" w:hint="default"/>
      </w:rPr>
    </w:lvl>
    <w:lvl w:ilvl="8" w:tplc="140A0005" w:tentative="1">
      <w:start w:val="1"/>
      <w:numFmt w:val="bullet"/>
      <w:lvlText w:val=""/>
      <w:lvlJc w:val="left"/>
      <w:pPr>
        <w:ind w:left="8051" w:hanging="360"/>
      </w:pPr>
      <w:rPr>
        <w:rFonts w:ascii="Wingdings" w:hAnsi="Wingdings" w:hint="default"/>
      </w:rPr>
    </w:lvl>
  </w:abstractNum>
  <w:abstractNum w:abstractNumId="18" w15:restartNumberingAfterBreak="0">
    <w:nsid w:val="54AB7747"/>
    <w:multiLevelType w:val="hybridMultilevel"/>
    <w:tmpl w:val="678A9CC2"/>
    <w:lvl w:ilvl="0" w:tplc="38C8D58A">
      <w:start w:val="1"/>
      <w:numFmt w:val="decimal"/>
      <w:lvlText w:val="%1."/>
      <w:lvlJc w:val="left"/>
      <w:pPr>
        <w:ind w:left="720" w:hanging="360"/>
      </w:pPr>
      <w:rPr>
        <w:rFonts w:hint="default"/>
        <w:sz w:val="20"/>
        <w:szCs w:val="20"/>
        <w:vertAlign w:val="superscript"/>
      </w:r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19" w15:restartNumberingAfterBreak="0">
    <w:nsid w:val="558C1A27"/>
    <w:multiLevelType w:val="multilevel"/>
    <w:tmpl w:val="CF5A2730"/>
    <w:lvl w:ilvl="0">
      <w:start w:val="10"/>
      <w:numFmt w:val="decimal"/>
      <w:lvlText w:val="%1."/>
      <w:lvlJc w:val="left"/>
      <w:pPr>
        <w:ind w:left="720" w:hanging="360"/>
      </w:pPr>
      <w:rPr>
        <w:rFonts w:ascii="Arial" w:hAnsi="Arial" w:cs="Arial" w:hint="default"/>
        <w:sz w:val="22"/>
      </w:rPr>
    </w:lvl>
    <w:lvl w:ilvl="1">
      <w:start w:val="1"/>
      <w:numFmt w:val="decimal"/>
      <w:isLgl/>
      <w:lvlText w:val="%1.%2."/>
      <w:lvlJc w:val="left"/>
      <w:pPr>
        <w:ind w:left="1146"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0" w15:restartNumberingAfterBreak="0">
    <w:nsid w:val="5BD535C9"/>
    <w:multiLevelType w:val="hybridMultilevel"/>
    <w:tmpl w:val="B1049A00"/>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1" w15:restartNumberingAfterBreak="0">
    <w:nsid w:val="62FA514A"/>
    <w:multiLevelType w:val="hybridMultilevel"/>
    <w:tmpl w:val="879CD33C"/>
    <w:lvl w:ilvl="0" w:tplc="140A000F">
      <w:start w:val="1"/>
      <w:numFmt w:val="decimal"/>
      <w:lvlText w:val="%1."/>
      <w:lvlJc w:val="left"/>
      <w:pPr>
        <w:ind w:left="720" w:hanging="360"/>
      </w:pPr>
    </w:lvl>
    <w:lvl w:ilvl="1" w:tplc="140A0019" w:tentative="1">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2" w15:restartNumberingAfterBreak="0">
    <w:nsid w:val="659A1975"/>
    <w:multiLevelType w:val="hybridMultilevel"/>
    <w:tmpl w:val="875EB4EA"/>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23" w15:restartNumberingAfterBreak="0">
    <w:nsid w:val="675A247E"/>
    <w:multiLevelType w:val="hybridMultilevel"/>
    <w:tmpl w:val="455065B0"/>
    <w:lvl w:ilvl="0" w:tplc="140A0001">
      <w:start w:val="1"/>
      <w:numFmt w:val="bullet"/>
      <w:lvlText w:val=""/>
      <w:lvlJc w:val="left"/>
      <w:pPr>
        <w:ind w:left="360" w:hanging="360"/>
      </w:pPr>
      <w:rPr>
        <w:rFonts w:ascii="Symbol" w:hAnsi="Symbol" w:hint="default"/>
      </w:rPr>
    </w:lvl>
    <w:lvl w:ilvl="1" w:tplc="140A0003" w:tentative="1">
      <w:start w:val="1"/>
      <w:numFmt w:val="bullet"/>
      <w:lvlText w:val="o"/>
      <w:lvlJc w:val="left"/>
      <w:pPr>
        <w:ind w:left="1080" w:hanging="360"/>
      </w:pPr>
      <w:rPr>
        <w:rFonts w:ascii="Courier New" w:hAnsi="Courier New" w:cs="Courier New" w:hint="default"/>
      </w:rPr>
    </w:lvl>
    <w:lvl w:ilvl="2" w:tplc="140A0005" w:tentative="1">
      <w:start w:val="1"/>
      <w:numFmt w:val="bullet"/>
      <w:lvlText w:val=""/>
      <w:lvlJc w:val="left"/>
      <w:pPr>
        <w:ind w:left="1800" w:hanging="360"/>
      </w:pPr>
      <w:rPr>
        <w:rFonts w:ascii="Wingdings" w:hAnsi="Wingdings" w:hint="default"/>
      </w:rPr>
    </w:lvl>
    <w:lvl w:ilvl="3" w:tplc="140A0001" w:tentative="1">
      <w:start w:val="1"/>
      <w:numFmt w:val="bullet"/>
      <w:lvlText w:val=""/>
      <w:lvlJc w:val="left"/>
      <w:pPr>
        <w:ind w:left="2520" w:hanging="360"/>
      </w:pPr>
      <w:rPr>
        <w:rFonts w:ascii="Symbol" w:hAnsi="Symbol" w:hint="default"/>
      </w:rPr>
    </w:lvl>
    <w:lvl w:ilvl="4" w:tplc="140A0003" w:tentative="1">
      <w:start w:val="1"/>
      <w:numFmt w:val="bullet"/>
      <w:lvlText w:val="o"/>
      <w:lvlJc w:val="left"/>
      <w:pPr>
        <w:ind w:left="3240" w:hanging="360"/>
      </w:pPr>
      <w:rPr>
        <w:rFonts w:ascii="Courier New" w:hAnsi="Courier New" w:cs="Courier New" w:hint="default"/>
      </w:rPr>
    </w:lvl>
    <w:lvl w:ilvl="5" w:tplc="140A0005" w:tentative="1">
      <w:start w:val="1"/>
      <w:numFmt w:val="bullet"/>
      <w:lvlText w:val=""/>
      <w:lvlJc w:val="left"/>
      <w:pPr>
        <w:ind w:left="3960" w:hanging="360"/>
      </w:pPr>
      <w:rPr>
        <w:rFonts w:ascii="Wingdings" w:hAnsi="Wingdings" w:hint="default"/>
      </w:rPr>
    </w:lvl>
    <w:lvl w:ilvl="6" w:tplc="140A0001" w:tentative="1">
      <w:start w:val="1"/>
      <w:numFmt w:val="bullet"/>
      <w:lvlText w:val=""/>
      <w:lvlJc w:val="left"/>
      <w:pPr>
        <w:ind w:left="4680" w:hanging="360"/>
      </w:pPr>
      <w:rPr>
        <w:rFonts w:ascii="Symbol" w:hAnsi="Symbol" w:hint="default"/>
      </w:rPr>
    </w:lvl>
    <w:lvl w:ilvl="7" w:tplc="140A0003" w:tentative="1">
      <w:start w:val="1"/>
      <w:numFmt w:val="bullet"/>
      <w:lvlText w:val="o"/>
      <w:lvlJc w:val="left"/>
      <w:pPr>
        <w:ind w:left="5400" w:hanging="360"/>
      </w:pPr>
      <w:rPr>
        <w:rFonts w:ascii="Courier New" w:hAnsi="Courier New" w:cs="Courier New" w:hint="default"/>
      </w:rPr>
    </w:lvl>
    <w:lvl w:ilvl="8" w:tplc="140A0005" w:tentative="1">
      <w:start w:val="1"/>
      <w:numFmt w:val="bullet"/>
      <w:lvlText w:val=""/>
      <w:lvlJc w:val="left"/>
      <w:pPr>
        <w:ind w:left="6120" w:hanging="360"/>
      </w:pPr>
      <w:rPr>
        <w:rFonts w:ascii="Wingdings" w:hAnsi="Wingdings" w:hint="default"/>
      </w:rPr>
    </w:lvl>
  </w:abstractNum>
  <w:abstractNum w:abstractNumId="24" w15:restartNumberingAfterBreak="0">
    <w:nsid w:val="6E0C1A88"/>
    <w:multiLevelType w:val="hybridMultilevel"/>
    <w:tmpl w:val="FA58921C"/>
    <w:lvl w:ilvl="0" w:tplc="140A0019">
      <w:start w:val="1"/>
      <w:numFmt w:val="lowerLetter"/>
      <w:lvlText w:val="%1."/>
      <w:lvlJc w:val="left"/>
      <w:pPr>
        <w:ind w:left="720" w:hanging="360"/>
      </w:pPr>
      <w:rPr>
        <w:rFonts w:hint="default"/>
      </w:rPr>
    </w:lvl>
    <w:lvl w:ilvl="1" w:tplc="140A0019">
      <w:start w:val="1"/>
      <w:numFmt w:val="lowerLetter"/>
      <w:lvlText w:val="%2."/>
      <w:lvlJc w:val="left"/>
      <w:pPr>
        <w:ind w:left="1440" w:hanging="360"/>
      </w:pPr>
    </w:lvl>
    <w:lvl w:ilvl="2" w:tplc="140A001B" w:tentative="1">
      <w:start w:val="1"/>
      <w:numFmt w:val="lowerRoman"/>
      <w:lvlText w:val="%3."/>
      <w:lvlJc w:val="right"/>
      <w:pPr>
        <w:ind w:left="2160" w:hanging="180"/>
      </w:pPr>
    </w:lvl>
    <w:lvl w:ilvl="3" w:tplc="140A000F" w:tentative="1">
      <w:start w:val="1"/>
      <w:numFmt w:val="decimal"/>
      <w:lvlText w:val="%4."/>
      <w:lvlJc w:val="left"/>
      <w:pPr>
        <w:ind w:left="2880" w:hanging="360"/>
      </w:pPr>
    </w:lvl>
    <w:lvl w:ilvl="4" w:tplc="140A0019" w:tentative="1">
      <w:start w:val="1"/>
      <w:numFmt w:val="lowerLetter"/>
      <w:lvlText w:val="%5."/>
      <w:lvlJc w:val="left"/>
      <w:pPr>
        <w:ind w:left="3600" w:hanging="360"/>
      </w:pPr>
    </w:lvl>
    <w:lvl w:ilvl="5" w:tplc="140A001B" w:tentative="1">
      <w:start w:val="1"/>
      <w:numFmt w:val="lowerRoman"/>
      <w:lvlText w:val="%6."/>
      <w:lvlJc w:val="right"/>
      <w:pPr>
        <w:ind w:left="4320" w:hanging="180"/>
      </w:pPr>
    </w:lvl>
    <w:lvl w:ilvl="6" w:tplc="140A000F" w:tentative="1">
      <w:start w:val="1"/>
      <w:numFmt w:val="decimal"/>
      <w:lvlText w:val="%7."/>
      <w:lvlJc w:val="left"/>
      <w:pPr>
        <w:ind w:left="5040" w:hanging="360"/>
      </w:pPr>
    </w:lvl>
    <w:lvl w:ilvl="7" w:tplc="140A0019" w:tentative="1">
      <w:start w:val="1"/>
      <w:numFmt w:val="lowerLetter"/>
      <w:lvlText w:val="%8."/>
      <w:lvlJc w:val="left"/>
      <w:pPr>
        <w:ind w:left="5760" w:hanging="360"/>
      </w:pPr>
    </w:lvl>
    <w:lvl w:ilvl="8" w:tplc="140A001B" w:tentative="1">
      <w:start w:val="1"/>
      <w:numFmt w:val="lowerRoman"/>
      <w:lvlText w:val="%9."/>
      <w:lvlJc w:val="right"/>
      <w:pPr>
        <w:ind w:left="6480" w:hanging="180"/>
      </w:pPr>
    </w:lvl>
  </w:abstractNum>
  <w:abstractNum w:abstractNumId="25" w15:restartNumberingAfterBreak="0">
    <w:nsid w:val="7202173E"/>
    <w:multiLevelType w:val="multilevel"/>
    <w:tmpl w:val="9BB88C32"/>
    <w:lvl w:ilvl="0">
      <w:start w:val="9"/>
      <w:numFmt w:val="decimal"/>
      <w:lvlText w:val="%1."/>
      <w:lvlJc w:val="left"/>
      <w:pPr>
        <w:ind w:left="390" w:hanging="390"/>
      </w:pPr>
      <w:rPr>
        <w:rFonts w:eastAsiaTheme="minorHAnsi" w:hint="default"/>
        <w:b w:val="0"/>
      </w:rPr>
    </w:lvl>
    <w:lvl w:ilvl="1">
      <w:start w:val="1"/>
      <w:numFmt w:val="decimal"/>
      <w:lvlText w:val="%1.%2."/>
      <w:lvlJc w:val="left"/>
      <w:pPr>
        <w:ind w:left="720" w:hanging="720"/>
      </w:pPr>
      <w:rPr>
        <w:rFonts w:eastAsiaTheme="minorHAnsi" w:hint="default"/>
        <w:b w:val="0"/>
      </w:rPr>
    </w:lvl>
    <w:lvl w:ilvl="2">
      <w:start w:val="1"/>
      <w:numFmt w:val="decimal"/>
      <w:lvlText w:val="%1.%2.%3."/>
      <w:lvlJc w:val="left"/>
      <w:pPr>
        <w:ind w:left="720" w:hanging="720"/>
      </w:pPr>
      <w:rPr>
        <w:rFonts w:eastAsiaTheme="minorHAnsi" w:hint="default"/>
        <w:b w:val="0"/>
      </w:rPr>
    </w:lvl>
    <w:lvl w:ilvl="3">
      <w:start w:val="1"/>
      <w:numFmt w:val="decimal"/>
      <w:lvlText w:val="%1.%2.%3.%4."/>
      <w:lvlJc w:val="left"/>
      <w:pPr>
        <w:ind w:left="1080" w:hanging="1080"/>
      </w:pPr>
      <w:rPr>
        <w:rFonts w:eastAsiaTheme="minorHAnsi" w:hint="default"/>
        <w:b w:val="0"/>
      </w:rPr>
    </w:lvl>
    <w:lvl w:ilvl="4">
      <w:start w:val="1"/>
      <w:numFmt w:val="decimal"/>
      <w:lvlText w:val="%1.%2.%3.%4.%5."/>
      <w:lvlJc w:val="left"/>
      <w:pPr>
        <w:ind w:left="1080" w:hanging="1080"/>
      </w:pPr>
      <w:rPr>
        <w:rFonts w:eastAsiaTheme="minorHAnsi" w:hint="default"/>
        <w:b w:val="0"/>
      </w:rPr>
    </w:lvl>
    <w:lvl w:ilvl="5">
      <w:start w:val="1"/>
      <w:numFmt w:val="decimal"/>
      <w:lvlText w:val="%1.%2.%3.%4.%5.%6."/>
      <w:lvlJc w:val="left"/>
      <w:pPr>
        <w:ind w:left="1440" w:hanging="1440"/>
      </w:pPr>
      <w:rPr>
        <w:rFonts w:eastAsiaTheme="minorHAnsi" w:hint="default"/>
        <w:b w:val="0"/>
      </w:rPr>
    </w:lvl>
    <w:lvl w:ilvl="6">
      <w:start w:val="1"/>
      <w:numFmt w:val="decimal"/>
      <w:lvlText w:val="%1.%2.%3.%4.%5.%6.%7."/>
      <w:lvlJc w:val="left"/>
      <w:pPr>
        <w:ind w:left="1440" w:hanging="1440"/>
      </w:pPr>
      <w:rPr>
        <w:rFonts w:eastAsiaTheme="minorHAnsi" w:hint="default"/>
        <w:b w:val="0"/>
      </w:rPr>
    </w:lvl>
    <w:lvl w:ilvl="7">
      <w:start w:val="1"/>
      <w:numFmt w:val="decimal"/>
      <w:lvlText w:val="%1.%2.%3.%4.%5.%6.%7.%8."/>
      <w:lvlJc w:val="left"/>
      <w:pPr>
        <w:ind w:left="1800" w:hanging="1800"/>
      </w:pPr>
      <w:rPr>
        <w:rFonts w:eastAsiaTheme="minorHAnsi" w:hint="default"/>
        <w:b w:val="0"/>
      </w:rPr>
    </w:lvl>
    <w:lvl w:ilvl="8">
      <w:start w:val="1"/>
      <w:numFmt w:val="decimal"/>
      <w:lvlText w:val="%1.%2.%3.%4.%5.%6.%7.%8.%9."/>
      <w:lvlJc w:val="left"/>
      <w:pPr>
        <w:ind w:left="2160" w:hanging="2160"/>
      </w:pPr>
      <w:rPr>
        <w:rFonts w:eastAsiaTheme="minorHAnsi" w:hint="default"/>
        <w:b w:val="0"/>
      </w:rPr>
    </w:lvl>
  </w:abstractNum>
  <w:abstractNum w:abstractNumId="26" w15:restartNumberingAfterBreak="0">
    <w:nsid w:val="74523DD2"/>
    <w:multiLevelType w:val="hybridMultilevel"/>
    <w:tmpl w:val="C13C9860"/>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num w:numId="1">
    <w:abstractNumId w:val="0"/>
  </w:num>
  <w:num w:numId="2">
    <w:abstractNumId w:val="19"/>
  </w:num>
  <w:num w:numId="3">
    <w:abstractNumId w:val="25"/>
  </w:num>
  <w:num w:numId="4">
    <w:abstractNumId w:val="22"/>
  </w:num>
  <w:num w:numId="5">
    <w:abstractNumId w:val="5"/>
  </w:num>
  <w:num w:numId="6">
    <w:abstractNumId w:val="23"/>
  </w:num>
  <w:num w:numId="7">
    <w:abstractNumId w:val="24"/>
  </w:num>
  <w:num w:numId="8">
    <w:abstractNumId w:val="7"/>
  </w:num>
  <w:num w:numId="9">
    <w:abstractNumId w:val="1"/>
  </w:num>
  <w:num w:numId="10">
    <w:abstractNumId w:val="17"/>
  </w:num>
  <w:num w:numId="11">
    <w:abstractNumId w:val="14"/>
  </w:num>
  <w:num w:numId="12">
    <w:abstractNumId w:val="11"/>
  </w:num>
  <w:num w:numId="13">
    <w:abstractNumId w:val="20"/>
  </w:num>
  <w:num w:numId="14">
    <w:abstractNumId w:val="16"/>
  </w:num>
  <w:num w:numId="15">
    <w:abstractNumId w:val="8"/>
  </w:num>
  <w:num w:numId="16">
    <w:abstractNumId w:val="2"/>
  </w:num>
  <w:num w:numId="17">
    <w:abstractNumId w:val="10"/>
  </w:num>
  <w:num w:numId="18">
    <w:abstractNumId w:val="13"/>
  </w:num>
  <w:num w:numId="19">
    <w:abstractNumId w:val="6"/>
  </w:num>
  <w:num w:numId="20">
    <w:abstractNumId w:val="9"/>
  </w:num>
  <w:num w:numId="21">
    <w:abstractNumId w:val="18"/>
  </w:num>
  <w:num w:numId="22">
    <w:abstractNumId w:val="21"/>
  </w:num>
  <w:num w:numId="23">
    <w:abstractNumId w:val="3"/>
  </w:num>
  <w:num w:numId="24">
    <w:abstractNumId w:val="26"/>
  </w:num>
  <w:num w:numId="25">
    <w:abstractNumId w:val="15"/>
  </w:num>
  <w:num w:numId="26">
    <w:abstractNumId w:val="12"/>
  </w:num>
  <w:num w:numId="2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grammar="clean"/>
  <w:defaultTabStop w:val="708"/>
  <w:hyphenationZone w:val="425"/>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7BEF"/>
    <w:rsid w:val="00000B6E"/>
    <w:rsid w:val="00004E0D"/>
    <w:rsid w:val="00007184"/>
    <w:rsid w:val="00011910"/>
    <w:rsid w:val="00013128"/>
    <w:rsid w:val="00017CD1"/>
    <w:rsid w:val="000220DE"/>
    <w:rsid w:val="0002490C"/>
    <w:rsid w:val="0002500E"/>
    <w:rsid w:val="00026D65"/>
    <w:rsid w:val="00030059"/>
    <w:rsid w:val="00030E25"/>
    <w:rsid w:val="00031057"/>
    <w:rsid w:val="00031758"/>
    <w:rsid w:val="000328FB"/>
    <w:rsid w:val="00037196"/>
    <w:rsid w:val="00042B78"/>
    <w:rsid w:val="00044177"/>
    <w:rsid w:val="00052A0E"/>
    <w:rsid w:val="00052E00"/>
    <w:rsid w:val="000633D1"/>
    <w:rsid w:val="00065069"/>
    <w:rsid w:val="00070575"/>
    <w:rsid w:val="000727A8"/>
    <w:rsid w:val="0007636A"/>
    <w:rsid w:val="000777A0"/>
    <w:rsid w:val="000811F4"/>
    <w:rsid w:val="00086AC7"/>
    <w:rsid w:val="00093070"/>
    <w:rsid w:val="00094946"/>
    <w:rsid w:val="0009722C"/>
    <w:rsid w:val="00097935"/>
    <w:rsid w:val="000A1376"/>
    <w:rsid w:val="000A24A7"/>
    <w:rsid w:val="000A30CE"/>
    <w:rsid w:val="000A4798"/>
    <w:rsid w:val="000A5152"/>
    <w:rsid w:val="000B0080"/>
    <w:rsid w:val="000B158E"/>
    <w:rsid w:val="000B1AE6"/>
    <w:rsid w:val="000B29C9"/>
    <w:rsid w:val="000C0A77"/>
    <w:rsid w:val="000C3876"/>
    <w:rsid w:val="000C461E"/>
    <w:rsid w:val="000C60E3"/>
    <w:rsid w:val="000D55D8"/>
    <w:rsid w:val="000E4C3A"/>
    <w:rsid w:val="000E4E48"/>
    <w:rsid w:val="000E5500"/>
    <w:rsid w:val="000E67E2"/>
    <w:rsid w:val="000F0766"/>
    <w:rsid w:val="000F0D7A"/>
    <w:rsid w:val="000F16C9"/>
    <w:rsid w:val="000F3E42"/>
    <w:rsid w:val="000F4957"/>
    <w:rsid w:val="00100099"/>
    <w:rsid w:val="00100217"/>
    <w:rsid w:val="00100326"/>
    <w:rsid w:val="00101B84"/>
    <w:rsid w:val="001031CF"/>
    <w:rsid w:val="0010433C"/>
    <w:rsid w:val="0010514F"/>
    <w:rsid w:val="001101CE"/>
    <w:rsid w:val="001102D8"/>
    <w:rsid w:val="001114BB"/>
    <w:rsid w:val="001221B3"/>
    <w:rsid w:val="0012376C"/>
    <w:rsid w:val="00130714"/>
    <w:rsid w:val="001334E3"/>
    <w:rsid w:val="0013779D"/>
    <w:rsid w:val="00141257"/>
    <w:rsid w:val="00146999"/>
    <w:rsid w:val="00150AC1"/>
    <w:rsid w:val="00152CD3"/>
    <w:rsid w:val="0015732C"/>
    <w:rsid w:val="0016072A"/>
    <w:rsid w:val="00166E72"/>
    <w:rsid w:val="00170D5B"/>
    <w:rsid w:val="00173DDE"/>
    <w:rsid w:val="00176E68"/>
    <w:rsid w:val="00183D7C"/>
    <w:rsid w:val="001840A4"/>
    <w:rsid w:val="00187437"/>
    <w:rsid w:val="00191D87"/>
    <w:rsid w:val="00191F09"/>
    <w:rsid w:val="00191F82"/>
    <w:rsid w:val="001941C4"/>
    <w:rsid w:val="00194B3E"/>
    <w:rsid w:val="00195CD9"/>
    <w:rsid w:val="00197D01"/>
    <w:rsid w:val="001A12FF"/>
    <w:rsid w:val="001A4877"/>
    <w:rsid w:val="001A4B74"/>
    <w:rsid w:val="001B18A6"/>
    <w:rsid w:val="001B3325"/>
    <w:rsid w:val="001B4663"/>
    <w:rsid w:val="001B50AF"/>
    <w:rsid w:val="001B6045"/>
    <w:rsid w:val="001C4132"/>
    <w:rsid w:val="001C618B"/>
    <w:rsid w:val="001C667C"/>
    <w:rsid w:val="001C7DC3"/>
    <w:rsid w:val="001D2375"/>
    <w:rsid w:val="001D7EEB"/>
    <w:rsid w:val="001E07A9"/>
    <w:rsid w:val="001E1076"/>
    <w:rsid w:val="001E1371"/>
    <w:rsid w:val="001E4E55"/>
    <w:rsid w:val="001E51CA"/>
    <w:rsid w:val="001E569F"/>
    <w:rsid w:val="001E5B47"/>
    <w:rsid w:val="001E5C7E"/>
    <w:rsid w:val="001F166F"/>
    <w:rsid w:val="001F1933"/>
    <w:rsid w:val="001F254E"/>
    <w:rsid w:val="001F3C91"/>
    <w:rsid w:val="001F4CCB"/>
    <w:rsid w:val="00200126"/>
    <w:rsid w:val="00202656"/>
    <w:rsid w:val="0020299F"/>
    <w:rsid w:val="00202F9C"/>
    <w:rsid w:val="0020755A"/>
    <w:rsid w:val="00210C0F"/>
    <w:rsid w:val="002121E5"/>
    <w:rsid w:val="002124C7"/>
    <w:rsid w:val="002134AE"/>
    <w:rsid w:val="002160EE"/>
    <w:rsid w:val="002246DC"/>
    <w:rsid w:val="002272DE"/>
    <w:rsid w:val="00227981"/>
    <w:rsid w:val="00230878"/>
    <w:rsid w:val="00233E6F"/>
    <w:rsid w:val="00233FFA"/>
    <w:rsid w:val="00235CE2"/>
    <w:rsid w:val="002361B2"/>
    <w:rsid w:val="002367E7"/>
    <w:rsid w:val="0024124B"/>
    <w:rsid w:val="00241B2C"/>
    <w:rsid w:val="00243F30"/>
    <w:rsid w:val="00244440"/>
    <w:rsid w:val="00246AEC"/>
    <w:rsid w:val="00247E7C"/>
    <w:rsid w:val="002554DB"/>
    <w:rsid w:val="00255AF2"/>
    <w:rsid w:val="00255E52"/>
    <w:rsid w:val="00257542"/>
    <w:rsid w:val="00261CAB"/>
    <w:rsid w:val="0026707F"/>
    <w:rsid w:val="00270510"/>
    <w:rsid w:val="002728A7"/>
    <w:rsid w:val="002744F0"/>
    <w:rsid w:val="00274634"/>
    <w:rsid w:val="00276079"/>
    <w:rsid w:val="00277732"/>
    <w:rsid w:val="00277D0B"/>
    <w:rsid w:val="002833BE"/>
    <w:rsid w:val="0028398D"/>
    <w:rsid w:val="00296FC1"/>
    <w:rsid w:val="002A3EDE"/>
    <w:rsid w:val="002A5E01"/>
    <w:rsid w:val="002B055C"/>
    <w:rsid w:val="002B0B2B"/>
    <w:rsid w:val="002B1173"/>
    <w:rsid w:val="002B137C"/>
    <w:rsid w:val="002B3AB2"/>
    <w:rsid w:val="002B4027"/>
    <w:rsid w:val="002B49D2"/>
    <w:rsid w:val="002C0919"/>
    <w:rsid w:val="002C29B8"/>
    <w:rsid w:val="002C2C4A"/>
    <w:rsid w:val="002C2FFD"/>
    <w:rsid w:val="002C5E87"/>
    <w:rsid w:val="002C6CFC"/>
    <w:rsid w:val="002D0A68"/>
    <w:rsid w:val="002D0F84"/>
    <w:rsid w:val="002D146C"/>
    <w:rsid w:val="002D2445"/>
    <w:rsid w:val="002D43C1"/>
    <w:rsid w:val="002D4E75"/>
    <w:rsid w:val="002D681A"/>
    <w:rsid w:val="002D7937"/>
    <w:rsid w:val="002E0B6C"/>
    <w:rsid w:val="002E4BFB"/>
    <w:rsid w:val="002E7FAC"/>
    <w:rsid w:val="002F1867"/>
    <w:rsid w:val="002F6000"/>
    <w:rsid w:val="002F7643"/>
    <w:rsid w:val="00301FFE"/>
    <w:rsid w:val="0030748B"/>
    <w:rsid w:val="00310A73"/>
    <w:rsid w:val="003117B7"/>
    <w:rsid w:val="00311E7B"/>
    <w:rsid w:val="00313374"/>
    <w:rsid w:val="0031474D"/>
    <w:rsid w:val="00322BF1"/>
    <w:rsid w:val="00322C94"/>
    <w:rsid w:val="003351F7"/>
    <w:rsid w:val="00335AC5"/>
    <w:rsid w:val="00340A4C"/>
    <w:rsid w:val="00341B37"/>
    <w:rsid w:val="0035007B"/>
    <w:rsid w:val="00353280"/>
    <w:rsid w:val="00367F0E"/>
    <w:rsid w:val="003718D3"/>
    <w:rsid w:val="00373460"/>
    <w:rsid w:val="00380B2B"/>
    <w:rsid w:val="0038402B"/>
    <w:rsid w:val="00384A4E"/>
    <w:rsid w:val="00384E0B"/>
    <w:rsid w:val="00385848"/>
    <w:rsid w:val="00390D86"/>
    <w:rsid w:val="00391DE1"/>
    <w:rsid w:val="00393152"/>
    <w:rsid w:val="00394690"/>
    <w:rsid w:val="003A01BC"/>
    <w:rsid w:val="003A36C0"/>
    <w:rsid w:val="003A4212"/>
    <w:rsid w:val="003B1531"/>
    <w:rsid w:val="003B306F"/>
    <w:rsid w:val="003B439D"/>
    <w:rsid w:val="003B633F"/>
    <w:rsid w:val="003B78D5"/>
    <w:rsid w:val="003C0297"/>
    <w:rsid w:val="003C28F1"/>
    <w:rsid w:val="003C2DB0"/>
    <w:rsid w:val="003C38C1"/>
    <w:rsid w:val="003D15A7"/>
    <w:rsid w:val="003D4966"/>
    <w:rsid w:val="003D4E90"/>
    <w:rsid w:val="003D6A47"/>
    <w:rsid w:val="003E27D8"/>
    <w:rsid w:val="003E5209"/>
    <w:rsid w:val="003E5860"/>
    <w:rsid w:val="003E65F1"/>
    <w:rsid w:val="003E6E27"/>
    <w:rsid w:val="003F0C0A"/>
    <w:rsid w:val="003F2345"/>
    <w:rsid w:val="003F3725"/>
    <w:rsid w:val="003F6517"/>
    <w:rsid w:val="0040343E"/>
    <w:rsid w:val="004120CF"/>
    <w:rsid w:val="00413AE8"/>
    <w:rsid w:val="00413BFD"/>
    <w:rsid w:val="00415D8A"/>
    <w:rsid w:val="00422BB4"/>
    <w:rsid w:val="00426053"/>
    <w:rsid w:val="00427A17"/>
    <w:rsid w:val="004304FD"/>
    <w:rsid w:val="0043052F"/>
    <w:rsid w:val="0043205C"/>
    <w:rsid w:val="004332D6"/>
    <w:rsid w:val="004334A8"/>
    <w:rsid w:val="00433FF2"/>
    <w:rsid w:val="0043627B"/>
    <w:rsid w:val="00437AD7"/>
    <w:rsid w:val="004412B1"/>
    <w:rsid w:val="00441749"/>
    <w:rsid w:val="00441974"/>
    <w:rsid w:val="00442DBB"/>
    <w:rsid w:val="00443DCD"/>
    <w:rsid w:val="0044483B"/>
    <w:rsid w:val="00445DE2"/>
    <w:rsid w:val="0044642B"/>
    <w:rsid w:val="00446FB1"/>
    <w:rsid w:val="004613E7"/>
    <w:rsid w:val="0046208A"/>
    <w:rsid w:val="00463588"/>
    <w:rsid w:val="004644EB"/>
    <w:rsid w:val="00465F96"/>
    <w:rsid w:val="0046627E"/>
    <w:rsid w:val="00473916"/>
    <w:rsid w:val="00475395"/>
    <w:rsid w:val="00481918"/>
    <w:rsid w:val="00485B26"/>
    <w:rsid w:val="00491CF0"/>
    <w:rsid w:val="00491E4E"/>
    <w:rsid w:val="0049358D"/>
    <w:rsid w:val="004964FA"/>
    <w:rsid w:val="004A01AA"/>
    <w:rsid w:val="004A4068"/>
    <w:rsid w:val="004A432A"/>
    <w:rsid w:val="004A7BEA"/>
    <w:rsid w:val="004B087D"/>
    <w:rsid w:val="004B1324"/>
    <w:rsid w:val="004B1BDF"/>
    <w:rsid w:val="004B1DCA"/>
    <w:rsid w:val="004B4CEC"/>
    <w:rsid w:val="004B66F2"/>
    <w:rsid w:val="004B71AC"/>
    <w:rsid w:val="004B7E1B"/>
    <w:rsid w:val="004C0083"/>
    <w:rsid w:val="004C0949"/>
    <w:rsid w:val="004C0B66"/>
    <w:rsid w:val="004C0E5F"/>
    <w:rsid w:val="004C32CB"/>
    <w:rsid w:val="004C33F1"/>
    <w:rsid w:val="004D669D"/>
    <w:rsid w:val="004E31C9"/>
    <w:rsid w:val="004E3C0F"/>
    <w:rsid w:val="004E5C50"/>
    <w:rsid w:val="004F5440"/>
    <w:rsid w:val="00500E65"/>
    <w:rsid w:val="005010A9"/>
    <w:rsid w:val="00505875"/>
    <w:rsid w:val="00516DC8"/>
    <w:rsid w:val="00517EB5"/>
    <w:rsid w:val="005210DF"/>
    <w:rsid w:val="0052257F"/>
    <w:rsid w:val="005249CB"/>
    <w:rsid w:val="00524E2B"/>
    <w:rsid w:val="00524E56"/>
    <w:rsid w:val="00531A28"/>
    <w:rsid w:val="0053725C"/>
    <w:rsid w:val="00537B45"/>
    <w:rsid w:val="00545D71"/>
    <w:rsid w:val="00546B7C"/>
    <w:rsid w:val="005504B4"/>
    <w:rsid w:val="0055222A"/>
    <w:rsid w:val="00553724"/>
    <w:rsid w:val="00553D43"/>
    <w:rsid w:val="00556D37"/>
    <w:rsid w:val="00556EF6"/>
    <w:rsid w:val="0055735C"/>
    <w:rsid w:val="00560ADB"/>
    <w:rsid w:val="00560E05"/>
    <w:rsid w:val="00561B50"/>
    <w:rsid w:val="00562F1A"/>
    <w:rsid w:val="00563FF7"/>
    <w:rsid w:val="00565715"/>
    <w:rsid w:val="0056656A"/>
    <w:rsid w:val="005667E2"/>
    <w:rsid w:val="005678DD"/>
    <w:rsid w:val="00571CC4"/>
    <w:rsid w:val="0057309A"/>
    <w:rsid w:val="0057432A"/>
    <w:rsid w:val="00574C77"/>
    <w:rsid w:val="0058030A"/>
    <w:rsid w:val="005804B3"/>
    <w:rsid w:val="00583405"/>
    <w:rsid w:val="00584869"/>
    <w:rsid w:val="00587AD0"/>
    <w:rsid w:val="005925A6"/>
    <w:rsid w:val="005A1A70"/>
    <w:rsid w:val="005A2999"/>
    <w:rsid w:val="005A4A70"/>
    <w:rsid w:val="005A633F"/>
    <w:rsid w:val="005A75AD"/>
    <w:rsid w:val="005B4486"/>
    <w:rsid w:val="005C60F4"/>
    <w:rsid w:val="005C74A0"/>
    <w:rsid w:val="005D1802"/>
    <w:rsid w:val="005D562E"/>
    <w:rsid w:val="005D73EC"/>
    <w:rsid w:val="005E104F"/>
    <w:rsid w:val="005E2A1D"/>
    <w:rsid w:val="005E2EFD"/>
    <w:rsid w:val="005E501C"/>
    <w:rsid w:val="005F0403"/>
    <w:rsid w:val="005F2FB7"/>
    <w:rsid w:val="00600189"/>
    <w:rsid w:val="006025E1"/>
    <w:rsid w:val="0060372D"/>
    <w:rsid w:val="00604B61"/>
    <w:rsid w:val="00604B72"/>
    <w:rsid w:val="00604DD6"/>
    <w:rsid w:val="0060644C"/>
    <w:rsid w:val="006075B3"/>
    <w:rsid w:val="006149A5"/>
    <w:rsid w:val="006207A1"/>
    <w:rsid w:val="00621BFE"/>
    <w:rsid w:val="006226C7"/>
    <w:rsid w:val="006247E7"/>
    <w:rsid w:val="006276EC"/>
    <w:rsid w:val="00627B94"/>
    <w:rsid w:val="00637B6C"/>
    <w:rsid w:val="0064131B"/>
    <w:rsid w:val="00642869"/>
    <w:rsid w:val="00643637"/>
    <w:rsid w:val="00647A3D"/>
    <w:rsid w:val="00650D52"/>
    <w:rsid w:val="00650DE4"/>
    <w:rsid w:val="006570FD"/>
    <w:rsid w:val="00660976"/>
    <w:rsid w:val="00660E0F"/>
    <w:rsid w:val="006611A6"/>
    <w:rsid w:val="006623D5"/>
    <w:rsid w:val="0066419E"/>
    <w:rsid w:val="00664BDF"/>
    <w:rsid w:val="006650F2"/>
    <w:rsid w:val="00673B08"/>
    <w:rsid w:val="00674E8B"/>
    <w:rsid w:val="00677896"/>
    <w:rsid w:val="00684407"/>
    <w:rsid w:val="00685ABF"/>
    <w:rsid w:val="00691D02"/>
    <w:rsid w:val="00697458"/>
    <w:rsid w:val="00697A30"/>
    <w:rsid w:val="006A0650"/>
    <w:rsid w:val="006A3F96"/>
    <w:rsid w:val="006A6BB4"/>
    <w:rsid w:val="006B0F98"/>
    <w:rsid w:val="006B2398"/>
    <w:rsid w:val="006B5CBA"/>
    <w:rsid w:val="006C0279"/>
    <w:rsid w:val="006C1383"/>
    <w:rsid w:val="006C6B66"/>
    <w:rsid w:val="006C7F40"/>
    <w:rsid w:val="006D2742"/>
    <w:rsid w:val="006D52BE"/>
    <w:rsid w:val="006D7517"/>
    <w:rsid w:val="006E2412"/>
    <w:rsid w:val="006E3114"/>
    <w:rsid w:val="006E4173"/>
    <w:rsid w:val="006E7FC5"/>
    <w:rsid w:val="006F01D3"/>
    <w:rsid w:val="006F08A5"/>
    <w:rsid w:val="006F2B64"/>
    <w:rsid w:val="006F4316"/>
    <w:rsid w:val="006F52B2"/>
    <w:rsid w:val="006F6D5D"/>
    <w:rsid w:val="00701483"/>
    <w:rsid w:val="00706964"/>
    <w:rsid w:val="00706A36"/>
    <w:rsid w:val="007076B4"/>
    <w:rsid w:val="0071182D"/>
    <w:rsid w:val="00712472"/>
    <w:rsid w:val="0071536B"/>
    <w:rsid w:val="00721ABD"/>
    <w:rsid w:val="00730213"/>
    <w:rsid w:val="007343A0"/>
    <w:rsid w:val="00734B4B"/>
    <w:rsid w:val="00743C4E"/>
    <w:rsid w:val="00743EEC"/>
    <w:rsid w:val="00743F65"/>
    <w:rsid w:val="00744763"/>
    <w:rsid w:val="0074571E"/>
    <w:rsid w:val="00754A66"/>
    <w:rsid w:val="00755136"/>
    <w:rsid w:val="0075629A"/>
    <w:rsid w:val="00756C5D"/>
    <w:rsid w:val="00763433"/>
    <w:rsid w:val="00763539"/>
    <w:rsid w:val="007637B1"/>
    <w:rsid w:val="00763993"/>
    <w:rsid w:val="0076445C"/>
    <w:rsid w:val="007724BA"/>
    <w:rsid w:val="007748CF"/>
    <w:rsid w:val="007755CC"/>
    <w:rsid w:val="0078020A"/>
    <w:rsid w:val="00780F9F"/>
    <w:rsid w:val="00783FE0"/>
    <w:rsid w:val="007862CC"/>
    <w:rsid w:val="007935B7"/>
    <w:rsid w:val="00795679"/>
    <w:rsid w:val="0079663E"/>
    <w:rsid w:val="007A07D7"/>
    <w:rsid w:val="007A0AF1"/>
    <w:rsid w:val="007A3031"/>
    <w:rsid w:val="007A4F9E"/>
    <w:rsid w:val="007C0E36"/>
    <w:rsid w:val="007C2059"/>
    <w:rsid w:val="007C223C"/>
    <w:rsid w:val="007D411F"/>
    <w:rsid w:val="007D6032"/>
    <w:rsid w:val="007E2D2D"/>
    <w:rsid w:val="007E342D"/>
    <w:rsid w:val="007E4928"/>
    <w:rsid w:val="007E653A"/>
    <w:rsid w:val="007E7F17"/>
    <w:rsid w:val="007F1DB4"/>
    <w:rsid w:val="007F261B"/>
    <w:rsid w:val="007F2947"/>
    <w:rsid w:val="007F3313"/>
    <w:rsid w:val="007F6653"/>
    <w:rsid w:val="007F6C85"/>
    <w:rsid w:val="00803D6A"/>
    <w:rsid w:val="00805F52"/>
    <w:rsid w:val="008067CA"/>
    <w:rsid w:val="00811E04"/>
    <w:rsid w:val="00815ABB"/>
    <w:rsid w:val="008166DD"/>
    <w:rsid w:val="00826938"/>
    <w:rsid w:val="00831BBF"/>
    <w:rsid w:val="008328B8"/>
    <w:rsid w:val="008356D3"/>
    <w:rsid w:val="008356F3"/>
    <w:rsid w:val="00836FBE"/>
    <w:rsid w:val="0083731F"/>
    <w:rsid w:val="00840BC5"/>
    <w:rsid w:val="00844D64"/>
    <w:rsid w:val="008539C0"/>
    <w:rsid w:val="00857DD4"/>
    <w:rsid w:val="00862BA4"/>
    <w:rsid w:val="0086443C"/>
    <w:rsid w:val="00864F98"/>
    <w:rsid w:val="00865B66"/>
    <w:rsid w:val="008718F3"/>
    <w:rsid w:val="00872B05"/>
    <w:rsid w:val="00874CB7"/>
    <w:rsid w:val="008761C0"/>
    <w:rsid w:val="00876CEB"/>
    <w:rsid w:val="0088000D"/>
    <w:rsid w:val="00884B9E"/>
    <w:rsid w:val="008857E3"/>
    <w:rsid w:val="00887523"/>
    <w:rsid w:val="008912F0"/>
    <w:rsid w:val="0089464D"/>
    <w:rsid w:val="00896C6E"/>
    <w:rsid w:val="008B1361"/>
    <w:rsid w:val="008B3480"/>
    <w:rsid w:val="008B429B"/>
    <w:rsid w:val="008B471F"/>
    <w:rsid w:val="008C45F3"/>
    <w:rsid w:val="008C51A6"/>
    <w:rsid w:val="008C53D7"/>
    <w:rsid w:val="008D208D"/>
    <w:rsid w:val="008D29B9"/>
    <w:rsid w:val="008D2F41"/>
    <w:rsid w:val="008D4151"/>
    <w:rsid w:val="008D4A08"/>
    <w:rsid w:val="008D62C5"/>
    <w:rsid w:val="008E0E68"/>
    <w:rsid w:val="008E1113"/>
    <w:rsid w:val="008E195D"/>
    <w:rsid w:val="008E2A57"/>
    <w:rsid w:val="008E3C53"/>
    <w:rsid w:val="008E652A"/>
    <w:rsid w:val="008E7EA4"/>
    <w:rsid w:val="008F0653"/>
    <w:rsid w:val="008F40EF"/>
    <w:rsid w:val="008F42F7"/>
    <w:rsid w:val="008F740B"/>
    <w:rsid w:val="00906B6F"/>
    <w:rsid w:val="00906F0D"/>
    <w:rsid w:val="00915978"/>
    <w:rsid w:val="00916506"/>
    <w:rsid w:val="00916549"/>
    <w:rsid w:val="00917AF4"/>
    <w:rsid w:val="00917FE5"/>
    <w:rsid w:val="009219EF"/>
    <w:rsid w:val="00921CC5"/>
    <w:rsid w:val="00922812"/>
    <w:rsid w:val="00922F01"/>
    <w:rsid w:val="00923BDD"/>
    <w:rsid w:val="00925153"/>
    <w:rsid w:val="009316A2"/>
    <w:rsid w:val="0093468B"/>
    <w:rsid w:val="0093710E"/>
    <w:rsid w:val="00940448"/>
    <w:rsid w:val="00942269"/>
    <w:rsid w:val="0094292B"/>
    <w:rsid w:val="009431D8"/>
    <w:rsid w:val="00947A00"/>
    <w:rsid w:val="00952E0E"/>
    <w:rsid w:val="009530B1"/>
    <w:rsid w:val="009558D0"/>
    <w:rsid w:val="00956461"/>
    <w:rsid w:val="00956B2D"/>
    <w:rsid w:val="00972D70"/>
    <w:rsid w:val="00972D83"/>
    <w:rsid w:val="00972DCB"/>
    <w:rsid w:val="00972F04"/>
    <w:rsid w:val="009744BC"/>
    <w:rsid w:val="00974BA9"/>
    <w:rsid w:val="009807E4"/>
    <w:rsid w:val="00980C89"/>
    <w:rsid w:val="0098358E"/>
    <w:rsid w:val="00987CC5"/>
    <w:rsid w:val="00987E11"/>
    <w:rsid w:val="009940AF"/>
    <w:rsid w:val="009949D5"/>
    <w:rsid w:val="009A086C"/>
    <w:rsid w:val="009A097F"/>
    <w:rsid w:val="009A2D07"/>
    <w:rsid w:val="009A40F4"/>
    <w:rsid w:val="009B06C9"/>
    <w:rsid w:val="009B0C5F"/>
    <w:rsid w:val="009B7B35"/>
    <w:rsid w:val="009C0A79"/>
    <w:rsid w:val="009C5BC6"/>
    <w:rsid w:val="009D2D99"/>
    <w:rsid w:val="009D4BDF"/>
    <w:rsid w:val="009D7DFC"/>
    <w:rsid w:val="009E1050"/>
    <w:rsid w:val="009E6030"/>
    <w:rsid w:val="009E638E"/>
    <w:rsid w:val="009E6EEE"/>
    <w:rsid w:val="009F332B"/>
    <w:rsid w:val="009F517A"/>
    <w:rsid w:val="00A00F0A"/>
    <w:rsid w:val="00A0215C"/>
    <w:rsid w:val="00A026FB"/>
    <w:rsid w:val="00A02A6E"/>
    <w:rsid w:val="00A06889"/>
    <w:rsid w:val="00A10539"/>
    <w:rsid w:val="00A136E4"/>
    <w:rsid w:val="00A14F47"/>
    <w:rsid w:val="00A17648"/>
    <w:rsid w:val="00A2092B"/>
    <w:rsid w:val="00A212B6"/>
    <w:rsid w:val="00A2232A"/>
    <w:rsid w:val="00A2659A"/>
    <w:rsid w:val="00A2717B"/>
    <w:rsid w:val="00A279EB"/>
    <w:rsid w:val="00A31024"/>
    <w:rsid w:val="00A31926"/>
    <w:rsid w:val="00A32B46"/>
    <w:rsid w:val="00A4022B"/>
    <w:rsid w:val="00A40437"/>
    <w:rsid w:val="00A42458"/>
    <w:rsid w:val="00A4533E"/>
    <w:rsid w:val="00A45788"/>
    <w:rsid w:val="00A46144"/>
    <w:rsid w:val="00A505FF"/>
    <w:rsid w:val="00A51503"/>
    <w:rsid w:val="00A51859"/>
    <w:rsid w:val="00A53A3A"/>
    <w:rsid w:val="00A5675D"/>
    <w:rsid w:val="00A5723B"/>
    <w:rsid w:val="00A64317"/>
    <w:rsid w:val="00A667E6"/>
    <w:rsid w:val="00A67572"/>
    <w:rsid w:val="00A73B6F"/>
    <w:rsid w:val="00A75848"/>
    <w:rsid w:val="00A775FD"/>
    <w:rsid w:val="00A8025B"/>
    <w:rsid w:val="00A81468"/>
    <w:rsid w:val="00A82B82"/>
    <w:rsid w:val="00A8323F"/>
    <w:rsid w:val="00A8567B"/>
    <w:rsid w:val="00A92D5A"/>
    <w:rsid w:val="00A97EB8"/>
    <w:rsid w:val="00AA2C87"/>
    <w:rsid w:val="00AA46FF"/>
    <w:rsid w:val="00AA499D"/>
    <w:rsid w:val="00AA4A08"/>
    <w:rsid w:val="00AA68AF"/>
    <w:rsid w:val="00AA730A"/>
    <w:rsid w:val="00AB0545"/>
    <w:rsid w:val="00AB145C"/>
    <w:rsid w:val="00AB4D30"/>
    <w:rsid w:val="00AB66C1"/>
    <w:rsid w:val="00AB78DA"/>
    <w:rsid w:val="00AC47CD"/>
    <w:rsid w:val="00AC622A"/>
    <w:rsid w:val="00AC778F"/>
    <w:rsid w:val="00AC7FD1"/>
    <w:rsid w:val="00AD08D5"/>
    <w:rsid w:val="00AD1E3A"/>
    <w:rsid w:val="00AD724B"/>
    <w:rsid w:val="00AD72B4"/>
    <w:rsid w:val="00AD77A0"/>
    <w:rsid w:val="00AD78DF"/>
    <w:rsid w:val="00AD7C6B"/>
    <w:rsid w:val="00AE3153"/>
    <w:rsid w:val="00AE3E4F"/>
    <w:rsid w:val="00AE4EA7"/>
    <w:rsid w:val="00AF022D"/>
    <w:rsid w:val="00AF2197"/>
    <w:rsid w:val="00AF25DB"/>
    <w:rsid w:val="00AF2C03"/>
    <w:rsid w:val="00AF59F9"/>
    <w:rsid w:val="00AF72A7"/>
    <w:rsid w:val="00B00CE2"/>
    <w:rsid w:val="00B05F02"/>
    <w:rsid w:val="00B1007F"/>
    <w:rsid w:val="00B1093B"/>
    <w:rsid w:val="00B12B9A"/>
    <w:rsid w:val="00B15BC4"/>
    <w:rsid w:val="00B17BEF"/>
    <w:rsid w:val="00B17EB3"/>
    <w:rsid w:val="00B22CCE"/>
    <w:rsid w:val="00B23652"/>
    <w:rsid w:val="00B2421F"/>
    <w:rsid w:val="00B27BA2"/>
    <w:rsid w:val="00B27FA6"/>
    <w:rsid w:val="00B316C3"/>
    <w:rsid w:val="00B33B5F"/>
    <w:rsid w:val="00B42859"/>
    <w:rsid w:val="00B43503"/>
    <w:rsid w:val="00B45473"/>
    <w:rsid w:val="00B4646F"/>
    <w:rsid w:val="00B46D29"/>
    <w:rsid w:val="00B47F41"/>
    <w:rsid w:val="00B6064C"/>
    <w:rsid w:val="00B60881"/>
    <w:rsid w:val="00B61811"/>
    <w:rsid w:val="00B61B22"/>
    <w:rsid w:val="00B65C9F"/>
    <w:rsid w:val="00B6613C"/>
    <w:rsid w:val="00B66DE1"/>
    <w:rsid w:val="00B66F41"/>
    <w:rsid w:val="00B70A29"/>
    <w:rsid w:val="00B72D1F"/>
    <w:rsid w:val="00B73350"/>
    <w:rsid w:val="00B75C79"/>
    <w:rsid w:val="00B77901"/>
    <w:rsid w:val="00B835C7"/>
    <w:rsid w:val="00B84C2A"/>
    <w:rsid w:val="00B85B62"/>
    <w:rsid w:val="00B9287D"/>
    <w:rsid w:val="00B93A93"/>
    <w:rsid w:val="00B95585"/>
    <w:rsid w:val="00B95959"/>
    <w:rsid w:val="00B95D7C"/>
    <w:rsid w:val="00BA0C97"/>
    <w:rsid w:val="00BA0F08"/>
    <w:rsid w:val="00BA6AFC"/>
    <w:rsid w:val="00BB38F1"/>
    <w:rsid w:val="00BC735F"/>
    <w:rsid w:val="00BD096A"/>
    <w:rsid w:val="00BD0DE9"/>
    <w:rsid w:val="00BE140F"/>
    <w:rsid w:val="00BE2A90"/>
    <w:rsid w:val="00BE68C8"/>
    <w:rsid w:val="00BF189C"/>
    <w:rsid w:val="00BF2CA1"/>
    <w:rsid w:val="00BF6266"/>
    <w:rsid w:val="00C015B2"/>
    <w:rsid w:val="00C045A7"/>
    <w:rsid w:val="00C04A43"/>
    <w:rsid w:val="00C073B0"/>
    <w:rsid w:val="00C079C4"/>
    <w:rsid w:val="00C10BAE"/>
    <w:rsid w:val="00C13D8B"/>
    <w:rsid w:val="00C141C1"/>
    <w:rsid w:val="00C14DF0"/>
    <w:rsid w:val="00C151A5"/>
    <w:rsid w:val="00C235EA"/>
    <w:rsid w:val="00C23AEB"/>
    <w:rsid w:val="00C30950"/>
    <w:rsid w:val="00C33EA5"/>
    <w:rsid w:val="00C41DCF"/>
    <w:rsid w:val="00C43FCB"/>
    <w:rsid w:val="00C44C0C"/>
    <w:rsid w:val="00C4719C"/>
    <w:rsid w:val="00C50123"/>
    <w:rsid w:val="00C56A88"/>
    <w:rsid w:val="00C56F37"/>
    <w:rsid w:val="00C60EF4"/>
    <w:rsid w:val="00C6123A"/>
    <w:rsid w:val="00C63A97"/>
    <w:rsid w:val="00C6578A"/>
    <w:rsid w:val="00C667BE"/>
    <w:rsid w:val="00C67719"/>
    <w:rsid w:val="00C71ED7"/>
    <w:rsid w:val="00C73455"/>
    <w:rsid w:val="00C73463"/>
    <w:rsid w:val="00C749C4"/>
    <w:rsid w:val="00C74FC6"/>
    <w:rsid w:val="00C753B2"/>
    <w:rsid w:val="00C81D6A"/>
    <w:rsid w:val="00C87C69"/>
    <w:rsid w:val="00C93A62"/>
    <w:rsid w:val="00C94E57"/>
    <w:rsid w:val="00C95988"/>
    <w:rsid w:val="00CA120E"/>
    <w:rsid w:val="00CA3609"/>
    <w:rsid w:val="00CA4295"/>
    <w:rsid w:val="00CB6087"/>
    <w:rsid w:val="00CC16A2"/>
    <w:rsid w:val="00CC29F4"/>
    <w:rsid w:val="00CC37D2"/>
    <w:rsid w:val="00CC433A"/>
    <w:rsid w:val="00CC7C26"/>
    <w:rsid w:val="00CD3041"/>
    <w:rsid w:val="00CE39D8"/>
    <w:rsid w:val="00CE39F6"/>
    <w:rsid w:val="00CF1565"/>
    <w:rsid w:val="00CF6E71"/>
    <w:rsid w:val="00CF70CE"/>
    <w:rsid w:val="00D011E8"/>
    <w:rsid w:val="00D060D9"/>
    <w:rsid w:val="00D100ED"/>
    <w:rsid w:val="00D1011F"/>
    <w:rsid w:val="00D147C2"/>
    <w:rsid w:val="00D14A90"/>
    <w:rsid w:val="00D17E01"/>
    <w:rsid w:val="00D221A0"/>
    <w:rsid w:val="00D223BB"/>
    <w:rsid w:val="00D241DA"/>
    <w:rsid w:val="00D31288"/>
    <w:rsid w:val="00D32D70"/>
    <w:rsid w:val="00D35E5C"/>
    <w:rsid w:val="00D45C3B"/>
    <w:rsid w:val="00D45F47"/>
    <w:rsid w:val="00D46427"/>
    <w:rsid w:val="00D47A53"/>
    <w:rsid w:val="00D535C7"/>
    <w:rsid w:val="00D54DBB"/>
    <w:rsid w:val="00D64438"/>
    <w:rsid w:val="00D701B3"/>
    <w:rsid w:val="00D7108A"/>
    <w:rsid w:val="00D744CC"/>
    <w:rsid w:val="00D74FA4"/>
    <w:rsid w:val="00D83250"/>
    <w:rsid w:val="00D833BB"/>
    <w:rsid w:val="00D84239"/>
    <w:rsid w:val="00D8478C"/>
    <w:rsid w:val="00D84EAE"/>
    <w:rsid w:val="00D84F05"/>
    <w:rsid w:val="00D85832"/>
    <w:rsid w:val="00D93493"/>
    <w:rsid w:val="00D95070"/>
    <w:rsid w:val="00DA08EB"/>
    <w:rsid w:val="00DA2FCC"/>
    <w:rsid w:val="00DA3307"/>
    <w:rsid w:val="00DA6C70"/>
    <w:rsid w:val="00DA6F50"/>
    <w:rsid w:val="00DC3699"/>
    <w:rsid w:val="00DC3A31"/>
    <w:rsid w:val="00DC69D0"/>
    <w:rsid w:val="00DC6DBE"/>
    <w:rsid w:val="00DD22CD"/>
    <w:rsid w:val="00DE0491"/>
    <w:rsid w:val="00DE0878"/>
    <w:rsid w:val="00DE3715"/>
    <w:rsid w:val="00DE5D87"/>
    <w:rsid w:val="00DF00AD"/>
    <w:rsid w:val="00DF097B"/>
    <w:rsid w:val="00DF49F6"/>
    <w:rsid w:val="00DF4A38"/>
    <w:rsid w:val="00DF63E6"/>
    <w:rsid w:val="00DF6672"/>
    <w:rsid w:val="00DF7856"/>
    <w:rsid w:val="00E05797"/>
    <w:rsid w:val="00E07928"/>
    <w:rsid w:val="00E07CE2"/>
    <w:rsid w:val="00E12DFE"/>
    <w:rsid w:val="00E162F5"/>
    <w:rsid w:val="00E21D55"/>
    <w:rsid w:val="00E21F97"/>
    <w:rsid w:val="00E22E1B"/>
    <w:rsid w:val="00E23950"/>
    <w:rsid w:val="00E30B95"/>
    <w:rsid w:val="00E3106A"/>
    <w:rsid w:val="00E32609"/>
    <w:rsid w:val="00E347A9"/>
    <w:rsid w:val="00E36523"/>
    <w:rsid w:val="00E37301"/>
    <w:rsid w:val="00E40CE0"/>
    <w:rsid w:val="00E44C5B"/>
    <w:rsid w:val="00E4797B"/>
    <w:rsid w:val="00E51DEB"/>
    <w:rsid w:val="00E54AF0"/>
    <w:rsid w:val="00E56F60"/>
    <w:rsid w:val="00E60055"/>
    <w:rsid w:val="00E6007A"/>
    <w:rsid w:val="00E61641"/>
    <w:rsid w:val="00E62AC9"/>
    <w:rsid w:val="00E63ABA"/>
    <w:rsid w:val="00E6582E"/>
    <w:rsid w:val="00E7291A"/>
    <w:rsid w:val="00E73E52"/>
    <w:rsid w:val="00E760BA"/>
    <w:rsid w:val="00E81372"/>
    <w:rsid w:val="00E84CBA"/>
    <w:rsid w:val="00E86875"/>
    <w:rsid w:val="00E90A9E"/>
    <w:rsid w:val="00E91ABB"/>
    <w:rsid w:val="00E94C40"/>
    <w:rsid w:val="00E963A8"/>
    <w:rsid w:val="00E9702F"/>
    <w:rsid w:val="00E979AF"/>
    <w:rsid w:val="00EA30E2"/>
    <w:rsid w:val="00EA643F"/>
    <w:rsid w:val="00EB0625"/>
    <w:rsid w:val="00EB134E"/>
    <w:rsid w:val="00EB5212"/>
    <w:rsid w:val="00EC1C05"/>
    <w:rsid w:val="00EC28A2"/>
    <w:rsid w:val="00EC338A"/>
    <w:rsid w:val="00EC6D2A"/>
    <w:rsid w:val="00EC7599"/>
    <w:rsid w:val="00ED0B84"/>
    <w:rsid w:val="00ED0E36"/>
    <w:rsid w:val="00ED1CD0"/>
    <w:rsid w:val="00ED301E"/>
    <w:rsid w:val="00ED4370"/>
    <w:rsid w:val="00ED4FA4"/>
    <w:rsid w:val="00ED5998"/>
    <w:rsid w:val="00ED6C2D"/>
    <w:rsid w:val="00EE38DC"/>
    <w:rsid w:val="00EE391A"/>
    <w:rsid w:val="00EE3B1C"/>
    <w:rsid w:val="00EE3B95"/>
    <w:rsid w:val="00EE4678"/>
    <w:rsid w:val="00EF0417"/>
    <w:rsid w:val="00EF06B8"/>
    <w:rsid w:val="00EF54BB"/>
    <w:rsid w:val="00EF6158"/>
    <w:rsid w:val="00EF6A31"/>
    <w:rsid w:val="00EF75A9"/>
    <w:rsid w:val="00F05ACB"/>
    <w:rsid w:val="00F0783C"/>
    <w:rsid w:val="00F11936"/>
    <w:rsid w:val="00F16305"/>
    <w:rsid w:val="00F17A82"/>
    <w:rsid w:val="00F24E1E"/>
    <w:rsid w:val="00F32291"/>
    <w:rsid w:val="00F356BE"/>
    <w:rsid w:val="00F524F9"/>
    <w:rsid w:val="00F53DB8"/>
    <w:rsid w:val="00F54C3B"/>
    <w:rsid w:val="00F56CC7"/>
    <w:rsid w:val="00F60FDF"/>
    <w:rsid w:val="00F63720"/>
    <w:rsid w:val="00F67F13"/>
    <w:rsid w:val="00F72E9F"/>
    <w:rsid w:val="00F75C63"/>
    <w:rsid w:val="00F8005C"/>
    <w:rsid w:val="00F80640"/>
    <w:rsid w:val="00F8513D"/>
    <w:rsid w:val="00F960CE"/>
    <w:rsid w:val="00FA1729"/>
    <w:rsid w:val="00FA5D21"/>
    <w:rsid w:val="00FA6C51"/>
    <w:rsid w:val="00FB07E2"/>
    <w:rsid w:val="00FB1FD6"/>
    <w:rsid w:val="00FB2B56"/>
    <w:rsid w:val="00FB61BD"/>
    <w:rsid w:val="00FB7189"/>
    <w:rsid w:val="00FC341D"/>
    <w:rsid w:val="00FC45EB"/>
    <w:rsid w:val="00FC46C0"/>
    <w:rsid w:val="00FC5C08"/>
    <w:rsid w:val="00FC7A16"/>
    <w:rsid w:val="00FD0F19"/>
    <w:rsid w:val="00FE7E57"/>
    <w:rsid w:val="00FF338D"/>
  </w:rsids>
  <m:mathPr>
    <m:mathFont m:val="Cambria Math"/>
    <m:brkBin m:val="before"/>
    <m:brkBinSub m:val="--"/>
    <m:smallFrac m:val="0"/>
    <m:dispDef/>
    <m:lMargin m:val="0"/>
    <m:rMargin m:val="0"/>
    <m:defJc m:val="centerGroup"/>
    <m:wrapIndent m:val="1440"/>
    <m:intLim m:val="subSup"/>
    <m:naryLim m:val="undOvr"/>
  </m:mathPr>
  <w:themeFontLang w:val="es-CR"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02D3EE3"/>
  <w15:docId w15:val="{006AB5CD-FD86-47DC-A60C-06ADB9A538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4533E"/>
  </w:style>
  <w:style w:type="paragraph" w:styleId="Ttulo1">
    <w:name w:val="heading 1"/>
    <w:basedOn w:val="Normal"/>
    <w:next w:val="Normal"/>
    <w:link w:val="Ttulo1Car"/>
    <w:uiPriority w:val="9"/>
    <w:qFormat/>
    <w:rsid w:val="00341B37"/>
    <w:pPr>
      <w:keepNext/>
      <w:keepLines/>
      <w:spacing w:before="400" w:after="40" w:line="240" w:lineRule="auto"/>
      <w:outlineLvl w:val="0"/>
    </w:pPr>
    <w:rPr>
      <w:rFonts w:asciiTheme="majorHAnsi" w:eastAsiaTheme="majorEastAsia" w:hAnsiTheme="majorHAnsi" w:cstheme="majorBidi"/>
      <w:color w:val="1F4E79" w:themeColor="accent1" w:themeShade="80"/>
      <w:sz w:val="36"/>
      <w:szCs w:val="36"/>
    </w:rPr>
  </w:style>
  <w:style w:type="paragraph" w:styleId="Ttulo2">
    <w:name w:val="heading 2"/>
    <w:basedOn w:val="Normal"/>
    <w:next w:val="Normal"/>
    <w:link w:val="Ttulo2Car"/>
    <w:uiPriority w:val="9"/>
    <w:unhideWhenUsed/>
    <w:qFormat/>
    <w:rsid w:val="00341B37"/>
    <w:pPr>
      <w:keepNext/>
      <w:keepLines/>
      <w:spacing w:before="40" w:after="0" w:line="240" w:lineRule="auto"/>
      <w:outlineLvl w:val="1"/>
    </w:pPr>
    <w:rPr>
      <w:rFonts w:asciiTheme="majorHAnsi" w:eastAsiaTheme="majorEastAsia" w:hAnsiTheme="majorHAnsi" w:cstheme="majorBidi"/>
      <w:color w:val="2E74B5" w:themeColor="accent1" w:themeShade="BF"/>
      <w:sz w:val="32"/>
      <w:szCs w:val="32"/>
    </w:rPr>
  </w:style>
  <w:style w:type="paragraph" w:styleId="Ttulo3">
    <w:name w:val="heading 3"/>
    <w:basedOn w:val="Normal"/>
    <w:next w:val="Normal"/>
    <w:link w:val="Ttulo3Car"/>
    <w:uiPriority w:val="9"/>
    <w:unhideWhenUsed/>
    <w:qFormat/>
    <w:rsid w:val="00341B37"/>
    <w:pPr>
      <w:keepNext/>
      <w:keepLines/>
      <w:spacing w:before="40" w:after="0" w:line="240" w:lineRule="auto"/>
      <w:outlineLvl w:val="2"/>
    </w:pPr>
    <w:rPr>
      <w:rFonts w:asciiTheme="majorHAnsi" w:eastAsiaTheme="majorEastAsia" w:hAnsiTheme="majorHAnsi" w:cstheme="majorBidi"/>
      <w:color w:val="2E74B5" w:themeColor="accent1" w:themeShade="BF"/>
      <w:sz w:val="28"/>
      <w:szCs w:val="28"/>
    </w:rPr>
  </w:style>
  <w:style w:type="paragraph" w:styleId="Ttulo4">
    <w:name w:val="heading 4"/>
    <w:basedOn w:val="Normal"/>
    <w:next w:val="Normal"/>
    <w:link w:val="Ttulo4Car"/>
    <w:uiPriority w:val="9"/>
    <w:semiHidden/>
    <w:unhideWhenUsed/>
    <w:qFormat/>
    <w:rsid w:val="00341B37"/>
    <w:pPr>
      <w:keepNext/>
      <w:keepLines/>
      <w:spacing w:before="40" w:after="0"/>
      <w:outlineLvl w:val="3"/>
    </w:pPr>
    <w:rPr>
      <w:rFonts w:asciiTheme="majorHAnsi" w:eastAsiaTheme="majorEastAsia" w:hAnsiTheme="majorHAnsi" w:cstheme="majorBidi"/>
      <w:color w:val="2E74B5" w:themeColor="accent1" w:themeShade="BF"/>
      <w:sz w:val="24"/>
      <w:szCs w:val="24"/>
    </w:rPr>
  </w:style>
  <w:style w:type="paragraph" w:styleId="Ttulo5">
    <w:name w:val="heading 5"/>
    <w:basedOn w:val="Normal"/>
    <w:next w:val="Normal"/>
    <w:link w:val="Ttulo5Car"/>
    <w:uiPriority w:val="9"/>
    <w:semiHidden/>
    <w:unhideWhenUsed/>
    <w:qFormat/>
    <w:rsid w:val="00341B37"/>
    <w:pPr>
      <w:keepNext/>
      <w:keepLines/>
      <w:spacing w:before="40" w:after="0"/>
      <w:outlineLvl w:val="4"/>
    </w:pPr>
    <w:rPr>
      <w:rFonts w:asciiTheme="majorHAnsi" w:eastAsiaTheme="majorEastAsia" w:hAnsiTheme="majorHAnsi" w:cstheme="majorBidi"/>
      <w:caps/>
      <w:color w:val="2E74B5" w:themeColor="accent1" w:themeShade="BF"/>
    </w:rPr>
  </w:style>
  <w:style w:type="paragraph" w:styleId="Ttulo6">
    <w:name w:val="heading 6"/>
    <w:basedOn w:val="Normal"/>
    <w:next w:val="Normal"/>
    <w:link w:val="Ttulo6Car"/>
    <w:uiPriority w:val="9"/>
    <w:semiHidden/>
    <w:unhideWhenUsed/>
    <w:qFormat/>
    <w:rsid w:val="00341B37"/>
    <w:pPr>
      <w:keepNext/>
      <w:keepLines/>
      <w:spacing w:before="40" w:after="0"/>
      <w:outlineLvl w:val="5"/>
    </w:pPr>
    <w:rPr>
      <w:rFonts w:asciiTheme="majorHAnsi" w:eastAsiaTheme="majorEastAsia" w:hAnsiTheme="majorHAnsi" w:cstheme="majorBidi"/>
      <w:i/>
      <w:iCs/>
      <w:caps/>
      <w:color w:val="1F4E79" w:themeColor="accent1" w:themeShade="80"/>
    </w:rPr>
  </w:style>
  <w:style w:type="paragraph" w:styleId="Ttulo7">
    <w:name w:val="heading 7"/>
    <w:basedOn w:val="Normal"/>
    <w:next w:val="Normal"/>
    <w:link w:val="Ttulo7Car"/>
    <w:uiPriority w:val="9"/>
    <w:semiHidden/>
    <w:unhideWhenUsed/>
    <w:qFormat/>
    <w:rsid w:val="00341B37"/>
    <w:pPr>
      <w:keepNext/>
      <w:keepLines/>
      <w:spacing w:before="40" w:after="0"/>
      <w:outlineLvl w:val="6"/>
    </w:pPr>
    <w:rPr>
      <w:rFonts w:asciiTheme="majorHAnsi" w:eastAsiaTheme="majorEastAsia" w:hAnsiTheme="majorHAnsi" w:cstheme="majorBidi"/>
      <w:b/>
      <w:bCs/>
      <w:color w:val="1F4E79" w:themeColor="accent1" w:themeShade="80"/>
    </w:rPr>
  </w:style>
  <w:style w:type="paragraph" w:styleId="Ttulo8">
    <w:name w:val="heading 8"/>
    <w:basedOn w:val="Normal"/>
    <w:next w:val="Normal"/>
    <w:link w:val="Ttulo8Car"/>
    <w:uiPriority w:val="9"/>
    <w:semiHidden/>
    <w:unhideWhenUsed/>
    <w:qFormat/>
    <w:rsid w:val="00341B37"/>
    <w:pPr>
      <w:keepNext/>
      <w:keepLines/>
      <w:spacing w:before="40" w:after="0"/>
      <w:outlineLvl w:val="7"/>
    </w:pPr>
    <w:rPr>
      <w:rFonts w:asciiTheme="majorHAnsi" w:eastAsiaTheme="majorEastAsia" w:hAnsiTheme="majorHAnsi" w:cstheme="majorBidi"/>
      <w:b/>
      <w:bCs/>
      <w:i/>
      <w:iCs/>
      <w:color w:val="1F4E79" w:themeColor="accent1" w:themeShade="80"/>
    </w:rPr>
  </w:style>
  <w:style w:type="paragraph" w:styleId="Ttulo9">
    <w:name w:val="heading 9"/>
    <w:basedOn w:val="Normal"/>
    <w:next w:val="Normal"/>
    <w:link w:val="Ttulo9Car"/>
    <w:uiPriority w:val="9"/>
    <w:semiHidden/>
    <w:unhideWhenUsed/>
    <w:qFormat/>
    <w:rsid w:val="00341B37"/>
    <w:pPr>
      <w:keepNext/>
      <w:keepLines/>
      <w:spacing w:before="40" w:after="0"/>
      <w:outlineLvl w:val="8"/>
    </w:pPr>
    <w:rPr>
      <w:rFonts w:asciiTheme="majorHAnsi" w:eastAsiaTheme="majorEastAsia" w:hAnsiTheme="majorHAnsi" w:cstheme="majorBidi"/>
      <w:i/>
      <w:iCs/>
      <w:color w:val="1F4E79" w:themeColor="accent1" w:themeShade="8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341B37"/>
    <w:rPr>
      <w:rFonts w:asciiTheme="majorHAnsi" w:eastAsiaTheme="majorEastAsia" w:hAnsiTheme="majorHAnsi" w:cstheme="majorBidi"/>
      <w:color w:val="1F4E79" w:themeColor="accent1" w:themeShade="80"/>
      <w:sz w:val="36"/>
      <w:szCs w:val="36"/>
    </w:rPr>
  </w:style>
  <w:style w:type="character" w:customStyle="1" w:styleId="Ttulo2Car">
    <w:name w:val="Título 2 Car"/>
    <w:basedOn w:val="Fuentedeprrafopredeter"/>
    <w:link w:val="Ttulo2"/>
    <w:uiPriority w:val="9"/>
    <w:rsid w:val="00341B37"/>
    <w:rPr>
      <w:rFonts w:asciiTheme="majorHAnsi" w:eastAsiaTheme="majorEastAsia" w:hAnsiTheme="majorHAnsi" w:cstheme="majorBidi"/>
      <w:color w:val="2E74B5" w:themeColor="accent1" w:themeShade="BF"/>
      <w:sz w:val="32"/>
      <w:szCs w:val="32"/>
    </w:rPr>
  </w:style>
  <w:style w:type="character" w:customStyle="1" w:styleId="Ttulo3Car">
    <w:name w:val="Título 3 Car"/>
    <w:basedOn w:val="Fuentedeprrafopredeter"/>
    <w:link w:val="Ttulo3"/>
    <w:uiPriority w:val="9"/>
    <w:rsid w:val="00341B37"/>
    <w:rPr>
      <w:rFonts w:asciiTheme="majorHAnsi" w:eastAsiaTheme="majorEastAsia" w:hAnsiTheme="majorHAnsi" w:cstheme="majorBidi"/>
      <w:color w:val="2E74B5" w:themeColor="accent1" w:themeShade="BF"/>
      <w:sz w:val="28"/>
      <w:szCs w:val="28"/>
    </w:rPr>
  </w:style>
  <w:style w:type="character" w:customStyle="1" w:styleId="Ttulo4Car">
    <w:name w:val="Título 4 Car"/>
    <w:basedOn w:val="Fuentedeprrafopredeter"/>
    <w:link w:val="Ttulo4"/>
    <w:uiPriority w:val="9"/>
    <w:semiHidden/>
    <w:rsid w:val="00341B37"/>
    <w:rPr>
      <w:rFonts w:asciiTheme="majorHAnsi" w:eastAsiaTheme="majorEastAsia" w:hAnsiTheme="majorHAnsi" w:cstheme="majorBidi"/>
      <w:color w:val="2E74B5" w:themeColor="accent1" w:themeShade="BF"/>
      <w:sz w:val="24"/>
      <w:szCs w:val="24"/>
    </w:rPr>
  </w:style>
  <w:style w:type="character" w:customStyle="1" w:styleId="Ttulo5Car">
    <w:name w:val="Título 5 Car"/>
    <w:basedOn w:val="Fuentedeprrafopredeter"/>
    <w:link w:val="Ttulo5"/>
    <w:uiPriority w:val="9"/>
    <w:semiHidden/>
    <w:rsid w:val="00341B37"/>
    <w:rPr>
      <w:rFonts w:asciiTheme="majorHAnsi" w:eastAsiaTheme="majorEastAsia" w:hAnsiTheme="majorHAnsi" w:cstheme="majorBidi"/>
      <w:caps/>
      <w:color w:val="2E74B5" w:themeColor="accent1" w:themeShade="BF"/>
    </w:rPr>
  </w:style>
  <w:style w:type="character" w:customStyle="1" w:styleId="Ttulo6Car">
    <w:name w:val="Título 6 Car"/>
    <w:basedOn w:val="Fuentedeprrafopredeter"/>
    <w:link w:val="Ttulo6"/>
    <w:uiPriority w:val="9"/>
    <w:semiHidden/>
    <w:rsid w:val="00341B37"/>
    <w:rPr>
      <w:rFonts w:asciiTheme="majorHAnsi" w:eastAsiaTheme="majorEastAsia" w:hAnsiTheme="majorHAnsi" w:cstheme="majorBidi"/>
      <w:i/>
      <w:iCs/>
      <w:caps/>
      <w:color w:val="1F4E79" w:themeColor="accent1" w:themeShade="80"/>
    </w:rPr>
  </w:style>
  <w:style w:type="character" w:customStyle="1" w:styleId="Ttulo7Car">
    <w:name w:val="Título 7 Car"/>
    <w:basedOn w:val="Fuentedeprrafopredeter"/>
    <w:link w:val="Ttulo7"/>
    <w:uiPriority w:val="9"/>
    <w:semiHidden/>
    <w:rsid w:val="00341B37"/>
    <w:rPr>
      <w:rFonts w:asciiTheme="majorHAnsi" w:eastAsiaTheme="majorEastAsia" w:hAnsiTheme="majorHAnsi" w:cstheme="majorBidi"/>
      <w:b/>
      <w:bCs/>
      <w:color w:val="1F4E79" w:themeColor="accent1" w:themeShade="80"/>
    </w:rPr>
  </w:style>
  <w:style w:type="character" w:customStyle="1" w:styleId="Ttulo8Car">
    <w:name w:val="Título 8 Car"/>
    <w:basedOn w:val="Fuentedeprrafopredeter"/>
    <w:link w:val="Ttulo8"/>
    <w:uiPriority w:val="9"/>
    <w:semiHidden/>
    <w:rsid w:val="00341B37"/>
    <w:rPr>
      <w:rFonts w:asciiTheme="majorHAnsi" w:eastAsiaTheme="majorEastAsia" w:hAnsiTheme="majorHAnsi" w:cstheme="majorBidi"/>
      <w:b/>
      <w:bCs/>
      <w:i/>
      <w:iCs/>
      <w:color w:val="1F4E79" w:themeColor="accent1" w:themeShade="80"/>
    </w:rPr>
  </w:style>
  <w:style w:type="character" w:customStyle="1" w:styleId="Ttulo9Car">
    <w:name w:val="Título 9 Car"/>
    <w:basedOn w:val="Fuentedeprrafopredeter"/>
    <w:link w:val="Ttulo9"/>
    <w:uiPriority w:val="9"/>
    <w:semiHidden/>
    <w:rsid w:val="00341B37"/>
    <w:rPr>
      <w:rFonts w:asciiTheme="majorHAnsi" w:eastAsiaTheme="majorEastAsia" w:hAnsiTheme="majorHAnsi" w:cstheme="majorBidi"/>
      <w:i/>
      <w:iCs/>
      <w:color w:val="1F4E79" w:themeColor="accent1" w:themeShade="80"/>
    </w:rPr>
  </w:style>
  <w:style w:type="paragraph" w:styleId="Descripcin">
    <w:name w:val="caption"/>
    <w:basedOn w:val="Normal"/>
    <w:next w:val="Normal"/>
    <w:uiPriority w:val="35"/>
    <w:semiHidden/>
    <w:unhideWhenUsed/>
    <w:qFormat/>
    <w:rsid w:val="00341B37"/>
    <w:pPr>
      <w:spacing w:line="240" w:lineRule="auto"/>
    </w:pPr>
    <w:rPr>
      <w:b/>
      <w:bCs/>
      <w:smallCaps/>
      <w:color w:val="44546A" w:themeColor="text2"/>
    </w:rPr>
  </w:style>
  <w:style w:type="paragraph" w:styleId="Ttulo">
    <w:name w:val="Title"/>
    <w:basedOn w:val="Normal"/>
    <w:next w:val="Normal"/>
    <w:link w:val="TtuloCar"/>
    <w:uiPriority w:val="10"/>
    <w:qFormat/>
    <w:rsid w:val="00341B37"/>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tuloCar">
    <w:name w:val="Título Car"/>
    <w:basedOn w:val="Fuentedeprrafopredeter"/>
    <w:link w:val="Ttulo"/>
    <w:uiPriority w:val="10"/>
    <w:rsid w:val="00341B37"/>
    <w:rPr>
      <w:rFonts w:asciiTheme="majorHAnsi" w:eastAsiaTheme="majorEastAsia" w:hAnsiTheme="majorHAnsi" w:cstheme="majorBidi"/>
      <w:caps/>
      <w:color w:val="44546A" w:themeColor="text2"/>
      <w:spacing w:val="-15"/>
      <w:sz w:val="72"/>
      <w:szCs w:val="72"/>
    </w:rPr>
  </w:style>
  <w:style w:type="paragraph" w:styleId="Subttulo">
    <w:name w:val="Subtitle"/>
    <w:basedOn w:val="Normal"/>
    <w:next w:val="Normal"/>
    <w:link w:val="SubttuloCar"/>
    <w:uiPriority w:val="11"/>
    <w:qFormat/>
    <w:rsid w:val="00341B37"/>
    <w:pPr>
      <w:numPr>
        <w:ilvl w:val="1"/>
      </w:numPr>
      <w:spacing w:after="240" w:line="240" w:lineRule="auto"/>
    </w:pPr>
    <w:rPr>
      <w:rFonts w:asciiTheme="majorHAnsi" w:eastAsiaTheme="majorEastAsia" w:hAnsiTheme="majorHAnsi" w:cstheme="majorBidi"/>
      <w:color w:val="5B9BD5" w:themeColor="accent1"/>
      <w:sz w:val="28"/>
      <w:szCs w:val="28"/>
    </w:rPr>
  </w:style>
  <w:style w:type="character" w:customStyle="1" w:styleId="SubttuloCar">
    <w:name w:val="Subtítulo Car"/>
    <w:basedOn w:val="Fuentedeprrafopredeter"/>
    <w:link w:val="Subttulo"/>
    <w:uiPriority w:val="11"/>
    <w:rsid w:val="00341B37"/>
    <w:rPr>
      <w:rFonts w:asciiTheme="majorHAnsi" w:eastAsiaTheme="majorEastAsia" w:hAnsiTheme="majorHAnsi" w:cstheme="majorBidi"/>
      <w:color w:val="5B9BD5" w:themeColor="accent1"/>
      <w:sz w:val="28"/>
      <w:szCs w:val="28"/>
    </w:rPr>
  </w:style>
  <w:style w:type="character" w:styleId="Textoennegrita">
    <w:name w:val="Strong"/>
    <w:basedOn w:val="Fuentedeprrafopredeter"/>
    <w:uiPriority w:val="22"/>
    <w:qFormat/>
    <w:rsid w:val="00341B37"/>
    <w:rPr>
      <w:b/>
      <w:bCs/>
    </w:rPr>
  </w:style>
  <w:style w:type="character" w:styleId="nfasis">
    <w:name w:val="Emphasis"/>
    <w:basedOn w:val="Fuentedeprrafopredeter"/>
    <w:uiPriority w:val="20"/>
    <w:qFormat/>
    <w:rsid w:val="00341B37"/>
    <w:rPr>
      <w:i/>
      <w:iCs/>
    </w:rPr>
  </w:style>
  <w:style w:type="paragraph" w:styleId="Sinespaciado">
    <w:name w:val="No Spacing"/>
    <w:link w:val="SinespaciadoCar"/>
    <w:uiPriority w:val="1"/>
    <w:qFormat/>
    <w:rsid w:val="00341B37"/>
    <w:pPr>
      <w:spacing w:after="0" w:line="240" w:lineRule="auto"/>
    </w:pPr>
  </w:style>
  <w:style w:type="character" w:customStyle="1" w:styleId="SinespaciadoCar">
    <w:name w:val="Sin espaciado Car"/>
    <w:basedOn w:val="Fuentedeprrafopredeter"/>
    <w:link w:val="Sinespaciado"/>
    <w:uiPriority w:val="1"/>
    <w:rsid w:val="00341B37"/>
  </w:style>
  <w:style w:type="paragraph" w:styleId="Prrafodelista">
    <w:name w:val="List Paragraph"/>
    <w:basedOn w:val="Normal"/>
    <w:link w:val="PrrafodelistaCar"/>
    <w:uiPriority w:val="34"/>
    <w:qFormat/>
    <w:rsid w:val="00341B37"/>
    <w:pPr>
      <w:ind w:left="720"/>
      <w:contextualSpacing/>
    </w:pPr>
  </w:style>
  <w:style w:type="character" w:customStyle="1" w:styleId="PrrafodelistaCar">
    <w:name w:val="Párrafo de lista Car"/>
    <w:basedOn w:val="Fuentedeprrafopredeter"/>
    <w:link w:val="Prrafodelista"/>
    <w:uiPriority w:val="34"/>
    <w:locked/>
    <w:rsid w:val="007F1DB4"/>
  </w:style>
  <w:style w:type="paragraph" w:styleId="Cita">
    <w:name w:val="Quote"/>
    <w:basedOn w:val="Normal"/>
    <w:next w:val="Normal"/>
    <w:link w:val="CitaCar"/>
    <w:uiPriority w:val="29"/>
    <w:qFormat/>
    <w:rsid w:val="00341B37"/>
    <w:pPr>
      <w:spacing w:before="120" w:after="120"/>
      <w:ind w:left="720"/>
    </w:pPr>
    <w:rPr>
      <w:color w:val="44546A" w:themeColor="text2"/>
      <w:sz w:val="24"/>
      <w:szCs w:val="24"/>
    </w:rPr>
  </w:style>
  <w:style w:type="character" w:customStyle="1" w:styleId="CitaCar">
    <w:name w:val="Cita Car"/>
    <w:basedOn w:val="Fuentedeprrafopredeter"/>
    <w:link w:val="Cita"/>
    <w:uiPriority w:val="29"/>
    <w:rsid w:val="00341B37"/>
    <w:rPr>
      <w:color w:val="44546A" w:themeColor="text2"/>
      <w:sz w:val="24"/>
      <w:szCs w:val="24"/>
    </w:rPr>
  </w:style>
  <w:style w:type="paragraph" w:styleId="Citadestacada">
    <w:name w:val="Intense Quote"/>
    <w:basedOn w:val="Normal"/>
    <w:next w:val="Normal"/>
    <w:link w:val="CitadestacadaCar"/>
    <w:uiPriority w:val="30"/>
    <w:qFormat/>
    <w:rsid w:val="00341B37"/>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CitadestacadaCar">
    <w:name w:val="Cita destacada Car"/>
    <w:basedOn w:val="Fuentedeprrafopredeter"/>
    <w:link w:val="Citadestacada"/>
    <w:uiPriority w:val="30"/>
    <w:rsid w:val="00341B37"/>
    <w:rPr>
      <w:rFonts w:asciiTheme="majorHAnsi" w:eastAsiaTheme="majorEastAsia" w:hAnsiTheme="majorHAnsi" w:cstheme="majorBidi"/>
      <w:color w:val="44546A" w:themeColor="text2"/>
      <w:spacing w:val="-6"/>
      <w:sz w:val="32"/>
      <w:szCs w:val="32"/>
    </w:rPr>
  </w:style>
  <w:style w:type="character" w:styleId="nfasissutil">
    <w:name w:val="Subtle Emphasis"/>
    <w:basedOn w:val="Fuentedeprrafopredeter"/>
    <w:uiPriority w:val="19"/>
    <w:qFormat/>
    <w:rsid w:val="00341B37"/>
    <w:rPr>
      <w:i/>
      <w:iCs/>
      <w:color w:val="595959" w:themeColor="text1" w:themeTint="A6"/>
    </w:rPr>
  </w:style>
  <w:style w:type="character" w:styleId="nfasisintenso">
    <w:name w:val="Intense Emphasis"/>
    <w:basedOn w:val="Fuentedeprrafopredeter"/>
    <w:uiPriority w:val="21"/>
    <w:qFormat/>
    <w:rsid w:val="00341B37"/>
    <w:rPr>
      <w:b/>
      <w:bCs/>
      <w:i/>
      <w:iCs/>
    </w:rPr>
  </w:style>
  <w:style w:type="character" w:styleId="Referenciasutil">
    <w:name w:val="Subtle Reference"/>
    <w:basedOn w:val="Fuentedeprrafopredeter"/>
    <w:uiPriority w:val="31"/>
    <w:qFormat/>
    <w:rsid w:val="00341B37"/>
    <w:rPr>
      <w:smallCaps/>
      <w:color w:val="595959" w:themeColor="text1" w:themeTint="A6"/>
      <w:u w:val="none" w:color="7F7F7F" w:themeColor="text1" w:themeTint="80"/>
      <w:bdr w:val="none" w:sz="0" w:space="0" w:color="auto"/>
    </w:rPr>
  </w:style>
  <w:style w:type="character" w:styleId="Referenciaintensa">
    <w:name w:val="Intense Reference"/>
    <w:basedOn w:val="Fuentedeprrafopredeter"/>
    <w:uiPriority w:val="32"/>
    <w:qFormat/>
    <w:rsid w:val="00341B37"/>
    <w:rPr>
      <w:b/>
      <w:bCs/>
      <w:smallCaps/>
      <w:color w:val="44546A" w:themeColor="text2"/>
      <w:u w:val="single"/>
    </w:rPr>
  </w:style>
  <w:style w:type="character" w:styleId="Ttulodellibro">
    <w:name w:val="Book Title"/>
    <w:basedOn w:val="Fuentedeprrafopredeter"/>
    <w:uiPriority w:val="33"/>
    <w:qFormat/>
    <w:rsid w:val="00341B37"/>
    <w:rPr>
      <w:b/>
      <w:bCs/>
      <w:smallCaps/>
      <w:spacing w:val="10"/>
    </w:rPr>
  </w:style>
  <w:style w:type="paragraph" w:styleId="TtuloTDC">
    <w:name w:val="TOC Heading"/>
    <w:basedOn w:val="Ttulo1"/>
    <w:next w:val="Normal"/>
    <w:uiPriority w:val="39"/>
    <w:unhideWhenUsed/>
    <w:qFormat/>
    <w:rsid w:val="00341B37"/>
    <w:pPr>
      <w:outlineLvl w:val="9"/>
    </w:pPr>
  </w:style>
  <w:style w:type="paragraph" w:styleId="Encabezado">
    <w:name w:val="header"/>
    <w:basedOn w:val="Normal"/>
    <w:link w:val="EncabezadoCar"/>
    <w:uiPriority w:val="99"/>
    <w:unhideWhenUsed/>
    <w:rsid w:val="00B17BE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17BEF"/>
  </w:style>
  <w:style w:type="paragraph" w:styleId="Piedepgina">
    <w:name w:val="footer"/>
    <w:basedOn w:val="Normal"/>
    <w:link w:val="PiedepginaCar"/>
    <w:uiPriority w:val="99"/>
    <w:unhideWhenUsed/>
    <w:rsid w:val="00B17BE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17BEF"/>
  </w:style>
  <w:style w:type="paragraph" w:styleId="Textodeglobo">
    <w:name w:val="Balloon Text"/>
    <w:basedOn w:val="Normal"/>
    <w:link w:val="TextodegloboCar"/>
    <w:uiPriority w:val="99"/>
    <w:semiHidden/>
    <w:unhideWhenUsed/>
    <w:rsid w:val="00B17BE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17BEF"/>
    <w:rPr>
      <w:rFonts w:ascii="Tahoma" w:hAnsi="Tahoma" w:cs="Tahoma"/>
      <w:sz w:val="16"/>
      <w:szCs w:val="16"/>
    </w:rPr>
  </w:style>
  <w:style w:type="character" w:styleId="Refdecomentario">
    <w:name w:val="annotation reference"/>
    <w:basedOn w:val="Fuentedeprrafopredeter"/>
    <w:uiPriority w:val="99"/>
    <w:semiHidden/>
    <w:unhideWhenUsed/>
    <w:rsid w:val="007F1DB4"/>
    <w:rPr>
      <w:sz w:val="16"/>
      <w:szCs w:val="16"/>
    </w:rPr>
  </w:style>
  <w:style w:type="paragraph" w:styleId="Textocomentario">
    <w:name w:val="annotation text"/>
    <w:basedOn w:val="Normal"/>
    <w:link w:val="TextocomentarioCar"/>
    <w:uiPriority w:val="99"/>
    <w:unhideWhenUsed/>
    <w:rsid w:val="007F1DB4"/>
    <w:pPr>
      <w:suppressAutoHyphens/>
      <w:spacing w:after="200" w:line="240" w:lineRule="auto"/>
    </w:pPr>
    <w:rPr>
      <w:rFonts w:ascii="Calibri" w:eastAsia="Droid Sans Fallback" w:hAnsi="Calibri" w:cs="Calibri"/>
      <w:color w:val="00000A"/>
      <w:kern w:val="1"/>
      <w:sz w:val="20"/>
      <w:szCs w:val="20"/>
    </w:rPr>
  </w:style>
  <w:style w:type="character" w:customStyle="1" w:styleId="TextocomentarioCar">
    <w:name w:val="Texto comentario Car"/>
    <w:basedOn w:val="Fuentedeprrafopredeter"/>
    <w:link w:val="Textocomentario"/>
    <w:uiPriority w:val="99"/>
    <w:rsid w:val="007F1DB4"/>
    <w:rPr>
      <w:rFonts w:ascii="Calibri" w:eastAsia="Droid Sans Fallback" w:hAnsi="Calibri" w:cs="Calibri"/>
      <w:color w:val="00000A"/>
      <w:kern w:val="1"/>
      <w:sz w:val="20"/>
      <w:szCs w:val="20"/>
    </w:rPr>
  </w:style>
  <w:style w:type="paragraph" w:styleId="TDC1">
    <w:name w:val="toc 1"/>
    <w:basedOn w:val="Normal"/>
    <w:next w:val="Normal"/>
    <w:autoRedefine/>
    <w:uiPriority w:val="39"/>
    <w:unhideWhenUsed/>
    <w:rsid w:val="00EC28A2"/>
    <w:pPr>
      <w:tabs>
        <w:tab w:val="left" w:pos="440"/>
        <w:tab w:val="right" w:leader="dot" w:pos="8647"/>
      </w:tabs>
      <w:spacing w:after="100"/>
      <w:ind w:right="191"/>
    </w:pPr>
  </w:style>
  <w:style w:type="character" w:styleId="Hipervnculo">
    <w:name w:val="Hyperlink"/>
    <w:basedOn w:val="Fuentedeprrafopredeter"/>
    <w:uiPriority w:val="99"/>
    <w:unhideWhenUsed/>
    <w:rsid w:val="007F1DB4"/>
    <w:rPr>
      <w:color w:val="0563C1" w:themeColor="hyperlink"/>
      <w:u w:val="single"/>
    </w:rPr>
  </w:style>
  <w:style w:type="table" w:styleId="Tablaconcuadrcula">
    <w:name w:val="Table Grid"/>
    <w:basedOn w:val="Tablanormal"/>
    <w:uiPriority w:val="39"/>
    <w:rsid w:val="000B1A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aclara-nfasis5">
    <w:name w:val="Light List Accent 5"/>
    <w:basedOn w:val="Tablanormal"/>
    <w:uiPriority w:val="61"/>
    <w:rsid w:val="000B1AE6"/>
    <w:pPr>
      <w:spacing w:after="0" w:line="240" w:lineRule="auto"/>
    </w:pPr>
    <w:tblPr>
      <w:tblStyleRowBandSize w:val="1"/>
      <w:tblStyleColBandSize w:val="1"/>
      <w:tblBorders>
        <w:top w:val="single" w:sz="8" w:space="0" w:color="4472C4" w:themeColor="accent5"/>
        <w:left w:val="single" w:sz="8" w:space="0" w:color="4472C4" w:themeColor="accent5"/>
        <w:bottom w:val="single" w:sz="8" w:space="0" w:color="4472C4" w:themeColor="accent5"/>
        <w:right w:val="single" w:sz="8" w:space="0" w:color="4472C4" w:themeColor="accent5"/>
      </w:tblBorders>
    </w:tblPr>
    <w:tblStylePr w:type="firstRow">
      <w:pPr>
        <w:spacing w:before="0" w:after="0" w:line="240" w:lineRule="auto"/>
      </w:pPr>
      <w:rPr>
        <w:b/>
        <w:bCs/>
        <w:color w:val="FFFFFF" w:themeColor="background1"/>
      </w:rPr>
      <w:tblPr/>
      <w:tcPr>
        <w:shd w:val="clear" w:color="auto" w:fill="4472C4" w:themeFill="accent5"/>
      </w:tcPr>
    </w:tblStylePr>
    <w:tblStylePr w:type="lastRow">
      <w:pPr>
        <w:spacing w:before="0" w:after="0" w:line="240" w:lineRule="auto"/>
      </w:pPr>
      <w:rPr>
        <w:b/>
        <w:bCs/>
      </w:rPr>
      <w:tblPr/>
      <w:tcPr>
        <w:tcBorders>
          <w:top w:val="double" w:sz="6" w:space="0" w:color="4472C4" w:themeColor="accent5"/>
          <w:left w:val="single" w:sz="8" w:space="0" w:color="4472C4" w:themeColor="accent5"/>
          <w:bottom w:val="single" w:sz="8" w:space="0" w:color="4472C4" w:themeColor="accent5"/>
          <w:right w:val="single" w:sz="8" w:space="0" w:color="4472C4" w:themeColor="accent5"/>
        </w:tcBorders>
      </w:tcPr>
    </w:tblStylePr>
    <w:tblStylePr w:type="firstCol">
      <w:rPr>
        <w:b/>
        <w:bCs/>
      </w:rPr>
    </w:tblStylePr>
    <w:tblStylePr w:type="lastCol">
      <w:rPr>
        <w:b/>
        <w:bCs/>
      </w:rPr>
    </w:tblStylePr>
    <w:tblStylePr w:type="band1Vert">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tblStylePr w:type="band1Horz">
      <w:tblPr/>
      <w:tcPr>
        <w:tcBorders>
          <w:top w:val="single" w:sz="8" w:space="0" w:color="4472C4" w:themeColor="accent5"/>
          <w:left w:val="single" w:sz="8" w:space="0" w:color="4472C4" w:themeColor="accent5"/>
          <w:bottom w:val="single" w:sz="8" w:space="0" w:color="4472C4" w:themeColor="accent5"/>
          <w:right w:val="single" w:sz="8" w:space="0" w:color="4472C4" w:themeColor="accent5"/>
        </w:tcBorders>
      </w:tcPr>
    </w:tblStylePr>
  </w:style>
  <w:style w:type="table" w:customStyle="1" w:styleId="Tablaconcuadrcula12">
    <w:name w:val="Tabla con cuadrícula12"/>
    <w:basedOn w:val="Tablanormal"/>
    <w:rsid w:val="003E5209"/>
    <w:pPr>
      <w:spacing w:after="0" w:line="240" w:lineRule="auto"/>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1">
    <w:name w:val="Tabla con cuadrícula11"/>
    <w:basedOn w:val="Tablanormal"/>
    <w:next w:val="Tablaconcuadrcula"/>
    <w:rsid w:val="003E5209"/>
    <w:pPr>
      <w:spacing w:after="0" w:line="240" w:lineRule="auto"/>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ombreadomedio1-nfasis1">
    <w:name w:val="Medium Shading 1 Accent 1"/>
    <w:basedOn w:val="Tablanormal"/>
    <w:uiPriority w:val="63"/>
    <w:rsid w:val="003E5209"/>
    <w:pPr>
      <w:spacing w:after="0" w:line="240" w:lineRule="auto"/>
    </w:pPr>
    <w:tblPr>
      <w:tblStyleRowBandSize w:val="1"/>
      <w:tblStyleColBandSize w:val="1"/>
      <w:tbl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single" w:sz="8" w:space="0" w:color="84B3DF" w:themeColor="accent1" w:themeTint="BF"/>
      </w:tblBorders>
    </w:tblPr>
    <w:tblStylePr w:type="firstRow">
      <w:pPr>
        <w:spacing w:before="0" w:after="0" w:line="240" w:lineRule="auto"/>
      </w:pPr>
      <w:rPr>
        <w:b/>
        <w:bCs/>
        <w:color w:val="FFFFFF" w:themeColor="background1"/>
      </w:rPr>
      <w:tblPr/>
      <w:tcPr>
        <w:tcBorders>
          <w:top w:val="single" w:sz="8"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shd w:val="clear" w:color="auto" w:fill="5B9BD5" w:themeFill="accent1"/>
      </w:tcPr>
    </w:tblStylePr>
    <w:tblStylePr w:type="lastRow">
      <w:pPr>
        <w:spacing w:before="0" w:after="0" w:line="240" w:lineRule="auto"/>
      </w:pPr>
      <w:rPr>
        <w:b/>
        <w:bCs/>
      </w:rPr>
      <w:tblPr/>
      <w:tcPr>
        <w:tcBorders>
          <w:top w:val="double" w:sz="6" w:space="0" w:color="84B3DF" w:themeColor="accent1" w:themeTint="BF"/>
          <w:left w:val="single" w:sz="8" w:space="0" w:color="84B3DF" w:themeColor="accent1" w:themeTint="BF"/>
          <w:bottom w:val="single" w:sz="8" w:space="0" w:color="84B3DF" w:themeColor="accent1" w:themeTint="BF"/>
          <w:right w:val="single" w:sz="8" w:space="0" w:color="84B3DF" w:themeColor="accent1" w:themeTint="BF"/>
          <w:insideH w:val="nil"/>
          <w:insideV w:val="nil"/>
        </w:tcBorders>
      </w:tcPr>
    </w:tblStylePr>
    <w:tblStylePr w:type="firstCol">
      <w:rPr>
        <w:b/>
        <w:bCs/>
      </w:rPr>
    </w:tblStylePr>
    <w:tblStylePr w:type="lastCol">
      <w:rPr>
        <w:b/>
        <w:bCs/>
      </w:rPr>
    </w:tblStylePr>
    <w:tblStylePr w:type="band1Vert">
      <w:tblPr/>
      <w:tcPr>
        <w:shd w:val="clear" w:color="auto" w:fill="D6E6F4" w:themeFill="accent1" w:themeFillTint="3F"/>
      </w:tcPr>
    </w:tblStylePr>
    <w:tblStylePr w:type="band1Horz">
      <w:tblPr/>
      <w:tcPr>
        <w:tcBorders>
          <w:insideH w:val="nil"/>
          <w:insideV w:val="nil"/>
        </w:tcBorders>
        <w:shd w:val="clear" w:color="auto" w:fill="D6E6F4" w:themeFill="accent1" w:themeFillTint="3F"/>
      </w:tcPr>
    </w:tblStylePr>
    <w:tblStylePr w:type="band2Horz">
      <w:tblPr/>
      <w:tcPr>
        <w:tcBorders>
          <w:insideH w:val="nil"/>
          <w:insideV w:val="nil"/>
        </w:tcBorders>
      </w:tcPr>
    </w:tblStylePr>
  </w:style>
  <w:style w:type="character" w:styleId="Nmerodelnea">
    <w:name w:val="line number"/>
    <w:basedOn w:val="Fuentedeprrafopredeter"/>
    <w:uiPriority w:val="99"/>
    <w:semiHidden/>
    <w:unhideWhenUsed/>
    <w:rsid w:val="008F740B"/>
  </w:style>
  <w:style w:type="table" w:styleId="Listaclara-nfasis1">
    <w:name w:val="Light List Accent 1"/>
    <w:basedOn w:val="Tablanormal"/>
    <w:uiPriority w:val="61"/>
    <w:rsid w:val="00B1007F"/>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table" w:customStyle="1" w:styleId="Tablaconcuadrcula121">
    <w:name w:val="Tabla con cuadrícula121"/>
    <w:basedOn w:val="Tablanormal"/>
    <w:rsid w:val="00674E8B"/>
    <w:pPr>
      <w:spacing w:after="0" w:line="240" w:lineRule="auto"/>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B0C5F"/>
    <w:pPr>
      <w:autoSpaceDE w:val="0"/>
      <w:autoSpaceDN w:val="0"/>
      <w:adjustRightInd w:val="0"/>
      <w:spacing w:after="0" w:line="240" w:lineRule="auto"/>
    </w:pPr>
    <w:rPr>
      <w:rFonts w:ascii="Georgia" w:hAnsi="Georgia" w:cs="Georgia"/>
      <w:color w:val="000000"/>
      <w:sz w:val="24"/>
      <w:szCs w:val="24"/>
    </w:rPr>
  </w:style>
  <w:style w:type="table" w:customStyle="1" w:styleId="Tablaconcuadrcula132">
    <w:name w:val="Tabla con cuadrícula132"/>
    <w:basedOn w:val="Tablanormal"/>
    <w:next w:val="Tablaconcuadrcula"/>
    <w:rsid w:val="009B0C5F"/>
    <w:pPr>
      <w:spacing w:after="0" w:line="240" w:lineRule="auto"/>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DC2">
    <w:name w:val="toc 2"/>
    <w:basedOn w:val="Normal"/>
    <w:next w:val="Normal"/>
    <w:autoRedefine/>
    <w:uiPriority w:val="39"/>
    <w:unhideWhenUsed/>
    <w:rsid w:val="0055222A"/>
    <w:pPr>
      <w:spacing w:after="100"/>
      <w:ind w:left="220"/>
    </w:pPr>
  </w:style>
  <w:style w:type="paragraph" w:styleId="Textoindependiente">
    <w:name w:val="Body Text"/>
    <w:basedOn w:val="Normal"/>
    <w:link w:val="TextoindependienteCar"/>
    <w:rsid w:val="00857DD4"/>
    <w:pPr>
      <w:widowControl w:val="0"/>
      <w:spacing w:after="0" w:line="240" w:lineRule="auto"/>
      <w:jc w:val="both"/>
    </w:pPr>
    <w:rPr>
      <w:rFonts w:ascii="Arial" w:eastAsia="Times New Roman" w:hAnsi="Arial" w:cs="Times New Roman"/>
      <w:sz w:val="24"/>
      <w:szCs w:val="20"/>
      <w:lang w:val="es-ES" w:eastAsia="es-ES"/>
    </w:rPr>
  </w:style>
  <w:style w:type="character" w:customStyle="1" w:styleId="TextoindependienteCar">
    <w:name w:val="Texto independiente Car"/>
    <w:basedOn w:val="Fuentedeprrafopredeter"/>
    <w:link w:val="Textoindependiente"/>
    <w:rsid w:val="00857DD4"/>
    <w:rPr>
      <w:rFonts w:ascii="Arial" w:eastAsia="Times New Roman" w:hAnsi="Arial" w:cs="Times New Roman"/>
      <w:sz w:val="24"/>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43627B"/>
    <w:pPr>
      <w:suppressAutoHyphens w:val="0"/>
      <w:spacing w:after="160"/>
    </w:pPr>
    <w:rPr>
      <w:rFonts w:asciiTheme="minorHAnsi" w:eastAsiaTheme="minorHAnsi" w:hAnsiTheme="minorHAnsi" w:cstheme="minorBidi"/>
      <w:b/>
      <w:bCs/>
      <w:color w:val="auto"/>
      <w:kern w:val="0"/>
    </w:rPr>
  </w:style>
  <w:style w:type="character" w:customStyle="1" w:styleId="AsuntodelcomentarioCar">
    <w:name w:val="Asunto del comentario Car"/>
    <w:basedOn w:val="TextocomentarioCar"/>
    <w:link w:val="Asuntodelcomentario"/>
    <w:uiPriority w:val="99"/>
    <w:semiHidden/>
    <w:rsid w:val="0043627B"/>
    <w:rPr>
      <w:rFonts w:ascii="Calibri" w:eastAsia="Droid Sans Fallback" w:hAnsi="Calibri" w:cs="Calibri"/>
      <w:b/>
      <w:bCs/>
      <w:color w:val="00000A"/>
      <w:kern w:val="1"/>
      <w:sz w:val="20"/>
      <w:szCs w:val="20"/>
    </w:rPr>
  </w:style>
  <w:style w:type="paragraph" w:styleId="Revisin">
    <w:name w:val="Revision"/>
    <w:hidden/>
    <w:uiPriority w:val="99"/>
    <w:semiHidden/>
    <w:rsid w:val="00B93A93"/>
    <w:pPr>
      <w:spacing w:after="0" w:line="240" w:lineRule="auto"/>
    </w:pPr>
  </w:style>
  <w:style w:type="character" w:styleId="Mencinsinresolver">
    <w:name w:val="Unresolved Mention"/>
    <w:basedOn w:val="Fuentedeprrafopredeter"/>
    <w:uiPriority w:val="99"/>
    <w:semiHidden/>
    <w:unhideWhenUsed/>
    <w:rsid w:val="004B7E1B"/>
    <w:rPr>
      <w:color w:val="605E5C"/>
      <w:shd w:val="clear" w:color="auto" w:fill="E1DFDD"/>
    </w:rPr>
  </w:style>
  <w:style w:type="paragraph" w:styleId="Textonotapie">
    <w:name w:val="footnote text"/>
    <w:basedOn w:val="Normal"/>
    <w:link w:val="TextonotapieCar"/>
    <w:uiPriority w:val="99"/>
    <w:semiHidden/>
    <w:unhideWhenUsed/>
    <w:rsid w:val="00D47A53"/>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D47A53"/>
    <w:rPr>
      <w:sz w:val="20"/>
      <w:szCs w:val="20"/>
    </w:rPr>
  </w:style>
  <w:style w:type="character" w:styleId="Refdenotaalpie">
    <w:name w:val="footnote reference"/>
    <w:basedOn w:val="Fuentedeprrafopredeter"/>
    <w:uiPriority w:val="99"/>
    <w:semiHidden/>
    <w:unhideWhenUsed/>
    <w:rsid w:val="00D47A53"/>
    <w:rPr>
      <w:vertAlign w:val="superscript"/>
    </w:rPr>
  </w:style>
  <w:style w:type="paragraph" w:styleId="Listaconnmeros">
    <w:name w:val="List Number"/>
    <w:basedOn w:val="Normal"/>
    <w:uiPriority w:val="99"/>
    <w:unhideWhenUsed/>
    <w:rsid w:val="00B72D1F"/>
    <w:pPr>
      <w:spacing w:after="-1" w:afterAutospacing="1" w:line="240" w:lineRule="auto"/>
      <w:contextualSpacing/>
      <w:jc w:val="both"/>
    </w:pPr>
    <w:rPr>
      <w:rFonts w:ascii="Arial Narrow" w:hAnsi="Arial Narrow"/>
      <w:sz w:val="24"/>
      <w:szCs w:val="24"/>
      <w:lang w:val="es-ES_tradnl"/>
    </w:rPr>
  </w:style>
  <w:style w:type="character" w:styleId="Textodelmarcadordeposicin">
    <w:name w:val="Placeholder Text"/>
    <w:basedOn w:val="Fuentedeprrafopredeter"/>
    <w:uiPriority w:val="99"/>
    <w:semiHidden/>
    <w:rsid w:val="00E6007A"/>
    <w:rPr>
      <w:color w:val="808080"/>
    </w:rPr>
  </w:style>
  <w:style w:type="paragraph" w:styleId="HTMLconformatoprevio">
    <w:name w:val="HTML Preformatted"/>
    <w:basedOn w:val="Normal"/>
    <w:link w:val="HTMLconformatoprevioCar"/>
    <w:uiPriority w:val="99"/>
    <w:semiHidden/>
    <w:unhideWhenUsed/>
    <w:rsid w:val="002075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s-CR"/>
    </w:rPr>
  </w:style>
  <w:style w:type="character" w:customStyle="1" w:styleId="HTMLconformatoprevioCar">
    <w:name w:val="HTML con formato previo Car"/>
    <w:basedOn w:val="Fuentedeprrafopredeter"/>
    <w:link w:val="HTMLconformatoprevio"/>
    <w:uiPriority w:val="99"/>
    <w:semiHidden/>
    <w:rsid w:val="0020755A"/>
    <w:rPr>
      <w:rFonts w:ascii="Courier New" w:eastAsia="Times New Roman" w:hAnsi="Courier New" w:cs="Courier New"/>
      <w:sz w:val="20"/>
      <w:szCs w:val="20"/>
      <w:lang w:eastAsia="es-CR"/>
    </w:rPr>
  </w:style>
  <w:style w:type="character" w:customStyle="1" w:styleId="y2iqfc">
    <w:name w:val="y2iqfc"/>
    <w:basedOn w:val="Fuentedeprrafopredeter"/>
    <w:rsid w:val="002075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3331339">
      <w:bodyDiv w:val="1"/>
      <w:marLeft w:val="0"/>
      <w:marRight w:val="0"/>
      <w:marTop w:val="0"/>
      <w:marBottom w:val="0"/>
      <w:divBdr>
        <w:top w:val="none" w:sz="0" w:space="0" w:color="auto"/>
        <w:left w:val="none" w:sz="0" w:space="0" w:color="auto"/>
        <w:bottom w:val="none" w:sz="0" w:space="0" w:color="auto"/>
        <w:right w:val="none" w:sz="0" w:space="0" w:color="auto"/>
      </w:divBdr>
    </w:div>
    <w:div w:id="833957510">
      <w:bodyDiv w:val="1"/>
      <w:marLeft w:val="0"/>
      <w:marRight w:val="0"/>
      <w:marTop w:val="0"/>
      <w:marBottom w:val="0"/>
      <w:divBdr>
        <w:top w:val="none" w:sz="0" w:space="0" w:color="auto"/>
        <w:left w:val="none" w:sz="0" w:space="0" w:color="auto"/>
        <w:bottom w:val="none" w:sz="0" w:space="0" w:color="auto"/>
        <w:right w:val="none" w:sz="0" w:space="0" w:color="auto"/>
      </w:divBdr>
      <w:divsChild>
        <w:div w:id="1915774548">
          <w:marLeft w:val="0"/>
          <w:marRight w:val="0"/>
          <w:marTop w:val="0"/>
          <w:marBottom w:val="120"/>
          <w:divBdr>
            <w:top w:val="none" w:sz="0" w:space="0" w:color="auto"/>
            <w:left w:val="none" w:sz="0" w:space="0" w:color="auto"/>
            <w:bottom w:val="none" w:sz="0" w:space="0" w:color="auto"/>
            <w:right w:val="none" w:sz="0" w:space="0" w:color="auto"/>
          </w:divBdr>
          <w:divsChild>
            <w:div w:id="1561087261">
              <w:marLeft w:val="0"/>
              <w:marRight w:val="0"/>
              <w:marTop w:val="0"/>
              <w:marBottom w:val="0"/>
              <w:divBdr>
                <w:top w:val="none" w:sz="0" w:space="0" w:color="auto"/>
                <w:left w:val="none" w:sz="0" w:space="0" w:color="auto"/>
                <w:bottom w:val="none" w:sz="0" w:space="0" w:color="auto"/>
                <w:right w:val="none" w:sz="0" w:space="0" w:color="auto"/>
              </w:divBdr>
            </w:div>
          </w:divsChild>
        </w:div>
        <w:div w:id="1908881523">
          <w:marLeft w:val="0"/>
          <w:marRight w:val="0"/>
          <w:marTop w:val="0"/>
          <w:marBottom w:val="120"/>
          <w:divBdr>
            <w:top w:val="none" w:sz="0" w:space="0" w:color="auto"/>
            <w:left w:val="none" w:sz="0" w:space="0" w:color="auto"/>
            <w:bottom w:val="none" w:sz="0" w:space="0" w:color="auto"/>
            <w:right w:val="none" w:sz="0" w:space="0" w:color="auto"/>
          </w:divBdr>
          <w:divsChild>
            <w:div w:id="1393499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7406449">
      <w:bodyDiv w:val="1"/>
      <w:marLeft w:val="0"/>
      <w:marRight w:val="0"/>
      <w:marTop w:val="0"/>
      <w:marBottom w:val="0"/>
      <w:divBdr>
        <w:top w:val="none" w:sz="0" w:space="0" w:color="auto"/>
        <w:left w:val="none" w:sz="0" w:space="0" w:color="auto"/>
        <w:bottom w:val="none" w:sz="0" w:space="0" w:color="auto"/>
        <w:right w:val="none" w:sz="0" w:space="0" w:color="auto"/>
      </w:divBdr>
    </w:div>
    <w:div w:id="1203980528">
      <w:bodyDiv w:val="1"/>
      <w:marLeft w:val="0"/>
      <w:marRight w:val="0"/>
      <w:marTop w:val="0"/>
      <w:marBottom w:val="0"/>
      <w:divBdr>
        <w:top w:val="none" w:sz="0" w:space="0" w:color="auto"/>
        <w:left w:val="none" w:sz="0" w:space="0" w:color="auto"/>
        <w:bottom w:val="none" w:sz="0" w:space="0" w:color="auto"/>
        <w:right w:val="none" w:sz="0" w:space="0" w:color="auto"/>
      </w:divBdr>
    </w:div>
    <w:div w:id="1209759185">
      <w:bodyDiv w:val="1"/>
      <w:marLeft w:val="0"/>
      <w:marRight w:val="0"/>
      <w:marTop w:val="0"/>
      <w:marBottom w:val="0"/>
      <w:divBdr>
        <w:top w:val="none" w:sz="0" w:space="0" w:color="auto"/>
        <w:left w:val="none" w:sz="0" w:space="0" w:color="auto"/>
        <w:bottom w:val="none" w:sz="0" w:space="0" w:color="auto"/>
        <w:right w:val="none" w:sz="0" w:space="0" w:color="auto"/>
      </w:divBdr>
    </w:div>
    <w:div w:id="1312296711">
      <w:bodyDiv w:val="1"/>
      <w:marLeft w:val="0"/>
      <w:marRight w:val="0"/>
      <w:marTop w:val="0"/>
      <w:marBottom w:val="0"/>
      <w:divBdr>
        <w:top w:val="none" w:sz="0" w:space="0" w:color="auto"/>
        <w:left w:val="none" w:sz="0" w:space="0" w:color="auto"/>
        <w:bottom w:val="none" w:sz="0" w:space="0" w:color="auto"/>
        <w:right w:val="none" w:sz="0" w:space="0" w:color="auto"/>
      </w:divBdr>
    </w:div>
    <w:div w:id="1727680020">
      <w:bodyDiv w:val="1"/>
      <w:marLeft w:val="0"/>
      <w:marRight w:val="0"/>
      <w:marTop w:val="0"/>
      <w:marBottom w:val="0"/>
      <w:divBdr>
        <w:top w:val="none" w:sz="0" w:space="0" w:color="auto"/>
        <w:left w:val="none" w:sz="0" w:space="0" w:color="auto"/>
        <w:bottom w:val="none" w:sz="0" w:space="0" w:color="auto"/>
        <w:right w:val="none" w:sz="0" w:space="0" w:color="auto"/>
      </w:divBdr>
    </w:div>
    <w:div w:id="1759667004">
      <w:bodyDiv w:val="1"/>
      <w:marLeft w:val="0"/>
      <w:marRight w:val="0"/>
      <w:marTop w:val="0"/>
      <w:marBottom w:val="0"/>
      <w:divBdr>
        <w:top w:val="none" w:sz="0" w:space="0" w:color="auto"/>
        <w:left w:val="none" w:sz="0" w:space="0" w:color="auto"/>
        <w:bottom w:val="none" w:sz="0" w:space="0" w:color="auto"/>
        <w:right w:val="none" w:sz="0" w:space="0" w:color="auto"/>
      </w:divBdr>
    </w:div>
    <w:div w:id="1856534826">
      <w:bodyDiv w:val="1"/>
      <w:marLeft w:val="0"/>
      <w:marRight w:val="0"/>
      <w:marTop w:val="0"/>
      <w:marBottom w:val="0"/>
      <w:divBdr>
        <w:top w:val="none" w:sz="0" w:space="0" w:color="auto"/>
        <w:left w:val="none" w:sz="0" w:space="0" w:color="auto"/>
        <w:bottom w:val="none" w:sz="0" w:space="0" w:color="auto"/>
        <w:right w:val="none" w:sz="0" w:space="0" w:color="auto"/>
      </w:divBdr>
    </w:div>
    <w:div w:id="1887444065">
      <w:bodyDiv w:val="1"/>
      <w:marLeft w:val="0"/>
      <w:marRight w:val="0"/>
      <w:marTop w:val="0"/>
      <w:marBottom w:val="0"/>
      <w:divBdr>
        <w:top w:val="none" w:sz="0" w:space="0" w:color="auto"/>
        <w:left w:val="none" w:sz="0" w:space="0" w:color="auto"/>
        <w:bottom w:val="none" w:sz="0" w:space="0" w:color="auto"/>
        <w:right w:val="none" w:sz="0" w:space="0" w:color="auto"/>
      </w:divBdr>
    </w:div>
    <w:div w:id="204139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emf"/><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yperlink" Target="https://mhaciendacr.sharepoint.com/sites/pwa/Projects.aspx"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mhaciendacr.sharepoint.com/sites/pwa/Projects.aspx"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www.hacienda.go.cr"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www.hacienda.go.cr"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FED314C49D6A4B3B9C861A20A2B61BA2"/>
        <w:category>
          <w:name w:val="General"/>
          <w:gallery w:val="placeholder"/>
        </w:category>
        <w:types>
          <w:type w:val="bbPlcHdr"/>
        </w:types>
        <w:behaviors>
          <w:behavior w:val="content"/>
        </w:behaviors>
        <w:guid w:val="{9C10C6E3-9034-4D9A-8D4A-54473475B934}"/>
      </w:docPartPr>
      <w:docPartBody>
        <w:p w:rsidR="00BC19AB" w:rsidRDefault="00462C15">
          <w:r w:rsidRPr="0058182E">
            <w:rPr>
              <w:rStyle w:val="Textodelmarcadordeposicin"/>
            </w:rPr>
            <w:t>[Título]</w:t>
          </w:r>
        </w:p>
      </w:docPartBody>
    </w:docPart>
    <w:docPart>
      <w:docPartPr>
        <w:name w:val="490965493F3143A18A08655575F4EB09"/>
        <w:category>
          <w:name w:val="General"/>
          <w:gallery w:val="placeholder"/>
        </w:category>
        <w:types>
          <w:type w:val="bbPlcHdr"/>
        </w:types>
        <w:behaviors>
          <w:behavior w:val="content"/>
        </w:behaviors>
        <w:guid w:val="{8440ED92-1BFC-42CF-8C83-9EFBC709E512}"/>
      </w:docPartPr>
      <w:docPartBody>
        <w:p w:rsidR="00BC19AB" w:rsidRDefault="00462C15" w:rsidP="00462C15">
          <w:pPr>
            <w:pStyle w:val="490965493F3143A18A08655575F4EB09"/>
          </w:pPr>
          <w:r w:rsidRPr="0058182E">
            <w:rPr>
              <w:rStyle w:val="Textodelmarcadordeposicin"/>
            </w:rPr>
            <w:t>[Título]</w:t>
          </w:r>
        </w:p>
      </w:docPartBody>
    </w:docPart>
    <w:docPart>
      <w:docPartPr>
        <w:name w:val="7BB17C90EE5043189E5037B1D37FF8C3"/>
        <w:category>
          <w:name w:val="General"/>
          <w:gallery w:val="placeholder"/>
        </w:category>
        <w:types>
          <w:type w:val="bbPlcHdr"/>
        </w:types>
        <w:behaviors>
          <w:behavior w:val="content"/>
        </w:behaviors>
        <w:guid w:val="{8452444F-75CE-4022-945E-809856470149}"/>
      </w:docPartPr>
      <w:docPartBody>
        <w:p w:rsidR="004B0B93" w:rsidRDefault="000F4F4E">
          <w:r w:rsidRPr="00D265DF">
            <w:rPr>
              <w:rStyle w:val="Textodelmarcadordeposicin"/>
            </w:rPr>
            <w:t>[Fax de la compañía]</w:t>
          </w:r>
        </w:p>
      </w:docPartBody>
    </w:docPart>
    <w:docPart>
      <w:docPartPr>
        <w:name w:val="CD113DBAAD7F416A9EF81AFBE4E2163F"/>
        <w:category>
          <w:name w:val="General"/>
          <w:gallery w:val="placeholder"/>
        </w:category>
        <w:types>
          <w:type w:val="bbPlcHdr"/>
        </w:types>
        <w:behaviors>
          <w:behavior w:val="content"/>
        </w:behaviors>
        <w:guid w:val="{60573AC3-4479-43F2-9292-6459F5F9A476}"/>
      </w:docPartPr>
      <w:docPartBody>
        <w:p w:rsidR="00264AF4" w:rsidRDefault="009041A2">
          <w:r w:rsidRPr="00DC67DE">
            <w:rPr>
              <w:rStyle w:val="Textodelmarcadordeposicin"/>
            </w:rPr>
            <w:t>[Compañía]</w:t>
          </w:r>
        </w:p>
      </w:docPartBody>
    </w:docPart>
    <w:docPart>
      <w:docPartPr>
        <w:name w:val="2E0D029A9E7740BE811034F195C04657"/>
        <w:category>
          <w:name w:val="General"/>
          <w:gallery w:val="placeholder"/>
        </w:category>
        <w:types>
          <w:type w:val="bbPlcHdr"/>
        </w:types>
        <w:behaviors>
          <w:behavior w:val="content"/>
        </w:behaviors>
        <w:guid w:val="{8BEB255B-10AF-47C1-865C-E4F18F952E30}"/>
      </w:docPartPr>
      <w:docPartBody>
        <w:p w:rsidR="00264AF4" w:rsidRDefault="009041A2">
          <w:r w:rsidRPr="00DC67DE">
            <w:rPr>
              <w:rStyle w:val="Textodelmarcadordeposicin"/>
            </w:rPr>
            <w:t>[Compañía]</w:t>
          </w:r>
        </w:p>
      </w:docPartBody>
    </w:docPart>
    <w:docPart>
      <w:docPartPr>
        <w:name w:val="8D725F936DDD41C4980F4A9CCE9EE7D3"/>
        <w:category>
          <w:name w:val="General"/>
          <w:gallery w:val="placeholder"/>
        </w:category>
        <w:types>
          <w:type w:val="bbPlcHdr"/>
        </w:types>
        <w:behaviors>
          <w:behavior w:val="content"/>
        </w:behaviors>
        <w:guid w:val="{BA0C7E2E-E42E-4547-97EC-951D12C23C36}"/>
      </w:docPartPr>
      <w:docPartBody>
        <w:p w:rsidR="00952FC5" w:rsidRDefault="00264AF4">
          <w:r w:rsidRPr="00D67D0D">
            <w:rPr>
              <w:rStyle w:val="Textodelmarcadordeposicin"/>
            </w:rPr>
            <w:t>[Compañía]</w:t>
          </w:r>
        </w:p>
      </w:docPartBody>
    </w:docPart>
    <w:docPart>
      <w:docPartPr>
        <w:name w:val="077DC5A2543E4331BC99CD5186266718"/>
        <w:category>
          <w:name w:val="General"/>
          <w:gallery w:val="placeholder"/>
        </w:category>
        <w:types>
          <w:type w:val="bbPlcHdr"/>
        </w:types>
        <w:behaviors>
          <w:behavior w:val="content"/>
        </w:behaviors>
        <w:guid w:val="{B09F5DC0-4073-4023-80B7-FBF10489ABBD}"/>
      </w:docPartPr>
      <w:docPartBody>
        <w:p w:rsidR="00CB6687" w:rsidRDefault="005116B8">
          <w:r w:rsidRPr="001D77E7">
            <w:rPr>
              <w:rStyle w:val="Textodelmarcadordeposicin"/>
            </w:rPr>
            <w:t>[Compañía]</w:t>
          </w:r>
        </w:p>
      </w:docPartBody>
    </w:docPart>
    <w:docPart>
      <w:docPartPr>
        <w:name w:val="33C40D6EDE334F45AF1510F0911D6D36"/>
        <w:category>
          <w:name w:val="General"/>
          <w:gallery w:val="placeholder"/>
        </w:category>
        <w:types>
          <w:type w:val="bbPlcHdr"/>
        </w:types>
        <w:behaviors>
          <w:behavior w:val="content"/>
        </w:behaviors>
        <w:guid w:val="{A47C827C-8987-41C4-BAEE-C855BFD986BC}"/>
      </w:docPartPr>
      <w:docPartBody>
        <w:p w:rsidR="00CB6687" w:rsidRDefault="005116B8" w:rsidP="005116B8">
          <w:pPr>
            <w:pStyle w:val="33C40D6EDE334F45AF1510F0911D6D36"/>
          </w:pPr>
          <w:r w:rsidRPr="001D77E7">
            <w:rPr>
              <w:rStyle w:val="Textodelmarcadordeposicin"/>
            </w:rPr>
            <w:t>[Compañía]</w:t>
          </w:r>
        </w:p>
      </w:docPartBody>
    </w:docPart>
    <w:docPart>
      <w:docPartPr>
        <w:name w:val="7A78724D5189420D85FBB3D626DFBA4D"/>
        <w:category>
          <w:name w:val="General"/>
          <w:gallery w:val="placeholder"/>
        </w:category>
        <w:types>
          <w:type w:val="bbPlcHdr"/>
        </w:types>
        <w:behaviors>
          <w:behavior w:val="content"/>
        </w:behaviors>
        <w:guid w:val="{061E0CBF-E217-4DB8-BFB5-81F57E335AED}"/>
      </w:docPartPr>
      <w:docPartBody>
        <w:p w:rsidR="00CB6687" w:rsidRDefault="005116B8" w:rsidP="005116B8">
          <w:pPr>
            <w:pStyle w:val="7A78724D5189420D85FBB3D626DFBA4D"/>
          </w:pPr>
          <w:r w:rsidRPr="001D77E7">
            <w:rPr>
              <w:rStyle w:val="Textodelmarcadordeposicin"/>
            </w:rPr>
            <w:t>[Compañía]</w:t>
          </w:r>
        </w:p>
      </w:docPartBody>
    </w:docPart>
    <w:docPart>
      <w:docPartPr>
        <w:name w:val="9ED72EAC64554CCF8B709EF938C83105"/>
        <w:category>
          <w:name w:val="General"/>
          <w:gallery w:val="placeholder"/>
        </w:category>
        <w:types>
          <w:type w:val="bbPlcHdr"/>
        </w:types>
        <w:behaviors>
          <w:behavior w:val="content"/>
        </w:behaviors>
        <w:guid w:val="{C1A4742D-D9B3-4D4D-87EA-D126BC9D2C14}"/>
      </w:docPartPr>
      <w:docPartBody>
        <w:p w:rsidR="00CB6687" w:rsidRDefault="005116B8" w:rsidP="005116B8">
          <w:pPr>
            <w:pStyle w:val="9ED72EAC64554CCF8B709EF938C83105"/>
          </w:pPr>
          <w:r w:rsidRPr="001D77E7">
            <w:rPr>
              <w:rStyle w:val="Textodelmarcadordeposicin"/>
            </w:rPr>
            <w:t>[Compañía]</w:t>
          </w:r>
        </w:p>
      </w:docPartBody>
    </w:docPart>
    <w:docPart>
      <w:docPartPr>
        <w:name w:val="44BF2621E9734340B0575C9301BA889C"/>
        <w:category>
          <w:name w:val="General"/>
          <w:gallery w:val="placeholder"/>
        </w:category>
        <w:types>
          <w:type w:val="bbPlcHdr"/>
        </w:types>
        <w:behaviors>
          <w:behavior w:val="content"/>
        </w:behaviors>
        <w:guid w:val="{3F525B91-04FB-4BC3-B1DA-853F00BE6DCF}"/>
      </w:docPartPr>
      <w:docPartBody>
        <w:p w:rsidR="00B87ABF" w:rsidRDefault="008B17DC" w:rsidP="008B17DC">
          <w:pPr>
            <w:pStyle w:val="44BF2621E9734340B0575C9301BA889C"/>
          </w:pPr>
          <w:r w:rsidRPr="001D77E7">
            <w:rPr>
              <w:rStyle w:val="Textodelmarcadordeposicin"/>
            </w:rPr>
            <w:t>[Compañía]</w:t>
          </w:r>
        </w:p>
      </w:docPartBody>
    </w:docPart>
    <w:docPart>
      <w:docPartPr>
        <w:name w:val="2AE4B721E5FD4E38B29887A56FD6AA10"/>
        <w:category>
          <w:name w:val="General"/>
          <w:gallery w:val="placeholder"/>
        </w:category>
        <w:types>
          <w:type w:val="bbPlcHdr"/>
        </w:types>
        <w:behaviors>
          <w:behavior w:val="content"/>
        </w:behaviors>
        <w:guid w:val="{42E1DDF0-9E70-4EF7-BB4F-3C9B831C1E8E}"/>
      </w:docPartPr>
      <w:docPartBody>
        <w:p w:rsidR="00E15370" w:rsidRDefault="00E15370" w:rsidP="00E15370">
          <w:pPr>
            <w:pStyle w:val="2AE4B721E5FD4E38B29887A56FD6AA10"/>
          </w:pPr>
          <w:r w:rsidRPr="001D77E7">
            <w:rPr>
              <w:rStyle w:val="Textodelmarcadordeposicin"/>
            </w:rPr>
            <w:t>[Compañía]</w:t>
          </w:r>
        </w:p>
      </w:docPartBody>
    </w:docPart>
    <w:docPart>
      <w:docPartPr>
        <w:name w:val="825A710BD30E4C9BAB9D719D676804BF"/>
        <w:category>
          <w:name w:val="General"/>
          <w:gallery w:val="placeholder"/>
        </w:category>
        <w:types>
          <w:type w:val="bbPlcHdr"/>
        </w:types>
        <w:behaviors>
          <w:behavior w:val="content"/>
        </w:behaviors>
        <w:guid w:val="{6FFD2B6D-D7EA-4809-83C0-2B9B3FD9EA89}"/>
      </w:docPartPr>
      <w:docPartBody>
        <w:p w:rsidR="00E15370" w:rsidRDefault="00E15370" w:rsidP="00E15370">
          <w:pPr>
            <w:pStyle w:val="825A710BD30E4C9BAB9D719D676804BF"/>
          </w:pPr>
          <w:r w:rsidRPr="0058182E">
            <w:rPr>
              <w:rStyle w:val="Textodelmarcadordeposicin"/>
            </w:rPr>
            <w:t>[Título]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Droid Sans Fallback">
    <w:altName w:val="Times New Roman"/>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2C15"/>
    <w:rsid w:val="000F4F4E"/>
    <w:rsid w:val="001B4A0F"/>
    <w:rsid w:val="00264AF4"/>
    <w:rsid w:val="00343EBE"/>
    <w:rsid w:val="00451E82"/>
    <w:rsid w:val="00462C15"/>
    <w:rsid w:val="004A65E4"/>
    <w:rsid w:val="004B0B93"/>
    <w:rsid w:val="005116B8"/>
    <w:rsid w:val="00606F9A"/>
    <w:rsid w:val="007C45BB"/>
    <w:rsid w:val="008B17DC"/>
    <w:rsid w:val="009041A2"/>
    <w:rsid w:val="00952FC5"/>
    <w:rsid w:val="00A202FE"/>
    <w:rsid w:val="00AA2CE7"/>
    <w:rsid w:val="00B87ABF"/>
    <w:rsid w:val="00BC19AB"/>
    <w:rsid w:val="00CB6687"/>
    <w:rsid w:val="00E15370"/>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s-CR" w:eastAsia="es-C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62C15"/>
    <w:rPr>
      <w:rFonts w:cs="Times New Roman"/>
      <w:sz w:val="3276"/>
      <w:szCs w:val="327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606F9A"/>
    <w:rPr>
      <w:color w:val="808080"/>
    </w:rPr>
  </w:style>
  <w:style w:type="paragraph" w:customStyle="1" w:styleId="490965493F3143A18A08655575F4EB09">
    <w:name w:val="490965493F3143A18A08655575F4EB09"/>
    <w:rsid w:val="00462C15"/>
  </w:style>
  <w:style w:type="paragraph" w:customStyle="1" w:styleId="33C40D6EDE334F45AF1510F0911D6D36">
    <w:name w:val="33C40D6EDE334F45AF1510F0911D6D36"/>
    <w:rsid w:val="005116B8"/>
  </w:style>
  <w:style w:type="paragraph" w:customStyle="1" w:styleId="7D9C61B162FE4B4E8AD0E86F5F050E24">
    <w:name w:val="7D9C61B162FE4B4E8AD0E86F5F050E24"/>
    <w:rsid w:val="005116B8"/>
  </w:style>
  <w:style w:type="paragraph" w:customStyle="1" w:styleId="7A78724D5189420D85FBB3D626DFBA4D">
    <w:name w:val="7A78724D5189420D85FBB3D626DFBA4D"/>
    <w:rsid w:val="005116B8"/>
  </w:style>
  <w:style w:type="paragraph" w:customStyle="1" w:styleId="9ED72EAC64554CCF8B709EF938C83105">
    <w:name w:val="9ED72EAC64554CCF8B709EF938C83105"/>
    <w:rsid w:val="005116B8"/>
  </w:style>
  <w:style w:type="paragraph" w:customStyle="1" w:styleId="44BF2621E9734340B0575C9301BA889C">
    <w:name w:val="44BF2621E9734340B0575C9301BA889C"/>
    <w:rsid w:val="008B17DC"/>
  </w:style>
  <w:style w:type="paragraph" w:customStyle="1" w:styleId="2AE4B721E5FD4E38B29887A56FD6AA10">
    <w:name w:val="2AE4B721E5FD4E38B29887A56FD6AA10"/>
    <w:rsid w:val="00E15370"/>
  </w:style>
  <w:style w:type="paragraph" w:customStyle="1" w:styleId="825A710BD30E4C9BAB9D719D676804BF">
    <w:name w:val="825A710BD30E4C9BAB9D719D676804BF"/>
    <w:rsid w:val="00E15370"/>
  </w:style>
  <w:style w:type="paragraph" w:customStyle="1" w:styleId="C6BB788A362C4AEA8F6A6892EECA4D04">
    <w:name w:val="C6BB788A362C4AEA8F6A6892EECA4D04"/>
    <w:rsid w:val="00606F9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01 de diciembre 2020 al 31 de diciembre 2021</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4E1E01A43BF32749B0A3470304B0CAAC" ma:contentTypeVersion="14" ma:contentTypeDescription="Crear nuevo documento." ma:contentTypeScope="" ma:versionID="60e5c2d678c4c895fc508ed1b9fc2c3b">
  <xsd:schema xmlns:xsd="http://www.w3.org/2001/XMLSchema" xmlns:xs="http://www.w3.org/2001/XMLSchema" xmlns:p="http://schemas.microsoft.com/office/2006/metadata/properties" xmlns:ns3="5f071007-9bc2-41de-b106-c9bc8b5cda9e" xmlns:ns4="83ffdb27-927d-466f-b221-057ccfbb93f7" targetNamespace="http://schemas.microsoft.com/office/2006/metadata/properties" ma:root="true" ma:fieldsID="1eafc04fccd774fff6397141243fafb7" ns3:_="" ns4:_="">
    <xsd:import namespace="5f071007-9bc2-41de-b106-c9bc8b5cda9e"/>
    <xsd:import namespace="83ffdb27-927d-466f-b221-057ccfbb93f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071007-9bc2-41de-b106-c9bc8b5cda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3ffdb27-927d-466f-b221-057ccfbb93f7" elementFormDefault="qualified">
    <xsd:import namespace="http://schemas.microsoft.com/office/2006/documentManagement/types"/>
    <xsd:import namespace="http://schemas.microsoft.com/office/infopath/2007/PartnerControls"/>
    <xsd:element name="SharedWithUsers" ma:index="1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les de uso compartido" ma:internalName="SharedWithDetails" ma:readOnly="true">
      <xsd:simpleType>
        <xsd:restriction base="dms:Note">
          <xsd:maxLength value="255"/>
        </xsd:restriction>
      </xsd:simpleType>
    </xsd:element>
    <xsd:element name="SharingHintHash" ma:index="20"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1F27FE1-BB2C-44BE-8867-30E167AD77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f071007-9bc2-41de-b106-c9bc8b5cda9e"/>
    <ds:schemaRef ds:uri="83ffdb27-927d-466f-b221-057ccfbb93f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C0FFFC6-C620-4F85-BCD9-64EED8288425}">
  <ds:schemaRefs>
    <ds:schemaRef ds:uri="http://schemas.microsoft.com/sharepoint/v3/contenttype/forms"/>
  </ds:schemaRefs>
</ds:datastoreItem>
</file>

<file path=customXml/itemProps4.xml><?xml version="1.0" encoding="utf-8"?>
<ds:datastoreItem xmlns:ds="http://schemas.openxmlformats.org/officeDocument/2006/customXml" ds:itemID="{4857DA7D-1EE2-432F-9874-C0D79D80B934}">
  <ds:schemaRefs>
    <ds:schemaRef ds:uri="http://schemas.microsoft.com/office/2006/metadata/properties"/>
    <ds:schemaRef ds:uri="http://purl.org/dc/elements/1.1/"/>
    <ds:schemaRef ds:uri="http://schemas.microsoft.com/office/2006/documentManagement/types"/>
    <ds:schemaRef ds:uri="http://purl.org/dc/terms/"/>
    <ds:schemaRef ds:uri="5f071007-9bc2-41de-b106-c9bc8b5cda9e"/>
    <ds:schemaRef ds:uri="http://schemas.microsoft.com/office/infopath/2007/PartnerControls"/>
    <ds:schemaRef ds:uri="http://www.w3.org/XML/1998/namespace"/>
    <ds:schemaRef ds:uri="http://schemas.openxmlformats.org/package/2006/metadata/core-properties"/>
    <ds:schemaRef ds:uri="83ffdb27-927d-466f-b221-057ccfbb93f7"/>
    <ds:schemaRef ds:uri="http://purl.org/dc/dcmitype/"/>
  </ds:schemaRefs>
</ds:datastoreItem>
</file>

<file path=customXml/itemProps5.xml><?xml version="1.0" encoding="utf-8"?>
<ds:datastoreItem xmlns:ds="http://schemas.openxmlformats.org/officeDocument/2006/customXml" ds:itemID="{A1DB964E-5158-40AC-A139-DFD7A0B2A4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293</TotalTime>
  <Pages>16</Pages>
  <Words>4321</Words>
  <Characters>23768</Characters>
  <Application>Microsoft Office Word</Application>
  <DocSecurity>0</DocSecurity>
  <Lines>198</Lines>
  <Paragraphs>56</Paragraphs>
  <ScaleCrop>false</ScaleCrop>
  <HeadingPairs>
    <vt:vector size="2" baseType="variant">
      <vt:variant>
        <vt:lpstr>Título</vt:lpstr>
      </vt:variant>
      <vt:variant>
        <vt:i4>1</vt:i4>
      </vt:variant>
    </vt:vector>
  </HeadingPairs>
  <TitlesOfParts>
    <vt:vector size="1" baseType="lpstr">
      <vt:lpstr>AI-INF-CI-XX-2022</vt:lpstr>
    </vt:vector>
  </TitlesOfParts>
  <Company>Proyecto de Hacienda Digital para el Bicentenario</Company>
  <LinksUpToDate>false</LinksUpToDate>
  <CharactersWithSpaces>28033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AI-INF-CI-006-2022</dc:title>
  <dc:creator>Estefanie Jimenez Mendez</dc:creator>
  <cp:lastModifiedBy>Gerardo Mora Villalobos</cp:lastModifiedBy>
  <cp:revision>12</cp:revision>
  <cp:lastPrinted>2022-07-11T22:05:00Z</cp:lastPrinted>
  <dcterms:created xsi:type="dcterms:W3CDTF">2022-06-15T16:50:00Z</dcterms:created>
  <dcterms:modified xsi:type="dcterms:W3CDTF">2022-07-11T22:05:00Z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0x0101004E1E01A43BF32749B0A3470304B0CAAC</vt:lpwstr>
  </property>
</Properties>
</file>